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A9A" w:rsidRDefault="00C363DF" w:rsidP="005A0FBF">
      <w:pPr>
        <w:spacing w:line="240" w:lineRule="auto"/>
        <w:jc w:val="center"/>
        <w:rPr>
          <w:b/>
        </w:rPr>
      </w:pPr>
      <w:r>
        <w:rPr>
          <w:b/>
        </w:rPr>
        <w:t>KARYA TULIS ILMIAH</w:t>
      </w:r>
    </w:p>
    <w:p w:rsidR="00C363DF" w:rsidRDefault="00C363DF" w:rsidP="00E5077D">
      <w:pPr>
        <w:spacing w:line="240" w:lineRule="auto"/>
        <w:jc w:val="center"/>
        <w:rPr>
          <w:b/>
        </w:rPr>
      </w:pPr>
    </w:p>
    <w:p w:rsidR="00F37C76" w:rsidRDefault="00F37C76" w:rsidP="00E5077D">
      <w:pPr>
        <w:spacing w:line="240" w:lineRule="auto"/>
        <w:jc w:val="center"/>
        <w:rPr>
          <w:b/>
        </w:rPr>
      </w:pPr>
    </w:p>
    <w:p w:rsidR="00674649" w:rsidRDefault="00674649" w:rsidP="00E5077D">
      <w:pPr>
        <w:spacing w:line="240" w:lineRule="auto"/>
        <w:jc w:val="center"/>
        <w:rPr>
          <w:b/>
        </w:rPr>
      </w:pPr>
      <w:r>
        <w:rPr>
          <w:b/>
        </w:rPr>
        <w:t>ASUHAN KEPERAWATAN PADA PASIEN Tn. S DENGAN DIAGNOSA</w:t>
      </w:r>
      <w:r w:rsidR="003F3289">
        <w:rPr>
          <w:b/>
        </w:rPr>
        <w:t xml:space="preserve"> MEDIS</w:t>
      </w:r>
      <w:r>
        <w:rPr>
          <w:b/>
        </w:rPr>
        <w:t xml:space="preserve"> TETANUS </w:t>
      </w:r>
      <w:r w:rsidR="003F3289">
        <w:rPr>
          <w:b/>
        </w:rPr>
        <w:t xml:space="preserve">DAN </w:t>
      </w:r>
      <w:r w:rsidR="003F3289">
        <w:rPr>
          <w:b/>
          <w:i/>
        </w:rPr>
        <w:t xml:space="preserve">CHRONIC KIDNEY DISEASE </w:t>
      </w:r>
      <w:r w:rsidR="003F3289">
        <w:rPr>
          <w:b/>
        </w:rPr>
        <w:t xml:space="preserve">(CKD) </w:t>
      </w:r>
      <w:r w:rsidR="00AD7FC5">
        <w:rPr>
          <w:b/>
        </w:rPr>
        <w:t>DI RUANG ICU IGD RSPAL Dr. RAMELAN</w:t>
      </w:r>
    </w:p>
    <w:p w:rsidR="00AD7FC5" w:rsidRPr="003F3289" w:rsidRDefault="00AD7FC5" w:rsidP="00E5077D">
      <w:pPr>
        <w:spacing w:line="240" w:lineRule="auto"/>
        <w:jc w:val="center"/>
        <w:rPr>
          <w:b/>
        </w:rPr>
      </w:pPr>
      <w:r>
        <w:rPr>
          <w:b/>
        </w:rPr>
        <w:t>SURABAYA</w:t>
      </w:r>
    </w:p>
    <w:p w:rsidR="00E63A9A" w:rsidRDefault="00E63A9A" w:rsidP="005A0FBF">
      <w:pPr>
        <w:spacing w:line="240" w:lineRule="auto"/>
      </w:pPr>
    </w:p>
    <w:p w:rsidR="00E63A9A" w:rsidRDefault="00E63A9A" w:rsidP="005A0FBF">
      <w:pPr>
        <w:spacing w:line="240" w:lineRule="auto"/>
      </w:pPr>
    </w:p>
    <w:p w:rsidR="00E63A9A" w:rsidRDefault="005A0FBF" w:rsidP="005A0FBF">
      <w:pPr>
        <w:spacing w:line="240" w:lineRule="auto"/>
      </w:pPr>
      <w:r>
        <w:rPr>
          <w:noProof/>
        </w:rPr>
        <w:drawing>
          <wp:anchor distT="0" distB="0" distL="114300" distR="114300" simplePos="0" relativeHeight="251684864" behindDoc="0" locked="0" layoutInCell="1" allowOverlap="1">
            <wp:simplePos x="0" y="0"/>
            <wp:positionH relativeFrom="column">
              <wp:posOffset>1301115</wp:posOffset>
            </wp:positionH>
            <wp:positionV relativeFrom="paragraph">
              <wp:posOffset>127313</wp:posOffset>
            </wp:positionV>
            <wp:extent cx="2390775" cy="252412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2524125"/>
                    </a:xfrm>
                    <a:prstGeom prst="rect">
                      <a:avLst/>
                    </a:prstGeom>
                    <a:noFill/>
                  </pic:spPr>
                </pic:pic>
              </a:graphicData>
            </a:graphic>
          </wp:anchor>
        </w:drawing>
      </w:r>
    </w:p>
    <w:p w:rsidR="00E63A9A" w:rsidRDefault="00E63A9A" w:rsidP="005A0FBF">
      <w:pPr>
        <w:spacing w:line="240" w:lineRule="auto"/>
      </w:pPr>
    </w:p>
    <w:p w:rsidR="00E63A9A" w:rsidRDefault="00E63A9A" w:rsidP="005A0FBF">
      <w:pPr>
        <w:spacing w:line="240" w:lineRule="auto"/>
      </w:pPr>
    </w:p>
    <w:p w:rsidR="00E63A9A" w:rsidRDefault="00E63A9A" w:rsidP="005A0FBF">
      <w:pPr>
        <w:spacing w:line="240" w:lineRule="auto"/>
      </w:pPr>
    </w:p>
    <w:p w:rsidR="00E63A9A" w:rsidRDefault="00E63A9A" w:rsidP="005A0FBF">
      <w:pPr>
        <w:spacing w:line="240" w:lineRule="auto"/>
      </w:pPr>
    </w:p>
    <w:p w:rsidR="00E63A9A" w:rsidRDefault="00E63A9A" w:rsidP="005A0FBF">
      <w:pPr>
        <w:spacing w:line="240" w:lineRule="auto"/>
      </w:pPr>
    </w:p>
    <w:p w:rsidR="00E63A9A" w:rsidRDefault="00E63A9A" w:rsidP="005A0FBF">
      <w:pPr>
        <w:spacing w:line="240" w:lineRule="auto"/>
      </w:pPr>
    </w:p>
    <w:p w:rsidR="00E63A9A" w:rsidRDefault="00E63A9A" w:rsidP="005A0FBF">
      <w:pPr>
        <w:spacing w:line="240" w:lineRule="auto"/>
        <w:jc w:val="cente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5A0FBF" w:rsidRDefault="005A0FBF" w:rsidP="005A0FBF">
      <w:pPr>
        <w:spacing w:line="240" w:lineRule="auto"/>
        <w:jc w:val="center"/>
        <w:rPr>
          <w:b/>
        </w:rPr>
      </w:pPr>
    </w:p>
    <w:p w:rsidR="00E63A9A" w:rsidRPr="00266A98" w:rsidRDefault="00266A98" w:rsidP="005A0FBF">
      <w:pPr>
        <w:spacing w:line="240" w:lineRule="auto"/>
        <w:jc w:val="center"/>
        <w:rPr>
          <w:b/>
        </w:rPr>
      </w:pPr>
      <w:proofErr w:type="gramStart"/>
      <w:r>
        <w:rPr>
          <w:b/>
        </w:rPr>
        <w:t>Oleh :</w:t>
      </w:r>
      <w:proofErr w:type="gramEnd"/>
    </w:p>
    <w:p w:rsidR="005A0FBF" w:rsidRDefault="005A0FBF" w:rsidP="005A0FBF">
      <w:pPr>
        <w:spacing w:line="240" w:lineRule="auto"/>
        <w:jc w:val="center"/>
        <w:rPr>
          <w:b/>
        </w:rPr>
      </w:pPr>
    </w:p>
    <w:p w:rsidR="00E63A9A" w:rsidRPr="00266A98" w:rsidRDefault="00266A98" w:rsidP="005A0FBF">
      <w:pPr>
        <w:spacing w:line="240" w:lineRule="auto"/>
        <w:jc w:val="center"/>
        <w:rPr>
          <w:b/>
        </w:rPr>
      </w:pPr>
      <w:r>
        <w:rPr>
          <w:b/>
        </w:rPr>
        <w:t>ADEN AJI WIRATAMA</w:t>
      </w:r>
      <w:r w:rsidR="00BE498D">
        <w:rPr>
          <w:b/>
        </w:rPr>
        <w:t xml:space="preserve"> ANDRIANTO</w:t>
      </w:r>
    </w:p>
    <w:p w:rsidR="00E63A9A" w:rsidRPr="00BE498D" w:rsidRDefault="00BE498D" w:rsidP="005A0FBF">
      <w:pPr>
        <w:spacing w:line="240" w:lineRule="auto"/>
        <w:jc w:val="center"/>
        <w:rPr>
          <w:b/>
        </w:rPr>
      </w:pPr>
      <w:r>
        <w:rPr>
          <w:b/>
        </w:rPr>
        <w:t>(NIM 1720003)</w:t>
      </w:r>
    </w:p>
    <w:p w:rsidR="00E63A9A" w:rsidRDefault="00E63A9A" w:rsidP="005A0FBF">
      <w:pPr>
        <w:spacing w:line="240" w:lineRule="auto"/>
      </w:pPr>
    </w:p>
    <w:p w:rsidR="00E63A9A" w:rsidRDefault="00E63A9A" w:rsidP="005A0FBF">
      <w:pPr>
        <w:spacing w:line="240" w:lineRule="auto"/>
      </w:pPr>
    </w:p>
    <w:p w:rsidR="00E5077D" w:rsidRDefault="00E5077D" w:rsidP="005A0FBF">
      <w:pPr>
        <w:spacing w:line="240" w:lineRule="auto"/>
      </w:pPr>
    </w:p>
    <w:p w:rsidR="00E5077D" w:rsidRDefault="00E5077D" w:rsidP="005A0FBF">
      <w:pPr>
        <w:spacing w:line="240" w:lineRule="auto"/>
      </w:pPr>
    </w:p>
    <w:p w:rsidR="00E5077D" w:rsidRDefault="00E5077D" w:rsidP="005A0FBF">
      <w:pPr>
        <w:spacing w:line="240" w:lineRule="auto"/>
      </w:pPr>
    </w:p>
    <w:p w:rsidR="00E5077D" w:rsidRDefault="00E5077D" w:rsidP="005A0FBF">
      <w:pPr>
        <w:spacing w:line="240" w:lineRule="auto"/>
      </w:pPr>
    </w:p>
    <w:p w:rsidR="00E5077D" w:rsidRDefault="00E5077D" w:rsidP="005A0FBF">
      <w:pPr>
        <w:spacing w:line="240" w:lineRule="auto"/>
      </w:pPr>
    </w:p>
    <w:p w:rsidR="00E5077D" w:rsidRDefault="00E5077D" w:rsidP="005A0FBF">
      <w:pPr>
        <w:spacing w:line="240" w:lineRule="auto"/>
      </w:pPr>
    </w:p>
    <w:p w:rsidR="00E5077D" w:rsidRDefault="00E5077D" w:rsidP="005A0FBF">
      <w:pPr>
        <w:spacing w:line="240" w:lineRule="auto"/>
      </w:pPr>
    </w:p>
    <w:p w:rsidR="00E5077D" w:rsidRDefault="00E5077D" w:rsidP="005A0FBF">
      <w:pPr>
        <w:spacing w:line="240" w:lineRule="auto"/>
      </w:pPr>
    </w:p>
    <w:p w:rsidR="00E63A9A" w:rsidRDefault="00E63A9A" w:rsidP="005A0FBF">
      <w:pPr>
        <w:spacing w:line="240" w:lineRule="auto"/>
      </w:pPr>
    </w:p>
    <w:p w:rsidR="00D2305D" w:rsidRDefault="00D2305D" w:rsidP="00E5077D">
      <w:pPr>
        <w:spacing w:line="240" w:lineRule="auto"/>
        <w:jc w:val="center"/>
        <w:rPr>
          <w:b/>
        </w:rPr>
      </w:pPr>
    </w:p>
    <w:p w:rsidR="00D2305D" w:rsidRDefault="00D2305D" w:rsidP="00E5077D">
      <w:pPr>
        <w:spacing w:line="240" w:lineRule="auto"/>
        <w:jc w:val="center"/>
        <w:rPr>
          <w:b/>
        </w:rPr>
      </w:pPr>
    </w:p>
    <w:p w:rsidR="00D2305D" w:rsidRDefault="00D2305D" w:rsidP="00E5077D">
      <w:pPr>
        <w:spacing w:line="240" w:lineRule="auto"/>
        <w:jc w:val="center"/>
        <w:rPr>
          <w:b/>
        </w:rPr>
      </w:pPr>
    </w:p>
    <w:p w:rsidR="00F37C76" w:rsidRDefault="00E5077D" w:rsidP="00E5077D">
      <w:pPr>
        <w:spacing w:line="240" w:lineRule="auto"/>
        <w:jc w:val="center"/>
        <w:rPr>
          <w:b/>
        </w:rPr>
      </w:pPr>
      <w:r>
        <w:rPr>
          <w:b/>
        </w:rPr>
        <w:t>PROGRAM STUDI D-III</w:t>
      </w:r>
      <w:r w:rsidR="00F37C76">
        <w:rPr>
          <w:b/>
        </w:rPr>
        <w:t>KEPERAWATAN</w:t>
      </w:r>
    </w:p>
    <w:p w:rsidR="00E63A9A" w:rsidRDefault="00E5077D" w:rsidP="00E5077D">
      <w:pPr>
        <w:spacing w:line="240" w:lineRule="auto"/>
        <w:jc w:val="center"/>
        <w:rPr>
          <w:b/>
        </w:rPr>
      </w:pPr>
      <w:r>
        <w:rPr>
          <w:b/>
        </w:rPr>
        <w:t>SEKOLAH TINGGI ILMU KESEHATAN</w:t>
      </w:r>
      <w:r w:rsidR="00F37C76">
        <w:rPr>
          <w:b/>
        </w:rPr>
        <w:t xml:space="preserve"> HANG TUAH SURABAYA</w:t>
      </w:r>
    </w:p>
    <w:p w:rsidR="000D4138" w:rsidRPr="00D2305D" w:rsidRDefault="00D2305D" w:rsidP="00D2305D">
      <w:pPr>
        <w:spacing w:line="240" w:lineRule="auto"/>
        <w:jc w:val="center"/>
        <w:rPr>
          <w:b/>
        </w:rPr>
      </w:pPr>
      <w:r>
        <w:rPr>
          <w:b/>
        </w:rPr>
        <w:t>2020</w:t>
      </w:r>
    </w:p>
    <w:p w:rsidR="00902A4B" w:rsidRDefault="00E45178" w:rsidP="00016EB5">
      <w:pPr>
        <w:pStyle w:val="Heading2"/>
      </w:pPr>
      <w:bookmarkStart w:id="0" w:name="_Toc32859680"/>
      <w:r>
        <w:lastRenderedPageBreak/>
        <w:t>KARYA TULIS ILMIAH</w:t>
      </w:r>
      <w:bookmarkEnd w:id="0"/>
    </w:p>
    <w:p w:rsidR="00E45178" w:rsidRDefault="00E45178" w:rsidP="00E45178">
      <w:pPr>
        <w:pStyle w:val="NoSpacing"/>
        <w:jc w:val="center"/>
        <w:rPr>
          <w:b/>
        </w:rPr>
      </w:pPr>
    </w:p>
    <w:p w:rsidR="00E45178" w:rsidRPr="00E45178" w:rsidRDefault="00E45178" w:rsidP="00E45178">
      <w:pPr>
        <w:pStyle w:val="NoSpacing"/>
        <w:jc w:val="center"/>
        <w:rPr>
          <w:b/>
        </w:rPr>
      </w:pPr>
    </w:p>
    <w:p w:rsidR="00043904" w:rsidRDefault="00043904" w:rsidP="00043904">
      <w:pPr>
        <w:spacing w:line="240" w:lineRule="auto"/>
        <w:jc w:val="center"/>
        <w:rPr>
          <w:b/>
        </w:rPr>
      </w:pPr>
      <w:r>
        <w:rPr>
          <w:b/>
        </w:rPr>
        <w:t xml:space="preserve">ASUHAN KEPERAWATAN PADA PASIEN Tn. S DENGAN DIAGNOSA MEDIS TETANUS DAN </w:t>
      </w:r>
      <w:r>
        <w:rPr>
          <w:b/>
          <w:i/>
        </w:rPr>
        <w:t xml:space="preserve">CHRONIC KIDNEY DISEASE </w:t>
      </w:r>
      <w:r>
        <w:rPr>
          <w:b/>
        </w:rPr>
        <w:t>(CKD) DI RUANG ICU IGD RSPAL Dr. RAMELAN</w:t>
      </w:r>
    </w:p>
    <w:p w:rsidR="00043904" w:rsidRPr="003F3289" w:rsidRDefault="00043904" w:rsidP="00043904">
      <w:pPr>
        <w:spacing w:line="240" w:lineRule="auto"/>
        <w:jc w:val="center"/>
        <w:rPr>
          <w:b/>
        </w:rPr>
      </w:pPr>
      <w:r>
        <w:rPr>
          <w:b/>
        </w:rPr>
        <w:t>SURABAYA</w:t>
      </w:r>
    </w:p>
    <w:p w:rsidR="00902A4B" w:rsidRDefault="00902A4B" w:rsidP="003D1B74">
      <w:pPr>
        <w:pStyle w:val="NoSpacing"/>
        <w:jc w:val="center"/>
      </w:pPr>
    </w:p>
    <w:p w:rsidR="00622F26" w:rsidRDefault="00622F26" w:rsidP="003D1B74">
      <w:pPr>
        <w:pStyle w:val="NoSpacing"/>
        <w:jc w:val="center"/>
      </w:pPr>
    </w:p>
    <w:p w:rsidR="00416D5E" w:rsidRDefault="003D1B74" w:rsidP="003D1B74">
      <w:pPr>
        <w:pStyle w:val="NoSpacing"/>
        <w:jc w:val="center"/>
        <w:rPr>
          <w:b/>
        </w:rPr>
      </w:pPr>
      <w:r>
        <w:rPr>
          <w:b/>
        </w:rPr>
        <w:t xml:space="preserve">Karya tulis ilmiah ini diajukan sebagai </w:t>
      </w:r>
      <w:r w:rsidR="00416D5E">
        <w:rPr>
          <w:b/>
        </w:rPr>
        <w:t>salah satu syarat</w:t>
      </w:r>
    </w:p>
    <w:p w:rsidR="00902A4B" w:rsidRPr="003D1B74" w:rsidRDefault="00416D5E" w:rsidP="003D1B74">
      <w:pPr>
        <w:pStyle w:val="NoSpacing"/>
        <w:jc w:val="center"/>
        <w:rPr>
          <w:b/>
        </w:rPr>
      </w:pPr>
      <w:proofErr w:type="gramStart"/>
      <w:r>
        <w:rPr>
          <w:b/>
        </w:rPr>
        <w:t>untuk</w:t>
      </w:r>
      <w:proofErr w:type="gramEnd"/>
      <w:r>
        <w:rPr>
          <w:b/>
        </w:rPr>
        <w:t xml:space="preserve"> memperoleh gelar Ahli Madya Keperawatan</w:t>
      </w:r>
    </w:p>
    <w:p w:rsidR="00902A4B" w:rsidRDefault="00902A4B" w:rsidP="003D1B74">
      <w:pPr>
        <w:pStyle w:val="NoSpacing"/>
      </w:pPr>
    </w:p>
    <w:p w:rsidR="00902A4B" w:rsidRDefault="00043904" w:rsidP="003D1B74">
      <w:pPr>
        <w:pStyle w:val="NoSpacing"/>
      </w:pPr>
      <w:r>
        <w:rPr>
          <w:noProof/>
        </w:rPr>
        <w:drawing>
          <wp:anchor distT="0" distB="0" distL="114300" distR="114300" simplePos="0" relativeHeight="251685888" behindDoc="0" locked="0" layoutInCell="1" allowOverlap="1">
            <wp:simplePos x="0" y="0"/>
            <wp:positionH relativeFrom="column">
              <wp:posOffset>1313180</wp:posOffset>
            </wp:positionH>
            <wp:positionV relativeFrom="paragraph">
              <wp:posOffset>111760</wp:posOffset>
            </wp:positionV>
            <wp:extent cx="2390140" cy="2524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140" cy="2524125"/>
                    </a:xfrm>
                    <a:prstGeom prst="rect">
                      <a:avLst/>
                    </a:prstGeom>
                    <a:noFill/>
                  </pic:spPr>
                </pic:pic>
              </a:graphicData>
            </a:graphic>
          </wp:anchor>
        </w:drawing>
      </w: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3D1B74">
      <w:pPr>
        <w:pStyle w:val="NoSpacing"/>
      </w:pPr>
    </w:p>
    <w:p w:rsidR="00902A4B" w:rsidRDefault="00902A4B" w:rsidP="00416D5E">
      <w:pPr>
        <w:pStyle w:val="NoSpacing"/>
      </w:pPr>
    </w:p>
    <w:p w:rsidR="00902A4B" w:rsidRDefault="00902A4B" w:rsidP="00416D5E">
      <w:pPr>
        <w:pStyle w:val="NoSpacing"/>
      </w:pPr>
    </w:p>
    <w:p w:rsidR="00902A4B" w:rsidRDefault="00902A4B" w:rsidP="00416D5E">
      <w:pPr>
        <w:pStyle w:val="NoSpacing"/>
      </w:pPr>
    </w:p>
    <w:p w:rsidR="00902A4B" w:rsidRDefault="00902A4B" w:rsidP="00416D5E">
      <w:pPr>
        <w:pStyle w:val="NoSpacing"/>
      </w:pPr>
    </w:p>
    <w:p w:rsidR="00902A4B" w:rsidRDefault="00902A4B" w:rsidP="00416D5E">
      <w:pPr>
        <w:pStyle w:val="NoSpacing"/>
      </w:pPr>
    </w:p>
    <w:p w:rsidR="00902A4B" w:rsidRDefault="00902A4B" w:rsidP="00416D5E">
      <w:pPr>
        <w:pStyle w:val="NoSpacing"/>
      </w:pPr>
    </w:p>
    <w:p w:rsidR="00902A4B" w:rsidRDefault="00F4722B" w:rsidP="00F4722B">
      <w:pPr>
        <w:pStyle w:val="NoSpacing"/>
        <w:jc w:val="center"/>
        <w:rPr>
          <w:b/>
        </w:rPr>
      </w:pPr>
      <w:proofErr w:type="gramStart"/>
      <w:r>
        <w:rPr>
          <w:b/>
        </w:rPr>
        <w:t>Oleh :</w:t>
      </w:r>
      <w:proofErr w:type="gramEnd"/>
    </w:p>
    <w:p w:rsidR="00F4722B" w:rsidRDefault="00F4722B" w:rsidP="00F4722B">
      <w:pPr>
        <w:pStyle w:val="NoSpacing"/>
        <w:jc w:val="center"/>
        <w:rPr>
          <w:b/>
        </w:rPr>
      </w:pPr>
    </w:p>
    <w:p w:rsidR="00F4722B" w:rsidRDefault="00F4722B" w:rsidP="00F4722B">
      <w:pPr>
        <w:pStyle w:val="NoSpacing"/>
        <w:jc w:val="center"/>
        <w:rPr>
          <w:b/>
        </w:rPr>
      </w:pPr>
      <w:r>
        <w:rPr>
          <w:b/>
        </w:rPr>
        <w:t>ADEN AJI WIRATAMA ANDRIANTO</w:t>
      </w:r>
    </w:p>
    <w:p w:rsidR="00F4722B" w:rsidRPr="00F4722B" w:rsidRDefault="00F4722B" w:rsidP="00F4722B">
      <w:pPr>
        <w:pStyle w:val="NoSpacing"/>
        <w:jc w:val="center"/>
        <w:rPr>
          <w:b/>
        </w:rPr>
      </w:pPr>
      <w:r>
        <w:rPr>
          <w:b/>
        </w:rPr>
        <w:t>(NIM 1720003)</w:t>
      </w:r>
    </w:p>
    <w:p w:rsidR="00902A4B" w:rsidRDefault="00902A4B" w:rsidP="00E504BE">
      <w:pPr>
        <w:pStyle w:val="NoSpacing"/>
      </w:pPr>
    </w:p>
    <w:p w:rsidR="00416D5E" w:rsidRDefault="00416D5E" w:rsidP="00E504BE">
      <w:pPr>
        <w:pStyle w:val="NoSpacing"/>
      </w:pPr>
    </w:p>
    <w:p w:rsidR="00E504BE" w:rsidRDefault="00E504BE" w:rsidP="00E504BE">
      <w:pPr>
        <w:pStyle w:val="NoSpacing"/>
      </w:pPr>
    </w:p>
    <w:p w:rsidR="00E504BE" w:rsidRDefault="00E504BE" w:rsidP="00E504BE">
      <w:pPr>
        <w:pStyle w:val="NoSpacing"/>
      </w:pPr>
    </w:p>
    <w:p w:rsidR="00E504BE" w:rsidRDefault="00E504BE" w:rsidP="00E504BE">
      <w:pPr>
        <w:pStyle w:val="NoSpacing"/>
      </w:pPr>
    </w:p>
    <w:p w:rsidR="00E504BE" w:rsidRDefault="00E504BE" w:rsidP="00E504BE">
      <w:pPr>
        <w:pStyle w:val="NoSpacing"/>
      </w:pPr>
    </w:p>
    <w:p w:rsidR="00E504BE" w:rsidRDefault="00E504BE" w:rsidP="00E504BE">
      <w:pPr>
        <w:pStyle w:val="NoSpacing"/>
      </w:pPr>
    </w:p>
    <w:p w:rsidR="00E504BE" w:rsidRDefault="00E504BE" w:rsidP="00E504BE">
      <w:pPr>
        <w:pStyle w:val="NoSpacing"/>
      </w:pPr>
    </w:p>
    <w:p w:rsidR="00622F26" w:rsidRDefault="00622F26" w:rsidP="00E504BE">
      <w:pPr>
        <w:pStyle w:val="NoSpacing"/>
        <w:jc w:val="center"/>
        <w:rPr>
          <w:b/>
        </w:rPr>
      </w:pPr>
    </w:p>
    <w:p w:rsidR="00622F26" w:rsidRDefault="00622F26" w:rsidP="00E504BE">
      <w:pPr>
        <w:pStyle w:val="NoSpacing"/>
        <w:jc w:val="center"/>
        <w:rPr>
          <w:b/>
        </w:rPr>
      </w:pPr>
    </w:p>
    <w:p w:rsidR="00E504BE" w:rsidRDefault="00E504BE" w:rsidP="00E504BE">
      <w:pPr>
        <w:pStyle w:val="NoSpacing"/>
        <w:jc w:val="center"/>
        <w:rPr>
          <w:b/>
        </w:rPr>
      </w:pPr>
      <w:r>
        <w:rPr>
          <w:b/>
        </w:rPr>
        <w:t>PROGRAM STUDI D-III KEPERAWATAN</w:t>
      </w:r>
    </w:p>
    <w:p w:rsidR="00E504BE" w:rsidRPr="00E504BE" w:rsidRDefault="00E504BE" w:rsidP="00E504BE">
      <w:pPr>
        <w:pStyle w:val="NoSpacing"/>
        <w:jc w:val="center"/>
        <w:rPr>
          <w:b/>
        </w:rPr>
      </w:pPr>
      <w:r>
        <w:rPr>
          <w:b/>
        </w:rPr>
        <w:t>SEKOLAH TINGGI ILMU KESEHATAN HANG TUAH SURABAYA</w:t>
      </w:r>
    </w:p>
    <w:p w:rsidR="0022440F" w:rsidRDefault="00622F26" w:rsidP="0022440F">
      <w:pPr>
        <w:pStyle w:val="NoSpacing"/>
        <w:jc w:val="center"/>
        <w:rPr>
          <w:b/>
        </w:rPr>
      </w:pPr>
      <w:r w:rsidRPr="00D2305D">
        <w:rPr>
          <w:b/>
        </w:rPr>
        <w:t>2020</w:t>
      </w:r>
    </w:p>
    <w:p w:rsidR="00306916" w:rsidRDefault="001F2E3F" w:rsidP="00016EB5">
      <w:pPr>
        <w:pStyle w:val="Heading2"/>
      </w:pPr>
      <w:bookmarkStart w:id="1" w:name="_Toc32859681"/>
      <w:r>
        <w:lastRenderedPageBreak/>
        <w:t>SURAT PERNYATAN</w:t>
      </w:r>
      <w:bookmarkEnd w:id="1"/>
    </w:p>
    <w:p w:rsidR="001F2E3F" w:rsidRDefault="001F2E3F" w:rsidP="00761151">
      <w:pPr>
        <w:pStyle w:val="NoSpacing"/>
        <w:spacing w:line="480" w:lineRule="auto"/>
      </w:pPr>
    </w:p>
    <w:p w:rsidR="00761151" w:rsidRDefault="00761151" w:rsidP="00761151">
      <w:pPr>
        <w:pStyle w:val="NoSpacing"/>
        <w:spacing w:line="480" w:lineRule="auto"/>
      </w:pPr>
      <w:r>
        <w:tab/>
      </w:r>
      <w:proofErr w:type="gramStart"/>
      <w:r>
        <w:t xml:space="preserve">Saya yang bertanda tangan </w:t>
      </w:r>
      <w:r w:rsidR="007070CA">
        <w:t>dibawah ini dengan sebenarnya menyatakan bahwa karya tulis ini saya susun tanpa melakukan plagiat sesuai dengan peraturan yang berlaku di Sekolah Tinggi Ilmu Kesehatan Hang Tuah Surabaya.</w:t>
      </w:r>
      <w:proofErr w:type="gramEnd"/>
    </w:p>
    <w:p w:rsidR="00463AEC" w:rsidRDefault="00463AEC" w:rsidP="00761151">
      <w:pPr>
        <w:pStyle w:val="NoSpacing"/>
        <w:spacing w:line="480" w:lineRule="auto"/>
      </w:pPr>
      <w:r>
        <w:tab/>
        <w:t xml:space="preserve">Jika dikemudian hari ternyata saya melakukan tindakan plagiasi, saya </w:t>
      </w:r>
      <w:proofErr w:type="gramStart"/>
      <w:r>
        <w:t>akan</w:t>
      </w:r>
      <w:proofErr w:type="gramEnd"/>
      <w:r>
        <w:t xml:space="preserve"> bertanggung jawab sepenuhnya dan bersedia menerima sanksi yang dijatuhkan oleh pihak Sekolah Tinggi Ilmu Kesehatan Hang Tuah Surabaya.</w:t>
      </w:r>
    </w:p>
    <w:p w:rsidR="00463AEC" w:rsidRDefault="00A22C8E" w:rsidP="00761151">
      <w:pPr>
        <w:pStyle w:val="NoSpacing"/>
        <w:spacing w:line="480" w:lineRule="auto"/>
      </w:pPr>
      <w:r>
        <w:rPr>
          <w:noProof/>
        </w:rPr>
        <w:drawing>
          <wp:anchor distT="0" distB="0" distL="114300" distR="114300" simplePos="0" relativeHeight="251687936" behindDoc="0" locked="0" layoutInCell="1" allowOverlap="1" wp14:anchorId="75D5FB3E" wp14:editId="2D146F9D">
            <wp:simplePos x="0" y="0"/>
            <wp:positionH relativeFrom="column">
              <wp:posOffset>2250178</wp:posOffset>
            </wp:positionH>
            <wp:positionV relativeFrom="paragraph">
              <wp:posOffset>230504</wp:posOffset>
            </wp:positionV>
            <wp:extent cx="3114479" cy="2041451"/>
            <wp:effectExtent l="0" t="0" r="0" b="0"/>
            <wp:wrapNone/>
            <wp:docPr id="3" name="Picture 3" descr="C:\Users\ADEN AJI\AppData\Local\Microsoft\Windows\Temporary Internet Files\Content.Word\IMG_20200316_08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N AJI\AppData\Local\Microsoft\Windows\Temporary Internet Files\Content.Word\IMG_20200316_0826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398" b="29709"/>
                    <a:stretch/>
                  </pic:blipFill>
                  <pic:spPr bwMode="auto">
                    <a:xfrm>
                      <a:off x="0" y="0"/>
                      <a:ext cx="3115074" cy="2041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AEC" w:rsidRDefault="00463AEC" w:rsidP="00463AEC">
      <w:pPr>
        <w:pStyle w:val="NoSpacing"/>
        <w:spacing w:line="480" w:lineRule="auto"/>
        <w:jc w:val="right"/>
      </w:pPr>
    </w:p>
    <w:p w:rsidR="00463AEC" w:rsidRDefault="00463AEC" w:rsidP="00463AEC">
      <w:pPr>
        <w:pStyle w:val="NoSpacing"/>
        <w:spacing w:line="480" w:lineRule="auto"/>
        <w:jc w:val="right"/>
      </w:pPr>
      <w:r>
        <w:t xml:space="preserve">Surabaya, </w:t>
      </w:r>
      <w:r w:rsidR="003B15D3">
        <w:t>20 Februari 2020</w:t>
      </w:r>
    </w:p>
    <w:p w:rsidR="003B15D3" w:rsidRDefault="003B15D3" w:rsidP="00463AEC">
      <w:pPr>
        <w:pStyle w:val="NoSpacing"/>
        <w:spacing w:line="480" w:lineRule="auto"/>
        <w:jc w:val="right"/>
      </w:pPr>
    </w:p>
    <w:p w:rsidR="003B15D3" w:rsidRDefault="003B15D3" w:rsidP="00463AEC">
      <w:pPr>
        <w:pStyle w:val="NoSpacing"/>
        <w:spacing w:line="480" w:lineRule="auto"/>
        <w:jc w:val="right"/>
      </w:pPr>
    </w:p>
    <w:p w:rsidR="003B15D3" w:rsidRDefault="003B15D3" w:rsidP="003B15D3">
      <w:pPr>
        <w:pStyle w:val="NoSpacing"/>
        <w:spacing w:line="480" w:lineRule="auto"/>
        <w:ind w:right="-284"/>
        <w:jc w:val="right"/>
      </w:pPr>
      <w:r>
        <w:t>Aden Aji Wiratama Andrianto</w:t>
      </w:r>
    </w:p>
    <w:p w:rsidR="003B15D3" w:rsidRPr="001F2E3F" w:rsidRDefault="003B15D3" w:rsidP="003B15D3">
      <w:pPr>
        <w:pStyle w:val="NoSpacing"/>
        <w:spacing w:line="480" w:lineRule="auto"/>
        <w:ind w:right="567"/>
        <w:jc w:val="right"/>
      </w:pPr>
      <w:r>
        <w:t>NIM 1720003</w:t>
      </w:r>
    </w:p>
    <w:p w:rsidR="00306916" w:rsidRDefault="00306916" w:rsidP="004157A0">
      <w:pPr>
        <w:pStyle w:val="NoSpacing"/>
        <w:spacing w:line="480" w:lineRule="auto"/>
      </w:pPr>
    </w:p>
    <w:p w:rsidR="00306916" w:rsidRDefault="00306916" w:rsidP="004157A0">
      <w:pPr>
        <w:pStyle w:val="NoSpacing"/>
        <w:spacing w:line="480" w:lineRule="auto"/>
      </w:pPr>
    </w:p>
    <w:p w:rsidR="00306916" w:rsidRDefault="00306916" w:rsidP="004157A0">
      <w:pPr>
        <w:pStyle w:val="NoSpacing"/>
        <w:spacing w:line="480" w:lineRule="auto"/>
      </w:pPr>
    </w:p>
    <w:p w:rsidR="00306916" w:rsidRDefault="00306916" w:rsidP="004157A0">
      <w:pPr>
        <w:pStyle w:val="NoSpacing"/>
        <w:spacing w:line="480" w:lineRule="auto"/>
      </w:pPr>
    </w:p>
    <w:p w:rsidR="00306916" w:rsidRDefault="00306916" w:rsidP="004157A0">
      <w:pPr>
        <w:pStyle w:val="NoSpacing"/>
        <w:spacing w:line="480" w:lineRule="auto"/>
      </w:pPr>
    </w:p>
    <w:p w:rsidR="00306916" w:rsidRDefault="00306916" w:rsidP="004157A0">
      <w:pPr>
        <w:pStyle w:val="NoSpacing"/>
        <w:spacing w:line="480" w:lineRule="auto"/>
      </w:pPr>
    </w:p>
    <w:p w:rsidR="00306916" w:rsidRDefault="00306916" w:rsidP="004157A0">
      <w:pPr>
        <w:pStyle w:val="NoSpacing"/>
        <w:spacing w:line="480" w:lineRule="auto"/>
      </w:pPr>
    </w:p>
    <w:p w:rsidR="00306916" w:rsidRDefault="00306916" w:rsidP="004157A0">
      <w:pPr>
        <w:pStyle w:val="NoSpacing"/>
        <w:spacing w:line="480" w:lineRule="auto"/>
      </w:pPr>
    </w:p>
    <w:p w:rsidR="004F1854" w:rsidRDefault="004F1854" w:rsidP="004157A0">
      <w:pPr>
        <w:pStyle w:val="NoSpacing"/>
        <w:spacing w:line="480" w:lineRule="auto"/>
      </w:pPr>
    </w:p>
    <w:p w:rsidR="005D5327" w:rsidRDefault="004F1854" w:rsidP="00016EB5">
      <w:pPr>
        <w:pStyle w:val="Heading2"/>
      </w:pPr>
      <w:bookmarkStart w:id="2" w:name="_Toc32859682"/>
      <w:r>
        <w:lastRenderedPageBreak/>
        <w:t>HALAMAN PERSETUJUAN</w:t>
      </w:r>
      <w:bookmarkEnd w:id="2"/>
    </w:p>
    <w:p w:rsidR="004F1854" w:rsidRDefault="004F1854" w:rsidP="004F1854">
      <w:pPr>
        <w:pStyle w:val="NoSpacing"/>
        <w:spacing w:line="480" w:lineRule="auto"/>
        <w:rPr>
          <w:b/>
        </w:rPr>
      </w:pPr>
    </w:p>
    <w:p w:rsidR="00480664" w:rsidRDefault="00480664" w:rsidP="004F1854">
      <w:pPr>
        <w:pStyle w:val="NoSpacing"/>
        <w:spacing w:line="480" w:lineRule="auto"/>
      </w:pPr>
      <w:r>
        <w:t>Setelah kami periksa dan amati</w:t>
      </w:r>
      <w:r w:rsidR="002860DF">
        <w:t xml:space="preserve">, selaku pembimbing </w:t>
      </w:r>
      <w:proofErr w:type="gramStart"/>
      <w:r w:rsidR="002860DF">
        <w:t>mahasiswa :</w:t>
      </w:r>
      <w:proofErr w:type="gramEnd"/>
    </w:p>
    <w:p w:rsidR="002860DF" w:rsidRDefault="002860DF" w:rsidP="004F1854">
      <w:pPr>
        <w:pStyle w:val="NoSpacing"/>
        <w:spacing w:line="480" w:lineRule="auto"/>
      </w:pPr>
      <w:r>
        <w:t>Nama</w:t>
      </w:r>
      <w:r>
        <w:tab/>
      </w:r>
      <w:r>
        <w:tab/>
      </w:r>
      <w:r w:rsidR="007C2D94">
        <w:tab/>
      </w:r>
      <w:r>
        <w:t>: Aden Aji Wiratama Andrianto</w:t>
      </w:r>
    </w:p>
    <w:p w:rsidR="002860DF" w:rsidRDefault="002860DF" w:rsidP="004F1854">
      <w:pPr>
        <w:pStyle w:val="NoSpacing"/>
        <w:spacing w:line="480" w:lineRule="auto"/>
      </w:pPr>
      <w:r>
        <w:t>NIM</w:t>
      </w:r>
      <w:r>
        <w:tab/>
      </w:r>
      <w:r>
        <w:tab/>
      </w:r>
      <w:r w:rsidR="007C2D94">
        <w:tab/>
      </w:r>
      <w:r>
        <w:t>: 1720003</w:t>
      </w:r>
    </w:p>
    <w:p w:rsidR="002860DF" w:rsidRDefault="007C2D94" w:rsidP="004F1854">
      <w:pPr>
        <w:pStyle w:val="NoSpacing"/>
        <w:spacing w:line="480" w:lineRule="auto"/>
      </w:pPr>
      <w:r>
        <w:t>Program Studi</w:t>
      </w:r>
      <w:r>
        <w:tab/>
      </w:r>
      <w:r>
        <w:tab/>
        <w:t>: D-III Keperawatan</w:t>
      </w:r>
    </w:p>
    <w:p w:rsidR="007C2D94" w:rsidRPr="00A77250" w:rsidRDefault="0030160A" w:rsidP="0030160A">
      <w:pPr>
        <w:pStyle w:val="NoSpacing"/>
        <w:spacing w:line="480" w:lineRule="auto"/>
        <w:ind w:left="2127" w:hanging="2127"/>
      </w:pPr>
      <w:r>
        <w:t>Judul</w:t>
      </w:r>
      <w:r>
        <w:tab/>
      </w:r>
      <w:r w:rsidR="007C2D94">
        <w:t xml:space="preserve">: </w:t>
      </w:r>
      <w:r w:rsidR="00A77250">
        <w:t xml:space="preserve">Asuhan Keperawatan Pada Pasien dengan Diagnosa Medis Tetanus dan </w:t>
      </w:r>
      <w:r w:rsidR="00A77250">
        <w:rPr>
          <w:i/>
        </w:rPr>
        <w:t xml:space="preserve">Chronic Kidney Disease </w:t>
      </w:r>
      <w:r w:rsidR="00A77250">
        <w:t>(CKD) Di Ruang ICU IGD RSPAL Dr. Ramelan Surabaya</w:t>
      </w:r>
    </w:p>
    <w:p w:rsidR="005D5327" w:rsidRDefault="005D5327" w:rsidP="004157A0">
      <w:pPr>
        <w:pStyle w:val="NoSpacing"/>
        <w:spacing w:line="480" w:lineRule="auto"/>
      </w:pPr>
    </w:p>
    <w:p w:rsidR="005D5327" w:rsidRDefault="00740867" w:rsidP="004157A0">
      <w:pPr>
        <w:pStyle w:val="NoSpacing"/>
        <w:spacing w:line="480" w:lineRule="auto"/>
      </w:pPr>
      <w:r>
        <w:t xml:space="preserve">Serta perbaikan-perbaikan sepenuhnya, maka kami menganggap dan menyetujui bahwa karya tulis ini diajukan dalam sidang guna memenuhi persyaratan untuk memperoleh </w:t>
      </w:r>
      <w:proofErr w:type="gramStart"/>
      <w:r>
        <w:t>gelar :</w:t>
      </w:r>
      <w:proofErr w:type="gramEnd"/>
    </w:p>
    <w:p w:rsidR="005D5327" w:rsidRDefault="00DD2A00" w:rsidP="001E0FCA">
      <w:pPr>
        <w:pStyle w:val="NoSpacing"/>
        <w:spacing w:line="480" w:lineRule="auto"/>
        <w:jc w:val="center"/>
        <w:rPr>
          <w:b/>
        </w:rPr>
      </w:pPr>
      <w:r>
        <w:rPr>
          <w:b/>
        </w:rPr>
        <w:t>AHLI MADYA KEPERAWATAN (AMd.Kep)</w:t>
      </w:r>
    </w:p>
    <w:p w:rsidR="005D5327" w:rsidRDefault="001E65EA" w:rsidP="001E0FCA">
      <w:pPr>
        <w:pStyle w:val="NoSpacing"/>
        <w:spacing w:line="480" w:lineRule="auto"/>
        <w:jc w:val="center"/>
        <w:rPr>
          <w:b/>
        </w:rPr>
      </w:pPr>
      <w:r>
        <w:rPr>
          <w:noProof/>
        </w:rPr>
        <w:drawing>
          <wp:anchor distT="0" distB="0" distL="114300" distR="114300" simplePos="0" relativeHeight="251688960" behindDoc="0" locked="0" layoutInCell="1" allowOverlap="1" wp14:anchorId="22B8B6FF" wp14:editId="23511BF8">
            <wp:simplePos x="0" y="0"/>
            <wp:positionH relativeFrom="column">
              <wp:posOffset>1917700</wp:posOffset>
            </wp:positionH>
            <wp:positionV relativeFrom="paragraph">
              <wp:posOffset>40640</wp:posOffset>
            </wp:positionV>
            <wp:extent cx="1243965" cy="2835910"/>
            <wp:effectExtent l="4128" t="0" r="0" b="0"/>
            <wp:wrapNone/>
            <wp:docPr id="13" name="Picture 13" descr="C:\Users\ADEN AJI\AppData\Local\Microsoft\Windows\Temporary Internet Files\Content.Word\IMG_20200316_08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N AJI\AppData\Local\Microsoft\Windows\Temporary Internet Files\Content.Word\IMG_20200316_0826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15" r="48101"/>
                    <a:stretch/>
                  </pic:blipFill>
                  <pic:spPr bwMode="auto">
                    <a:xfrm rot="16200000">
                      <a:off x="0" y="0"/>
                      <a:ext cx="1243965" cy="283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FCA" w:rsidRPr="001E0FCA" w:rsidRDefault="001E0FCA" w:rsidP="001E0FCA">
      <w:pPr>
        <w:pStyle w:val="NoSpacing"/>
        <w:spacing w:line="480" w:lineRule="auto"/>
        <w:jc w:val="center"/>
      </w:pPr>
      <w:r>
        <w:t>Pembimbing I</w:t>
      </w:r>
    </w:p>
    <w:p w:rsidR="005D5327" w:rsidRDefault="005D5327" w:rsidP="001E0FCA">
      <w:pPr>
        <w:pStyle w:val="NoSpacing"/>
        <w:spacing w:line="480" w:lineRule="auto"/>
        <w:jc w:val="center"/>
      </w:pPr>
    </w:p>
    <w:p w:rsidR="005D5327" w:rsidRDefault="005D5327" w:rsidP="004157A0">
      <w:pPr>
        <w:pStyle w:val="NoSpacing"/>
        <w:spacing w:line="480" w:lineRule="auto"/>
      </w:pPr>
    </w:p>
    <w:p w:rsidR="005D5327" w:rsidRDefault="005D5327" w:rsidP="004157A0">
      <w:pPr>
        <w:pStyle w:val="NoSpacing"/>
        <w:spacing w:line="480" w:lineRule="auto"/>
      </w:pPr>
    </w:p>
    <w:p w:rsidR="005D5327" w:rsidRPr="00FF4ED3" w:rsidRDefault="00FF4ED3" w:rsidP="00FF4ED3">
      <w:pPr>
        <w:pStyle w:val="NoSpacing"/>
        <w:jc w:val="center"/>
        <w:rPr>
          <w:u w:val="single"/>
        </w:rPr>
      </w:pPr>
      <w:r>
        <w:rPr>
          <w:u w:val="single"/>
        </w:rPr>
        <w:t xml:space="preserve">Ninik Ambar Sari, </w:t>
      </w:r>
      <w:proofErr w:type="gramStart"/>
      <w:r>
        <w:rPr>
          <w:u w:val="single"/>
        </w:rPr>
        <w:t>S.Kep.,</w:t>
      </w:r>
      <w:proofErr w:type="gramEnd"/>
      <w:r>
        <w:rPr>
          <w:u w:val="single"/>
        </w:rPr>
        <w:t xml:space="preserve"> Ns., M.Kep.</w:t>
      </w:r>
    </w:p>
    <w:p w:rsidR="005D5327" w:rsidRDefault="00FF4ED3" w:rsidP="00FF4ED3">
      <w:pPr>
        <w:pStyle w:val="NoSpacing"/>
        <w:spacing w:line="480" w:lineRule="auto"/>
        <w:jc w:val="center"/>
      </w:pPr>
      <w:r>
        <w:t>NIP. 03.039</w:t>
      </w:r>
    </w:p>
    <w:p w:rsidR="005D5327" w:rsidRDefault="005D5327" w:rsidP="004157A0">
      <w:pPr>
        <w:pStyle w:val="NoSpacing"/>
        <w:spacing w:line="480" w:lineRule="auto"/>
      </w:pPr>
    </w:p>
    <w:p w:rsidR="00FF4ED3" w:rsidRDefault="00FF4ED3" w:rsidP="004157A0">
      <w:pPr>
        <w:pStyle w:val="NoSpacing"/>
        <w:spacing w:line="480" w:lineRule="auto"/>
      </w:pPr>
    </w:p>
    <w:p w:rsidR="005D5327" w:rsidRDefault="00BB4D31" w:rsidP="004157A0">
      <w:pPr>
        <w:pStyle w:val="NoSpacing"/>
        <w:spacing w:line="480" w:lineRule="auto"/>
      </w:pPr>
      <w:r>
        <w:t>Ditetapkan di</w:t>
      </w:r>
      <w:r>
        <w:tab/>
      </w:r>
      <w:proofErr w:type="gramStart"/>
      <w:r>
        <w:t>:Sekolah</w:t>
      </w:r>
      <w:proofErr w:type="gramEnd"/>
      <w:r>
        <w:t xml:space="preserve"> Tinggi Ilmu Kesehatan Hang Tuah Surabaya</w:t>
      </w:r>
    </w:p>
    <w:p w:rsidR="00D91AE6" w:rsidRDefault="00501969" w:rsidP="004157A0">
      <w:pPr>
        <w:pStyle w:val="NoSpacing"/>
        <w:spacing w:line="480" w:lineRule="auto"/>
      </w:pPr>
      <w:r>
        <w:t>Tanggal</w:t>
      </w:r>
      <w:r>
        <w:tab/>
        <w:t>: 28</w:t>
      </w:r>
      <w:r w:rsidR="00BB4D31">
        <w:t xml:space="preserve"> Februari </w:t>
      </w:r>
      <w:r w:rsidR="00E20CAA">
        <w:t>2020</w:t>
      </w:r>
    </w:p>
    <w:p w:rsidR="00E20CAA" w:rsidRDefault="005A3731" w:rsidP="00243C44">
      <w:pPr>
        <w:pStyle w:val="Heading2"/>
      </w:pPr>
      <w:bookmarkStart w:id="3" w:name="_Toc32859683"/>
      <w:r>
        <w:lastRenderedPageBreak/>
        <w:t>HALAMAN PENGESAHAN</w:t>
      </w:r>
      <w:bookmarkEnd w:id="3"/>
    </w:p>
    <w:p w:rsidR="005A3731" w:rsidRDefault="005A3731" w:rsidP="00E67D2F">
      <w:pPr>
        <w:pStyle w:val="NoSpacing"/>
        <w:spacing w:line="360" w:lineRule="auto"/>
      </w:pPr>
    </w:p>
    <w:p w:rsidR="005A3731" w:rsidRDefault="005A3731" w:rsidP="00E67D2F">
      <w:pPr>
        <w:pStyle w:val="NoSpacing"/>
        <w:spacing w:line="360" w:lineRule="auto"/>
      </w:pPr>
      <w:r>
        <w:t xml:space="preserve">Karya Tulis Ilmiah ini </w:t>
      </w:r>
      <w:proofErr w:type="gramStart"/>
      <w:r>
        <w:t>dari :</w:t>
      </w:r>
      <w:proofErr w:type="gramEnd"/>
    </w:p>
    <w:p w:rsidR="005A3731" w:rsidRDefault="008B6586" w:rsidP="00E67D2F">
      <w:pPr>
        <w:pStyle w:val="NoSpacing"/>
        <w:spacing w:line="360" w:lineRule="auto"/>
      </w:pPr>
      <w:r>
        <w:t>Nama</w:t>
      </w:r>
      <w:r>
        <w:tab/>
      </w:r>
      <w:r>
        <w:tab/>
        <w:t>: Aden Aji Wiratama Andrianto</w:t>
      </w:r>
    </w:p>
    <w:p w:rsidR="008B6586" w:rsidRDefault="00577D37" w:rsidP="00E67D2F">
      <w:pPr>
        <w:pStyle w:val="NoSpacing"/>
        <w:spacing w:line="360" w:lineRule="auto"/>
      </w:pPr>
      <w:r>
        <w:t>NIM</w:t>
      </w:r>
      <w:r>
        <w:tab/>
      </w:r>
      <w:r>
        <w:tab/>
      </w:r>
      <w:r w:rsidR="008B6586">
        <w:t>: 1720003</w:t>
      </w:r>
    </w:p>
    <w:p w:rsidR="00CB7832" w:rsidRDefault="00577D37" w:rsidP="00CB7832">
      <w:pPr>
        <w:pStyle w:val="NoSpacing"/>
        <w:spacing w:line="360" w:lineRule="auto"/>
      </w:pPr>
      <w:r>
        <w:t>Program Studi</w:t>
      </w:r>
      <w:r>
        <w:tab/>
      </w:r>
      <w:r w:rsidR="008B6586">
        <w:t>: D-III Keperawatan</w:t>
      </w:r>
    </w:p>
    <w:p w:rsidR="00206C80" w:rsidRDefault="00323ED5" w:rsidP="00CB7832">
      <w:pPr>
        <w:pStyle w:val="NoSpacing"/>
        <w:spacing w:line="360" w:lineRule="auto"/>
        <w:ind w:left="2127" w:hanging="2127"/>
      </w:pPr>
      <w:r>
        <w:t xml:space="preserve">Judul: Asuhan Keperawatan Pada Pasien dengan Diagnosa Medis Tetanus dan </w:t>
      </w:r>
      <w:r>
        <w:rPr>
          <w:i/>
        </w:rPr>
        <w:t xml:space="preserve">Chronic Kidney Disease </w:t>
      </w:r>
      <w:r>
        <w:t>(CKD) Di Ruang ICU IGD RSPAL Dr. Ramelan Surabaya</w:t>
      </w:r>
      <w:r w:rsidR="00F47E96">
        <w:t>.</w:t>
      </w:r>
    </w:p>
    <w:p w:rsidR="00737825" w:rsidRDefault="00CB7832" w:rsidP="00E67D2F">
      <w:pPr>
        <w:pStyle w:val="NoSpacing"/>
        <w:spacing w:line="360" w:lineRule="auto"/>
      </w:pPr>
      <w:r>
        <w:tab/>
      </w:r>
      <w:r w:rsidR="00BB1EFA">
        <w:t>Telah dipertahankan dihadapan dewan Sidang Karya Tulis Ilmiah di Sekolah Tinggi Ilmu Kesehatan Hang Tuah Surabaya, pada</w:t>
      </w:r>
      <w:r w:rsidR="00737825">
        <w:t>:</w:t>
      </w:r>
    </w:p>
    <w:p w:rsidR="001F4FA1" w:rsidRDefault="001F4FA1" w:rsidP="00E67D2F">
      <w:pPr>
        <w:pStyle w:val="NoSpacing"/>
        <w:spacing w:line="360" w:lineRule="auto"/>
      </w:pPr>
      <w:r>
        <w:t>Tanggal</w:t>
      </w:r>
      <w:r>
        <w:tab/>
        <w:t>: 28 Februari 2020</w:t>
      </w:r>
    </w:p>
    <w:p w:rsidR="001F4FA1" w:rsidRDefault="001F4FA1" w:rsidP="00E67D2F">
      <w:pPr>
        <w:pStyle w:val="NoSpacing"/>
        <w:spacing w:line="360" w:lineRule="auto"/>
      </w:pPr>
      <w:r>
        <w:t>Bertempat di</w:t>
      </w:r>
      <w:r>
        <w:tab/>
        <w:t>: Sekolah Tinggi Ilmu Kesehatan Hang Tuah Surabaya</w:t>
      </w:r>
    </w:p>
    <w:p w:rsidR="001B0B73" w:rsidRDefault="008F5964" w:rsidP="00E67D2F">
      <w:pPr>
        <w:pStyle w:val="NoSpacing"/>
        <w:spacing w:line="360" w:lineRule="auto"/>
      </w:pPr>
      <w:r>
        <w:rPr>
          <w:noProof/>
        </w:rPr>
        <w:drawing>
          <wp:anchor distT="0" distB="0" distL="114300" distR="114300" simplePos="0" relativeHeight="251689984" behindDoc="0" locked="0" layoutInCell="1" allowOverlap="1" wp14:anchorId="0F2BC4CC" wp14:editId="1D297864">
            <wp:simplePos x="0" y="0"/>
            <wp:positionH relativeFrom="column">
              <wp:posOffset>3808117</wp:posOffset>
            </wp:positionH>
            <wp:positionV relativeFrom="paragraph">
              <wp:posOffset>654028</wp:posOffset>
            </wp:positionV>
            <wp:extent cx="1456055" cy="1562100"/>
            <wp:effectExtent l="4128" t="0" r="0" b="0"/>
            <wp:wrapNone/>
            <wp:docPr id="15" name="Picture 15" descr="K:\sss\ \sss\ \ttd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ss\ \sss\ \ttd pembimb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526" t="375" r="20022" b="-375"/>
                    <a:stretch/>
                  </pic:blipFill>
                  <pic:spPr bwMode="auto">
                    <a:xfrm rot="16200000">
                      <a:off x="0" y="0"/>
                      <a:ext cx="145605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F61">
        <w:tab/>
        <w:t xml:space="preserve">Dan dinyatakan </w:t>
      </w:r>
      <w:r w:rsidR="00680F61">
        <w:rPr>
          <w:b/>
        </w:rPr>
        <w:t xml:space="preserve">LULUS </w:t>
      </w:r>
      <w:r w:rsidR="00680F61" w:rsidRPr="00680F61">
        <w:t xml:space="preserve">dan dapat diterima </w:t>
      </w:r>
      <w:r w:rsidR="00680F61">
        <w:t>sebagai salah satu syarat untuk memperoleh gelar AHLI MADYA KEPERAWATAN</w:t>
      </w:r>
      <w:r w:rsidR="001B0B73">
        <w:t xml:space="preserve"> pada prodi D-III Keperawatan Sekolah Tinggi Ilmu Kesehatan Hang </w:t>
      </w:r>
      <w:proofErr w:type="gramStart"/>
      <w:r w:rsidR="001B0B73">
        <w:t>Tuah  Surabaya</w:t>
      </w:r>
      <w:proofErr w:type="gramEnd"/>
      <w:r w:rsidR="001B0B73">
        <w:t>.</w:t>
      </w:r>
    </w:p>
    <w:p w:rsidR="001B0B73" w:rsidRDefault="001B0B73" w:rsidP="00E67D2F">
      <w:pPr>
        <w:pStyle w:val="NoSpacing"/>
        <w:spacing w:line="360" w:lineRule="auto"/>
      </w:pPr>
    </w:p>
    <w:p w:rsidR="00465A08" w:rsidRPr="000703D9" w:rsidRDefault="00465A08" w:rsidP="00E67D2F">
      <w:pPr>
        <w:pStyle w:val="NoSpacing"/>
        <w:spacing w:line="360" w:lineRule="auto"/>
      </w:pPr>
      <w:r>
        <w:t>Penguji I</w:t>
      </w:r>
      <w:r>
        <w:tab/>
        <w:t xml:space="preserve">: </w:t>
      </w:r>
      <w:r>
        <w:rPr>
          <w:u w:val="single"/>
        </w:rPr>
        <w:t xml:space="preserve">Ninik Ambar Sari, </w:t>
      </w:r>
      <w:proofErr w:type="gramStart"/>
      <w:r>
        <w:rPr>
          <w:u w:val="single"/>
        </w:rPr>
        <w:t>S.Kep.,</w:t>
      </w:r>
      <w:proofErr w:type="gramEnd"/>
      <w:r>
        <w:rPr>
          <w:u w:val="single"/>
        </w:rPr>
        <w:t xml:space="preserve"> Ns., M.kep.</w:t>
      </w:r>
      <w:r w:rsidR="000703D9">
        <w:tab/>
      </w:r>
      <w:r w:rsidR="000703D9">
        <w:tab/>
        <w:t>(…………….)</w:t>
      </w:r>
    </w:p>
    <w:p w:rsidR="00020654" w:rsidRDefault="00020654" w:rsidP="00E67D2F">
      <w:pPr>
        <w:pStyle w:val="NoSpacing"/>
        <w:spacing w:line="360" w:lineRule="auto"/>
      </w:pPr>
      <w:proofErr w:type="gramStart"/>
      <w:r>
        <w:t>NIP :</w:t>
      </w:r>
      <w:proofErr w:type="gramEnd"/>
      <w:r>
        <w:t xml:space="preserve"> 03.039</w:t>
      </w:r>
    </w:p>
    <w:p w:rsidR="000703D9" w:rsidRPr="00FF7ED8" w:rsidRDefault="000703D9" w:rsidP="00E67D2F">
      <w:pPr>
        <w:pStyle w:val="NoSpacing"/>
        <w:spacing w:line="360" w:lineRule="auto"/>
      </w:pPr>
      <w:r>
        <w:t>Penguji II</w:t>
      </w:r>
      <w:r>
        <w:tab/>
        <w:t xml:space="preserve">: </w:t>
      </w:r>
      <w:r>
        <w:rPr>
          <w:u w:val="single"/>
        </w:rPr>
        <w:t xml:space="preserve">Rudianto, </w:t>
      </w:r>
      <w:proofErr w:type="gramStart"/>
      <w:r>
        <w:rPr>
          <w:u w:val="single"/>
        </w:rPr>
        <w:t>S.Kep.,</w:t>
      </w:r>
      <w:proofErr w:type="gramEnd"/>
      <w:r>
        <w:rPr>
          <w:u w:val="single"/>
        </w:rPr>
        <w:t xml:space="preserve"> Ns.</w:t>
      </w:r>
      <w:r w:rsidR="00FF7ED8">
        <w:tab/>
      </w:r>
      <w:r w:rsidR="00FF7ED8">
        <w:tab/>
      </w:r>
      <w:r w:rsidR="00FF7ED8">
        <w:tab/>
      </w:r>
      <w:r w:rsidR="00FF7ED8">
        <w:tab/>
        <w:t>(…………….)</w:t>
      </w:r>
    </w:p>
    <w:p w:rsidR="000703D9" w:rsidRDefault="000703D9" w:rsidP="00E67D2F">
      <w:pPr>
        <w:pStyle w:val="NoSpacing"/>
        <w:spacing w:line="360" w:lineRule="auto"/>
      </w:pPr>
      <w:proofErr w:type="gramStart"/>
      <w:r w:rsidRPr="000703D9">
        <w:t xml:space="preserve">NIP  </w:t>
      </w:r>
      <w:r w:rsidR="00FF7ED8">
        <w:t>:</w:t>
      </w:r>
      <w:proofErr w:type="gramEnd"/>
      <w:r w:rsidR="00FF7ED8">
        <w:t xml:space="preserve"> 197102091997031003</w:t>
      </w:r>
    </w:p>
    <w:p w:rsidR="00FF7ED8" w:rsidRDefault="00FF7ED8" w:rsidP="000703D9">
      <w:pPr>
        <w:pStyle w:val="NoSpacing"/>
      </w:pPr>
    </w:p>
    <w:p w:rsidR="00DB1380" w:rsidRDefault="00DB1380" w:rsidP="000703D9">
      <w:pPr>
        <w:pStyle w:val="NoSpacing"/>
      </w:pPr>
    </w:p>
    <w:p w:rsidR="00E67D2F" w:rsidRDefault="001F2B80" w:rsidP="00DB1380">
      <w:pPr>
        <w:spacing w:line="360" w:lineRule="auto"/>
        <w:jc w:val="center"/>
      </w:pPr>
      <w:r>
        <w:t>Mengetahui,</w:t>
      </w:r>
    </w:p>
    <w:p w:rsidR="00DB1380" w:rsidRDefault="001F2B80" w:rsidP="00DB1380">
      <w:pPr>
        <w:spacing w:line="360" w:lineRule="auto"/>
        <w:jc w:val="center"/>
      </w:pPr>
      <w:r>
        <w:t>STIKES Hang Tuah Surabaya</w:t>
      </w:r>
    </w:p>
    <w:p w:rsidR="00CF77FC" w:rsidRDefault="00DB1380" w:rsidP="00DB1380">
      <w:pPr>
        <w:spacing w:line="360" w:lineRule="auto"/>
        <w:jc w:val="center"/>
      </w:pPr>
      <w:bookmarkStart w:id="4" w:name="_GoBack"/>
      <w:bookmarkEnd w:id="4"/>
      <w:proofErr w:type="gramStart"/>
      <w:r>
        <w:t>KaProdi  D</w:t>
      </w:r>
      <w:proofErr w:type="gramEnd"/>
      <w:r>
        <w:t>-III Keperawatan</w:t>
      </w:r>
    </w:p>
    <w:p w:rsidR="00DB1380" w:rsidRDefault="00DB1380" w:rsidP="00DB1380">
      <w:pPr>
        <w:spacing w:line="360" w:lineRule="auto"/>
        <w:jc w:val="center"/>
      </w:pPr>
    </w:p>
    <w:p w:rsidR="00DB1380" w:rsidRDefault="00DB1380" w:rsidP="00DB1380">
      <w:pPr>
        <w:spacing w:line="360" w:lineRule="auto"/>
        <w:jc w:val="center"/>
      </w:pPr>
    </w:p>
    <w:p w:rsidR="00F47BAE" w:rsidRDefault="00F47BAE" w:rsidP="00F47BAE">
      <w:pPr>
        <w:spacing w:line="240" w:lineRule="auto"/>
        <w:jc w:val="center"/>
      </w:pPr>
    </w:p>
    <w:p w:rsidR="00DB1380" w:rsidRDefault="00DB1380" w:rsidP="00F47BAE">
      <w:pPr>
        <w:spacing w:line="240" w:lineRule="auto"/>
        <w:jc w:val="center"/>
      </w:pPr>
      <w:r>
        <w:t>Dya Sustrami</w:t>
      </w:r>
      <w:r w:rsidR="00A675D2">
        <w:t xml:space="preserve">, </w:t>
      </w:r>
      <w:proofErr w:type="gramStart"/>
      <w:r w:rsidR="00A675D2">
        <w:t>S.K</w:t>
      </w:r>
      <w:r w:rsidR="00F47BAE">
        <w:t>ep.,</w:t>
      </w:r>
      <w:proofErr w:type="gramEnd"/>
      <w:r w:rsidR="00F47BAE">
        <w:t xml:space="preserve"> Ns., M.Kes.</w:t>
      </w:r>
    </w:p>
    <w:p w:rsidR="00F47BAE" w:rsidRDefault="00F47BAE" w:rsidP="00F47BAE">
      <w:pPr>
        <w:spacing w:line="240" w:lineRule="auto"/>
        <w:jc w:val="center"/>
      </w:pPr>
      <w:r>
        <w:t>NIP. 03.007</w:t>
      </w:r>
    </w:p>
    <w:p w:rsidR="00F47BAE" w:rsidRDefault="00F47BAE" w:rsidP="00F47BAE">
      <w:pPr>
        <w:spacing w:line="240" w:lineRule="auto"/>
        <w:jc w:val="left"/>
      </w:pPr>
    </w:p>
    <w:p w:rsidR="00F47BAE" w:rsidRDefault="00F47BAE" w:rsidP="00F47BAE">
      <w:pPr>
        <w:spacing w:line="240" w:lineRule="auto"/>
        <w:jc w:val="left"/>
      </w:pPr>
      <w:r>
        <w:t>Ditetapkan di</w:t>
      </w:r>
      <w:r>
        <w:tab/>
        <w:t xml:space="preserve">: STIKES Hang </w:t>
      </w:r>
      <w:proofErr w:type="gramStart"/>
      <w:r>
        <w:t>Tuah  Surabaya</w:t>
      </w:r>
      <w:proofErr w:type="gramEnd"/>
    </w:p>
    <w:p w:rsidR="00F47BAE" w:rsidRDefault="00501969" w:rsidP="00F47BAE">
      <w:pPr>
        <w:spacing w:line="240" w:lineRule="auto"/>
        <w:jc w:val="left"/>
      </w:pPr>
      <w:r>
        <w:t>Tanggal</w:t>
      </w:r>
      <w:r>
        <w:tab/>
        <w:t>: 28</w:t>
      </w:r>
      <w:r w:rsidR="00E07ADA">
        <w:t xml:space="preserve"> Februari 2020</w:t>
      </w:r>
    </w:p>
    <w:p w:rsidR="001959CE" w:rsidRDefault="001959CE" w:rsidP="00743734">
      <w:pPr>
        <w:jc w:val="center"/>
      </w:pPr>
    </w:p>
    <w:p w:rsidR="00562C68" w:rsidRDefault="00861ED2" w:rsidP="00D04689">
      <w:pPr>
        <w:pStyle w:val="Heading2"/>
      </w:pPr>
      <w:bookmarkStart w:id="5" w:name="_Toc32859684"/>
      <w:r>
        <w:lastRenderedPageBreak/>
        <w:t>HALAMAN PERSEMBAHAN</w:t>
      </w:r>
      <w:bookmarkEnd w:id="5"/>
    </w:p>
    <w:p w:rsidR="00861ED2" w:rsidRPr="00861ED2" w:rsidRDefault="00861ED2" w:rsidP="00861ED2"/>
    <w:p w:rsidR="00D04689" w:rsidRDefault="00753424" w:rsidP="00562C68">
      <w:pPr>
        <w:jc w:val="center"/>
        <w:rPr>
          <w:b/>
        </w:rPr>
      </w:pPr>
      <w:r>
        <w:rPr>
          <w:b/>
        </w:rPr>
        <w:t>”Kesalahan orang-orang pandai adalah menganggap yang lain bodoh</w:t>
      </w:r>
      <w:r w:rsidR="008F0C4D">
        <w:rPr>
          <w:b/>
        </w:rPr>
        <w:t>, dan kessalahan orang-orang bodoh adalah menganggap orang lain pandai”</w:t>
      </w:r>
    </w:p>
    <w:p w:rsidR="00D3635D" w:rsidRDefault="00D3635D" w:rsidP="00562C68">
      <w:pPr>
        <w:jc w:val="center"/>
        <w:rPr>
          <w:b/>
        </w:rPr>
      </w:pPr>
    </w:p>
    <w:p w:rsidR="00B037DC" w:rsidRPr="00562C68" w:rsidRDefault="00B037DC" w:rsidP="00562C68">
      <w:pPr>
        <w:jc w:val="center"/>
        <w:rPr>
          <w:b/>
        </w:rPr>
      </w:pPr>
      <w:r>
        <w:rPr>
          <w:b/>
        </w:rPr>
        <w:t xml:space="preserve">“Gelar tidak menjamin kompetensi, kelulusan tidak menjamin siap berkarya, akreditasi tidak menjamin mutu, </w:t>
      </w:r>
      <w:r w:rsidR="00D3635D">
        <w:rPr>
          <w:b/>
        </w:rPr>
        <w:t>masuk kelas tidak menjamin</w:t>
      </w:r>
      <w:r w:rsidR="0003409A">
        <w:rPr>
          <w:b/>
        </w:rPr>
        <w:t xml:space="preserve"> seseorang</w:t>
      </w:r>
      <w:r w:rsidR="00D3635D">
        <w:rPr>
          <w:b/>
        </w:rPr>
        <w:t xml:space="preserve"> belajar”</w:t>
      </w:r>
    </w:p>
    <w:p w:rsidR="00562C68" w:rsidRDefault="00562C68" w:rsidP="00D14F42">
      <w:pPr>
        <w:jc w:val="center"/>
        <w:rPr>
          <w:b/>
        </w:rPr>
      </w:pPr>
    </w:p>
    <w:p w:rsidR="00D14F42" w:rsidRPr="00D14F42" w:rsidRDefault="00D14F42" w:rsidP="00D14F42">
      <w:pPr>
        <w:jc w:val="center"/>
        <w:rPr>
          <w:b/>
        </w:rPr>
      </w:pPr>
      <w:r>
        <w:rPr>
          <w:b/>
        </w:rPr>
        <w:t>“Bahwa kebiasaan menghafal itu tidak menambah kecerdasan, malah menjadikan saya bodoh, mekanis, seperti mesin”</w:t>
      </w:r>
    </w:p>
    <w:p w:rsidR="00D14F42" w:rsidRDefault="00D14F42" w:rsidP="00562C68"/>
    <w:p w:rsidR="00562C68" w:rsidRDefault="00861ED2" w:rsidP="00562C68">
      <w:r>
        <w:t>Saya persembahkan karya tulis yang sederhana ini kepada:</w:t>
      </w:r>
    </w:p>
    <w:p w:rsidR="00861ED2" w:rsidRDefault="00AB55FA" w:rsidP="00036286">
      <w:pPr>
        <w:pStyle w:val="ListParagraph"/>
        <w:numPr>
          <w:ilvl w:val="0"/>
          <w:numId w:val="45"/>
        </w:numPr>
        <w:ind w:left="284" w:hanging="284"/>
      </w:pPr>
      <w:r>
        <w:t>Ayah dan Ibu yang selalu menjadi penyemangat saya</w:t>
      </w:r>
    </w:p>
    <w:p w:rsidR="00AB55FA" w:rsidRDefault="00F40208" w:rsidP="00036286">
      <w:pPr>
        <w:pStyle w:val="ListParagraph"/>
        <w:numPr>
          <w:ilvl w:val="0"/>
          <w:numId w:val="45"/>
        </w:numPr>
        <w:ind w:left="284" w:hanging="284"/>
      </w:pPr>
      <w:r>
        <w:t>Rekan-rekan</w:t>
      </w:r>
      <w:r w:rsidR="002F31D8">
        <w:t xml:space="preserve"> Kumara 23 STIKES Hang Tuah Surabaya</w:t>
      </w:r>
    </w:p>
    <w:p w:rsidR="00562C68" w:rsidRDefault="00F40208" w:rsidP="00036286">
      <w:pPr>
        <w:pStyle w:val="ListParagraph"/>
        <w:numPr>
          <w:ilvl w:val="0"/>
          <w:numId w:val="45"/>
        </w:numPr>
        <w:ind w:left="284" w:hanging="284"/>
      </w:pPr>
      <w:r>
        <w:t>Teman-teman pecinta kopi</w:t>
      </w:r>
      <w:r w:rsidR="00994634">
        <w:t xml:space="preserve"> yang pernah menemani saya ngopi sambil nugas</w:t>
      </w:r>
    </w:p>
    <w:p w:rsidR="00562C68" w:rsidRDefault="00562C68" w:rsidP="00562C68"/>
    <w:p w:rsidR="00562C68" w:rsidRDefault="00562C68" w:rsidP="00562C68"/>
    <w:p w:rsidR="00C4770B" w:rsidRDefault="00C4770B" w:rsidP="00562C68"/>
    <w:p w:rsidR="00562C68" w:rsidRDefault="00562C68" w:rsidP="00562C68"/>
    <w:p w:rsidR="00562C68" w:rsidRDefault="00562C68" w:rsidP="00562C68"/>
    <w:p w:rsidR="00562C68" w:rsidRDefault="00562C68" w:rsidP="00562C68"/>
    <w:p w:rsidR="00562C68" w:rsidRDefault="00066E22" w:rsidP="00066E22">
      <w:pPr>
        <w:pStyle w:val="Heading2"/>
      </w:pPr>
      <w:bookmarkStart w:id="6" w:name="_Toc32859685"/>
      <w:r>
        <w:lastRenderedPageBreak/>
        <w:t>KATA PENGANTAR</w:t>
      </w:r>
      <w:bookmarkEnd w:id="6"/>
    </w:p>
    <w:p w:rsidR="00052915" w:rsidRDefault="00066E22" w:rsidP="00066E22">
      <w:pPr>
        <w:rPr>
          <w:rFonts w:cs="Times New Roman"/>
        </w:rPr>
      </w:pPr>
      <w:r>
        <w:tab/>
        <w:t xml:space="preserve">Puji syukur penulis panjatkan kepada Allah </w:t>
      </w:r>
      <w:r w:rsidR="003271D7">
        <w:t xml:space="preserve">SWT yang telah melimpahkan bantuan dan ampunan dosa selama proses penulisan karya tulis ini sehingga penulis dapat menyelesaikan </w:t>
      </w:r>
      <w:r w:rsidR="001D20BE">
        <w:t xml:space="preserve">karya tulis ini tepat pada waktunya. </w:t>
      </w:r>
      <w:proofErr w:type="gramStart"/>
      <w:r w:rsidR="001D20BE">
        <w:t xml:space="preserve">Tidak lupa penulis ucapkan Shalawat dan Salam kepada Nabi Muhammad </w:t>
      </w:r>
      <w:r w:rsidR="00C324DA">
        <w:rPr>
          <w:rFonts w:ascii="Arial Unicode MS" w:hAnsi="Arial Unicode MS" w:cs="Arial Unicode MS"/>
        </w:rPr>
        <w:t>ﷺ</w:t>
      </w:r>
      <w:r w:rsidR="00052915">
        <w:rPr>
          <w:rFonts w:ascii="Arial Unicode MS" w:hAnsi="Arial Unicode MS" w:cs="Arial Unicode MS"/>
        </w:rPr>
        <w:t>.</w:t>
      </w:r>
      <w:proofErr w:type="gramEnd"/>
    </w:p>
    <w:p w:rsidR="00052915" w:rsidRDefault="00052915" w:rsidP="00066E22">
      <w:pPr>
        <w:rPr>
          <w:rFonts w:cs="Times New Roman"/>
        </w:rPr>
      </w:pPr>
      <w:r>
        <w:rPr>
          <w:rFonts w:cs="Times New Roman"/>
        </w:rPr>
        <w:tab/>
      </w:r>
      <w:proofErr w:type="gramStart"/>
      <w:r>
        <w:rPr>
          <w:rFonts w:cs="Times New Roman"/>
        </w:rPr>
        <w:t>Penulis menyadari</w:t>
      </w:r>
      <w:r w:rsidR="004B7175">
        <w:rPr>
          <w:rFonts w:cs="Times New Roman"/>
        </w:rPr>
        <w:t xml:space="preserve"> bahwa keberhasilandan kelancaran penulis dalam menyelesaikan karya tulis ini bukan karena hanya atas kemampuan penulis</w:t>
      </w:r>
      <w:r w:rsidR="009202FC">
        <w:rPr>
          <w:rFonts w:cs="Times New Roman"/>
        </w:rPr>
        <w:t xml:space="preserve"> yang masih jauh dibawah standar, tapi juga banyak ditentukan oleh bantuan dari berbagai pihak.</w:t>
      </w:r>
      <w:proofErr w:type="gramEnd"/>
      <w:r w:rsidR="009202FC">
        <w:rPr>
          <w:rFonts w:cs="Times New Roman"/>
        </w:rPr>
        <w:t xml:space="preserve"> Oleh sebab itu penulis menyampaikan terima kasih dan penghargaan yang setinggi-tingginya </w:t>
      </w:r>
      <w:proofErr w:type="gramStart"/>
      <w:r w:rsidR="009202FC">
        <w:rPr>
          <w:rFonts w:cs="Times New Roman"/>
        </w:rPr>
        <w:t>kepada :</w:t>
      </w:r>
      <w:proofErr w:type="gramEnd"/>
    </w:p>
    <w:p w:rsidR="009202FC" w:rsidRDefault="00003BF4" w:rsidP="00036286">
      <w:pPr>
        <w:pStyle w:val="ListParagraph"/>
        <w:numPr>
          <w:ilvl w:val="0"/>
          <w:numId w:val="46"/>
        </w:numPr>
        <w:ind w:left="284" w:hanging="284"/>
        <w:rPr>
          <w:rFonts w:cs="Times New Roman"/>
        </w:rPr>
      </w:pPr>
      <w:r>
        <w:rPr>
          <w:rFonts w:cs="Times New Roman"/>
        </w:rPr>
        <w:t>Laksamana Pertama TNI dr. Radito Soesanto, Sp.THT-KL., Sp.KL</w:t>
      </w:r>
      <w:r w:rsidR="006818C8">
        <w:rPr>
          <w:rFonts w:cs="Times New Roman"/>
        </w:rPr>
        <w:t xml:space="preserve"> selaku Kepala RSPAL Dr. Ramelan Surabaya yang telah mmberikan ijin dan lahan praktik </w:t>
      </w:r>
      <w:r w:rsidR="009E421D">
        <w:rPr>
          <w:rFonts w:cs="Times New Roman"/>
        </w:rPr>
        <w:t>untuk penyusunan karya tulis dan selama kami berada di Sekolah Tinggi Ilmu Kesehatan Hang Tuah Surabaya.</w:t>
      </w:r>
    </w:p>
    <w:p w:rsidR="009E421D" w:rsidRDefault="00A675D2" w:rsidP="00036286">
      <w:pPr>
        <w:pStyle w:val="ListParagraph"/>
        <w:numPr>
          <w:ilvl w:val="0"/>
          <w:numId w:val="46"/>
        </w:numPr>
        <w:ind w:left="284" w:hanging="284"/>
        <w:rPr>
          <w:rFonts w:cs="Times New Roman"/>
        </w:rPr>
      </w:pPr>
      <w:r>
        <w:rPr>
          <w:rFonts w:cs="Times New Roman"/>
        </w:rPr>
        <w:t>Kolonel</w:t>
      </w:r>
      <w:r w:rsidR="00266E11">
        <w:rPr>
          <w:rFonts w:cs="Times New Roman"/>
        </w:rPr>
        <w:t xml:space="preserve"> Laut (K/</w:t>
      </w:r>
      <w:r>
        <w:rPr>
          <w:rFonts w:cs="Times New Roman"/>
        </w:rPr>
        <w:t xml:space="preserve">W) Purn. Wiwiek Liestyaningrum, S.Kep., </w:t>
      </w:r>
      <w:r w:rsidR="00266E11">
        <w:rPr>
          <w:rFonts w:cs="Times New Roman"/>
        </w:rPr>
        <w:t>M.Kep selaku Ketua STIKES Hang Tuah Surabaya</w:t>
      </w:r>
      <w:r w:rsidR="00855178">
        <w:rPr>
          <w:rFonts w:cs="Times New Roman"/>
        </w:rPr>
        <w:t xml:space="preserve"> yang telah memberikan kesempatan kepada kami untuk praktik di RSPAL Dr. Ramelan Surabaya dan menyelesaikan pendidikan di STIKES Hang Tuah Surabaya.</w:t>
      </w:r>
    </w:p>
    <w:p w:rsidR="00855178" w:rsidRDefault="00D66D8D" w:rsidP="00036286">
      <w:pPr>
        <w:pStyle w:val="ListParagraph"/>
        <w:numPr>
          <w:ilvl w:val="0"/>
          <w:numId w:val="46"/>
        </w:numPr>
        <w:ind w:left="284" w:hanging="284"/>
        <w:rPr>
          <w:rFonts w:cs="Times New Roman"/>
        </w:rPr>
      </w:pPr>
      <w:r w:rsidRPr="00D66D8D">
        <w:rPr>
          <w:rFonts w:cs="Times New Roman"/>
        </w:rPr>
        <w:t>Ibu Dya Sustrami, S.Kep.</w:t>
      </w:r>
      <w:proofErr w:type="gramStart"/>
      <w:r w:rsidRPr="00D66D8D">
        <w:rPr>
          <w:rFonts w:cs="Times New Roman"/>
        </w:rPr>
        <w:t>,Ns</w:t>
      </w:r>
      <w:proofErr w:type="gramEnd"/>
      <w:r w:rsidRPr="00D66D8D">
        <w:rPr>
          <w:rFonts w:cs="Times New Roman"/>
        </w:rPr>
        <w:t>.,M.Kes selaku K</w:t>
      </w:r>
      <w:r>
        <w:rPr>
          <w:rFonts w:cs="Times New Roman"/>
        </w:rPr>
        <w:t>aProdi</w:t>
      </w:r>
      <w:r w:rsidRPr="00D66D8D">
        <w:rPr>
          <w:rFonts w:cs="Times New Roman"/>
        </w:rPr>
        <w:t xml:space="preserve"> D-III Keperawatan yang selalu memberikan dorongan penuh dengan wawasan dalam upaya meningkatkan kualitas sumber daya manusia</w:t>
      </w:r>
      <w:r>
        <w:rPr>
          <w:rFonts w:cs="Times New Roman"/>
        </w:rPr>
        <w:t>.</w:t>
      </w:r>
    </w:p>
    <w:p w:rsidR="00CE3C6C" w:rsidRDefault="00CE3C6C" w:rsidP="00036286">
      <w:pPr>
        <w:pStyle w:val="ListParagraph"/>
        <w:numPr>
          <w:ilvl w:val="0"/>
          <w:numId w:val="46"/>
        </w:numPr>
        <w:ind w:left="284" w:hanging="284"/>
        <w:rPr>
          <w:rFonts w:cs="Times New Roman"/>
        </w:rPr>
      </w:pPr>
      <w:r>
        <w:rPr>
          <w:rFonts w:cs="Times New Roman"/>
        </w:rPr>
        <w:t xml:space="preserve">Ibu </w:t>
      </w:r>
      <w:r w:rsidRPr="00CE3C6C">
        <w:rPr>
          <w:rFonts w:cs="Times New Roman"/>
        </w:rPr>
        <w:t>Ninik Ambar Sari</w:t>
      </w:r>
      <w:proofErr w:type="gramStart"/>
      <w:r w:rsidRPr="00CE3C6C">
        <w:rPr>
          <w:rFonts w:cs="Times New Roman"/>
        </w:rPr>
        <w:t>,S.Ke</w:t>
      </w:r>
      <w:r>
        <w:rPr>
          <w:rFonts w:cs="Times New Roman"/>
        </w:rPr>
        <w:t>p</w:t>
      </w:r>
      <w:proofErr w:type="gramEnd"/>
      <w:r>
        <w:rPr>
          <w:rFonts w:cs="Times New Roman"/>
        </w:rPr>
        <w:t>.,</w:t>
      </w:r>
      <w:r w:rsidRPr="00CE3C6C">
        <w:rPr>
          <w:rFonts w:cs="Times New Roman"/>
        </w:rPr>
        <w:t xml:space="preserve"> Ns., M.Kep. </w:t>
      </w:r>
      <w:proofErr w:type="gramStart"/>
      <w:r w:rsidRPr="00CE3C6C">
        <w:rPr>
          <w:rFonts w:cs="Times New Roman"/>
        </w:rPr>
        <w:t>selaku</w:t>
      </w:r>
      <w:proofErr w:type="gramEnd"/>
      <w:r w:rsidRPr="00CE3C6C">
        <w:rPr>
          <w:rFonts w:cs="Times New Roman"/>
        </w:rPr>
        <w:t xml:space="preserve"> Pembimbing I, yang dengan tulus ikhlas bersedia meluangkan waktu, tenaga dan pikiran serta perhatian </w:t>
      </w:r>
      <w:r w:rsidRPr="00CE3C6C">
        <w:rPr>
          <w:rFonts w:cs="Times New Roman"/>
        </w:rPr>
        <w:lastRenderedPageBreak/>
        <w:t>dalam memberikan dorongan, bimbingan  dan arahan dalam  penyusunan karya tulis ilmiah ini.</w:t>
      </w:r>
    </w:p>
    <w:p w:rsidR="00CE3C6C" w:rsidRDefault="004B444D" w:rsidP="00036286">
      <w:pPr>
        <w:pStyle w:val="ListParagraph"/>
        <w:numPr>
          <w:ilvl w:val="0"/>
          <w:numId w:val="46"/>
        </w:numPr>
        <w:ind w:left="284" w:hanging="284"/>
        <w:rPr>
          <w:rFonts w:cs="Times New Roman"/>
        </w:rPr>
      </w:pPr>
      <w:r w:rsidRPr="004B444D">
        <w:rPr>
          <w:rFonts w:cs="Times New Roman"/>
        </w:rPr>
        <w:t xml:space="preserve">Pak Rudianto, </w:t>
      </w:r>
      <w:proofErr w:type="gramStart"/>
      <w:r w:rsidRPr="004B444D">
        <w:rPr>
          <w:rFonts w:cs="Times New Roman"/>
        </w:rPr>
        <w:t>S.Kep.,</w:t>
      </w:r>
      <w:proofErr w:type="gramEnd"/>
      <w:r w:rsidRPr="004B444D">
        <w:rPr>
          <w:rFonts w:cs="Times New Roman"/>
        </w:rPr>
        <w:t xml:space="preserve"> Ns. selaku pembimbing II, yang dengan tulus ikhlas telah memberikan arahan dan bimbingan dalam penyusunan dalam penyelesaian karya tulis ilmiah ini.</w:t>
      </w:r>
    </w:p>
    <w:p w:rsidR="00280D1D" w:rsidRDefault="008A6439" w:rsidP="00036286">
      <w:pPr>
        <w:pStyle w:val="ListParagraph"/>
        <w:numPr>
          <w:ilvl w:val="0"/>
          <w:numId w:val="46"/>
        </w:numPr>
        <w:ind w:left="284"/>
        <w:rPr>
          <w:rFonts w:cs="Times New Roman"/>
        </w:rPr>
      </w:pPr>
      <w:r w:rsidRPr="008A6439">
        <w:rPr>
          <w:rFonts w:cs="Times New Roman"/>
        </w:rPr>
        <w:t>Bapak dan ibu Dosen Stikes Hang Tuah Surabaya, yang telah memberikan bekal  bagi  penulis  melalui  materi-materi  kuliah  yang  penuh  nilai  danmakna dalam penyempurnaan p</w:t>
      </w:r>
      <w:r>
        <w:rPr>
          <w:rFonts w:cs="Times New Roman"/>
        </w:rPr>
        <w:t>enulisan karya tulis ilmiah ini.</w:t>
      </w:r>
    </w:p>
    <w:p w:rsidR="008A6439" w:rsidRPr="008A6439" w:rsidRDefault="003C285A" w:rsidP="00036286">
      <w:pPr>
        <w:pStyle w:val="ListParagraph"/>
        <w:numPr>
          <w:ilvl w:val="0"/>
          <w:numId w:val="46"/>
        </w:numPr>
        <w:ind w:left="284"/>
        <w:rPr>
          <w:rFonts w:cs="Times New Roman"/>
        </w:rPr>
      </w:pPr>
      <w:r w:rsidRPr="003C285A">
        <w:rPr>
          <w:rFonts w:cs="Times New Roman"/>
        </w:rPr>
        <w:t>Semua pihak yang tidak dapat penulis sebutkansatu persatu, terima kasih atas   bantuannya</w:t>
      </w:r>
      <w:r>
        <w:rPr>
          <w:rFonts w:cs="Times New Roman"/>
        </w:rPr>
        <w:t xml:space="preserve">. </w:t>
      </w:r>
      <w:r w:rsidRPr="003C285A">
        <w:rPr>
          <w:rFonts w:cs="Times New Roman"/>
        </w:rPr>
        <w:t>Penuli</w:t>
      </w:r>
      <w:r>
        <w:rPr>
          <w:rFonts w:cs="Times New Roman"/>
        </w:rPr>
        <w:t xml:space="preserve">s </w:t>
      </w:r>
      <w:r w:rsidRPr="003C285A">
        <w:rPr>
          <w:rFonts w:cs="Times New Roman"/>
        </w:rPr>
        <w:t>hany</w:t>
      </w:r>
      <w:r>
        <w:rPr>
          <w:rFonts w:cs="Times New Roman"/>
        </w:rPr>
        <w:t xml:space="preserve">a </w:t>
      </w:r>
      <w:r w:rsidRPr="003C285A">
        <w:rPr>
          <w:rFonts w:cs="Times New Roman"/>
        </w:rPr>
        <w:t>bis</w:t>
      </w:r>
      <w:r>
        <w:rPr>
          <w:rFonts w:cs="Times New Roman"/>
        </w:rPr>
        <w:t xml:space="preserve">a </w:t>
      </w:r>
      <w:r w:rsidRPr="003C285A">
        <w:rPr>
          <w:rFonts w:cs="Times New Roman"/>
        </w:rPr>
        <w:t>be</w:t>
      </w:r>
      <w:r>
        <w:rPr>
          <w:rFonts w:cs="Times New Roman"/>
        </w:rPr>
        <w:t xml:space="preserve">rdo’a </w:t>
      </w:r>
      <w:r w:rsidRPr="003C285A">
        <w:rPr>
          <w:rFonts w:cs="Times New Roman"/>
        </w:rPr>
        <w:t>semog</w:t>
      </w:r>
      <w:r>
        <w:rPr>
          <w:rFonts w:cs="Times New Roman"/>
        </w:rPr>
        <w:t xml:space="preserve">a </w:t>
      </w:r>
      <w:r w:rsidRPr="003C285A">
        <w:rPr>
          <w:rFonts w:cs="Times New Roman"/>
        </w:rPr>
        <w:t>Alla</w:t>
      </w:r>
      <w:r>
        <w:rPr>
          <w:rFonts w:cs="Times New Roman"/>
        </w:rPr>
        <w:t xml:space="preserve">h </w:t>
      </w:r>
      <w:r w:rsidRPr="003C285A">
        <w:rPr>
          <w:rFonts w:cs="Times New Roman"/>
        </w:rPr>
        <w:t>SWT membalas ama</w:t>
      </w:r>
      <w:r>
        <w:rPr>
          <w:rFonts w:cs="Times New Roman"/>
        </w:rPr>
        <w:t xml:space="preserve">l </w:t>
      </w:r>
      <w:r w:rsidRPr="003C285A">
        <w:rPr>
          <w:rFonts w:cs="Times New Roman"/>
        </w:rPr>
        <w:t>bai</w:t>
      </w:r>
      <w:r>
        <w:rPr>
          <w:rFonts w:cs="Times New Roman"/>
        </w:rPr>
        <w:t xml:space="preserve">k </w:t>
      </w:r>
      <w:r w:rsidRPr="003C285A">
        <w:rPr>
          <w:rFonts w:cs="Times New Roman"/>
        </w:rPr>
        <w:t>semua piha</w:t>
      </w:r>
      <w:r>
        <w:rPr>
          <w:rFonts w:cs="Times New Roman"/>
        </w:rPr>
        <w:t xml:space="preserve">k </w:t>
      </w:r>
      <w:r w:rsidRPr="003C285A">
        <w:rPr>
          <w:rFonts w:cs="Times New Roman"/>
        </w:rPr>
        <w:t>yan</w:t>
      </w:r>
      <w:r>
        <w:rPr>
          <w:rFonts w:cs="Times New Roman"/>
        </w:rPr>
        <w:t xml:space="preserve">g </w:t>
      </w:r>
      <w:r w:rsidRPr="003C285A">
        <w:rPr>
          <w:rFonts w:cs="Times New Roman"/>
        </w:rPr>
        <w:t>tela</w:t>
      </w:r>
      <w:r>
        <w:rPr>
          <w:rFonts w:cs="Times New Roman"/>
        </w:rPr>
        <w:t xml:space="preserve">h </w:t>
      </w:r>
      <w:r w:rsidRPr="003C285A">
        <w:rPr>
          <w:rFonts w:cs="Times New Roman"/>
        </w:rPr>
        <w:t>membantu dala</w:t>
      </w:r>
      <w:r>
        <w:rPr>
          <w:rFonts w:cs="Times New Roman"/>
        </w:rPr>
        <w:t xml:space="preserve">m </w:t>
      </w:r>
      <w:r w:rsidRPr="003C285A">
        <w:rPr>
          <w:rFonts w:cs="Times New Roman"/>
        </w:rPr>
        <w:t>proses penyelesaian karya tulis ilmiah ini.</w:t>
      </w:r>
    </w:p>
    <w:p w:rsidR="00562C68" w:rsidRDefault="00562C68" w:rsidP="00562C68"/>
    <w:p w:rsidR="00133D27" w:rsidRPr="00133D27" w:rsidRDefault="00133D27" w:rsidP="00133D27">
      <w:r>
        <w:tab/>
      </w:r>
      <w:proofErr w:type="gramStart"/>
      <w:r w:rsidRPr="00133D27">
        <w:t>Selanjutnya, penulis menyadari bahwa karya tulis ilmiah ini masih banyak kekurangan dan masih jauh dari kesempurnaan.Maka dari itu saran dan kritik yang konstruktif senantiasa penulis harapkan.Akhirnya penulis berharap, semoga karya tulis ilmiah ini dapat memberikan manfaat bagi siapa saja yang membaca terutama bagi Civitas Stikes Hang Tuah Surabaya</w:t>
      </w:r>
      <w:r>
        <w:t>.</w:t>
      </w:r>
      <w:proofErr w:type="gramEnd"/>
    </w:p>
    <w:p w:rsidR="00133D27" w:rsidRDefault="00133D27" w:rsidP="00562C68"/>
    <w:p w:rsidR="00562C68" w:rsidRDefault="001335C2" w:rsidP="001335C2">
      <w:pPr>
        <w:jc w:val="right"/>
      </w:pPr>
      <w:r>
        <w:t>Surabaya, 20 Februari 2020</w:t>
      </w:r>
    </w:p>
    <w:p w:rsidR="001335C2" w:rsidRDefault="001335C2" w:rsidP="001335C2">
      <w:pPr>
        <w:jc w:val="right"/>
      </w:pPr>
    </w:p>
    <w:p w:rsidR="001335C2" w:rsidRDefault="001335C2" w:rsidP="001335C2">
      <w:pPr>
        <w:jc w:val="right"/>
      </w:pPr>
    </w:p>
    <w:p w:rsidR="001335C2" w:rsidRDefault="001335C2" w:rsidP="001335C2">
      <w:pPr>
        <w:spacing w:line="240" w:lineRule="auto"/>
        <w:ind w:right="-142"/>
        <w:jc w:val="right"/>
      </w:pPr>
      <w:r>
        <w:t>Aden Aji Wiratama Andrianto</w:t>
      </w:r>
    </w:p>
    <w:p w:rsidR="001335C2" w:rsidRDefault="001335C2" w:rsidP="001335C2">
      <w:pPr>
        <w:ind w:right="708"/>
        <w:jc w:val="right"/>
      </w:pPr>
      <w:r>
        <w:t>NIM 1720003</w:t>
      </w:r>
    </w:p>
    <w:p w:rsidR="00562C68" w:rsidRDefault="00562C68" w:rsidP="00562C68"/>
    <w:p w:rsidR="00562C68" w:rsidRDefault="00C5768A" w:rsidP="00C5768A">
      <w:pPr>
        <w:pStyle w:val="Heading2"/>
        <w:tabs>
          <w:tab w:val="center" w:pos="3969"/>
          <w:tab w:val="left" w:pos="6945"/>
        </w:tabs>
        <w:jc w:val="left"/>
      </w:pPr>
      <w:r>
        <w:lastRenderedPageBreak/>
        <w:tab/>
      </w:r>
      <w:bookmarkStart w:id="7" w:name="_Toc32859686"/>
      <w:r w:rsidR="004A34ED">
        <w:t>DAFTAR ISI</w:t>
      </w:r>
      <w:bookmarkEnd w:id="7"/>
      <w:r>
        <w:tab/>
      </w:r>
    </w:p>
    <w:sdt>
      <w:sdtPr>
        <w:rPr>
          <w:rFonts w:ascii="Times New Roman" w:eastAsiaTheme="minorHAnsi" w:hAnsi="Times New Roman" w:cstheme="minorBidi"/>
          <w:b w:val="0"/>
          <w:bCs w:val="0"/>
          <w:color w:val="auto"/>
          <w:sz w:val="24"/>
          <w:szCs w:val="22"/>
          <w:lang w:eastAsia="en-US"/>
        </w:rPr>
        <w:id w:val="2081712463"/>
        <w:docPartObj>
          <w:docPartGallery w:val="Table of Contents"/>
          <w:docPartUnique/>
        </w:docPartObj>
      </w:sdtPr>
      <w:sdtEndPr>
        <w:rPr>
          <w:noProof/>
        </w:rPr>
      </w:sdtEndPr>
      <w:sdtContent>
        <w:p w:rsidR="00450DEF" w:rsidRDefault="00450DEF" w:rsidP="00450DEF">
          <w:pPr>
            <w:pStyle w:val="TOCHeading"/>
            <w:spacing w:line="240" w:lineRule="auto"/>
          </w:pPr>
        </w:p>
        <w:p w:rsidR="00543044" w:rsidRPr="004C7219" w:rsidRDefault="008F736A" w:rsidP="004C7219">
          <w:pPr>
            <w:pStyle w:val="TOC2"/>
            <w:rPr>
              <w:rFonts w:asciiTheme="minorHAnsi" w:eastAsiaTheme="minorEastAsia" w:hAnsiTheme="minorHAnsi"/>
              <w:sz w:val="22"/>
            </w:rPr>
          </w:pPr>
          <w:r>
            <w:fldChar w:fldCharType="begin"/>
          </w:r>
          <w:r w:rsidR="00543044">
            <w:instrText xml:space="preserve"> TOC \o "1-5" \u </w:instrText>
          </w:r>
          <w:r>
            <w:fldChar w:fldCharType="separate"/>
          </w:r>
          <w:r w:rsidR="00543044" w:rsidRPr="004C7219">
            <w:t>KARYA TULIS ILMIAH</w:t>
          </w:r>
          <w:r w:rsidR="00543044" w:rsidRPr="004C7219">
            <w:tab/>
          </w:r>
          <w:r w:rsidRPr="004C7219">
            <w:fldChar w:fldCharType="begin"/>
          </w:r>
          <w:r w:rsidR="00543044" w:rsidRPr="004C7219">
            <w:instrText xml:space="preserve"> PAGEREF _Toc32859680 \h </w:instrText>
          </w:r>
          <w:r w:rsidRPr="004C7219">
            <w:fldChar w:fldCharType="separate"/>
          </w:r>
          <w:r w:rsidR="00F7721A">
            <w:t>ii</w:t>
          </w:r>
          <w:r w:rsidRPr="004C7219">
            <w:fldChar w:fldCharType="end"/>
          </w:r>
        </w:p>
        <w:p w:rsidR="00543044" w:rsidRPr="004C7219" w:rsidRDefault="00543044" w:rsidP="004C7219">
          <w:pPr>
            <w:pStyle w:val="TOC2"/>
            <w:rPr>
              <w:rFonts w:asciiTheme="minorHAnsi" w:eastAsiaTheme="minorEastAsia" w:hAnsiTheme="minorHAnsi"/>
              <w:sz w:val="22"/>
            </w:rPr>
          </w:pPr>
          <w:r w:rsidRPr="004C7219">
            <w:t>SURAT PERNYATAN</w:t>
          </w:r>
          <w:r w:rsidRPr="004C7219">
            <w:tab/>
          </w:r>
          <w:r w:rsidR="008F736A" w:rsidRPr="004C7219">
            <w:fldChar w:fldCharType="begin"/>
          </w:r>
          <w:r w:rsidRPr="004C7219">
            <w:instrText xml:space="preserve"> PAGEREF _Toc32859681 \h </w:instrText>
          </w:r>
          <w:r w:rsidR="008F736A" w:rsidRPr="004C7219">
            <w:fldChar w:fldCharType="separate"/>
          </w:r>
          <w:r w:rsidR="00F7721A">
            <w:t>iii</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HALAMAN PERSETUJUAN</w:t>
          </w:r>
          <w:r w:rsidRPr="004C7219">
            <w:tab/>
          </w:r>
          <w:r w:rsidR="008F736A" w:rsidRPr="004C7219">
            <w:fldChar w:fldCharType="begin"/>
          </w:r>
          <w:r w:rsidRPr="004C7219">
            <w:instrText xml:space="preserve"> PAGEREF _Toc32859682 \h </w:instrText>
          </w:r>
          <w:r w:rsidR="008F736A" w:rsidRPr="004C7219">
            <w:fldChar w:fldCharType="separate"/>
          </w:r>
          <w:r w:rsidR="00F7721A">
            <w:t>iv</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HALAMAN PENGESAHAN</w:t>
          </w:r>
          <w:r w:rsidRPr="004C7219">
            <w:tab/>
          </w:r>
          <w:r w:rsidR="008F736A" w:rsidRPr="004C7219">
            <w:fldChar w:fldCharType="begin"/>
          </w:r>
          <w:r w:rsidRPr="004C7219">
            <w:instrText xml:space="preserve"> PAGEREF _Toc32859683 \h </w:instrText>
          </w:r>
          <w:r w:rsidR="008F736A" w:rsidRPr="004C7219">
            <w:fldChar w:fldCharType="separate"/>
          </w:r>
          <w:r w:rsidR="00F7721A">
            <w:t>v</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HALAMAN PERSEMBAHAN</w:t>
          </w:r>
          <w:r w:rsidRPr="004C7219">
            <w:tab/>
          </w:r>
          <w:r w:rsidR="008F736A" w:rsidRPr="004C7219">
            <w:fldChar w:fldCharType="begin"/>
          </w:r>
          <w:r w:rsidRPr="004C7219">
            <w:instrText xml:space="preserve"> PAGEREF _Toc32859684 \h </w:instrText>
          </w:r>
          <w:r w:rsidR="008F736A" w:rsidRPr="004C7219">
            <w:fldChar w:fldCharType="separate"/>
          </w:r>
          <w:r w:rsidR="00F7721A">
            <w:t>vi</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KATA PENGANTAR</w:t>
          </w:r>
          <w:r w:rsidRPr="004C7219">
            <w:tab/>
          </w:r>
          <w:r w:rsidR="008F736A" w:rsidRPr="004C7219">
            <w:fldChar w:fldCharType="begin"/>
          </w:r>
          <w:r w:rsidRPr="004C7219">
            <w:instrText xml:space="preserve"> PAGEREF _Toc32859685 \h </w:instrText>
          </w:r>
          <w:r w:rsidR="008F736A" w:rsidRPr="004C7219">
            <w:fldChar w:fldCharType="separate"/>
          </w:r>
          <w:r w:rsidR="00F7721A">
            <w:t>vii</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DAFTAR ISI</w:t>
          </w:r>
          <w:r w:rsidRPr="004C7219">
            <w:tab/>
          </w:r>
          <w:r w:rsidR="008F736A" w:rsidRPr="004C7219">
            <w:fldChar w:fldCharType="begin"/>
          </w:r>
          <w:r w:rsidRPr="004C7219">
            <w:instrText xml:space="preserve"> PAGEREF _Toc32859686 \h </w:instrText>
          </w:r>
          <w:r w:rsidR="008F736A" w:rsidRPr="004C7219">
            <w:fldChar w:fldCharType="separate"/>
          </w:r>
          <w:r w:rsidR="00F7721A">
            <w:t>ix</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DAFTAR TABEL</w:t>
          </w:r>
          <w:r w:rsidRPr="004C7219">
            <w:tab/>
          </w:r>
          <w:r w:rsidR="008F736A" w:rsidRPr="004C7219">
            <w:fldChar w:fldCharType="begin"/>
          </w:r>
          <w:r w:rsidRPr="004C7219">
            <w:instrText xml:space="preserve"> PAGEREF _Toc32859687 \h </w:instrText>
          </w:r>
          <w:r w:rsidR="008F736A" w:rsidRPr="004C7219">
            <w:fldChar w:fldCharType="separate"/>
          </w:r>
          <w:r w:rsidR="00F7721A">
            <w:t>xii</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DAFTAR GAMBAR</w:t>
          </w:r>
          <w:r w:rsidRPr="004C7219">
            <w:tab/>
          </w:r>
          <w:r w:rsidR="008F736A" w:rsidRPr="004C7219">
            <w:fldChar w:fldCharType="begin"/>
          </w:r>
          <w:r w:rsidRPr="004C7219">
            <w:instrText xml:space="preserve"> PAGEREF _Toc32859688 \h </w:instrText>
          </w:r>
          <w:r w:rsidR="008F736A" w:rsidRPr="004C7219">
            <w:fldChar w:fldCharType="separate"/>
          </w:r>
          <w:r w:rsidR="00F7721A">
            <w:t>xiii</w:t>
          </w:r>
          <w:r w:rsidR="008F736A" w:rsidRPr="004C7219">
            <w:fldChar w:fldCharType="end"/>
          </w:r>
        </w:p>
        <w:p w:rsidR="00543044" w:rsidRPr="004C7219" w:rsidRDefault="00543044" w:rsidP="004C7219">
          <w:pPr>
            <w:pStyle w:val="TOC2"/>
            <w:rPr>
              <w:rFonts w:asciiTheme="minorHAnsi" w:eastAsiaTheme="minorEastAsia" w:hAnsiTheme="minorHAnsi"/>
              <w:sz w:val="22"/>
            </w:rPr>
          </w:pPr>
          <w:r w:rsidRPr="004C7219">
            <w:t>DAFTAR LAMPIRAN</w:t>
          </w:r>
          <w:r w:rsidRPr="004C7219">
            <w:tab/>
          </w:r>
          <w:r w:rsidR="008F736A" w:rsidRPr="004C7219">
            <w:fldChar w:fldCharType="begin"/>
          </w:r>
          <w:r w:rsidRPr="004C7219">
            <w:instrText xml:space="preserve"> PAGEREF _Toc32859689 \h </w:instrText>
          </w:r>
          <w:r w:rsidR="008F736A" w:rsidRPr="004C7219">
            <w:fldChar w:fldCharType="separate"/>
          </w:r>
          <w:r w:rsidR="00F7721A">
            <w:t>xiv</w:t>
          </w:r>
          <w:r w:rsidR="008F736A" w:rsidRPr="004C7219">
            <w:fldChar w:fldCharType="end"/>
          </w:r>
        </w:p>
        <w:p w:rsidR="00543044" w:rsidRPr="004C7219" w:rsidRDefault="00543044" w:rsidP="004C7219">
          <w:pPr>
            <w:pStyle w:val="TOC1"/>
            <w:rPr>
              <w:rFonts w:asciiTheme="minorHAnsi" w:eastAsiaTheme="minorEastAsia" w:hAnsiTheme="minorHAnsi"/>
              <w:sz w:val="22"/>
            </w:rPr>
          </w:pPr>
          <w:r w:rsidRPr="004C7219">
            <w:t>BAB 1</w:t>
          </w:r>
          <w:r w:rsidR="00574B31" w:rsidRPr="004C7219">
            <w:t xml:space="preserve"> PENDAHULUAN</w:t>
          </w:r>
          <w:r w:rsidRPr="004C7219">
            <w:tab/>
          </w:r>
          <w:r w:rsidR="008F736A" w:rsidRPr="004C7219">
            <w:fldChar w:fldCharType="begin"/>
          </w:r>
          <w:r w:rsidRPr="004C7219">
            <w:instrText xml:space="preserve"> PAGEREF _Toc32859690 \h </w:instrText>
          </w:r>
          <w:r w:rsidR="008F736A" w:rsidRPr="004C7219">
            <w:fldChar w:fldCharType="separate"/>
          </w:r>
          <w:r w:rsidR="00F7721A">
            <w:t>1</w:t>
          </w:r>
          <w:r w:rsidR="008F736A" w:rsidRPr="004C7219">
            <w:fldChar w:fldCharType="end"/>
          </w:r>
        </w:p>
        <w:p w:rsidR="00543044" w:rsidRDefault="00543044" w:rsidP="003A7D50">
          <w:pPr>
            <w:pStyle w:val="TOC3"/>
            <w:rPr>
              <w:rFonts w:asciiTheme="minorHAnsi" w:eastAsiaTheme="minorEastAsia" w:hAnsiTheme="minorHAnsi"/>
              <w:noProof/>
              <w:sz w:val="22"/>
            </w:rPr>
          </w:pPr>
          <w:r>
            <w:rPr>
              <w:noProof/>
            </w:rPr>
            <w:t>1.1 Latar Belakang</w:t>
          </w:r>
          <w:r>
            <w:rPr>
              <w:noProof/>
            </w:rPr>
            <w:tab/>
          </w:r>
          <w:r w:rsidR="008F736A">
            <w:rPr>
              <w:noProof/>
            </w:rPr>
            <w:fldChar w:fldCharType="begin"/>
          </w:r>
          <w:r>
            <w:rPr>
              <w:noProof/>
            </w:rPr>
            <w:instrText xml:space="preserve"> PAGEREF _Toc32859692 \h </w:instrText>
          </w:r>
          <w:r w:rsidR="008F736A">
            <w:rPr>
              <w:noProof/>
            </w:rPr>
          </w:r>
          <w:r w:rsidR="008F736A">
            <w:rPr>
              <w:noProof/>
            </w:rPr>
            <w:fldChar w:fldCharType="separate"/>
          </w:r>
          <w:r w:rsidR="00F7721A">
            <w:rPr>
              <w:noProof/>
            </w:rPr>
            <w:t>1</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1.2 Rumusan Masalah</w:t>
          </w:r>
          <w:r>
            <w:rPr>
              <w:noProof/>
            </w:rPr>
            <w:tab/>
          </w:r>
          <w:r w:rsidR="008F736A">
            <w:rPr>
              <w:noProof/>
            </w:rPr>
            <w:fldChar w:fldCharType="begin"/>
          </w:r>
          <w:r>
            <w:rPr>
              <w:noProof/>
            </w:rPr>
            <w:instrText xml:space="preserve"> PAGEREF _Toc32859693 \h </w:instrText>
          </w:r>
          <w:r w:rsidR="008F736A">
            <w:rPr>
              <w:noProof/>
            </w:rPr>
          </w:r>
          <w:r w:rsidR="008F736A">
            <w:rPr>
              <w:noProof/>
            </w:rPr>
            <w:fldChar w:fldCharType="separate"/>
          </w:r>
          <w:r w:rsidR="00F7721A">
            <w:rPr>
              <w:noProof/>
            </w:rPr>
            <w:t>3</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1.3 Tujuan Penulisan</w:t>
          </w:r>
          <w:r>
            <w:rPr>
              <w:noProof/>
            </w:rPr>
            <w:tab/>
          </w:r>
          <w:r w:rsidR="008F736A">
            <w:rPr>
              <w:noProof/>
            </w:rPr>
            <w:fldChar w:fldCharType="begin"/>
          </w:r>
          <w:r>
            <w:rPr>
              <w:noProof/>
            </w:rPr>
            <w:instrText xml:space="preserve"> PAGEREF _Toc32859694 \h </w:instrText>
          </w:r>
          <w:r w:rsidR="008F736A">
            <w:rPr>
              <w:noProof/>
            </w:rPr>
          </w:r>
          <w:r w:rsidR="008F736A">
            <w:rPr>
              <w:noProof/>
            </w:rPr>
            <w:fldChar w:fldCharType="separate"/>
          </w:r>
          <w:r w:rsidR="00F7721A">
            <w:rPr>
              <w:noProof/>
            </w:rPr>
            <w:t>3</w:t>
          </w:r>
          <w:r w:rsidR="008F736A">
            <w:rPr>
              <w:noProof/>
            </w:rPr>
            <w:fldChar w:fldCharType="end"/>
          </w:r>
        </w:p>
        <w:p w:rsidR="00543044" w:rsidRDefault="00543044" w:rsidP="003A7D50">
          <w:pPr>
            <w:pStyle w:val="TOC4"/>
            <w:rPr>
              <w:noProof/>
            </w:rPr>
          </w:pPr>
          <w:r>
            <w:rPr>
              <w:noProof/>
            </w:rPr>
            <w:t>1.3.1 Tujuan Umum</w:t>
          </w:r>
          <w:r>
            <w:rPr>
              <w:noProof/>
            </w:rPr>
            <w:tab/>
          </w:r>
          <w:r w:rsidR="008F736A">
            <w:rPr>
              <w:noProof/>
            </w:rPr>
            <w:fldChar w:fldCharType="begin"/>
          </w:r>
          <w:r>
            <w:rPr>
              <w:noProof/>
            </w:rPr>
            <w:instrText xml:space="preserve"> PAGEREF _Toc32859695 \h </w:instrText>
          </w:r>
          <w:r w:rsidR="008F736A">
            <w:rPr>
              <w:noProof/>
            </w:rPr>
          </w:r>
          <w:r w:rsidR="008F736A">
            <w:rPr>
              <w:noProof/>
            </w:rPr>
            <w:fldChar w:fldCharType="separate"/>
          </w:r>
          <w:r w:rsidR="00F7721A">
            <w:rPr>
              <w:noProof/>
            </w:rPr>
            <w:t>3</w:t>
          </w:r>
          <w:r w:rsidR="008F736A">
            <w:rPr>
              <w:noProof/>
            </w:rPr>
            <w:fldChar w:fldCharType="end"/>
          </w:r>
        </w:p>
        <w:p w:rsidR="00543044" w:rsidRDefault="00543044" w:rsidP="003A7D50">
          <w:pPr>
            <w:pStyle w:val="TOC4"/>
            <w:rPr>
              <w:noProof/>
            </w:rPr>
          </w:pPr>
          <w:r>
            <w:rPr>
              <w:noProof/>
            </w:rPr>
            <w:t>1.3.2 Tujuan Khusus</w:t>
          </w:r>
          <w:r>
            <w:rPr>
              <w:noProof/>
            </w:rPr>
            <w:tab/>
          </w:r>
          <w:r w:rsidR="008F736A">
            <w:rPr>
              <w:noProof/>
            </w:rPr>
            <w:fldChar w:fldCharType="begin"/>
          </w:r>
          <w:r>
            <w:rPr>
              <w:noProof/>
            </w:rPr>
            <w:instrText xml:space="preserve"> PAGEREF _Toc32859696 \h </w:instrText>
          </w:r>
          <w:r w:rsidR="008F736A">
            <w:rPr>
              <w:noProof/>
            </w:rPr>
          </w:r>
          <w:r w:rsidR="008F736A">
            <w:rPr>
              <w:noProof/>
            </w:rPr>
            <w:fldChar w:fldCharType="separate"/>
          </w:r>
          <w:r w:rsidR="00F7721A">
            <w:rPr>
              <w:noProof/>
            </w:rPr>
            <w:t>4</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1.4 Manfaat</w:t>
          </w:r>
          <w:r>
            <w:rPr>
              <w:noProof/>
            </w:rPr>
            <w:tab/>
          </w:r>
          <w:r w:rsidR="008F736A">
            <w:rPr>
              <w:noProof/>
            </w:rPr>
            <w:fldChar w:fldCharType="begin"/>
          </w:r>
          <w:r>
            <w:rPr>
              <w:noProof/>
            </w:rPr>
            <w:instrText xml:space="preserve"> PAGEREF _Toc32859697 \h </w:instrText>
          </w:r>
          <w:r w:rsidR="008F736A">
            <w:rPr>
              <w:noProof/>
            </w:rPr>
          </w:r>
          <w:r w:rsidR="008F736A">
            <w:rPr>
              <w:noProof/>
            </w:rPr>
            <w:fldChar w:fldCharType="separate"/>
          </w:r>
          <w:r w:rsidR="00F7721A">
            <w:rPr>
              <w:noProof/>
            </w:rPr>
            <w:t>4</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1.5 Metode Penulisan</w:t>
          </w:r>
          <w:r>
            <w:rPr>
              <w:noProof/>
            </w:rPr>
            <w:tab/>
          </w:r>
          <w:r w:rsidR="008F736A">
            <w:rPr>
              <w:noProof/>
            </w:rPr>
            <w:fldChar w:fldCharType="begin"/>
          </w:r>
          <w:r>
            <w:rPr>
              <w:noProof/>
            </w:rPr>
            <w:instrText xml:space="preserve"> PAGEREF _Toc32859698 \h </w:instrText>
          </w:r>
          <w:r w:rsidR="008F736A">
            <w:rPr>
              <w:noProof/>
            </w:rPr>
          </w:r>
          <w:r w:rsidR="008F736A">
            <w:rPr>
              <w:noProof/>
            </w:rPr>
            <w:fldChar w:fldCharType="separate"/>
          </w:r>
          <w:r w:rsidR="00F7721A">
            <w:rPr>
              <w:noProof/>
            </w:rPr>
            <w:t>5</w:t>
          </w:r>
          <w:r w:rsidR="008F736A">
            <w:rPr>
              <w:noProof/>
            </w:rPr>
            <w:fldChar w:fldCharType="end"/>
          </w:r>
        </w:p>
        <w:p w:rsidR="00543044" w:rsidRDefault="00543044" w:rsidP="003A7D50">
          <w:pPr>
            <w:pStyle w:val="TOC4"/>
            <w:rPr>
              <w:noProof/>
            </w:rPr>
          </w:pPr>
          <w:r>
            <w:rPr>
              <w:noProof/>
            </w:rPr>
            <w:t>1.5.1 Metode</w:t>
          </w:r>
          <w:r>
            <w:rPr>
              <w:noProof/>
            </w:rPr>
            <w:tab/>
          </w:r>
          <w:r w:rsidR="008F736A">
            <w:rPr>
              <w:noProof/>
            </w:rPr>
            <w:fldChar w:fldCharType="begin"/>
          </w:r>
          <w:r>
            <w:rPr>
              <w:noProof/>
            </w:rPr>
            <w:instrText xml:space="preserve"> PAGEREF _Toc32859699 \h </w:instrText>
          </w:r>
          <w:r w:rsidR="008F736A">
            <w:rPr>
              <w:noProof/>
            </w:rPr>
          </w:r>
          <w:r w:rsidR="008F736A">
            <w:rPr>
              <w:noProof/>
            </w:rPr>
            <w:fldChar w:fldCharType="separate"/>
          </w:r>
          <w:r w:rsidR="00F7721A">
            <w:rPr>
              <w:noProof/>
            </w:rPr>
            <w:t>5</w:t>
          </w:r>
          <w:r w:rsidR="008F736A">
            <w:rPr>
              <w:noProof/>
            </w:rPr>
            <w:fldChar w:fldCharType="end"/>
          </w:r>
        </w:p>
        <w:p w:rsidR="00543044" w:rsidRDefault="00543044" w:rsidP="003A7D50">
          <w:pPr>
            <w:pStyle w:val="TOC4"/>
            <w:rPr>
              <w:noProof/>
            </w:rPr>
          </w:pPr>
          <w:r>
            <w:rPr>
              <w:noProof/>
            </w:rPr>
            <w:t>1.5.2 Teknik Pengumpulan Data</w:t>
          </w:r>
          <w:r>
            <w:rPr>
              <w:noProof/>
            </w:rPr>
            <w:tab/>
          </w:r>
          <w:r w:rsidR="008F736A">
            <w:rPr>
              <w:noProof/>
            </w:rPr>
            <w:fldChar w:fldCharType="begin"/>
          </w:r>
          <w:r>
            <w:rPr>
              <w:noProof/>
            </w:rPr>
            <w:instrText xml:space="preserve"> PAGEREF _Toc32859700 \h </w:instrText>
          </w:r>
          <w:r w:rsidR="008F736A">
            <w:rPr>
              <w:noProof/>
            </w:rPr>
          </w:r>
          <w:r w:rsidR="008F736A">
            <w:rPr>
              <w:noProof/>
            </w:rPr>
            <w:fldChar w:fldCharType="separate"/>
          </w:r>
          <w:r w:rsidR="00F7721A">
            <w:rPr>
              <w:noProof/>
            </w:rPr>
            <w:t>6</w:t>
          </w:r>
          <w:r w:rsidR="008F736A">
            <w:rPr>
              <w:noProof/>
            </w:rPr>
            <w:fldChar w:fldCharType="end"/>
          </w:r>
        </w:p>
        <w:p w:rsidR="00543044" w:rsidRDefault="00543044" w:rsidP="003A7D50">
          <w:pPr>
            <w:pStyle w:val="TOC4"/>
            <w:rPr>
              <w:noProof/>
            </w:rPr>
          </w:pPr>
          <w:r>
            <w:rPr>
              <w:noProof/>
            </w:rPr>
            <w:t>1.5.3 Sumber Data</w:t>
          </w:r>
          <w:r>
            <w:rPr>
              <w:noProof/>
            </w:rPr>
            <w:tab/>
          </w:r>
          <w:r w:rsidR="008F736A">
            <w:rPr>
              <w:noProof/>
            </w:rPr>
            <w:fldChar w:fldCharType="begin"/>
          </w:r>
          <w:r>
            <w:rPr>
              <w:noProof/>
            </w:rPr>
            <w:instrText xml:space="preserve"> PAGEREF _Toc32859701 \h </w:instrText>
          </w:r>
          <w:r w:rsidR="008F736A">
            <w:rPr>
              <w:noProof/>
            </w:rPr>
          </w:r>
          <w:r w:rsidR="008F736A">
            <w:rPr>
              <w:noProof/>
            </w:rPr>
            <w:fldChar w:fldCharType="separate"/>
          </w:r>
          <w:r w:rsidR="00F7721A">
            <w:rPr>
              <w:noProof/>
            </w:rPr>
            <w:t>6</w:t>
          </w:r>
          <w:r w:rsidR="008F736A">
            <w:rPr>
              <w:noProof/>
            </w:rPr>
            <w:fldChar w:fldCharType="end"/>
          </w:r>
        </w:p>
        <w:p w:rsidR="00543044" w:rsidRDefault="00543044" w:rsidP="003A7D50">
          <w:pPr>
            <w:pStyle w:val="TOC4"/>
            <w:rPr>
              <w:noProof/>
            </w:rPr>
          </w:pPr>
          <w:r>
            <w:rPr>
              <w:noProof/>
            </w:rPr>
            <w:t>1.5.4 Studi Kepustakaan</w:t>
          </w:r>
          <w:r>
            <w:rPr>
              <w:noProof/>
            </w:rPr>
            <w:tab/>
          </w:r>
          <w:r w:rsidR="008F736A">
            <w:rPr>
              <w:noProof/>
            </w:rPr>
            <w:fldChar w:fldCharType="begin"/>
          </w:r>
          <w:r>
            <w:rPr>
              <w:noProof/>
            </w:rPr>
            <w:instrText xml:space="preserve"> PAGEREF _Toc32859702 \h </w:instrText>
          </w:r>
          <w:r w:rsidR="008F736A">
            <w:rPr>
              <w:noProof/>
            </w:rPr>
          </w:r>
          <w:r w:rsidR="008F736A">
            <w:rPr>
              <w:noProof/>
            </w:rPr>
            <w:fldChar w:fldCharType="separate"/>
          </w:r>
          <w:r w:rsidR="00F7721A">
            <w:rPr>
              <w:noProof/>
            </w:rPr>
            <w:t>6</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1.6 Sistematika Penulisan</w:t>
          </w:r>
          <w:r>
            <w:rPr>
              <w:noProof/>
            </w:rPr>
            <w:tab/>
          </w:r>
          <w:r w:rsidR="008F736A">
            <w:rPr>
              <w:noProof/>
            </w:rPr>
            <w:fldChar w:fldCharType="begin"/>
          </w:r>
          <w:r>
            <w:rPr>
              <w:noProof/>
            </w:rPr>
            <w:instrText xml:space="preserve"> PAGEREF _Toc32859703 \h </w:instrText>
          </w:r>
          <w:r w:rsidR="008F736A">
            <w:rPr>
              <w:noProof/>
            </w:rPr>
          </w:r>
          <w:r w:rsidR="008F736A">
            <w:rPr>
              <w:noProof/>
            </w:rPr>
            <w:fldChar w:fldCharType="separate"/>
          </w:r>
          <w:r w:rsidR="00F7721A">
            <w:rPr>
              <w:noProof/>
            </w:rPr>
            <w:t>7</w:t>
          </w:r>
          <w:r w:rsidR="008F736A">
            <w:rPr>
              <w:noProof/>
            </w:rPr>
            <w:fldChar w:fldCharType="end"/>
          </w:r>
        </w:p>
        <w:p w:rsidR="00543044" w:rsidRPr="004C7219" w:rsidRDefault="00543044" w:rsidP="004C7219">
          <w:pPr>
            <w:pStyle w:val="TOC1"/>
            <w:rPr>
              <w:rFonts w:asciiTheme="minorHAnsi" w:eastAsiaTheme="minorEastAsia" w:hAnsiTheme="minorHAnsi"/>
              <w:sz w:val="22"/>
            </w:rPr>
          </w:pPr>
          <w:r w:rsidRPr="004C7219">
            <w:t>BAB 2</w:t>
          </w:r>
          <w:r w:rsidR="00C04A26" w:rsidRPr="004C7219">
            <w:t xml:space="preserve"> TINJAUAN PUSTAKA</w:t>
          </w:r>
          <w:r w:rsidRPr="004C7219">
            <w:tab/>
          </w:r>
          <w:r w:rsidR="008F736A" w:rsidRPr="004C7219">
            <w:fldChar w:fldCharType="begin"/>
          </w:r>
          <w:r w:rsidRPr="004C7219">
            <w:instrText xml:space="preserve"> PAGEREF _Toc32859704 \h </w:instrText>
          </w:r>
          <w:r w:rsidR="008F736A" w:rsidRPr="004C7219">
            <w:fldChar w:fldCharType="separate"/>
          </w:r>
          <w:r w:rsidR="00F7721A">
            <w:t>8</w:t>
          </w:r>
          <w:r w:rsidR="008F736A" w:rsidRPr="004C7219">
            <w:fldChar w:fldCharType="end"/>
          </w:r>
        </w:p>
        <w:p w:rsidR="00543044" w:rsidRDefault="00543044" w:rsidP="003A7D50">
          <w:pPr>
            <w:pStyle w:val="TOC3"/>
            <w:rPr>
              <w:rFonts w:asciiTheme="minorHAnsi" w:eastAsiaTheme="minorEastAsia" w:hAnsiTheme="minorHAnsi"/>
              <w:noProof/>
              <w:sz w:val="22"/>
            </w:rPr>
          </w:pPr>
          <w:r>
            <w:rPr>
              <w:noProof/>
            </w:rPr>
            <w:t>2.1 Konsep Anatomi Fisiologi Pernafasan</w:t>
          </w:r>
          <w:r>
            <w:rPr>
              <w:noProof/>
            </w:rPr>
            <w:tab/>
          </w:r>
          <w:r w:rsidR="008F736A">
            <w:rPr>
              <w:noProof/>
            </w:rPr>
            <w:fldChar w:fldCharType="begin"/>
          </w:r>
          <w:r>
            <w:rPr>
              <w:noProof/>
            </w:rPr>
            <w:instrText xml:space="preserve"> PAGEREF _Toc32859706 \h </w:instrText>
          </w:r>
          <w:r w:rsidR="008F736A">
            <w:rPr>
              <w:noProof/>
            </w:rPr>
          </w:r>
          <w:r w:rsidR="008F736A">
            <w:rPr>
              <w:noProof/>
            </w:rPr>
            <w:fldChar w:fldCharType="separate"/>
          </w:r>
          <w:r w:rsidR="00F7721A">
            <w:rPr>
              <w:noProof/>
            </w:rPr>
            <w:t>8</w:t>
          </w:r>
          <w:r w:rsidR="008F736A">
            <w:rPr>
              <w:noProof/>
            </w:rPr>
            <w:fldChar w:fldCharType="end"/>
          </w:r>
        </w:p>
        <w:p w:rsidR="00543044" w:rsidRDefault="00543044" w:rsidP="003A7D50">
          <w:pPr>
            <w:pStyle w:val="TOC4"/>
            <w:rPr>
              <w:noProof/>
            </w:rPr>
          </w:pPr>
          <w:r>
            <w:rPr>
              <w:noProof/>
            </w:rPr>
            <w:t>2.1.1 Anatomi Fisiologi Rongga Hidung</w:t>
          </w:r>
          <w:r>
            <w:rPr>
              <w:noProof/>
            </w:rPr>
            <w:tab/>
          </w:r>
          <w:r w:rsidR="008F736A">
            <w:rPr>
              <w:noProof/>
            </w:rPr>
            <w:fldChar w:fldCharType="begin"/>
          </w:r>
          <w:r>
            <w:rPr>
              <w:noProof/>
            </w:rPr>
            <w:instrText xml:space="preserve"> PAGEREF _Toc32859707 \h </w:instrText>
          </w:r>
          <w:r w:rsidR="008F736A">
            <w:rPr>
              <w:noProof/>
            </w:rPr>
          </w:r>
          <w:r w:rsidR="008F736A">
            <w:rPr>
              <w:noProof/>
            </w:rPr>
            <w:fldChar w:fldCharType="separate"/>
          </w:r>
          <w:r w:rsidR="00F7721A">
            <w:rPr>
              <w:noProof/>
            </w:rPr>
            <w:t>8</w:t>
          </w:r>
          <w:r w:rsidR="008F736A">
            <w:rPr>
              <w:noProof/>
            </w:rPr>
            <w:fldChar w:fldCharType="end"/>
          </w:r>
        </w:p>
        <w:p w:rsidR="00543044" w:rsidRDefault="00543044" w:rsidP="003A7D50">
          <w:pPr>
            <w:pStyle w:val="TOC4"/>
            <w:rPr>
              <w:noProof/>
            </w:rPr>
          </w:pPr>
          <w:r>
            <w:rPr>
              <w:noProof/>
            </w:rPr>
            <w:t>2.1.2 Faring (Tekak)</w:t>
          </w:r>
          <w:r>
            <w:rPr>
              <w:noProof/>
            </w:rPr>
            <w:tab/>
          </w:r>
          <w:r w:rsidR="008F736A">
            <w:rPr>
              <w:noProof/>
            </w:rPr>
            <w:fldChar w:fldCharType="begin"/>
          </w:r>
          <w:r>
            <w:rPr>
              <w:noProof/>
            </w:rPr>
            <w:instrText xml:space="preserve"> PAGEREF _Toc32859708 \h </w:instrText>
          </w:r>
          <w:r w:rsidR="008F736A">
            <w:rPr>
              <w:noProof/>
            </w:rPr>
          </w:r>
          <w:r w:rsidR="008F736A">
            <w:rPr>
              <w:noProof/>
            </w:rPr>
            <w:fldChar w:fldCharType="separate"/>
          </w:r>
          <w:r w:rsidR="00F7721A">
            <w:rPr>
              <w:noProof/>
            </w:rPr>
            <w:t>9</w:t>
          </w:r>
          <w:r w:rsidR="008F736A">
            <w:rPr>
              <w:noProof/>
            </w:rPr>
            <w:fldChar w:fldCharType="end"/>
          </w:r>
        </w:p>
        <w:p w:rsidR="00543044" w:rsidRDefault="00543044" w:rsidP="003A7D50">
          <w:pPr>
            <w:pStyle w:val="TOC4"/>
            <w:rPr>
              <w:noProof/>
            </w:rPr>
          </w:pPr>
          <w:r>
            <w:rPr>
              <w:noProof/>
            </w:rPr>
            <w:t>2.1.3 Laring</w:t>
          </w:r>
          <w:r>
            <w:rPr>
              <w:noProof/>
            </w:rPr>
            <w:tab/>
          </w:r>
          <w:r w:rsidR="008F736A">
            <w:rPr>
              <w:noProof/>
            </w:rPr>
            <w:fldChar w:fldCharType="begin"/>
          </w:r>
          <w:r>
            <w:rPr>
              <w:noProof/>
            </w:rPr>
            <w:instrText xml:space="preserve"> PAGEREF _Toc32859709 \h </w:instrText>
          </w:r>
          <w:r w:rsidR="008F736A">
            <w:rPr>
              <w:noProof/>
            </w:rPr>
          </w:r>
          <w:r w:rsidR="008F736A">
            <w:rPr>
              <w:noProof/>
            </w:rPr>
            <w:fldChar w:fldCharType="separate"/>
          </w:r>
          <w:r w:rsidR="00F7721A">
            <w:rPr>
              <w:noProof/>
            </w:rPr>
            <w:t>10</w:t>
          </w:r>
          <w:r w:rsidR="008F736A">
            <w:rPr>
              <w:noProof/>
            </w:rPr>
            <w:fldChar w:fldCharType="end"/>
          </w:r>
        </w:p>
        <w:p w:rsidR="00543044" w:rsidRDefault="00543044" w:rsidP="003A7D50">
          <w:pPr>
            <w:pStyle w:val="TOC4"/>
            <w:rPr>
              <w:noProof/>
            </w:rPr>
          </w:pPr>
          <w:r>
            <w:rPr>
              <w:noProof/>
            </w:rPr>
            <w:t>2.1.4 Trakea</w:t>
          </w:r>
          <w:r>
            <w:rPr>
              <w:noProof/>
            </w:rPr>
            <w:tab/>
          </w:r>
          <w:r w:rsidR="008F736A">
            <w:rPr>
              <w:noProof/>
            </w:rPr>
            <w:fldChar w:fldCharType="begin"/>
          </w:r>
          <w:r>
            <w:rPr>
              <w:noProof/>
            </w:rPr>
            <w:instrText xml:space="preserve"> PAGEREF _Toc32859710 \h </w:instrText>
          </w:r>
          <w:r w:rsidR="008F736A">
            <w:rPr>
              <w:noProof/>
            </w:rPr>
          </w:r>
          <w:r w:rsidR="008F736A">
            <w:rPr>
              <w:noProof/>
            </w:rPr>
            <w:fldChar w:fldCharType="separate"/>
          </w:r>
          <w:r w:rsidR="00F7721A">
            <w:rPr>
              <w:noProof/>
            </w:rPr>
            <w:t>11</w:t>
          </w:r>
          <w:r w:rsidR="008F736A">
            <w:rPr>
              <w:noProof/>
            </w:rPr>
            <w:fldChar w:fldCharType="end"/>
          </w:r>
        </w:p>
        <w:p w:rsidR="00543044" w:rsidRDefault="00543044" w:rsidP="003A7D50">
          <w:pPr>
            <w:pStyle w:val="TOC4"/>
            <w:rPr>
              <w:noProof/>
            </w:rPr>
          </w:pPr>
          <w:r>
            <w:rPr>
              <w:noProof/>
            </w:rPr>
            <w:t>2.1.5 Percabangan Bronkus</w:t>
          </w:r>
          <w:r>
            <w:rPr>
              <w:noProof/>
            </w:rPr>
            <w:tab/>
          </w:r>
          <w:r w:rsidR="008F736A">
            <w:rPr>
              <w:noProof/>
            </w:rPr>
            <w:fldChar w:fldCharType="begin"/>
          </w:r>
          <w:r>
            <w:rPr>
              <w:noProof/>
            </w:rPr>
            <w:instrText xml:space="preserve"> PAGEREF _Toc32859711 \h </w:instrText>
          </w:r>
          <w:r w:rsidR="008F736A">
            <w:rPr>
              <w:noProof/>
            </w:rPr>
          </w:r>
          <w:r w:rsidR="008F736A">
            <w:rPr>
              <w:noProof/>
            </w:rPr>
            <w:fldChar w:fldCharType="separate"/>
          </w:r>
          <w:r w:rsidR="00F7721A">
            <w:rPr>
              <w:noProof/>
            </w:rPr>
            <w:t>12</w:t>
          </w:r>
          <w:r w:rsidR="008F736A">
            <w:rPr>
              <w:noProof/>
            </w:rPr>
            <w:fldChar w:fldCharType="end"/>
          </w:r>
        </w:p>
        <w:p w:rsidR="00543044" w:rsidRDefault="00543044" w:rsidP="003A7D50">
          <w:pPr>
            <w:pStyle w:val="TOC4"/>
            <w:rPr>
              <w:noProof/>
            </w:rPr>
          </w:pPr>
          <w:r>
            <w:rPr>
              <w:noProof/>
            </w:rPr>
            <w:t>2.1.6 Bronkiolus</w:t>
          </w:r>
          <w:r>
            <w:rPr>
              <w:noProof/>
            </w:rPr>
            <w:tab/>
          </w:r>
          <w:r w:rsidR="008F736A">
            <w:rPr>
              <w:noProof/>
            </w:rPr>
            <w:fldChar w:fldCharType="begin"/>
          </w:r>
          <w:r>
            <w:rPr>
              <w:noProof/>
            </w:rPr>
            <w:instrText xml:space="preserve"> PAGEREF _Toc32859712 \h </w:instrText>
          </w:r>
          <w:r w:rsidR="008F736A">
            <w:rPr>
              <w:noProof/>
            </w:rPr>
          </w:r>
          <w:r w:rsidR="008F736A">
            <w:rPr>
              <w:noProof/>
            </w:rPr>
            <w:fldChar w:fldCharType="separate"/>
          </w:r>
          <w:r w:rsidR="00F7721A">
            <w:rPr>
              <w:noProof/>
            </w:rPr>
            <w:t>12</w:t>
          </w:r>
          <w:r w:rsidR="008F736A">
            <w:rPr>
              <w:noProof/>
            </w:rPr>
            <w:fldChar w:fldCharType="end"/>
          </w:r>
        </w:p>
        <w:p w:rsidR="00543044" w:rsidRDefault="00543044" w:rsidP="003A7D50">
          <w:pPr>
            <w:pStyle w:val="TOC4"/>
            <w:rPr>
              <w:noProof/>
            </w:rPr>
          </w:pPr>
          <w:r>
            <w:rPr>
              <w:noProof/>
            </w:rPr>
            <w:t>2.1.7 Alveolus</w:t>
          </w:r>
          <w:r>
            <w:rPr>
              <w:noProof/>
            </w:rPr>
            <w:tab/>
          </w:r>
          <w:r w:rsidR="008F736A">
            <w:rPr>
              <w:noProof/>
            </w:rPr>
            <w:fldChar w:fldCharType="begin"/>
          </w:r>
          <w:r>
            <w:rPr>
              <w:noProof/>
            </w:rPr>
            <w:instrText xml:space="preserve"> PAGEREF _Toc32859713 \h </w:instrText>
          </w:r>
          <w:r w:rsidR="008F736A">
            <w:rPr>
              <w:noProof/>
            </w:rPr>
          </w:r>
          <w:r w:rsidR="008F736A">
            <w:rPr>
              <w:noProof/>
            </w:rPr>
            <w:fldChar w:fldCharType="separate"/>
          </w:r>
          <w:r w:rsidR="00F7721A">
            <w:rPr>
              <w:noProof/>
            </w:rPr>
            <w:t>12</w:t>
          </w:r>
          <w:r w:rsidR="008F736A">
            <w:rPr>
              <w:noProof/>
            </w:rPr>
            <w:fldChar w:fldCharType="end"/>
          </w:r>
        </w:p>
        <w:p w:rsidR="00543044" w:rsidRDefault="00543044" w:rsidP="003A7D50">
          <w:pPr>
            <w:pStyle w:val="TOC4"/>
            <w:rPr>
              <w:noProof/>
            </w:rPr>
          </w:pPr>
          <w:r>
            <w:rPr>
              <w:noProof/>
            </w:rPr>
            <w:t>2.1.8 Paru-paru</w:t>
          </w:r>
          <w:r>
            <w:rPr>
              <w:noProof/>
            </w:rPr>
            <w:tab/>
          </w:r>
          <w:r w:rsidR="008F736A">
            <w:rPr>
              <w:noProof/>
            </w:rPr>
            <w:fldChar w:fldCharType="begin"/>
          </w:r>
          <w:r>
            <w:rPr>
              <w:noProof/>
            </w:rPr>
            <w:instrText xml:space="preserve"> PAGEREF _Toc32859714 \h </w:instrText>
          </w:r>
          <w:r w:rsidR="008F736A">
            <w:rPr>
              <w:noProof/>
            </w:rPr>
          </w:r>
          <w:r w:rsidR="008F736A">
            <w:rPr>
              <w:noProof/>
            </w:rPr>
            <w:fldChar w:fldCharType="separate"/>
          </w:r>
          <w:r w:rsidR="00F7721A">
            <w:rPr>
              <w:noProof/>
            </w:rPr>
            <w:t>13</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2.2 Konsep Penyakit</w:t>
          </w:r>
          <w:r>
            <w:rPr>
              <w:noProof/>
            </w:rPr>
            <w:tab/>
          </w:r>
          <w:r w:rsidR="008F736A">
            <w:rPr>
              <w:noProof/>
            </w:rPr>
            <w:fldChar w:fldCharType="begin"/>
          </w:r>
          <w:r>
            <w:rPr>
              <w:noProof/>
            </w:rPr>
            <w:instrText xml:space="preserve"> PAGEREF _Toc32859715 \h </w:instrText>
          </w:r>
          <w:r w:rsidR="008F736A">
            <w:rPr>
              <w:noProof/>
            </w:rPr>
          </w:r>
          <w:r w:rsidR="008F736A">
            <w:rPr>
              <w:noProof/>
            </w:rPr>
            <w:fldChar w:fldCharType="separate"/>
          </w:r>
          <w:r w:rsidR="00F7721A">
            <w:rPr>
              <w:noProof/>
            </w:rPr>
            <w:t>14</w:t>
          </w:r>
          <w:r w:rsidR="008F736A">
            <w:rPr>
              <w:noProof/>
            </w:rPr>
            <w:fldChar w:fldCharType="end"/>
          </w:r>
        </w:p>
        <w:p w:rsidR="00543044" w:rsidRDefault="00543044" w:rsidP="003A7D50">
          <w:pPr>
            <w:pStyle w:val="TOC4"/>
            <w:rPr>
              <w:noProof/>
            </w:rPr>
          </w:pPr>
          <w:r>
            <w:rPr>
              <w:noProof/>
            </w:rPr>
            <w:t>2.2.1 Definisi Tetanus</w:t>
          </w:r>
          <w:r>
            <w:rPr>
              <w:noProof/>
            </w:rPr>
            <w:tab/>
          </w:r>
          <w:r w:rsidR="008F736A">
            <w:rPr>
              <w:noProof/>
            </w:rPr>
            <w:fldChar w:fldCharType="begin"/>
          </w:r>
          <w:r>
            <w:rPr>
              <w:noProof/>
            </w:rPr>
            <w:instrText xml:space="preserve"> PAGEREF _Toc32859716 \h </w:instrText>
          </w:r>
          <w:r w:rsidR="008F736A">
            <w:rPr>
              <w:noProof/>
            </w:rPr>
          </w:r>
          <w:r w:rsidR="008F736A">
            <w:rPr>
              <w:noProof/>
            </w:rPr>
            <w:fldChar w:fldCharType="separate"/>
          </w:r>
          <w:r w:rsidR="00F7721A">
            <w:rPr>
              <w:noProof/>
            </w:rPr>
            <w:t>14</w:t>
          </w:r>
          <w:r w:rsidR="008F736A">
            <w:rPr>
              <w:noProof/>
            </w:rPr>
            <w:fldChar w:fldCharType="end"/>
          </w:r>
        </w:p>
        <w:p w:rsidR="00543044" w:rsidRDefault="00543044" w:rsidP="003A7D50">
          <w:pPr>
            <w:pStyle w:val="TOC4"/>
            <w:rPr>
              <w:noProof/>
            </w:rPr>
          </w:pPr>
          <w:r>
            <w:rPr>
              <w:noProof/>
            </w:rPr>
            <w:lastRenderedPageBreak/>
            <w:t>2.2.2 Etiologi</w:t>
          </w:r>
          <w:r>
            <w:rPr>
              <w:noProof/>
            </w:rPr>
            <w:tab/>
          </w:r>
          <w:r w:rsidR="008F736A">
            <w:rPr>
              <w:noProof/>
            </w:rPr>
            <w:fldChar w:fldCharType="begin"/>
          </w:r>
          <w:r>
            <w:rPr>
              <w:noProof/>
            </w:rPr>
            <w:instrText xml:space="preserve"> PAGEREF _Toc32859717 \h </w:instrText>
          </w:r>
          <w:r w:rsidR="008F736A">
            <w:rPr>
              <w:noProof/>
            </w:rPr>
          </w:r>
          <w:r w:rsidR="008F736A">
            <w:rPr>
              <w:noProof/>
            </w:rPr>
            <w:fldChar w:fldCharType="separate"/>
          </w:r>
          <w:r w:rsidR="00F7721A">
            <w:rPr>
              <w:noProof/>
            </w:rPr>
            <w:t>14</w:t>
          </w:r>
          <w:r w:rsidR="008F736A">
            <w:rPr>
              <w:noProof/>
            </w:rPr>
            <w:fldChar w:fldCharType="end"/>
          </w:r>
        </w:p>
        <w:p w:rsidR="00543044" w:rsidRDefault="00543044" w:rsidP="003A7D50">
          <w:pPr>
            <w:pStyle w:val="TOC4"/>
            <w:rPr>
              <w:noProof/>
            </w:rPr>
          </w:pPr>
          <w:r>
            <w:rPr>
              <w:noProof/>
            </w:rPr>
            <w:t>2.2.3 Manifestasi Klinis</w:t>
          </w:r>
          <w:r>
            <w:rPr>
              <w:noProof/>
            </w:rPr>
            <w:tab/>
          </w:r>
          <w:r w:rsidR="008F736A">
            <w:rPr>
              <w:noProof/>
            </w:rPr>
            <w:fldChar w:fldCharType="begin"/>
          </w:r>
          <w:r>
            <w:rPr>
              <w:noProof/>
            </w:rPr>
            <w:instrText xml:space="preserve"> PAGEREF _Toc32859718 \h </w:instrText>
          </w:r>
          <w:r w:rsidR="008F736A">
            <w:rPr>
              <w:noProof/>
            </w:rPr>
          </w:r>
          <w:r w:rsidR="008F736A">
            <w:rPr>
              <w:noProof/>
            </w:rPr>
            <w:fldChar w:fldCharType="separate"/>
          </w:r>
          <w:r w:rsidR="00F7721A">
            <w:rPr>
              <w:noProof/>
            </w:rPr>
            <w:t>15</w:t>
          </w:r>
          <w:r w:rsidR="008F736A">
            <w:rPr>
              <w:noProof/>
            </w:rPr>
            <w:fldChar w:fldCharType="end"/>
          </w:r>
        </w:p>
        <w:p w:rsidR="00543044" w:rsidRDefault="00543044" w:rsidP="003A7D50">
          <w:pPr>
            <w:pStyle w:val="TOC4"/>
            <w:rPr>
              <w:noProof/>
            </w:rPr>
          </w:pPr>
          <w:r>
            <w:rPr>
              <w:noProof/>
            </w:rPr>
            <w:t>2.2.4 Tanda dan Gejala</w:t>
          </w:r>
          <w:r>
            <w:rPr>
              <w:noProof/>
            </w:rPr>
            <w:tab/>
          </w:r>
          <w:r w:rsidR="008F736A">
            <w:rPr>
              <w:noProof/>
            </w:rPr>
            <w:fldChar w:fldCharType="begin"/>
          </w:r>
          <w:r>
            <w:rPr>
              <w:noProof/>
            </w:rPr>
            <w:instrText xml:space="preserve"> PAGEREF _Toc32859719 \h </w:instrText>
          </w:r>
          <w:r w:rsidR="008F736A">
            <w:rPr>
              <w:noProof/>
            </w:rPr>
          </w:r>
          <w:r w:rsidR="008F736A">
            <w:rPr>
              <w:noProof/>
            </w:rPr>
            <w:fldChar w:fldCharType="separate"/>
          </w:r>
          <w:r w:rsidR="00F7721A">
            <w:rPr>
              <w:noProof/>
            </w:rPr>
            <w:t>16</w:t>
          </w:r>
          <w:r w:rsidR="008F736A">
            <w:rPr>
              <w:noProof/>
            </w:rPr>
            <w:fldChar w:fldCharType="end"/>
          </w:r>
        </w:p>
        <w:p w:rsidR="00543044" w:rsidRDefault="00543044" w:rsidP="003A7D50">
          <w:pPr>
            <w:pStyle w:val="TOC4"/>
            <w:rPr>
              <w:noProof/>
            </w:rPr>
          </w:pPr>
          <w:r>
            <w:rPr>
              <w:noProof/>
            </w:rPr>
            <w:t>2.2.5 Patofisiologi</w:t>
          </w:r>
          <w:r>
            <w:rPr>
              <w:noProof/>
            </w:rPr>
            <w:tab/>
          </w:r>
          <w:r w:rsidR="008F736A">
            <w:rPr>
              <w:noProof/>
            </w:rPr>
            <w:fldChar w:fldCharType="begin"/>
          </w:r>
          <w:r>
            <w:rPr>
              <w:noProof/>
            </w:rPr>
            <w:instrText xml:space="preserve"> PAGEREF _Toc32859720 \h </w:instrText>
          </w:r>
          <w:r w:rsidR="008F736A">
            <w:rPr>
              <w:noProof/>
            </w:rPr>
          </w:r>
          <w:r w:rsidR="008F736A">
            <w:rPr>
              <w:noProof/>
            </w:rPr>
            <w:fldChar w:fldCharType="separate"/>
          </w:r>
          <w:r w:rsidR="00F7721A">
            <w:rPr>
              <w:noProof/>
            </w:rPr>
            <w:t>17</w:t>
          </w:r>
          <w:r w:rsidR="008F736A">
            <w:rPr>
              <w:noProof/>
            </w:rPr>
            <w:fldChar w:fldCharType="end"/>
          </w:r>
        </w:p>
        <w:p w:rsidR="00543044" w:rsidRDefault="00543044" w:rsidP="003A7D50">
          <w:pPr>
            <w:pStyle w:val="TOC4"/>
            <w:rPr>
              <w:noProof/>
            </w:rPr>
          </w:pPr>
          <w:r>
            <w:rPr>
              <w:noProof/>
            </w:rPr>
            <w:t>2.2.6 Diagnosis Banding</w:t>
          </w:r>
          <w:r>
            <w:rPr>
              <w:noProof/>
            </w:rPr>
            <w:tab/>
          </w:r>
          <w:r w:rsidR="008F736A">
            <w:rPr>
              <w:noProof/>
            </w:rPr>
            <w:fldChar w:fldCharType="begin"/>
          </w:r>
          <w:r>
            <w:rPr>
              <w:noProof/>
            </w:rPr>
            <w:instrText xml:space="preserve"> PAGEREF _Toc32859721 \h </w:instrText>
          </w:r>
          <w:r w:rsidR="008F736A">
            <w:rPr>
              <w:noProof/>
            </w:rPr>
          </w:r>
          <w:r w:rsidR="008F736A">
            <w:rPr>
              <w:noProof/>
            </w:rPr>
            <w:fldChar w:fldCharType="separate"/>
          </w:r>
          <w:r w:rsidR="00F7721A">
            <w:rPr>
              <w:noProof/>
            </w:rPr>
            <w:t>18</w:t>
          </w:r>
          <w:r w:rsidR="008F736A">
            <w:rPr>
              <w:noProof/>
            </w:rPr>
            <w:fldChar w:fldCharType="end"/>
          </w:r>
        </w:p>
        <w:p w:rsidR="00543044" w:rsidRDefault="00543044" w:rsidP="003A7D50">
          <w:pPr>
            <w:pStyle w:val="TOC4"/>
            <w:rPr>
              <w:noProof/>
            </w:rPr>
          </w:pPr>
          <w:r>
            <w:rPr>
              <w:noProof/>
            </w:rPr>
            <w:t>2.2.7 Komplikasi</w:t>
          </w:r>
          <w:r>
            <w:rPr>
              <w:noProof/>
            </w:rPr>
            <w:tab/>
          </w:r>
          <w:r w:rsidR="008F736A">
            <w:rPr>
              <w:noProof/>
            </w:rPr>
            <w:fldChar w:fldCharType="begin"/>
          </w:r>
          <w:r>
            <w:rPr>
              <w:noProof/>
            </w:rPr>
            <w:instrText xml:space="preserve"> PAGEREF _Toc32859722 \h </w:instrText>
          </w:r>
          <w:r w:rsidR="008F736A">
            <w:rPr>
              <w:noProof/>
            </w:rPr>
          </w:r>
          <w:r w:rsidR="008F736A">
            <w:rPr>
              <w:noProof/>
            </w:rPr>
            <w:fldChar w:fldCharType="separate"/>
          </w:r>
          <w:r w:rsidR="00F7721A">
            <w:rPr>
              <w:noProof/>
            </w:rPr>
            <w:t>18</w:t>
          </w:r>
          <w:r w:rsidR="008F736A">
            <w:rPr>
              <w:noProof/>
            </w:rPr>
            <w:fldChar w:fldCharType="end"/>
          </w:r>
        </w:p>
        <w:p w:rsidR="00543044" w:rsidRDefault="00543044" w:rsidP="003A7D50">
          <w:pPr>
            <w:pStyle w:val="TOC4"/>
            <w:rPr>
              <w:noProof/>
            </w:rPr>
          </w:pPr>
          <w:r>
            <w:rPr>
              <w:noProof/>
            </w:rPr>
            <w:t>2.2.8 Pemeriksaan Penunjang</w:t>
          </w:r>
          <w:r>
            <w:rPr>
              <w:noProof/>
            </w:rPr>
            <w:tab/>
          </w:r>
          <w:r w:rsidR="008F736A">
            <w:rPr>
              <w:noProof/>
            </w:rPr>
            <w:fldChar w:fldCharType="begin"/>
          </w:r>
          <w:r>
            <w:rPr>
              <w:noProof/>
            </w:rPr>
            <w:instrText xml:space="preserve"> PAGEREF _Toc32859723 \h </w:instrText>
          </w:r>
          <w:r w:rsidR="008F736A">
            <w:rPr>
              <w:noProof/>
            </w:rPr>
          </w:r>
          <w:r w:rsidR="008F736A">
            <w:rPr>
              <w:noProof/>
            </w:rPr>
            <w:fldChar w:fldCharType="separate"/>
          </w:r>
          <w:r w:rsidR="00F7721A">
            <w:rPr>
              <w:noProof/>
            </w:rPr>
            <w:t>19</w:t>
          </w:r>
          <w:r w:rsidR="008F736A">
            <w:rPr>
              <w:noProof/>
            </w:rPr>
            <w:fldChar w:fldCharType="end"/>
          </w:r>
        </w:p>
        <w:p w:rsidR="00543044" w:rsidRDefault="00543044" w:rsidP="003A7D50">
          <w:pPr>
            <w:pStyle w:val="TOC4"/>
            <w:rPr>
              <w:noProof/>
            </w:rPr>
          </w:pPr>
          <w:r>
            <w:rPr>
              <w:noProof/>
            </w:rPr>
            <w:t>2.2.9 Penatalaksanaan</w:t>
          </w:r>
          <w:r>
            <w:rPr>
              <w:noProof/>
            </w:rPr>
            <w:tab/>
          </w:r>
          <w:r w:rsidR="008F736A">
            <w:rPr>
              <w:noProof/>
            </w:rPr>
            <w:fldChar w:fldCharType="begin"/>
          </w:r>
          <w:r>
            <w:rPr>
              <w:noProof/>
            </w:rPr>
            <w:instrText xml:space="preserve"> PAGEREF _Toc32859724 \h </w:instrText>
          </w:r>
          <w:r w:rsidR="008F736A">
            <w:rPr>
              <w:noProof/>
            </w:rPr>
          </w:r>
          <w:r w:rsidR="008F736A">
            <w:rPr>
              <w:noProof/>
            </w:rPr>
            <w:fldChar w:fldCharType="separate"/>
          </w:r>
          <w:r w:rsidR="00F7721A">
            <w:rPr>
              <w:noProof/>
            </w:rPr>
            <w:t>19</w:t>
          </w:r>
          <w:r w:rsidR="008F736A">
            <w:rPr>
              <w:noProof/>
            </w:rPr>
            <w:fldChar w:fldCharType="end"/>
          </w:r>
        </w:p>
        <w:p w:rsidR="00543044" w:rsidRDefault="00543044" w:rsidP="003A7D50">
          <w:pPr>
            <w:pStyle w:val="TOC4"/>
            <w:rPr>
              <w:noProof/>
            </w:rPr>
          </w:pPr>
          <w:r>
            <w:rPr>
              <w:noProof/>
            </w:rPr>
            <w:t>2.2.10 Rincian Terapi</w:t>
          </w:r>
          <w:r>
            <w:rPr>
              <w:noProof/>
            </w:rPr>
            <w:tab/>
          </w:r>
          <w:r w:rsidR="008F736A">
            <w:rPr>
              <w:noProof/>
            </w:rPr>
            <w:fldChar w:fldCharType="begin"/>
          </w:r>
          <w:r>
            <w:rPr>
              <w:noProof/>
            </w:rPr>
            <w:instrText xml:space="preserve"> PAGEREF _Toc32859725 \h </w:instrText>
          </w:r>
          <w:r w:rsidR="008F736A">
            <w:rPr>
              <w:noProof/>
            </w:rPr>
          </w:r>
          <w:r w:rsidR="008F736A">
            <w:rPr>
              <w:noProof/>
            </w:rPr>
            <w:fldChar w:fldCharType="separate"/>
          </w:r>
          <w:r w:rsidR="00F7721A">
            <w:rPr>
              <w:noProof/>
            </w:rPr>
            <w:t>20</w:t>
          </w:r>
          <w:r w:rsidR="008F736A">
            <w:rPr>
              <w:noProof/>
            </w:rPr>
            <w:fldChar w:fldCharType="end"/>
          </w:r>
        </w:p>
        <w:p w:rsidR="00543044" w:rsidRDefault="00543044" w:rsidP="003A7D50">
          <w:pPr>
            <w:pStyle w:val="TOC4"/>
            <w:rPr>
              <w:noProof/>
            </w:rPr>
          </w:pPr>
          <w:r>
            <w:rPr>
              <w:noProof/>
            </w:rPr>
            <w:t>2.2.11 Pencegahan</w:t>
          </w:r>
          <w:r>
            <w:rPr>
              <w:noProof/>
            </w:rPr>
            <w:tab/>
          </w:r>
          <w:r w:rsidR="008F736A">
            <w:rPr>
              <w:noProof/>
            </w:rPr>
            <w:fldChar w:fldCharType="begin"/>
          </w:r>
          <w:r>
            <w:rPr>
              <w:noProof/>
            </w:rPr>
            <w:instrText xml:space="preserve"> PAGEREF _Toc32859726 \h </w:instrText>
          </w:r>
          <w:r w:rsidR="008F736A">
            <w:rPr>
              <w:noProof/>
            </w:rPr>
          </w:r>
          <w:r w:rsidR="008F736A">
            <w:rPr>
              <w:noProof/>
            </w:rPr>
            <w:fldChar w:fldCharType="separate"/>
          </w:r>
          <w:r w:rsidR="00F7721A">
            <w:rPr>
              <w:noProof/>
            </w:rPr>
            <w:t>21</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2.3 Konsep Asuhan Keperawatan Tetanus</w:t>
          </w:r>
          <w:r>
            <w:rPr>
              <w:noProof/>
            </w:rPr>
            <w:tab/>
          </w:r>
          <w:r w:rsidR="008F736A">
            <w:rPr>
              <w:noProof/>
            </w:rPr>
            <w:fldChar w:fldCharType="begin"/>
          </w:r>
          <w:r>
            <w:rPr>
              <w:noProof/>
            </w:rPr>
            <w:instrText xml:space="preserve"> PAGEREF _Toc32859727 \h </w:instrText>
          </w:r>
          <w:r w:rsidR="008F736A">
            <w:rPr>
              <w:noProof/>
            </w:rPr>
          </w:r>
          <w:r w:rsidR="008F736A">
            <w:rPr>
              <w:noProof/>
            </w:rPr>
            <w:fldChar w:fldCharType="separate"/>
          </w:r>
          <w:r w:rsidR="00F7721A">
            <w:rPr>
              <w:noProof/>
            </w:rPr>
            <w:t>21</w:t>
          </w:r>
          <w:r w:rsidR="008F736A">
            <w:rPr>
              <w:noProof/>
            </w:rPr>
            <w:fldChar w:fldCharType="end"/>
          </w:r>
        </w:p>
        <w:p w:rsidR="00543044" w:rsidRDefault="00543044" w:rsidP="003A7D50">
          <w:pPr>
            <w:pStyle w:val="TOC4"/>
            <w:rPr>
              <w:noProof/>
            </w:rPr>
          </w:pPr>
          <w:r>
            <w:rPr>
              <w:noProof/>
            </w:rPr>
            <w:t>2.3.1 Pengkajian</w:t>
          </w:r>
          <w:r>
            <w:rPr>
              <w:noProof/>
            </w:rPr>
            <w:tab/>
          </w:r>
          <w:r w:rsidR="008F736A">
            <w:rPr>
              <w:noProof/>
            </w:rPr>
            <w:fldChar w:fldCharType="begin"/>
          </w:r>
          <w:r>
            <w:rPr>
              <w:noProof/>
            </w:rPr>
            <w:instrText xml:space="preserve"> PAGEREF _Toc32859728 \h </w:instrText>
          </w:r>
          <w:r w:rsidR="008F736A">
            <w:rPr>
              <w:noProof/>
            </w:rPr>
          </w:r>
          <w:r w:rsidR="008F736A">
            <w:rPr>
              <w:noProof/>
            </w:rPr>
            <w:fldChar w:fldCharType="separate"/>
          </w:r>
          <w:r w:rsidR="00F7721A">
            <w:rPr>
              <w:noProof/>
            </w:rPr>
            <w:t>21</w:t>
          </w:r>
          <w:r w:rsidR="008F736A">
            <w:rPr>
              <w:noProof/>
            </w:rPr>
            <w:fldChar w:fldCharType="end"/>
          </w:r>
        </w:p>
        <w:p w:rsidR="00543044" w:rsidRDefault="00543044" w:rsidP="003A7D50">
          <w:pPr>
            <w:pStyle w:val="TOC4"/>
            <w:rPr>
              <w:noProof/>
            </w:rPr>
          </w:pPr>
          <w:r>
            <w:rPr>
              <w:noProof/>
            </w:rPr>
            <w:t>2.3.2 Diagnosa Keperawatan</w:t>
          </w:r>
          <w:r>
            <w:rPr>
              <w:noProof/>
            </w:rPr>
            <w:tab/>
          </w:r>
          <w:r w:rsidR="008F736A">
            <w:rPr>
              <w:noProof/>
            </w:rPr>
            <w:fldChar w:fldCharType="begin"/>
          </w:r>
          <w:r>
            <w:rPr>
              <w:noProof/>
            </w:rPr>
            <w:instrText xml:space="preserve"> PAGEREF _Toc32859729 \h </w:instrText>
          </w:r>
          <w:r w:rsidR="008F736A">
            <w:rPr>
              <w:noProof/>
            </w:rPr>
          </w:r>
          <w:r w:rsidR="008F736A">
            <w:rPr>
              <w:noProof/>
            </w:rPr>
            <w:fldChar w:fldCharType="separate"/>
          </w:r>
          <w:r w:rsidR="00F7721A">
            <w:rPr>
              <w:noProof/>
            </w:rPr>
            <w:t>24</w:t>
          </w:r>
          <w:r w:rsidR="008F736A">
            <w:rPr>
              <w:noProof/>
            </w:rPr>
            <w:fldChar w:fldCharType="end"/>
          </w:r>
        </w:p>
        <w:p w:rsidR="00543044" w:rsidRDefault="00543044" w:rsidP="003A7D50">
          <w:pPr>
            <w:pStyle w:val="TOC4"/>
            <w:rPr>
              <w:noProof/>
            </w:rPr>
          </w:pPr>
          <w:r>
            <w:rPr>
              <w:noProof/>
            </w:rPr>
            <w:t>2.3.3 Intervensi Keperawatan</w:t>
          </w:r>
          <w:r>
            <w:rPr>
              <w:noProof/>
            </w:rPr>
            <w:tab/>
          </w:r>
          <w:r w:rsidR="008F736A">
            <w:rPr>
              <w:noProof/>
            </w:rPr>
            <w:fldChar w:fldCharType="begin"/>
          </w:r>
          <w:r>
            <w:rPr>
              <w:noProof/>
            </w:rPr>
            <w:instrText xml:space="preserve"> PAGEREF _Toc32859730 \h </w:instrText>
          </w:r>
          <w:r w:rsidR="008F736A">
            <w:rPr>
              <w:noProof/>
            </w:rPr>
          </w:r>
          <w:r w:rsidR="008F736A">
            <w:rPr>
              <w:noProof/>
            </w:rPr>
            <w:fldChar w:fldCharType="separate"/>
          </w:r>
          <w:r w:rsidR="00F7721A">
            <w:rPr>
              <w:noProof/>
            </w:rPr>
            <w:t>25</w:t>
          </w:r>
          <w:r w:rsidR="008F736A">
            <w:rPr>
              <w:noProof/>
            </w:rPr>
            <w:fldChar w:fldCharType="end"/>
          </w:r>
        </w:p>
        <w:p w:rsidR="00543044" w:rsidRDefault="00543044" w:rsidP="003A7D50">
          <w:pPr>
            <w:pStyle w:val="TOC4"/>
            <w:rPr>
              <w:noProof/>
            </w:rPr>
          </w:pPr>
          <w:r>
            <w:rPr>
              <w:noProof/>
            </w:rPr>
            <w:t>2.3.4 Implementasi Keperawatan</w:t>
          </w:r>
          <w:r>
            <w:rPr>
              <w:noProof/>
            </w:rPr>
            <w:tab/>
          </w:r>
          <w:r w:rsidR="008F736A">
            <w:rPr>
              <w:noProof/>
            </w:rPr>
            <w:fldChar w:fldCharType="begin"/>
          </w:r>
          <w:r>
            <w:rPr>
              <w:noProof/>
            </w:rPr>
            <w:instrText xml:space="preserve"> PAGEREF _Toc32859731 \h </w:instrText>
          </w:r>
          <w:r w:rsidR="008F736A">
            <w:rPr>
              <w:noProof/>
            </w:rPr>
          </w:r>
          <w:r w:rsidR="008F736A">
            <w:rPr>
              <w:noProof/>
            </w:rPr>
            <w:fldChar w:fldCharType="separate"/>
          </w:r>
          <w:r w:rsidR="00F7721A">
            <w:rPr>
              <w:noProof/>
            </w:rPr>
            <w:t>29</w:t>
          </w:r>
          <w:r w:rsidR="008F736A">
            <w:rPr>
              <w:noProof/>
            </w:rPr>
            <w:fldChar w:fldCharType="end"/>
          </w:r>
        </w:p>
        <w:p w:rsidR="00543044" w:rsidRDefault="00543044" w:rsidP="003A7D50">
          <w:pPr>
            <w:pStyle w:val="TOC4"/>
            <w:rPr>
              <w:noProof/>
            </w:rPr>
          </w:pPr>
          <w:r>
            <w:rPr>
              <w:noProof/>
            </w:rPr>
            <w:t>2.3.5 Evaluasi</w:t>
          </w:r>
          <w:r>
            <w:rPr>
              <w:noProof/>
            </w:rPr>
            <w:tab/>
          </w:r>
          <w:r w:rsidR="008F736A">
            <w:rPr>
              <w:noProof/>
            </w:rPr>
            <w:fldChar w:fldCharType="begin"/>
          </w:r>
          <w:r>
            <w:rPr>
              <w:noProof/>
            </w:rPr>
            <w:instrText xml:space="preserve"> PAGEREF _Toc32859732 \h </w:instrText>
          </w:r>
          <w:r w:rsidR="008F736A">
            <w:rPr>
              <w:noProof/>
            </w:rPr>
          </w:r>
          <w:r w:rsidR="008F736A">
            <w:rPr>
              <w:noProof/>
            </w:rPr>
            <w:fldChar w:fldCharType="separate"/>
          </w:r>
          <w:r w:rsidR="00F7721A">
            <w:rPr>
              <w:noProof/>
            </w:rPr>
            <w:t>31</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2.4 Kerangka Masalah</w:t>
          </w:r>
          <w:r>
            <w:rPr>
              <w:noProof/>
            </w:rPr>
            <w:tab/>
          </w:r>
          <w:r w:rsidR="008F736A">
            <w:rPr>
              <w:noProof/>
            </w:rPr>
            <w:fldChar w:fldCharType="begin"/>
          </w:r>
          <w:r>
            <w:rPr>
              <w:noProof/>
            </w:rPr>
            <w:instrText xml:space="preserve"> PAGEREF _Toc32859733 \h </w:instrText>
          </w:r>
          <w:r w:rsidR="008F736A">
            <w:rPr>
              <w:noProof/>
            </w:rPr>
          </w:r>
          <w:r w:rsidR="008F736A">
            <w:rPr>
              <w:noProof/>
            </w:rPr>
            <w:fldChar w:fldCharType="separate"/>
          </w:r>
          <w:r w:rsidR="00F7721A">
            <w:rPr>
              <w:noProof/>
            </w:rPr>
            <w:t>32</w:t>
          </w:r>
          <w:r w:rsidR="008F736A">
            <w:rPr>
              <w:noProof/>
            </w:rPr>
            <w:fldChar w:fldCharType="end"/>
          </w:r>
        </w:p>
        <w:p w:rsidR="00543044" w:rsidRDefault="00543044" w:rsidP="004C7219">
          <w:pPr>
            <w:pStyle w:val="TOC1"/>
            <w:rPr>
              <w:rFonts w:asciiTheme="minorHAnsi" w:eastAsiaTheme="minorEastAsia" w:hAnsiTheme="minorHAnsi"/>
              <w:sz w:val="22"/>
            </w:rPr>
          </w:pPr>
          <w:r>
            <w:t>BAB 3</w:t>
          </w:r>
          <w:r w:rsidR="00C04A26">
            <w:t xml:space="preserve"> TINJAUAN KASUS</w:t>
          </w:r>
          <w:r>
            <w:tab/>
          </w:r>
          <w:r w:rsidR="008F736A">
            <w:fldChar w:fldCharType="begin"/>
          </w:r>
          <w:r>
            <w:instrText xml:space="preserve"> PAGEREF _Toc32859734 \h </w:instrText>
          </w:r>
          <w:r w:rsidR="008F736A">
            <w:fldChar w:fldCharType="separate"/>
          </w:r>
          <w:r w:rsidR="00F7721A">
            <w:t>33</w:t>
          </w:r>
          <w:r w:rsidR="008F736A">
            <w:fldChar w:fldCharType="end"/>
          </w:r>
        </w:p>
        <w:p w:rsidR="00543044" w:rsidRDefault="00543044" w:rsidP="003A7D50">
          <w:pPr>
            <w:pStyle w:val="TOC3"/>
            <w:rPr>
              <w:rFonts w:asciiTheme="minorHAnsi" w:eastAsiaTheme="minorEastAsia" w:hAnsiTheme="minorHAnsi"/>
              <w:noProof/>
              <w:sz w:val="22"/>
            </w:rPr>
          </w:pPr>
          <w:r>
            <w:rPr>
              <w:noProof/>
            </w:rPr>
            <w:t>3.1 Pengkajian</w:t>
          </w:r>
          <w:r>
            <w:rPr>
              <w:noProof/>
            </w:rPr>
            <w:tab/>
          </w:r>
          <w:r w:rsidR="008F736A">
            <w:rPr>
              <w:noProof/>
            </w:rPr>
            <w:fldChar w:fldCharType="begin"/>
          </w:r>
          <w:r>
            <w:rPr>
              <w:noProof/>
            </w:rPr>
            <w:instrText xml:space="preserve"> PAGEREF _Toc32859736 \h </w:instrText>
          </w:r>
          <w:r w:rsidR="008F736A">
            <w:rPr>
              <w:noProof/>
            </w:rPr>
          </w:r>
          <w:r w:rsidR="008F736A">
            <w:rPr>
              <w:noProof/>
            </w:rPr>
            <w:fldChar w:fldCharType="separate"/>
          </w:r>
          <w:r w:rsidR="00F7721A">
            <w:rPr>
              <w:noProof/>
            </w:rPr>
            <w:t>33</w:t>
          </w:r>
          <w:r w:rsidR="008F736A">
            <w:rPr>
              <w:noProof/>
            </w:rPr>
            <w:fldChar w:fldCharType="end"/>
          </w:r>
        </w:p>
        <w:p w:rsidR="00543044" w:rsidRDefault="00543044" w:rsidP="003A7D50">
          <w:pPr>
            <w:pStyle w:val="TOC4"/>
            <w:rPr>
              <w:noProof/>
            </w:rPr>
          </w:pPr>
          <w:r>
            <w:rPr>
              <w:noProof/>
            </w:rPr>
            <w:t>3.1.1 Identitas</w:t>
          </w:r>
          <w:r>
            <w:rPr>
              <w:noProof/>
            </w:rPr>
            <w:tab/>
          </w:r>
          <w:r w:rsidR="008F736A">
            <w:rPr>
              <w:noProof/>
            </w:rPr>
            <w:fldChar w:fldCharType="begin"/>
          </w:r>
          <w:r>
            <w:rPr>
              <w:noProof/>
            </w:rPr>
            <w:instrText xml:space="preserve"> PAGEREF _Toc32859737 \h </w:instrText>
          </w:r>
          <w:r w:rsidR="008F736A">
            <w:rPr>
              <w:noProof/>
            </w:rPr>
          </w:r>
          <w:r w:rsidR="008F736A">
            <w:rPr>
              <w:noProof/>
            </w:rPr>
            <w:fldChar w:fldCharType="separate"/>
          </w:r>
          <w:r w:rsidR="00F7721A">
            <w:rPr>
              <w:noProof/>
            </w:rPr>
            <w:t>33</w:t>
          </w:r>
          <w:r w:rsidR="008F736A">
            <w:rPr>
              <w:noProof/>
            </w:rPr>
            <w:fldChar w:fldCharType="end"/>
          </w:r>
        </w:p>
        <w:p w:rsidR="00543044" w:rsidRDefault="00543044" w:rsidP="003A7D50">
          <w:pPr>
            <w:pStyle w:val="TOC4"/>
            <w:rPr>
              <w:noProof/>
            </w:rPr>
          </w:pPr>
          <w:r>
            <w:rPr>
              <w:noProof/>
            </w:rPr>
            <w:t>3.1.2 Riwayat Sakit dan Kesehatan</w:t>
          </w:r>
          <w:r>
            <w:rPr>
              <w:noProof/>
            </w:rPr>
            <w:tab/>
          </w:r>
          <w:r w:rsidR="008F736A">
            <w:rPr>
              <w:noProof/>
            </w:rPr>
            <w:fldChar w:fldCharType="begin"/>
          </w:r>
          <w:r>
            <w:rPr>
              <w:noProof/>
            </w:rPr>
            <w:instrText xml:space="preserve"> PAGEREF _Toc32859738 \h </w:instrText>
          </w:r>
          <w:r w:rsidR="008F736A">
            <w:rPr>
              <w:noProof/>
            </w:rPr>
          </w:r>
          <w:r w:rsidR="008F736A">
            <w:rPr>
              <w:noProof/>
            </w:rPr>
            <w:fldChar w:fldCharType="separate"/>
          </w:r>
          <w:r w:rsidR="00F7721A">
            <w:rPr>
              <w:noProof/>
            </w:rPr>
            <w:t>33</w:t>
          </w:r>
          <w:r w:rsidR="008F736A">
            <w:rPr>
              <w:noProof/>
            </w:rPr>
            <w:fldChar w:fldCharType="end"/>
          </w:r>
        </w:p>
        <w:p w:rsidR="00543044" w:rsidRDefault="00543044" w:rsidP="003A7D50">
          <w:pPr>
            <w:pStyle w:val="TOC4"/>
            <w:rPr>
              <w:noProof/>
            </w:rPr>
          </w:pPr>
          <w:r>
            <w:rPr>
              <w:noProof/>
            </w:rPr>
            <w:t>3.1.3 Pemeriksaan Fisik</w:t>
          </w:r>
          <w:r>
            <w:rPr>
              <w:noProof/>
            </w:rPr>
            <w:tab/>
          </w:r>
          <w:r w:rsidR="008F736A">
            <w:rPr>
              <w:noProof/>
            </w:rPr>
            <w:fldChar w:fldCharType="begin"/>
          </w:r>
          <w:r>
            <w:rPr>
              <w:noProof/>
            </w:rPr>
            <w:instrText xml:space="preserve"> PAGEREF _Toc32859739 \h </w:instrText>
          </w:r>
          <w:r w:rsidR="008F736A">
            <w:rPr>
              <w:noProof/>
            </w:rPr>
          </w:r>
          <w:r w:rsidR="008F736A">
            <w:rPr>
              <w:noProof/>
            </w:rPr>
            <w:fldChar w:fldCharType="separate"/>
          </w:r>
          <w:r w:rsidR="00F7721A">
            <w:rPr>
              <w:noProof/>
            </w:rPr>
            <w:t>35</w:t>
          </w:r>
          <w:r w:rsidR="008F736A">
            <w:rPr>
              <w:noProof/>
            </w:rPr>
            <w:fldChar w:fldCharType="end"/>
          </w:r>
        </w:p>
        <w:p w:rsidR="00543044" w:rsidRDefault="00543044" w:rsidP="003A7D50">
          <w:pPr>
            <w:pStyle w:val="TOC4"/>
            <w:rPr>
              <w:noProof/>
            </w:rPr>
          </w:pPr>
          <w:r>
            <w:rPr>
              <w:noProof/>
            </w:rPr>
            <w:t>3.1.4 Pemeriksaan Penunjang</w:t>
          </w:r>
          <w:r>
            <w:rPr>
              <w:noProof/>
            </w:rPr>
            <w:tab/>
          </w:r>
          <w:r w:rsidR="008F736A">
            <w:rPr>
              <w:noProof/>
            </w:rPr>
            <w:fldChar w:fldCharType="begin"/>
          </w:r>
          <w:r>
            <w:rPr>
              <w:noProof/>
            </w:rPr>
            <w:instrText xml:space="preserve"> PAGEREF _Toc32859740 \h </w:instrText>
          </w:r>
          <w:r w:rsidR="008F736A">
            <w:rPr>
              <w:noProof/>
            </w:rPr>
          </w:r>
          <w:r w:rsidR="008F736A">
            <w:rPr>
              <w:noProof/>
            </w:rPr>
            <w:fldChar w:fldCharType="separate"/>
          </w:r>
          <w:r w:rsidR="00F7721A">
            <w:rPr>
              <w:noProof/>
            </w:rPr>
            <w:t>39</w:t>
          </w:r>
          <w:r w:rsidR="008F736A">
            <w:rPr>
              <w:noProof/>
            </w:rPr>
            <w:fldChar w:fldCharType="end"/>
          </w:r>
        </w:p>
        <w:p w:rsidR="00543044" w:rsidRDefault="00543044" w:rsidP="003A7D50">
          <w:pPr>
            <w:pStyle w:val="TOC4"/>
            <w:rPr>
              <w:noProof/>
            </w:rPr>
          </w:pPr>
          <w:r>
            <w:rPr>
              <w:noProof/>
            </w:rPr>
            <w:t>3.1.5 Terapi Obat</w:t>
          </w:r>
          <w:r>
            <w:rPr>
              <w:noProof/>
            </w:rPr>
            <w:tab/>
          </w:r>
          <w:r w:rsidR="008F736A">
            <w:rPr>
              <w:noProof/>
            </w:rPr>
            <w:fldChar w:fldCharType="begin"/>
          </w:r>
          <w:r>
            <w:rPr>
              <w:noProof/>
            </w:rPr>
            <w:instrText xml:space="preserve"> PAGEREF _Toc32859741 \h </w:instrText>
          </w:r>
          <w:r w:rsidR="008F736A">
            <w:rPr>
              <w:noProof/>
            </w:rPr>
          </w:r>
          <w:r w:rsidR="008F736A">
            <w:rPr>
              <w:noProof/>
            </w:rPr>
            <w:fldChar w:fldCharType="separate"/>
          </w:r>
          <w:r w:rsidR="00F7721A">
            <w:rPr>
              <w:noProof/>
            </w:rPr>
            <w:t>41</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3.2 Analisa Data</w:t>
          </w:r>
          <w:r>
            <w:rPr>
              <w:noProof/>
            </w:rPr>
            <w:tab/>
          </w:r>
          <w:r w:rsidR="008F736A">
            <w:rPr>
              <w:noProof/>
            </w:rPr>
            <w:fldChar w:fldCharType="begin"/>
          </w:r>
          <w:r>
            <w:rPr>
              <w:noProof/>
            </w:rPr>
            <w:instrText xml:space="preserve"> PAGEREF _Toc32859742 \h </w:instrText>
          </w:r>
          <w:r w:rsidR="008F736A">
            <w:rPr>
              <w:noProof/>
            </w:rPr>
          </w:r>
          <w:r w:rsidR="008F736A">
            <w:rPr>
              <w:noProof/>
            </w:rPr>
            <w:fldChar w:fldCharType="separate"/>
          </w:r>
          <w:r w:rsidR="00F7721A">
            <w:rPr>
              <w:noProof/>
            </w:rPr>
            <w:t>42</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3.3 Daftar Prioritas Masalah</w:t>
          </w:r>
          <w:r>
            <w:rPr>
              <w:noProof/>
            </w:rPr>
            <w:tab/>
          </w:r>
          <w:r w:rsidR="008F736A">
            <w:rPr>
              <w:noProof/>
            </w:rPr>
            <w:fldChar w:fldCharType="begin"/>
          </w:r>
          <w:r>
            <w:rPr>
              <w:noProof/>
            </w:rPr>
            <w:instrText xml:space="preserve"> PAGEREF _Toc32859743 \h </w:instrText>
          </w:r>
          <w:r w:rsidR="008F736A">
            <w:rPr>
              <w:noProof/>
            </w:rPr>
          </w:r>
          <w:r w:rsidR="008F736A">
            <w:rPr>
              <w:noProof/>
            </w:rPr>
            <w:fldChar w:fldCharType="separate"/>
          </w:r>
          <w:r w:rsidR="00F7721A">
            <w:rPr>
              <w:noProof/>
            </w:rPr>
            <w:t>43</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3.4 Intervensi Keperawatan</w:t>
          </w:r>
          <w:r>
            <w:rPr>
              <w:noProof/>
            </w:rPr>
            <w:tab/>
          </w:r>
          <w:r w:rsidR="008F736A">
            <w:rPr>
              <w:noProof/>
            </w:rPr>
            <w:fldChar w:fldCharType="begin"/>
          </w:r>
          <w:r>
            <w:rPr>
              <w:noProof/>
            </w:rPr>
            <w:instrText xml:space="preserve"> PAGEREF _Toc32859744 \h </w:instrText>
          </w:r>
          <w:r w:rsidR="008F736A">
            <w:rPr>
              <w:noProof/>
            </w:rPr>
          </w:r>
          <w:r w:rsidR="008F736A">
            <w:rPr>
              <w:noProof/>
            </w:rPr>
            <w:fldChar w:fldCharType="separate"/>
          </w:r>
          <w:r w:rsidR="00F7721A">
            <w:rPr>
              <w:noProof/>
            </w:rPr>
            <w:t>44</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3.5 Implementasi dan Evaluasi</w:t>
          </w:r>
          <w:r>
            <w:rPr>
              <w:noProof/>
            </w:rPr>
            <w:tab/>
          </w:r>
          <w:r w:rsidR="008F736A">
            <w:rPr>
              <w:noProof/>
            </w:rPr>
            <w:fldChar w:fldCharType="begin"/>
          </w:r>
          <w:r>
            <w:rPr>
              <w:noProof/>
            </w:rPr>
            <w:instrText xml:space="preserve"> PAGEREF _Toc32859745 \h </w:instrText>
          </w:r>
          <w:r w:rsidR="008F736A">
            <w:rPr>
              <w:noProof/>
            </w:rPr>
          </w:r>
          <w:r w:rsidR="008F736A">
            <w:rPr>
              <w:noProof/>
            </w:rPr>
            <w:fldChar w:fldCharType="separate"/>
          </w:r>
          <w:r w:rsidR="00F7721A">
            <w:rPr>
              <w:noProof/>
            </w:rPr>
            <w:t>48</w:t>
          </w:r>
          <w:r w:rsidR="008F736A">
            <w:rPr>
              <w:noProof/>
            </w:rPr>
            <w:fldChar w:fldCharType="end"/>
          </w:r>
        </w:p>
        <w:p w:rsidR="00543044" w:rsidRDefault="00543044" w:rsidP="004C7219">
          <w:pPr>
            <w:pStyle w:val="TOC1"/>
            <w:rPr>
              <w:rFonts w:asciiTheme="minorHAnsi" w:eastAsiaTheme="minorEastAsia" w:hAnsiTheme="minorHAnsi"/>
              <w:sz w:val="22"/>
            </w:rPr>
          </w:pPr>
          <w:r>
            <w:t>BAB 4</w:t>
          </w:r>
          <w:r w:rsidR="0058223B">
            <w:t xml:space="preserve"> PEMBAHASAN</w:t>
          </w:r>
          <w:r>
            <w:tab/>
          </w:r>
          <w:r w:rsidR="008F736A">
            <w:fldChar w:fldCharType="begin"/>
          </w:r>
          <w:r>
            <w:instrText xml:space="preserve"> PAGEREF _Toc32859746 \h </w:instrText>
          </w:r>
          <w:r w:rsidR="008F736A">
            <w:fldChar w:fldCharType="separate"/>
          </w:r>
          <w:r w:rsidR="00F7721A">
            <w:t>71</w:t>
          </w:r>
          <w:r w:rsidR="008F736A">
            <w:fldChar w:fldCharType="end"/>
          </w:r>
        </w:p>
        <w:p w:rsidR="00543044" w:rsidRDefault="00543044" w:rsidP="003A7D50">
          <w:pPr>
            <w:pStyle w:val="TOC3"/>
            <w:rPr>
              <w:rFonts w:asciiTheme="minorHAnsi" w:eastAsiaTheme="minorEastAsia" w:hAnsiTheme="minorHAnsi"/>
              <w:noProof/>
              <w:sz w:val="22"/>
            </w:rPr>
          </w:pPr>
          <w:r>
            <w:rPr>
              <w:noProof/>
            </w:rPr>
            <w:t>4.1 Pengkajian</w:t>
          </w:r>
          <w:r>
            <w:rPr>
              <w:noProof/>
            </w:rPr>
            <w:tab/>
          </w:r>
          <w:r w:rsidR="008F736A">
            <w:rPr>
              <w:noProof/>
            </w:rPr>
            <w:fldChar w:fldCharType="begin"/>
          </w:r>
          <w:r>
            <w:rPr>
              <w:noProof/>
            </w:rPr>
            <w:instrText xml:space="preserve"> PAGEREF _Toc32859748 \h </w:instrText>
          </w:r>
          <w:r w:rsidR="008F736A">
            <w:rPr>
              <w:noProof/>
            </w:rPr>
          </w:r>
          <w:r w:rsidR="008F736A">
            <w:rPr>
              <w:noProof/>
            </w:rPr>
            <w:fldChar w:fldCharType="separate"/>
          </w:r>
          <w:r w:rsidR="00F7721A">
            <w:rPr>
              <w:noProof/>
            </w:rPr>
            <w:t>71</w:t>
          </w:r>
          <w:r w:rsidR="008F736A">
            <w:rPr>
              <w:noProof/>
            </w:rPr>
            <w:fldChar w:fldCharType="end"/>
          </w:r>
        </w:p>
        <w:p w:rsidR="00543044" w:rsidRDefault="00543044" w:rsidP="003A7D50">
          <w:pPr>
            <w:pStyle w:val="TOC4"/>
            <w:rPr>
              <w:noProof/>
            </w:rPr>
          </w:pPr>
          <w:r>
            <w:rPr>
              <w:noProof/>
            </w:rPr>
            <w:t>4.1.1 Pemeriksaan Fisik</w:t>
          </w:r>
          <w:r>
            <w:rPr>
              <w:noProof/>
            </w:rPr>
            <w:tab/>
          </w:r>
          <w:r w:rsidR="008F736A">
            <w:rPr>
              <w:noProof/>
            </w:rPr>
            <w:fldChar w:fldCharType="begin"/>
          </w:r>
          <w:r>
            <w:rPr>
              <w:noProof/>
            </w:rPr>
            <w:instrText xml:space="preserve"> PAGEREF _Toc32859749 \h </w:instrText>
          </w:r>
          <w:r w:rsidR="008F736A">
            <w:rPr>
              <w:noProof/>
            </w:rPr>
          </w:r>
          <w:r w:rsidR="008F736A">
            <w:rPr>
              <w:noProof/>
            </w:rPr>
            <w:fldChar w:fldCharType="separate"/>
          </w:r>
          <w:r w:rsidR="00F7721A">
            <w:rPr>
              <w:noProof/>
            </w:rPr>
            <w:t>72</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4.2 Diagnosa Keperawatan</w:t>
          </w:r>
          <w:r>
            <w:rPr>
              <w:noProof/>
            </w:rPr>
            <w:tab/>
          </w:r>
          <w:r w:rsidR="008F736A">
            <w:rPr>
              <w:noProof/>
            </w:rPr>
            <w:fldChar w:fldCharType="begin"/>
          </w:r>
          <w:r>
            <w:rPr>
              <w:noProof/>
            </w:rPr>
            <w:instrText xml:space="preserve"> PAGEREF _Toc32859750 \h </w:instrText>
          </w:r>
          <w:r w:rsidR="008F736A">
            <w:rPr>
              <w:noProof/>
            </w:rPr>
          </w:r>
          <w:r w:rsidR="008F736A">
            <w:rPr>
              <w:noProof/>
            </w:rPr>
            <w:fldChar w:fldCharType="separate"/>
          </w:r>
          <w:r w:rsidR="00F7721A">
            <w:rPr>
              <w:noProof/>
            </w:rPr>
            <w:t>75</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4.3 Intervensi Keperawatan</w:t>
          </w:r>
          <w:r>
            <w:rPr>
              <w:noProof/>
            </w:rPr>
            <w:tab/>
          </w:r>
          <w:r w:rsidR="008F736A">
            <w:rPr>
              <w:noProof/>
            </w:rPr>
            <w:fldChar w:fldCharType="begin"/>
          </w:r>
          <w:r>
            <w:rPr>
              <w:noProof/>
            </w:rPr>
            <w:instrText xml:space="preserve"> PAGEREF _Toc32859751 \h </w:instrText>
          </w:r>
          <w:r w:rsidR="008F736A">
            <w:rPr>
              <w:noProof/>
            </w:rPr>
          </w:r>
          <w:r w:rsidR="008F736A">
            <w:rPr>
              <w:noProof/>
            </w:rPr>
            <w:fldChar w:fldCharType="separate"/>
          </w:r>
          <w:r w:rsidR="00F7721A">
            <w:rPr>
              <w:noProof/>
            </w:rPr>
            <w:t>76</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4.4 Pelaksanaan</w:t>
          </w:r>
          <w:r>
            <w:rPr>
              <w:noProof/>
            </w:rPr>
            <w:tab/>
          </w:r>
          <w:r w:rsidR="008F736A">
            <w:rPr>
              <w:noProof/>
            </w:rPr>
            <w:fldChar w:fldCharType="begin"/>
          </w:r>
          <w:r>
            <w:rPr>
              <w:noProof/>
            </w:rPr>
            <w:instrText xml:space="preserve"> PAGEREF _Toc32859752 \h </w:instrText>
          </w:r>
          <w:r w:rsidR="008F736A">
            <w:rPr>
              <w:noProof/>
            </w:rPr>
          </w:r>
          <w:r w:rsidR="008F736A">
            <w:rPr>
              <w:noProof/>
            </w:rPr>
            <w:fldChar w:fldCharType="separate"/>
          </w:r>
          <w:r w:rsidR="00F7721A">
            <w:rPr>
              <w:noProof/>
            </w:rPr>
            <w:t>78</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4.5 Evaluasi</w:t>
          </w:r>
          <w:r>
            <w:rPr>
              <w:noProof/>
            </w:rPr>
            <w:tab/>
          </w:r>
          <w:r w:rsidR="008F736A">
            <w:rPr>
              <w:noProof/>
            </w:rPr>
            <w:fldChar w:fldCharType="begin"/>
          </w:r>
          <w:r>
            <w:rPr>
              <w:noProof/>
            </w:rPr>
            <w:instrText xml:space="preserve"> PAGEREF _Toc32859753 \h </w:instrText>
          </w:r>
          <w:r w:rsidR="008F736A">
            <w:rPr>
              <w:noProof/>
            </w:rPr>
          </w:r>
          <w:r w:rsidR="008F736A">
            <w:rPr>
              <w:noProof/>
            </w:rPr>
            <w:fldChar w:fldCharType="separate"/>
          </w:r>
          <w:r w:rsidR="00F7721A">
            <w:rPr>
              <w:noProof/>
            </w:rPr>
            <w:t>78</w:t>
          </w:r>
          <w:r w:rsidR="008F736A">
            <w:rPr>
              <w:noProof/>
            </w:rPr>
            <w:fldChar w:fldCharType="end"/>
          </w:r>
        </w:p>
        <w:p w:rsidR="00543044" w:rsidRDefault="00543044" w:rsidP="004C7219">
          <w:pPr>
            <w:pStyle w:val="TOC1"/>
            <w:rPr>
              <w:rFonts w:asciiTheme="minorHAnsi" w:eastAsiaTheme="minorEastAsia" w:hAnsiTheme="minorHAnsi"/>
              <w:sz w:val="22"/>
            </w:rPr>
          </w:pPr>
          <w:r>
            <w:t>BAB 5</w:t>
          </w:r>
          <w:r w:rsidR="0058223B">
            <w:t xml:space="preserve"> PENUTUP</w:t>
          </w:r>
          <w:r>
            <w:tab/>
          </w:r>
          <w:r w:rsidR="008F736A">
            <w:fldChar w:fldCharType="begin"/>
          </w:r>
          <w:r>
            <w:instrText xml:space="preserve"> PAGEREF _Toc32859754 \h </w:instrText>
          </w:r>
          <w:r w:rsidR="008F736A">
            <w:fldChar w:fldCharType="separate"/>
          </w:r>
          <w:r w:rsidR="00F7721A">
            <w:t>79</w:t>
          </w:r>
          <w:r w:rsidR="008F736A">
            <w:fldChar w:fldCharType="end"/>
          </w:r>
        </w:p>
        <w:p w:rsidR="00543044" w:rsidRDefault="00543044" w:rsidP="003A7D50">
          <w:pPr>
            <w:pStyle w:val="TOC3"/>
            <w:rPr>
              <w:rFonts w:asciiTheme="minorHAnsi" w:eastAsiaTheme="minorEastAsia" w:hAnsiTheme="minorHAnsi"/>
              <w:noProof/>
              <w:sz w:val="22"/>
            </w:rPr>
          </w:pPr>
          <w:r>
            <w:rPr>
              <w:noProof/>
            </w:rPr>
            <w:lastRenderedPageBreak/>
            <w:t>5.1 Simpulan</w:t>
          </w:r>
          <w:r>
            <w:rPr>
              <w:noProof/>
            </w:rPr>
            <w:tab/>
          </w:r>
          <w:r w:rsidR="008F736A">
            <w:rPr>
              <w:noProof/>
            </w:rPr>
            <w:fldChar w:fldCharType="begin"/>
          </w:r>
          <w:r>
            <w:rPr>
              <w:noProof/>
            </w:rPr>
            <w:instrText xml:space="preserve"> PAGEREF _Toc32859756 \h </w:instrText>
          </w:r>
          <w:r w:rsidR="008F736A">
            <w:rPr>
              <w:noProof/>
            </w:rPr>
          </w:r>
          <w:r w:rsidR="008F736A">
            <w:rPr>
              <w:noProof/>
            </w:rPr>
            <w:fldChar w:fldCharType="separate"/>
          </w:r>
          <w:r w:rsidR="00F7721A">
            <w:rPr>
              <w:noProof/>
            </w:rPr>
            <w:t>80</w:t>
          </w:r>
          <w:r w:rsidR="008F736A">
            <w:rPr>
              <w:noProof/>
            </w:rPr>
            <w:fldChar w:fldCharType="end"/>
          </w:r>
        </w:p>
        <w:p w:rsidR="00543044" w:rsidRDefault="00543044" w:rsidP="003A7D50">
          <w:pPr>
            <w:pStyle w:val="TOC3"/>
            <w:rPr>
              <w:rFonts w:asciiTheme="minorHAnsi" w:eastAsiaTheme="minorEastAsia" w:hAnsiTheme="minorHAnsi"/>
              <w:noProof/>
              <w:sz w:val="22"/>
            </w:rPr>
          </w:pPr>
          <w:r>
            <w:rPr>
              <w:noProof/>
            </w:rPr>
            <w:t>5.2 Saran</w:t>
          </w:r>
          <w:r>
            <w:rPr>
              <w:noProof/>
            </w:rPr>
            <w:tab/>
          </w:r>
          <w:r w:rsidR="008F736A">
            <w:rPr>
              <w:noProof/>
            </w:rPr>
            <w:fldChar w:fldCharType="begin"/>
          </w:r>
          <w:r>
            <w:rPr>
              <w:noProof/>
            </w:rPr>
            <w:instrText xml:space="preserve"> PAGEREF _Toc32859757 \h </w:instrText>
          </w:r>
          <w:r w:rsidR="008F736A">
            <w:rPr>
              <w:noProof/>
            </w:rPr>
          </w:r>
          <w:r w:rsidR="008F736A">
            <w:rPr>
              <w:noProof/>
            </w:rPr>
            <w:fldChar w:fldCharType="separate"/>
          </w:r>
          <w:r w:rsidR="00F7721A">
            <w:rPr>
              <w:noProof/>
            </w:rPr>
            <w:t>82</w:t>
          </w:r>
          <w:r w:rsidR="008F736A">
            <w:rPr>
              <w:noProof/>
            </w:rPr>
            <w:fldChar w:fldCharType="end"/>
          </w:r>
        </w:p>
        <w:p w:rsidR="00543044" w:rsidRPr="004C7219" w:rsidRDefault="00543044" w:rsidP="004C7219">
          <w:pPr>
            <w:pStyle w:val="TOC2"/>
            <w:rPr>
              <w:rFonts w:asciiTheme="minorHAnsi" w:eastAsiaTheme="minorEastAsia" w:hAnsiTheme="minorHAnsi"/>
              <w:sz w:val="22"/>
            </w:rPr>
          </w:pPr>
          <w:r w:rsidRPr="004C7219">
            <w:t>DAFTAR PUSTAKA</w:t>
          </w:r>
          <w:r w:rsidRPr="004C7219">
            <w:tab/>
          </w:r>
          <w:r w:rsidR="008F736A" w:rsidRPr="004C7219">
            <w:fldChar w:fldCharType="begin"/>
          </w:r>
          <w:r w:rsidRPr="004C7219">
            <w:instrText xml:space="preserve"> PAGEREF _Toc32859758 \h </w:instrText>
          </w:r>
          <w:r w:rsidR="008F736A" w:rsidRPr="004C7219">
            <w:fldChar w:fldCharType="separate"/>
          </w:r>
          <w:r w:rsidR="00F7721A">
            <w:t>83</w:t>
          </w:r>
          <w:r w:rsidR="008F736A" w:rsidRPr="004C7219">
            <w:fldChar w:fldCharType="end"/>
          </w:r>
        </w:p>
        <w:p w:rsidR="00450DEF" w:rsidRDefault="008F736A" w:rsidP="003A7D50">
          <w:pPr>
            <w:spacing w:line="240" w:lineRule="auto"/>
          </w:pPr>
          <w:r>
            <w:fldChar w:fldCharType="end"/>
          </w:r>
        </w:p>
      </w:sdtContent>
    </w:sdt>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4A34ED" w:rsidRDefault="004A34ED" w:rsidP="004A34ED"/>
    <w:p w:rsidR="000D1DD1" w:rsidRDefault="000D1DD1" w:rsidP="004A34ED"/>
    <w:p w:rsidR="000D1DD1" w:rsidRDefault="000D1DD1" w:rsidP="004A34ED"/>
    <w:p w:rsidR="000D1DD1" w:rsidRDefault="000D1DD1" w:rsidP="004A34ED"/>
    <w:p w:rsidR="00EF31FB" w:rsidRDefault="00EF31FB" w:rsidP="004A34ED"/>
    <w:p w:rsidR="004A34ED" w:rsidRPr="004A34ED" w:rsidRDefault="00311353" w:rsidP="00311353">
      <w:pPr>
        <w:pStyle w:val="Heading2"/>
        <w:tabs>
          <w:tab w:val="center" w:pos="3969"/>
          <w:tab w:val="left" w:pos="5370"/>
        </w:tabs>
        <w:jc w:val="left"/>
      </w:pPr>
      <w:bookmarkStart w:id="8" w:name="_Toc32859687"/>
      <w:r>
        <w:lastRenderedPageBreak/>
        <w:tab/>
      </w:r>
      <w:r w:rsidR="004A34ED">
        <w:t>DAFTAR TABEL</w:t>
      </w:r>
      <w:bookmarkEnd w:id="8"/>
      <w:r>
        <w:tab/>
      </w:r>
    </w:p>
    <w:p w:rsidR="00562C68" w:rsidRDefault="00562C68" w:rsidP="00562C68"/>
    <w:p w:rsidR="00562C68" w:rsidRDefault="00397A71" w:rsidP="00EB50D5">
      <w:pPr>
        <w:tabs>
          <w:tab w:val="left" w:leader="dot" w:pos="7513"/>
          <w:tab w:val="left" w:pos="7655"/>
        </w:tabs>
        <w:spacing w:line="240" w:lineRule="auto"/>
      </w:pPr>
      <w:r w:rsidRPr="00281887">
        <w:rPr>
          <w:b/>
        </w:rPr>
        <w:t>Tabel 3.1</w:t>
      </w:r>
      <w:r>
        <w:t xml:space="preserve"> Hasil Laboratorium</w:t>
      </w:r>
      <w:r w:rsidR="00D4036E">
        <w:tab/>
      </w:r>
      <w:r w:rsidR="001C1482">
        <w:tab/>
        <w:t>36</w:t>
      </w:r>
    </w:p>
    <w:p w:rsidR="00562C68" w:rsidRDefault="00397A71" w:rsidP="00EB50D5">
      <w:pPr>
        <w:tabs>
          <w:tab w:val="left" w:leader="dot" w:pos="7513"/>
          <w:tab w:val="left" w:pos="7655"/>
        </w:tabs>
        <w:spacing w:line="240" w:lineRule="auto"/>
      </w:pPr>
      <w:r w:rsidRPr="00281887">
        <w:rPr>
          <w:b/>
        </w:rPr>
        <w:t>Tabel 3.2</w:t>
      </w:r>
      <w:r>
        <w:t xml:space="preserve"> Terapi Obat Tn. S</w:t>
      </w:r>
      <w:r w:rsidR="00B23689">
        <w:tab/>
      </w:r>
      <w:r w:rsidR="00B23689">
        <w:tab/>
        <w:t>40</w:t>
      </w:r>
    </w:p>
    <w:p w:rsidR="00054C6D" w:rsidRDefault="00397A71" w:rsidP="00EB50D5">
      <w:pPr>
        <w:tabs>
          <w:tab w:val="left" w:leader="dot" w:pos="7513"/>
          <w:tab w:val="left" w:pos="7655"/>
        </w:tabs>
        <w:spacing w:line="240" w:lineRule="auto"/>
      </w:pPr>
      <w:r w:rsidRPr="00281887">
        <w:rPr>
          <w:b/>
        </w:rPr>
        <w:t>Tabel 3.3</w:t>
      </w:r>
      <w:r>
        <w:t xml:space="preserve"> Analisa Data</w:t>
      </w:r>
      <w:r w:rsidR="00B23689">
        <w:tab/>
      </w:r>
      <w:r w:rsidR="00B23689">
        <w:tab/>
        <w:t>41</w:t>
      </w:r>
    </w:p>
    <w:p w:rsidR="004A34ED" w:rsidRDefault="00397A71" w:rsidP="00EB50D5">
      <w:pPr>
        <w:tabs>
          <w:tab w:val="left" w:leader="dot" w:pos="7513"/>
          <w:tab w:val="left" w:pos="7655"/>
        </w:tabs>
        <w:spacing w:line="240" w:lineRule="auto"/>
      </w:pPr>
      <w:r w:rsidRPr="00281887">
        <w:rPr>
          <w:b/>
        </w:rPr>
        <w:t>Tabel 3.4</w:t>
      </w:r>
      <w:r>
        <w:t xml:space="preserve"> Daftar Prioritas Masalah</w:t>
      </w:r>
      <w:r w:rsidR="00054C6D">
        <w:tab/>
      </w:r>
      <w:r w:rsidR="00054C6D">
        <w:tab/>
        <w:t>42</w:t>
      </w:r>
    </w:p>
    <w:p w:rsidR="004A34ED" w:rsidRDefault="00397A71" w:rsidP="00EB50D5">
      <w:pPr>
        <w:tabs>
          <w:tab w:val="left" w:leader="dot" w:pos="7513"/>
          <w:tab w:val="left" w:pos="7655"/>
        </w:tabs>
        <w:spacing w:line="240" w:lineRule="auto"/>
        <w:ind w:left="720" w:hanging="720"/>
      </w:pPr>
      <w:r w:rsidRPr="00281887">
        <w:rPr>
          <w:b/>
        </w:rPr>
        <w:t>Tabel 3.5</w:t>
      </w:r>
      <w:r w:rsidR="00407DD4">
        <w:rPr>
          <w:b/>
        </w:rPr>
        <w:t xml:space="preserve"> </w:t>
      </w:r>
      <w:r w:rsidR="00A16571">
        <w:t>Intervensi Keperawatan</w:t>
      </w:r>
      <w:r w:rsidR="00054C6D">
        <w:tab/>
      </w:r>
      <w:r w:rsidR="00054C6D">
        <w:tab/>
        <w:t>43</w:t>
      </w:r>
    </w:p>
    <w:p w:rsidR="004A34ED" w:rsidRDefault="00A16571" w:rsidP="00EB50D5">
      <w:pPr>
        <w:tabs>
          <w:tab w:val="left" w:leader="dot" w:pos="7513"/>
          <w:tab w:val="left" w:pos="7655"/>
        </w:tabs>
        <w:spacing w:line="240" w:lineRule="auto"/>
      </w:pPr>
      <w:r w:rsidRPr="00281887">
        <w:rPr>
          <w:b/>
        </w:rPr>
        <w:t>Tabel 3.6</w:t>
      </w:r>
      <w:r>
        <w:t xml:space="preserve"> Implementasi dan Evaluasi</w:t>
      </w:r>
      <w:r w:rsidR="00EB50D5">
        <w:t xml:space="preserve"> 28 Februari 2020</w:t>
      </w:r>
      <w:r w:rsidR="00686A31">
        <w:tab/>
      </w:r>
      <w:r w:rsidR="00686A31">
        <w:tab/>
        <w:t>47</w:t>
      </w:r>
    </w:p>
    <w:p w:rsidR="004A34ED" w:rsidRDefault="00A16571" w:rsidP="00EB50D5">
      <w:pPr>
        <w:tabs>
          <w:tab w:val="left" w:leader="dot" w:pos="7513"/>
          <w:tab w:val="left" w:pos="7655"/>
        </w:tabs>
        <w:spacing w:line="240" w:lineRule="auto"/>
      </w:pPr>
      <w:r w:rsidRPr="00281887">
        <w:rPr>
          <w:b/>
        </w:rPr>
        <w:t>Tabel 3.7</w:t>
      </w:r>
      <w:r>
        <w:t xml:space="preserve"> Implementasi dan Evaluasi</w:t>
      </w:r>
      <w:r w:rsidR="00EB50D5">
        <w:t xml:space="preserve"> 29 Februari 2020</w:t>
      </w:r>
      <w:r w:rsidR="00686A31">
        <w:tab/>
      </w:r>
      <w:r w:rsidR="00686A31">
        <w:tab/>
        <w:t>50</w:t>
      </w:r>
    </w:p>
    <w:p w:rsidR="004A34ED" w:rsidRDefault="00A16571" w:rsidP="00EB50D5">
      <w:pPr>
        <w:tabs>
          <w:tab w:val="left" w:leader="dot" w:pos="7513"/>
          <w:tab w:val="left" w:pos="7655"/>
        </w:tabs>
        <w:spacing w:line="240" w:lineRule="auto"/>
      </w:pPr>
      <w:r w:rsidRPr="00281887">
        <w:rPr>
          <w:b/>
        </w:rPr>
        <w:t>Tabel 3.8</w:t>
      </w:r>
      <w:r>
        <w:t xml:space="preserve"> Implementasi dan Evaluasi</w:t>
      </w:r>
      <w:r w:rsidR="00415AB0">
        <w:t xml:space="preserve"> 29 Februari 2020</w:t>
      </w:r>
      <w:r w:rsidR="00686A31">
        <w:tab/>
      </w:r>
      <w:r w:rsidR="00686A31">
        <w:tab/>
      </w:r>
      <w:r w:rsidR="00435503">
        <w:t>56</w:t>
      </w:r>
    </w:p>
    <w:p w:rsidR="004A34ED" w:rsidRDefault="00A16571" w:rsidP="00EB50D5">
      <w:pPr>
        <w:tabs>
          <w:tab w:val="left" w:leader="dot" w:pos="7513"/>
          <w:tab w:val="left" w:pos="7655"/>
        </w:tabs>
        <w:spacing w:line="240" w:lineRule="auto"/>
      </w:pPr>
      <w:r w:rsidRPr="00281887">
        <w:rPr>
          <w:b/>
        </w:rPr>
        <w:t>Tabel 3.9</w:t>
      </w:r>
      <w:r>
        <w:t xml:space="preserve"> Implementasi dan Evaluasi</w:t>
      </w:r>
      <w:r w:rsidR="00407DD4">
        <w:t xml:space="preserve"> 29 Februari 2020</w:t>
      </w:r>
      <w:r w:rsidR="00435503">
        <w:tab/>
      </w:r>
      <w:r w:rsidR="00435503">
        <w:tab/>
        <w:t>59</w:t>
      </w:r>
    </w:p>
    <w:p w:rsidR="004A34ED" w:rsidRDefault="00A16571" w:rsidP="00EB50D5">
      <w:pPr>
        <w:tabs>
          <w:tab w:val="left" w:leader="dot" w:pos="7513"/>
          <w:tab w:val="left" w:pos="7655"/>
        </w:tabs>
        <w:spacing w:line="240" w:lineRule="auto"/>
      </w:pPr>
      <w:r w:rsidRPr="00281887">
        <w:rPr>
          <w:b/>
        </w:rPr>
        <w:t>Tabel 3.10</w:t>
      </w:r>
      <w:r>
        <w:t xml:space="preserve"> Implementasi dan Evaluasi</w:t>
      </w:r>
      <w:r w:rsidR="00407DD4">
        <w:t xml:space="preserve"> 30 Februari 2020</w:t>
      </w:r>
      <w:r w:rsidR="00435503">
        <w:tab/>
      </w:r>
      <w:r w:rsidR="00435503">
        <w:tab/>
      </w:r>
      <w:r w:rsidR="00C91E3A">
        <w:t>62</w:t>
      </w:r>
    </w:p>
    <w:p w:rsidR="004A34ED" w:rsidRDefault="002E528D" w:rsidP="00EB50D5">
      <w:pPr>
        <w:tabs>
          <w:tab w:val="left" w:leader="dot" w:pos="7513"/>
          <w:tab w:val="left" w:pos="7655"/>
        </w:tabs>
        <w:spacing w:line="240" w:lineRule="auto"/>
      </w:pPr>
      <w:r w:rsidRPr="00281887">
        <w:rPr>
          <w:b/>
        </w:rPr>
        <w:t>Tabel 3.11</w:t>
      </w:r>
      <w:r>
        <w:t xml:space="preserve"> Implementasi dan Evaluasi</w:t>
      </w:r>
      <w:r w:rsidR="00407DD4">
        <w:t xml:space="preserve"> 30 Februari 2020</w:t>
      </w:r>
      <w:r w:rsidR="00C91E3A">
        <w:tab/>
      </w:r>
      <w:r w:rsidR="00C91E3A">
        <w:tab/>
        <w:t>65</w:t>
      </w:r>
    </w:p>
    <w:p w:rsidR="004A34ED" w:rsidRDefault="002E528D" w:rsidP="00EB50D5">
      <w:pPr>
        <w:tabs>
          <w:tab w:val="left" w:leader="dot" w:pos="7513"/>
          <w:tab w:val="left" w:pos="7655"/>
        </w:tabs>
        <w:spacing w:line="240" w:lineRule="auto"/>
      </w:pPr>
      <w:r w:rsidRPr="00281887">
        <w:rPr>
          <w:b/>
        </w:rPr>
        <w:t>Tabel 3.12</w:t>
      </w:r>
      <w:r>
        <w:t xml:space="preserve"> Evaluasi Sumatif</w:t>
      </w:r>
      <w:r w:rsidR="00C91E3A">
        <w:tab/>
      </w:r>
      <w:r w:rsidR="00C91E3A">
        <w:tab/>
        <w:t>68</w:t>
      </w:r>
    </w:p>
    <w:p w:rsidR="004A34ED" w:rsidRDefault="004A34ED" w:rsidP="00562C68"/>
    <w:p w:rsidR="004A34ED" w:rsidRDefault="004A34ED" w:rsidP="00562C68"/>
    <w:p w:rsidR="004A34ED" w:rsidRDefault="004A34ED" w:rsidP="00562C68"/>
    <w:p w:rsidR="004A34ED" w:rsidRDefault="004A34ED" w:rsidP="00562C68"/>
    <w:p w:rsidR="004A34ED" w:rsidRDefault="004A34ED" w:rsidP="00562C68"/>
    <w:p w:rsidR="004A34ED" w:rsidRDefault="004A34ED" w:rsidP="00562C68"/>
    <w:p w:rsidR="004A34ED" w:rsidRDefault="004A34ED" w:rsidP="00562C68"/>
    <w:p w:rsidR="004A34ED" w:rsidRDefault="004A34ED" w:rsidP="00562C68"/>
    <w:p w:rsidR="004A34ED" w:rsidRDefault="004A34ED" w:rsidP="00562C68"/>
    <w:p w:rsidR="004A34ED" w:rsidRDefault="004A34ED" w:rsidP="00562C68"/>
    <w:p w:rsidR="00407DD4" w:rsidRDefault="00407DD4" w:rsidP="00562C68"/>
    <w:p w:rsidR="00407DD4" w:rsidRDefault="00407DD4" w:rsidP="00562C68"/>
    <w:p w:rsidR="00407DD4" w:rsidRDefault="00407DD4" w:rsidP="00562C68"/>
    <w:p w:rsidR="00407DD4" w:rsidRDefault="00407DD4" w:rsidP="00562C68"/>
    <w:p w:rsidR="00407DD4" w:rsidRDefault="00407DD4" w:rsidP="00562C68"/>
    <w:p w:rsidR="004A34ED" w:rsidRDefault="004A34ED" w:rsidP="004A34ED">
      <w:pPr>
        <w:pStyle w:val="Heading2"/>
      </w:pPr>
      <w:bookmarkStart w:id="9" w:name="_Toc32859688"/>
      <w:r>
        <w:lastRenderedPageBreak/>
        <w:t>DAFTAR GAMBAR</w:t>
      </w:r>
      <w:bookmarkEnd w:id="9"/>
    </w:p>
    <w:p w:rsidR="00562C68" w:rsidRDefault="00562C68" w:rsidP="00562C68"/>
    <w:p w:rsidR="008775E7" w:rsidRDefault="008775E7" w:rsidP="00407DD4">
      <w:pPr>
        <w:tabs>
          <w:tab w:val="left" w:leader="dot" w:pos="7513"/>
          <w:tab w:val="left" w:pos="7655"/>
        </w:tabs>
        <w:spacing w:line="240" w:lineRule="auto"/>
      </w:pPr>
      <w:r w:rsidRPr="004B363C">
        <w:rPr>
          <w:b/>
        </w:rPr>
        <w:t>Gambar 2.1</w:t>
      </w:r>
      <w:r>
        <w:t xml:space="preserve"> Saluran Pernafasan Utama (Hidung)</w:t>
      </w:r>
      <w:r w:rsidR="0040299A">
        <w:tab/>
      </w:r>
      <w:r w:rsidR="0040299A">
        <w:tab/>
        <w:t>8</w:t>
      </w:r>
    </w:p>
    <w:p w:rsidR="00D72AA9" w:rsidRDefault="008775E7" w:rsidP="00407DD4">
      <w:pPr>
        <w:tabs>
          <w:tab w:val="left" w:leader="dot" w:pos="7513"/>
          <w:tab w:val="left" w:pos="7655"/>
        </w:tabs>
        <w:spacing w:line="240" w:lineRule="auto"/>
      </w:pPr>
      <w:r w:rsidRPr="004B363C">
        <w:rPr>
          <w:b/>
        </w:rPr>
        <w:t>Gambar 2.2</w:t>
      </w:r>
      <w:r w:rsidR="00407DD4">
        <w:rPr>
          <w:b/>
        </w:rPr>
        <w:t xml:space="preserve"> </w:t>
      </w:r>
      <w:r w:rsidR="00733D48">
        <w:t>Saluran Pernafasan</w:t>
      </w:r>
      <w:r w:rsidR="0040299A">
        <w:tab/>
      </w:r>
      <w:r w:rsidR="0040299A">
        <w:tab/>
        <w:t>10</w:t>
      </w:r>
    </w:p>
    <w:p w:rsidR="00D72AA9" w:rsidRDefault="00733D48" w:rsidP="00407DD4">
      <w:pPr>
        <w:tabs>
          <w:tab w:val="left" w:leader="dot" w:pos="7513"/>
          <w:tab w:val="left" w:pos="7655"/>
        </w:tabs>
        <w:spacing w:line="240" w:lineRule="auto"/>
      </w:pPr>
      <w:r w:rsidRPr="004B363C">
        <w:rPr>
          <w:b/>
        </w:rPr>
        <w:t>Gambar 2.3</w:t>
      </w:r>
      <w:r>
        <w:t xml:space="preserve"> Trakea</w:t>
      </w:r>
      <w:r w:rsidR="0040299A">
        <w:tab/>
      </w:r>
      <w:r w:rsidR="0040299A">
        <w:tab/>
        <w:t>10</w:t>
      </w:r>
    </w:p>
    <w:p w:rsidR="00D72AA9" w:rsidRDefault="00733D48" w:rsidP="00407DD4">
      <w:pPr>
        <w:tabs>
          <w:tab w:val="left" w:leader="dot" w:pos="7513"/>
          <w:tab w:val="left" w:pos="7655"/>
        </w:tabs>
        <w:spacing w:line="240" w:lineRule="auto"/>
      </w:pPr>
      <w:r w:rsidRPr="004B363C">
        <w:rPr>
          <w:b/>
        </w:rPr>
        <w:t>Gambar 2.4</w:t>
      </w:r>
      <w:r>
        <w:t xml:space="preserve"> Alveolus</w:t>
      </w:r>
      <w:r w:rsidR="0040299A">
        <w:tab/>
      </w:r>
      <w:r w:rsidR="0040299A">
        <w:tab/>
      </w:r>
      <w:r w:rsidR="0051165C">
        <w:t>12</w:t>
      </w:r>
    </w:p>
    <w:p w:rsidR="00D72AA9" w:rsidRDefault="00733D48" w:rsidP="00407DD4">
      <w:pPr>
        <w:tabs>
          <w:tab w:val="left" w:leader="dot" w:pos="7513"/>
          <w:tab w:val="left" w:pos="7655"/>
        </w:tabs>
        <w:spacing w:line="240" w:lineRule="auto"/>
      </w:pPr>
      <w:r w:rsidRPr="004B363C">
        <w:rPr>
          <w:b/>
        </w:rPr>
        <w:t>Gambar 2.5</w:t>
      </w:r>
      <w:r w:rsidR="00407DD4">
        <w:rPr>
          <w:b/>
        </w:rPr>
        <w:t xml:space="preserve"> </w:t>
      </w:r>
      <w:r w:rsidR="005870C2">
        <w:t>Paru-paru</w:t>
      </w:r>
      <w:r w:rsidR="0051165C">
        <w:tab/>
      </w:r>
      <w:r w:rsidR="0051165C">
        <w:tab/>
        <w:t>12</w:t>
      </w:r>
    </w:p>
    <w:p w:rsidR="00D72AA9" w:rsidRPr="0051165C" w:rsidRDefault="005870C2" w:rsidP="00407DD4">
      <w:pPr>
        <w:tabs>
          <w:tab w:val="left" w:leader="dot" w:pos="7513"/>
          <w:tab w:val="left" w:pos="7655"/>
        </w:tabs>
        <w:spacing w:line="240" w:lineRule="auto"/>
      </w:pPr>
      <w:r w:rsidRPr="006A0459">
        <w:rPr>
          <w:b/>
        </w:rPr>
        <w:t>Gambar 2.6</w:t>
      </w:r>
      <w:r w:rsidR="00407DD4">
        <w:rPr>
          <w:b/>
        </w:rPr>
        <w:t xml:space="preserve"> </w:t>
      </w:r>
      <w:r>
        <w:rPr>
          <w:i/>
        </w:rPr>
        <w:t>Clostridium Tetani</w:t>
      </w:r>
      <w:r w:rsidR="0051165C">
        <w:rPr>
          <w:i/>
        </w:rPr>
        <w:tab/>
      </w:r>
      <w:r w:rsidR="0051165C">
        <w:tab/>
        <w:t>14</w:t>
      </w:r>
    </w:p>
    <w:p w:rsidR="00D72AA9" w:rsidRDefault="005870C2" w:rsidP="00407DD4">
      <w:pPr>
        <w:tabs>
          <w:tab w:val="left" w:leader="dot" w:pos="7513"/>
          <w:tab w:val="left" w:pos="7655"/>
        </w:tabs>
        <w:spacing w:line="240" w:lineRule="auto"/>
      </w:pPr>
      <w:r w:rsidRPr="006A0459">
        <w:rPr>
          <w:b/>
        </w:rPr>
        <w:t>Gambar 2.7</w:t>
      </w:r>
      <w:r>
        <w:t xml:space="preserve"> Epistotonus</w:t>
      </w:r>
      <w:r w:rsidR="0051165C">
        <w:tab/>
      </w:r>
      <w:r w:rsidR="0051165C">
        <w:tab/>
        <w:t>16</w:t>
      </w:r>
    </w:p>
    <w:p w:rsidR="0051165C" w:rsidRDefault="0051165C" w:rsidP="00407DD4">
      <w:pPr>
        <w:tabs>
          <w:tab w:val="left" w:leader="dot" w:pos="7513"/>
          <w:tab w:val="left" w:pos="7655"/>
        </w:tabs>
        <w:spacing w:line="240" w:lineRule="auto"/>
      </w:pPr>
      <w:r w:rsidRPr="006A0459">
        <w:rPr>
          <w:b/>
        </w:rPr>
        <w:t>Gambar 2.8</w:t>
      </w:r>
      <w:r>
        <w:t xml:space="preserve"> Kerangka Masalah</w:t>
      </w:r>
      <w:r>
        <w:tab/>
      </w:r>
      <w:r>
        <w:tab/>
      </w:r>
      <w:r w:rsidR="004D5DEE">
        <w:t>31</w:t>
      </w:r>
    </w:p>
    <w:p w:rsidR="00D72AA9" w:rsidRDefault="00CB4EB8" w:rsidP="00407DD4">
      <w:pPr>
        <w:tabs>
          <w:tab w:val="left" w:leader="dot" w:pos="7513"/>
          <w:tab w:val="left" w:pos="7655"/>
        </w:tabs>
        <w:spacing w:line="240" w:lineRule="auto"/>
      </w:pPr>
      <w:r w:rsidRPr="006A0459">
        <w:rPr>
          <w:b/>
        </w:rPr>
        <w:t>Gambar 3.1</w:t>
      </w:r>
      <w:r>
        <w:t xml:space="preserve"> Foto Thorax</w:t>
      </w:r>
      <w:r w:rsidR="004D5DEE">
        <w:tab/>
      </w:r>
      <w:r w:rsidR="004D5DEE">
        <w:tab/>
        <w:t>39</w:t>
      </w:r>
    </w:p>
    <w:p w:rsidR="00D72AA9" w:rsidRDefault="00D72AA9" w:rsidP="00562C68"/>
    <w:p w:rsidR="00D72AA9" w:rsidRDefault="00D72AA9" w:rsidP="00562C68"/>
    <w:p w:rsidR="00D72AA9" w:rsidRDefault="00D72AA9" w:rsidP="00562C68"/>
    <w:p w:rsidR="00D72AA9" w:rsidRDefault="00D72AA9" w:rsidP="00562C68"/>
    <w:p w:rsidR="00D72AA9" w:rsidRDefault="00D72AA9" w:rsidP="00562C68"/>
    <w:p w:rsidR="00D72AA9" w:rsidRDefault="00D72AA9" w:rsidP="00562C68"/>
    <w:p w:rsidR="00D72AA9" w:rsidRDefault="00D72AA9" w:rsidP="00562C68"/>
    <w:p w:rsidR="00D72AA9" w:rsidRDefault="00D72AA9" w:rsidP="00562C68"/>
    <w:p w:rsidR="00D72AA9" w:rsidRDefault="00D72AA9" w:rsidP="00562C68"/>
    <w:p w:rsidR="00407DD4" w:rsidRDefault="00407DD4" w:rsidP="00562C68"/>
    <w:p w:rsidR="00407DD4" w:rsidRDefault="00407DD4" w:rsidP="00562C68"/>
    <w:p w:rsidR="00407DD4" w:rsidRDefault="00407DD4" w:rsidP="00562C68"/>
    <w:p w:rsidR="00407DD4" w:rsidRDefault="00407DD4" w:rsidP="00562C68"/>
    <w:p w:rsidR="00D72AA9" w:rsidRDefault="00D72AA9" w:rsidP="00562C68"/>
    <w:p w:rsidR="00D72AA9" w:rsidRDefault="00D72AA9" w:rsidP="00562C68"/>
    <w:p w:rsidR="00D72AA9" w:rsidRDefault="00D72AA9" w:rsidP="00562C68"/>
    <w:p w:rsidR="00D72AA9" w:rsidRDefault="00D72AA9" w:rsidP="00562C68"/>
    <w:p w:rsidR="003358B5" w:rsidRDefault="00D72AA9" w:rsidP="003358B5">
      <w:pPr>
        <w:pStyle w:val="Heading2"/>
      </w:pPr>
      <w:bookmarkStart w:id="10" w:name="_Toc32859689"/>
      <w:r>
        <w:lastRenderedPageBreak/>
        <w:t>DAFTAR LAMPIRAN</w:t>
      </w:r>
      <w:bookmarkEnd w:id="10"/>
    </w:p>
    <w:p w:rsidR="003358B5" w:rsidRDefault="003358B5" w:rsidP="00A023A9">
      <w:pPr>
        <w:spacing w:line="240" w:lineRule="auto"/>
      </w:pPr>
    </w:p>
    <w:p w:rsidR="003358B5" w:rsidRDefault="003358B5" w:rsidP="00A023A9">
      <w:pPr>
        <w:tabs>
          <w:tab w:val="left" w:leader="dot" w:pos="7513"/>
          <w:tab w:val="left" w:pos="7655"/>
        </w:tabs>
        <w:spacing w:line="240" w:lineRule="auto"/>
      </w:pPr>
      <w:r w:rsidRPr="006A0459">
        <w:rPr>
          <w:b/>
        </w:rPr>
        <w:t>Lampiran 1</w:t>
      </w:r>
      <w:r>
        <w:t xml:space="preserve"> SOP </w:t>
      </w:r>
      <w:r w:rsidR="00D048B0">
        <w:t xml:space="preserve">Penghisapan Lendir </w:t>
      </w:r>
      <w:r w:rsidR="00D048B0">
        <w:rPr>
          <w:i/>
        </w:rPr>
        <w:t>(Suction)</w:t>
      </w:r>
      <w:r w:rsidR="00045C7C">
        <w:tab/>
      </w:r>
      <w:r w:rsidR="00045C7C">
        <w:tab/>
        <w:t>85</w:t>
      </w:r>
    </w:p>
    <w:p w:rsidR="003358B5" w:rsidRPr="003358B5" w:rsidRDefault="00D048B0" w:rsidP="00A023A9">
      <w:pPr>
        <w:tabs>
          <w:tab w:val="left" w:leader="dot" w:pos="7513"/>
          <w:tab w:val="left" w:pos="7655"/>
        </w:tabs>
        <w:spacing w:line="240" w:lineRule="auto"/>
        <w:sectPr w:rsidR="003358B5" w:rsidRPr="003358B5" w:rsidSect="004266DB">
          <w:footerReference w:type="default" r:id="rId14"/>
          <w:type w:val="continuous"/>
          <w:pgSz w:w="11907" w:h="16840" w:code="9"/>
          <w:pgMar w:top="1701" w:right="1701" w:bottom="1701" w:left="2268" w:header="720" w:footer="720" w:gutter="0"/>
          <w:pgNumType w:fmt="lowerRoman"/>
          <w:cols w:space="720"/>
          <w:titlePg/>
          <w:docGrid w:linePitch="360"/>
        </w:sectPr>
      </w:pPr>
      <w:r w:rsidRPr="006A0459">
        <w:rPr>
          <w:b/>
        </w:rPr>
        <w:t>Lampiran 2</w:t>
      </w:r>
      <w:r>
        <w:t xml:space="preserve"> SOP Inhalasi </w:t>
      </w:r>
      <w:r>
        <w:rPr>
          <w:i/>
        </w:rPr>
        <w:t>(Nebulize</w:t>
      </w:r>
      <w:r w:rsidR="00A76ABF">
        <w:rPr>
          <w:i/>
        </w:rPr>
        <w:t>)</w:t>
      </w:r>
      <w:r w:rsidR="00045C7C">
        <w:tab/>
      </w:r>
      <w:r w:rsidR="00045C7C">
        <w:tab/>
        <w:t>88</w:t>
      </w:r>
    </w:p>
    <w:p w:rsidR="001E6C0F" w:rsidRDefault="001E6C0F" w:rsidP="004157A0">
      <w:pPr>
        <w:pStyle w:val="NoSpacing"/>
        <w:spacing w:line="480" w:lineRule="auto"/>
      </w:pPr>
    </w:p>
    <w:p w:rsidR="00D91AE6" w:rsidRDefault="00D91AE6" w:rsidP="004157A0">
      <w:pPr>
        <w:pStyle w:val="Heading1"/>
        <w:spacing w:line="480" w:lineRule="auto"/>
      </w:pPr>
      <w:bookmarkStart w:id="11" w:name="_Toc32859690"/>
      <w:bookmarkEnd w:id="11"/>
    </w:p>
    <w:p w:rsidR="00D91AE6" w:rsidRDefault="00D91AE6" w:rsidP="004157A0">
      <w:pPr>
        <w:pStyle w:val="Heading2"/>
      </w:pPr>
      <w:bookmarkStart w:id="12" w:name="_Toc32859691"/>
      <w:r>
        <w:t>PENDAHULUAN</w:t>
      </w:r>
      <w:bookmarkEnd w:id="12"/>
    </w:p>
    <w:p w:rsidR="00675F3A" w:rsidRPr="00675F3A" w:rsidRDefault="00675F3A" w:rsidP="004157A0"/>
    <w:p w:rsidR="008F5178" w:rsidRDefault="008823CE" w:rsidP="004157A0">
      <w:pPr>
        <w:pStyle w:val="Heading3"/>
        <w:ind w:left="426"/>
      </w:pPr>
      <w:r>
        <w:tab/>
      </w:r>
      <w:bookmarkStart w:id="13" w:name="_Toc32859692"/>
      <w:r w:rsidR="00EE3A55">
        <w:t>Latar Belakang</w:t>
      </w:r>
      <w:bookmarkEnd w:id="13"/>
    </w:p>
    <w:p w:rsidR="00EE3A55" w:rsidRDefault="00EE3A55" w:rsidP="004157A0">
      <w:r>
        <w:tab/>
      </w:r>
      <w:r w:rsidRPr="00EE3A55">
        <w:t xml:space="preserve">Tetanus adalah penyakit infeksi sporadis yang melibatkan sistem saraf disebabkan oleh eksotoksin, tetanospasmin yang diproduksi oleh </w:t>
      </w:r>
      <w:r w:rsidRPr="00EE3A55">
        <w:rPr>
          <w:i/>
          <w:iCs/>
        </w:rPr>
        <w:t>Clostridium tetani</w:t>
      </w:r>
      <w:r w:rsidR="008F736A" w:rsidRPr="00EE3A55">
        <w:fldChar w:fldCharType="begin" w:fldLock="1"/>
      </w:r>
      <w:r w:rsidR="00C2154C">
        <w:instrText>ADDIN CSL_CITATION {"citationItems":[{"id":"ITEM-1","itemData":{"DOI":"10.1212/wnl.23.10.1091","ISSN":"00283886","abstract":"Tetanus is a widely prevalent disease but its clinical variant known as cephalic tetanus is not so common. Cephalic tetanus is known in French literature as Maladie de Rose. Cephalic tetanus constitutes 1.1. % of all cases of tetanus 20,29. The authors report a case of cephalic tetanus with some unusual clinical features.","author":[{"dropping-particle":"","family":"Novita","given":"Iin","non-dropping-particle":"","parse-names":false,"suffix":""}],"container-title":"Internal Medicine Department Faculty of Medicine Muhammadiyah University of Surakarta","id":"ITEM-1","issue":"1","issued":{"date-parts":[["2015"]]},"page":"10-13","title":"Cephalic tetanus","type":"article-journal","volume":"26"},"uris":["http://www.mendeley.com/documents/?uuid=2bf7ce56-b91c-44e7-a729-3a188495a563","http://www.mendeley.com/documents/?uuid=9594045f-0b80-46a8-bf65-1553086fca57"]}],"mendeley":{"formattedCitation":"(Novita, 2015)","plainTextFormattedCitation":"(Novita, 2015)","previouslyFormattedCitation":"(Novita, 2015)"},"properties":{"noteIndex":0},"schema":"https://github.com/citation-style-language/schema/raw/master/csl-citation.json"}</w:instrText>
      </w:r>
      <w:r w:rsidR="008F736A" w:rsidRPr="00EE3A55">
        <w:fldChar w:fldCharType="separate"/>
      </w:r>
      <w:r w:rsidRPr="00EE3A55">
        <w:rPr>
          <w:noProof/>
        </w:rPr>
        <w:t>(Novita, 2015)</w:t>
      </w:r>
      <w:r w:rsidR="008F736A" w:rsidRPr="00EE3A55">
        <w:fldChar w:fldCharType="end"/>
      </w:r>
      <w:r w:rsidRPr="00EE3A55">
        <w:t xml:space="preserve">. Penyakit ini ditandai oleh kekakuan otot dan spasme yang diakibatkan oleh pelepasan neurotoksin (tetanospasmin) oleh </w:t>
      </w:r>
      <w:r w:rsidRPr="00EE3A55">
        <w:rPr>
          <w:i/>
          <w:iCs/>
        </w:rPr>
        <w:t>Clostridium tetani</w:t>
      </w:r>
      <w:r w:rsidRPr="00EE3A55">
        <w:t>.</w:t>
      </w:r>
      <w:r w:rsidR="008F736A" w:rsidRPr="00EE3A55">
        <w:fldChar w:fldCharType="begin" w:fldLock="1"/>
      </w:r>
      <w:r w:rsidR="00C2154C">
        <w:instrText>ADDIN CSL_CITATION {"citationItems":[{"id":"ITEM-1","itemData":{"author":[{"dropping-particle":"","family":"Simanjuntak","given":"P","non-dropping-particle":"","parse-names":false,"suffix":""}],"container-title":"Medula","id":"ITEM-1","issue":"4","issued":{"date-parts":[["2013"]]},"page":"85-93","title":"Penatalaksanaan Tetanus Pada Pasien Anak","type":"article-journal","volume":"1"},"uris":["http://www.mendeley.com/documents/?uuid=7700ce8e-0eef-4d8a-bc64-30500933a8e8","http://www.mendeley.com/documents/?uuid=9732e5e4-c21f-4074-810f-16c67c018f2c"]}],"mendeley":{"formattedCitation":"(Simanjuntak, 2013)","plainTextFormattedCitation":"(Simanjuntak, 2013)","previouslyFormattedCitation":"(Simanjuntak, 2013)"},"properties":{"noteIndex":0},"schema":"https://github.com/citation-style-language/schema/raw/master/csl-citation.json"}</w:instrText>
      </w:r>
      <w:r w:rsidR="008F736A" w:rsidRPr="00EE3A55">
        <w:fldChar w:fldCharType="separate"/>
      </w:r>
      <w:proofErr w:type="gramStart"/>
      <w:r w:rsidRPr="00EE3A55">
        <w:rPr>
          <w:noProof/>
        </w:rPr>
        <w:t>(Simanjuntak, 2013)</w:t>
      </w:r>
      <w:r w:rsidR="008F736A" w:rsidRPr="00EE3A55">
        <w:fldChar w:fldCharType="end"/>
      </w:r>
      <w:r w:rsidRPr="00EE3A55">
        <w:t>.Sampai saat ini tetanus merupakan salah satu penyebab kematian yang sulit dicegah karena rendahnya tingkat kesadaran masyarakat didaerah pedalaman untuk melakukan imunisasi sejak bayi dan kurangnya pengetahuan utuk melakukan perawatan luka yang baik.</w:t>
      </w:r>
      <w:proofErr w:type="gramEnd"/>
    </w:p>
    <w:p w:rsidR="00EC33DE" w:rsidRDefault="0008213E" w:rsidP="004157A0">
      <w:pPr>
        <w:sectPr w:rsidR="00EC33DE" w:rsidSect="00EC33DE">
          <w:headerReference w:type="default" r:id="rId15"/>
          <w:pgSz w:w="11907" w:h="16840" w:code="9"/>
          <w:pgMar w:top="1701" w:right="1701" w:bottom="1701" w:left="2268" w:header="720" w:footer="720" w:gutter="0"/>
          <w:pgNumType w:start="1"/>
          <w:cols w:space="720"/>
          <w:docGrid w:linePitch="360"/>
        </w:sectPr>
      </w:pPr>
      <w:r>
        <w:tab/>
      </w:r>
      <w:proofErr w:type="gramStart"/>
      <w:r w:rsidRPr="0008213E">
        <w:t>Tetanus merupakan masalah kesehatan masyarakat yang terjadi di seluruh dunia.</w:t>
      </w:r>
      <w:proofErr w:type="gramEnd"/>
      <w:r w:rsidRPr="0008213E">
        <w:t xml:space="preserve"> Diperkirakan angka kejadian pertahunnya sekitar satu juta kasus dengan tingkat mortalitas yang berkisar dar</w:t>
      </w:r>
      <w:r w:rsidR="004C713F">
        <w:t xml:space="preserve">i 6% hingga 60% </w:t>
      </w:r>
      <w:r w:rsidR="008F736A" w:rsidRPr="0008213E">
        <w:fldChar w:fldCharType="begin" w:fldLock="1"/>
      </w:r>
      <w:r w:rsidR="00C2154C">
        <w:instrText>ADDIN CSL_CITATION {"citationItems":[{"id":"ITEM-1","itemData":{"author":[{"dropping-particle":"","family":"Simanjuntak","given":"P","non-dropping-particle":"","parse-names":false,"suffix":""}],"container-title":"Medula","id":"ITEM-1","issue":"4","issued":{"date-parts":[["2013"]]},"page":"85-93","title":"Penatalaksanaan Tetanus Pada Pasien Anak","type":"article-journal","volume":"1"},"uris":["http://www.mendeley.com/documents/?uuid=9732e5e4-c21f-4074-810f-16c67c018f2c","http://www.mendeley.com/documents/?uuid=7700ce8e-0eef-4d8a-bc64-30500933a8e8"]}],"mendeley":{"formattedCitation":"(Simanjuntak, 2013)","plainTextFormattedCitation":"(Simanjuntak, 2013)","previouslyFormattedCitation":"(Simanjuntak, 2013)"},"properties":{"noteIndex":0},"schema":"https://github.com/citation-style-language/schema/raw/master/csl-citation.json"}</w:instrText>
      </w:r>
      <w:r w:rsidR="008F736A" w:rsidRPr="0008213E">
        <w:fldChar w:fldCharType="separate"/>
      </w:r>
      <w:r w:rsidRPr="0008213E">
        <w:rPr>
          <w:noProof/>
        </w:rPr>
        <w:t>(Simanjuntak, 2013)</w:t>
      </w:r>
      <w:r w:rsidR="008F736A" w:rsidRPr="0008213E">
        <w:fldChar w:fldCharType="end"/>
      </w:r>
      <w:r w:rsidRPr="0008213E">
        <w:t xml:space="preserve">. </w:t>
      </w:r>
      <w:proofErr w:type="gramStart"/>
      <w:r w:rsidRPr="0008213E">
        <w:t xml:space="preserve">Selama 30 tahun terakhir, hanya terdapat sembilan penelitian </w:t>
      </w:r>
      <w:r w:rsidR="004C713F">
        <w:rPr>
          <w:i/>
          <w:iCs/>
        </w:rPr>
        <w:t>R</w:t>
      </w:r>
      <w:r w:rsidRPr="0008213E">
        <w:rPr>
          <w:i/>
          <w:iCs/>
        </w:rPr>
        <w:t xml:space="preserve">andomized ControlledTrials </w:t>
      </w:r>
      <w:r w:rsidRPr="0008213E">
        <w:rPr>
          <w:iCs/>
        </w:rPr>
        <w:t>(RCT)</w:t>
      </w:r>
      <w:r w:rsidR="00117CD0">
        <w:rPr>
          <w:iCs/>
        </w:rPr>
        <w:t xml:space="preserve"> </w:t>
      </w:r>
      <w:r w:rsidRPr="0008213E">
        <w:t>mengenai pencegahan dan tata laksana tetanus.</w:t>
      </w:r>
      <w:proofErr w:type="gramEnd"/>
      <w:r w:rsidRPr="0008213E">
        <w:t xml:space="preserve"> Berdasarkan data penelitian yang dilakukan oleh Stanfield dan Galazka pada tahun 2009 dan data dari Vietnam diperkirakan insidensi tetanus di seluruh dunia adalah sekitar 700.000 – 1.000.000 kasus per tahun </w:t>
      </w:r>
      <w:r w:rsidR="008F736A" w:rsidRPr="0008213E">
        <w:fldChar w:fldCharType="begin" w:fldLock="1"/>
      </w:r>
      <w:r w:rsidR="00C2154C">
        <w:instrText>ADDIN CSL_CITATION {"citationItems":[{"id":"ITEM-1","itemData":{"author":[{"dropping-particle":"","family":"Simanjuntak","given":"P","non-dropping-particle":"","parse-names":false,"suffix":""}],"container-title":"Medula","id":"ITEM-1","issue":"4","issued":{"date-parts":[["2013"]]},"page":"85-93","title":"Penatalaksanaan Tetanus Pada Pasien Anak","type":"article-journal","volume":"1"},"uris":["http://www.mendeley.com/documents/?uuid=9732e5e4-c21f-4074-810f-16c67c018f2c","http://www.mendeley.com/documents/?uuid=7700ce8e-0eef-4d8a-bc64-30500933a8e8"]}],"mendeley":{"formattedCitation":"(Simanjuntak, 2013)","plainTextFormattedCitation":"(Simanjuntak, 2013)","previouslyFormattedCitation":"(Simanjuntak, 2013)"},"properties":{"noteIndex":0},"schema":"https://github.com/citation-style-language/schema/raw/master/csl-citation.json"}</w:instrText>
      </w:r>
      <w:r w:rsidR="008F736A" w:rsidRPr="0008213E">
        <w:fldChar w:fldCharType="separate"/>
      </w:r>
      <w:r w:rsidRPr="0008213E">
        <w:rPr>
          <w:noProof/>
        </w:rPr>
        <w:t>(Simanjuntak, 2013)</w:t>
      </w:r>
      <w:r w:rsidR="008F736A" w:rsidRPr="0008213E">
        <w:fldChar w:fldCharType="end"/>
      </w:r>
      <w:r w:rsidRPr="0008213E">
        <w:t xml:space="preserve">. </w:t>
      </w:r>
      <w:proofErr w:type="gramStart"/>
      <w:r w:rsidRPr="0008213E">
        <w:t xml:space="preserve">Sekitar 76 negara, termasuk di dalamnya negara yang berisiko tinggi, tidak memiliki data serta seringkali tidak </w:t>
      </w:r>
      <w:r w:rsidR="002B387C">
        <w:t>memiliki informasi yang lengkap.</w:t>
      </w:r>
      <w:proofErr w:type="gramEnd"/>
      <w:r w:rsidR="002B387C">
        <w:t xml:space="preserve"> </w:t>
      </w:r>
      <w:proofErr w:type="gramStart"/>
      <w:r w:rsidRPr="0008213E">
        <w:t>Jumlah kasus tetanus di Indonesia cenderung mengalami kondisi yang menurun dari tahun 2007–2011.</w:t>
      </w:r>
      <w:proofErr w:type="gramEnd"/>
    </w:p>
    <w:p w:rsidR="00AA26DE" w:rsidRDefault="0008213E" w:rsidP="004157A0">
      <w:proofErr w:type="gramStart"/>
      <w:r w:rsidRPr="0008213E">
        <w:lastRenderedPageBreak/>
        <w:t>Meskipun sempat mengalami kenaikan pada tahun 2008, kasus tetanus kembali menurun hingga tahun 2011.</w:t>
      </w:r>
      <w:proofErr w:type="gramEnd"/>
      <w:r w:rsidRPr="0008213E">
        <w:t xml:space="preserve"> Angka kematian tetanus dari tahun 2007-2011 berada di kisaran angka 48%–61% </w:t>
      </w:r>
      <w:r w:rsidR="008F736A" w:rsidRPr="0008213E">
        <w:fldChar w:fldCharType="begin" w:fldLock="1"/>
      </w:r>
      <w:r w:rsidR="00C2154C">
        <w:instrText>ADDIN CSL_CITATION {"citationItems":[{"id":"ITEM-1","itemData":{"DOI":"10.20473/jbe.v5i2.2017.195-206","author":[{"dropping-particle":"","family":"Sari","given":"Selvy Novita","non-dropping-particle":"","parse-names":false,"suffix":""},{"dropping-particle":"","family":"Airlangga","given":"F K M Universitas","non-dropping-particle":"","parse-names":false,"suffix":""}],"id":"ITEM-1","issue":"August 2017","issued":{"date-parts":[["2016"]]},"page":"195-206","title":"Analisis Faktor Risiko Kematian Bayi Penderita Tetanus","type":"article-journal"},"uris":["http://www.mendeley.com/documents/?uuid=21e9878a-4d6b-4c3f-ba66-86d9258387c4","http://www.mendeley.com/documents/?uuid=b3a103ec-4729-45b1-9881-c67f442861ad"]}],"mendeley":{"formattedCitation":"(Sari &amp; Airlangga, 2016)","plainTextFormattedCitation":"(Sari &amp; Airlangga, 2016)","previouslyFormattedCitation":"(Sari &amp; Airlangga, 2016)"},"properties":{"noteIndex":0},"schema":"https://github.com/citation-style-language/schema/raw/master/csl-citation.json"}</w:instrText>
      </w:r>
      <w:r w:rsidR="008F736A" w:rsidRPr="0008213E">
        <w:fldChar w:fldCharType="separate"/>
      </w:r>
      <w:r w:rsidRPr="0008213E">
        <w:rPr>
          <w:noProof/>
        </w:rPr>
        <w:t>(Sari &amp; Airlangga, 2016)</w:t>
      </w:r>
      <w:r w:rsidR="008F736A" w:rsidRPr="0008213E">
        <w:fldChar w:fldCharType="end"/>
      </w:r>
      <w:r w:rsidRPr="0008213E">
        <w:t>. Studi pendahuluan yang dilakukan peneliti pada tanggal 28 Januari 2020 di ruang ICU IGD RS</w:t>
      </w:r>
      <w:r w:rsidR="00654616">
        <w:t>P</w:t>
      </w:r>
      <w:r w:rsidRPr="0008213E">
        <w:t>AL Dr. Ramelan Surabaya didapatkan</w:t>
      </w:r>
      <w:r w:rsidR="00156C51">
        <w:t xml:space="preserve"> jumlah pasien tetanus dari Oktober sampai Desember 2019</w:t>
      </w:r>
      <w:r w:rsidRPr="0008213E">
        <w:t xml:space="preserve"> hanya ada 2 (0,85%) kasus penderita tetanus dari total 234 pasien. </w:t>
      </w:r>
      <w:proofErr w:type="gramStart"/>
      <w:r w:rsidRPr="0008213E">
        <w:t>Hal ini membuat kasus Tetanus menempati posisi terbawah dalam peringkat data penyakit yang pernah ditangani di ICU IGD R</w:t>
      </w:r>
      <w:r w:rsidR="00654616">
        <w:t>SPAL</w:t>
      </w:r>
      <w:r w:rsidRPr="0008213E">
        <w:t xml:space="preserve"> Dr. Ramelan Surabaya.</w:t>
      </w:r>
      <w:proofErr w:type="gramEnd"/>
    </w:p>
    <w:p w:rsidR="0008213E" w:rsidRDefault="0008213E" w:rsidP="004157A0">
      <w:r>
        <w:tab/>
      </w:r>
      <w:proofErr w:type="gramStart"/>
      <w:r w:rsidRPr="0008213E">
        <w:t>Infeksi tetanus pada orang dewasa disebabkan oleh adanya luka pada bagian tubuh, baik itu luka tusuk ataupun luka sayatan.</w:t>
      </w:r>
      <w:proofErr w:type="gramEnd"/>
      <w:r w:rsidRPr="0008213E">
        <w:t xml:space="preserve"> Penanganan luka yang salah menyebabkan timbulnya luka pada kondisi anaerob, kondisi ini sangat cocok untuk pertumbuhan bakteri </w:t>
      </w:r>
      <w:r w:rsidRPr="0008213E">
        <w:rPr>
          <w:i/>
        </w:rPr>
        <w:t>Clostridium tetani</w:t>
      </w:r>
      <w:r w:rsidRPr="0008213E">
        <w:t xml:space="preserve">, dimana bakteri ini </w:t>
      </w:r>
      <w:proofErr w:type="gramStart"/>
      <w:r w:rsidRPr="0008213E">
        <w:t>akan</w:t>
      </w:r>
      <w:proofErr w:type="gramEnd"/>
      <w:r w:rsidRPr="0008213E">
        <w:t xml:space="preserve"> melepaskan suatu toksin yang menyebabkan timbulnya spasme otot. Bakteri ini hidup dalam habitat utamanya yaitu tanah yang mengandung kotoran ternak, dan hewan lainnya sehingga daerah peternakan atau pertanian beresiko tinggi terhadap penyebaran penyakit ini </w:t>
      </w:r>
      <w:r w:rsidR="008F736A" w:rsidRPr="0008213E">
        <w:fldChar w:fldCharType="begin" w:fldLock="1"/>
      </w:r>
      <w:r w:rsidR="00C2154C">
        <w:instrText>ADDIN CSL_CITATION {"citationItems":[{"id":"ITEM-1","itemData":{"ISBN":"978-602-289-048-5","author":[{"dropping-particle":"","family":"Irianto","given":"Koes","non-dropping-particle":"","parse-names":false,"suffix":""}],"id":"ITEM-1","issued":{"date-parts":[["2014"]]},"number-of-pages":"188","publisher":"ALFABETA. Bandung","publisher-place":"Bandung","title":"Epidemiologi Penyakit Menular dan Tidak Menular Panduan Klinis","type":"book"},"uris":["http://www.mendeley.com/documents/?uuid=a2ff3858-1fda-4c03-9b3e-dd7df0a82160","http://www.mendeley.com/documents/?uuid=2ef48f63-124b-449e-bc5b-3ea8b95fb6fa"]}],"mendeley":{"formattedCitation":"(Irianto, 2014)","plainTextFormattedCitation":"(Irianto, 2014)","previouslyFormattedCitation":"(Irianto, 2014)"},"properties":{"noteIndex":0},"schema":"https://github.com/citation-style-language/schema/raw/master/csl-citation.json"}</w:instrText>
      </w:r>
      <w:r w:rsidR="008F736A" w:rsidRPr="0008213E">
        <w:fldChar w:fldCharType="separate"/>
      </w:r>
      <w:r w:rsidRPr="0008213E">
        <w:rPr>
          <w:noProof/>
        </w:rPr>
        <w:t>(Irianto, 2014)</w:t>
      </w:r>
      <w:r w:rsidR="008F736A" w:rsidRPr="0008213E">
        <w:fldChar w:fldCharType="end"/>
      </w:r>
      <w:r w:rsidRPr="0008213E">
        <w:t xml:space="preserve">. Ada tiga manifestasi klinis dari infeksi tetanus yaitu tetanus generalisata adalah bentuk tetanus yang paling umum ditandai dengan peningkatan tonus otot dan spasme otot </w:t>
      </w:r>
      <w:r w:rsidR="008F736A" w:rsidRPr="0008213E">
        <w:fldChar w:fldCharType="begin" w:fldLock="1"/>
      </w:r>
      <w:r w:rsidR="00C2154C">
        <w:instrText>ADDIN CSL_CITATION {"citationItems":[{"id":"ITEM-1","itemData":{"DOI":"10.1186/1749-7922-6-20","ISSN":"17497922","abstract":"Background: Tetanus is still a major health problem in developing countries and it is associated with a high morbidity and mortality rate. There is paucity of published data regarding the management of tetanus in Tanzania, especially the study area. This study was conducted to describe our own experiences with tetanus outlining the clinical characteristics and treatment outcome of tetanus patients in our environment and to identify predictors of outcome of these patients.Methods: This was a ten-year period retrospective study of patients who presented with a clinical diagnosis of tetanus at Bugando Medical Centre between January 2001 and December 2010. Data was analyzed using SPSS computer software system.Results: A total of 102 patients were studied. The male to female ratio was 11.8: 1. The majority of patients (74.5%) were aged &lt; 40 years and 51.0% of them were farmers. Only 23.5% of patients had prior tetanus immunization. 53.5% of patients had a reasonably identifiable acute injury prior to the onset of tetanus and commonly involved the lower limbs (53.8%). The majority of patients (97.1%) had generalized tetanus. The mean incubation period and period of onset were 8.62 ± 4.34 and 3.8 ± 2.2 days respectively. Complication rate was 54.9%. The average overall duration of hospitalization was 34.12 ± 38.44 days (1-120 days). Mortality rate was 43.1%. According to multivariate logistic regression analysis, the age ≥ 40 years (P = 0.002), incubation period &lt; 7 days (P = 0.014), tracheostomy (P = 0.004), severity of tetanus (P = 0.001) and need for ventilatory support (P = 0.013) were found to be significantly associated with higher mortality.Conclusion: Tetanus remains a major public health problem in our centre and still carries unacceptably high morbidity and mortality despite the available advanced management facilities including ICU care. Young adult males are commonly affected. The incidence of tetanus can be reduced significantly by an effective immunization program and proper wound management of the patients. Early recognition, intense support and prompt treatment improves morbidity and mortality of patients diagnosed with tetanus. © 2011 Chalya et al; licensee BioMed Central Ltd.","author":[{"dropping-particle":"","family":"Chalya","given":"Phillipo L.","non-dropping-particle":"","parse-names":false,"suffix":""},{"dropping-particle":"","family":"Mabula","given":"Joseph B.","non-dropping-particle":"","parse-names":false,"suffix":""},{"dropping-particle":"","family":"Dass","given":"Ramesh M.","non-dropping-particle":"","parse-names":false,"suffix":""},{"dropping-particle":"","family":"Mbelenge","given":"Nkinda","non-dropping-particle":"","parse-names":false,"suffix":""},{"dropping-particle":"","family":"Mshana","given":"Stephen E.","non-dropping-particle":"","parse-names":false,"suffix":""},{"dropping-particle":"","family":"Gilyoma","given":"Japhet M.","non-dropping-particle":"","parse-names":false,"suffix":""}],"container-title":"World Journal of Emergency Surgery","id":"ITEM-1","issue":"1","issued":{"date-parts":[["2011"]]},"page":"2-9","title":"Ten-year experiences with Tetanus at a Tertiary hospital in Northwestern Tanzania: A retrospective review of 102 cases","type":"article-journal","volume":"6"},"uris":["http://www.mendeley.com/documents/?uuid=ac80d3d7-85a7-452b-be57-9fe7638fe640","http://www.mendeley.com/documents/?uuid=d93cfe5b-ee35-40e9-8062-9ed9fbd18df8"]}],"mendeley":{"formattedCitation":"(Chalya et al., 2011)","plainTextFormattedCitation":"(Chalya et al., 2011)","previouslyFormattedCitation":"(Chalya et al., 2011)"},"properties":{"noteIndex":0},"schema":"https://github.com/citation-style-language/schema/raw/master/csl-citation.json"}</w:instrText>
      </w:r>
      <w:r w:rsidR="008F736A" w:rsidRPr="0008213E">
        <w:fldChar w:fldCharType="separate"/>
      </w:r>
      <w:r w:rsidRPr="0008213E">
        <w:rPr>
          <w:noProof/>
        </w:rPr>
        <w:t>(Chalya et al., 2011)</w:t>
      </w:r>
      <w:r w:rsidR="008F736A" w:rsidRPr="0008213E">
        <w:fldChar w:fldCharType="end"/>
      </w:r>
      <w:r w:rsidRPr="0008213E">
        <w:t>. Penyakit tetanus apabila tidak ditangani secara cepat akan menyebabkan beberapa masalah seperti timbulnya gangguan mobilitas fisik dan kurangnya asupan nutrisi karena adanya kekakuan otot yang mengakibatkan penderita sulit menelan, untuk kasus yang lebih parah infeksi in</w:t>
      </w:r>
      <w:r w:rsidR="0066640F">
        <w:t xml:space="preserve">i bisa berakhir dengan kematian </w:t>
      </w:r>
      <w:r w:rsidR="008F736A">
        <w:fldChar w:fldCharType="begin" w:fldLock="1"/>
      </w:r>
      <w:r w:rsidR="00C2154C">
        <w:instrText>ADDIN CSL_CITATION {"citationItems":[{"id":"ITEM-1","itemData":{"DOI":"10.1212/wnl.23.10.1091","ISSN":"00283886","abstract":"Tetanus is a widely prevalent disease but its clinical variant known as cephalic tetanus is not so common. Cephalic tetanus is known in French literature as Maladie de Rose. Cephalic tetanus constitutes 1.1. % of all cases of tetanus 20,29. The authors report a case of cephalic tetanus with some unusual clinical features.","author":[{"dropping-particle":"","family":"Novita","given":"Iin","non-dropping-particle":"","parse-names":false,"suffix":""}],"container-title":"Internal Medicine Department Faculty of Medicine Muhammadiyah University of Surakarta","id":"ITEM-1","issue":"1","issued":{"date-parts":[["2015"]]},"page":"10-13","title":"Cephalic tetanus","type":"article-journal","volume":"26"},"uris":["http://www.mendeley.com/documents/?uuid=9594045f-0b80-46a8-bf65-1553086fca57","http://www.mendeley.com/documents/?uuid=2bf7ce56-b91c-44e7-a729-3a188495a563"]}],"mendeley":{"formattedCitation":"(Novita, 2015)","plainTextFormattedCitation":"(Novita, 2015)","previouslyFormattedCitation":"(Novita, 2015)"},"properties":{"noteIndex":0},"schema":"https://github.com/citation-style-language/schema/raw/master/csl-citation.json"}</w:instrText>
      </w:r>
      <w:r w:rsidR="008F736A">
        <w:fldChar w:fldCharType="separate"/>
      </w:r>
      <w:r w:rsidR="0066640F" w:rsidRPr="0066640F">
        <w:rPr>
          <w:noProof/>
        </w:rPr>
        <w:t>(Novita, 2015)</w:t>
      </w:r>
      <w:r w:rsidR="008F736A">
        <w:fldChar w:fldCharType="end"/>
      </w:r>
      <w:r w:rsidR="0066640F">
        <w:t>.</w:t>
      </w:r>
    </w:p>
    <w:p w:rsidR="0008213E" w:rsidRDefault="0008213E" w:rsidP="004157A0">
      <w:r>
        <w:tab/>
      </w:r>
      <w:proofErr w:type="gramStart"/>
      <w:r w:rsidRPr="0008213E">
        <w:t xml:space="preserve">Tingginya resiko pada individu yang tidak melakukan imunisasi antitetanus sejak kecil menjadi salah satu faktor resiko yang menyebabkan infeksi </w:t>
      </w:r>
      <w:r w:rsidRPr="0008213E">
        <w:lastRenderedPageBreak/>
        <w:t>tetanus.</w:t>
      </w:r>
      <w:proofErr w:type="gramEnd"/>
      <w:r w:rsidRPr="0008213E">
        <w:t xml:space="preserve"> Untuk itu upaya mengurangi jumlah kasus, difokuskan pada program pencegahan menggunakan vaksinasi dengan imunisasi aktif atau imunisasi pasif. </w:t>
      </w:r>
      <w:proofErr w:type="gramStart"/>
      <w:r w:rsidRPr="0008213E">
        <w:t>Imunisasi dinilai sangat efektif sebagai langkah-langkah yang harus diambil oleh otoritas kesehatan suatu negara untuk menurunkan tingginya resiko.</w:t>
      </w:r>
      <w:proofErr w:type="gramEnd"/>
      <w:r w:rsidRPr="0008213E">
        <w:t xml:space="preserve"> Program vaksinasi tersebut telah berhasil menurunkan prevalensi tetanus diseluruh wilayah Indo</w:t>
      </w:r>
      <w:r w:rsidR="00D75327">
        <w:t xml:space="preserve">nesia </w:t>
      </w:r>
      <w:r w:rsidR="008F736A" w:rsidRPr="0008213E">
        <w:fldChar w:fldCharType="begin" w:fldLock="1"/>
      </w:r>
      <w:r w:rsidR="00C2154C">
        <w:instrText>ADDIN CSL_CITATION {"citationItems":[{"id":"ITEM-1","itemData":{"author":[{"dropping-particle":"","family":"Pieter","given":"Richard","non-dropping-particle":"","parse-names":false,"suffix":""}],"container-title":"Majalah Kedokteran UKI","id":"ITEM-1","issue":"1","issued":{"date-parts":[["2016"]]},"page":"25-29","title":"Laporan Kasus : Tetanus Otogenik pada Orang Dewasa","type":"article-journal","volume":"XXXII"},"uris":["http://www.mendeley.com/documents/?uuid=7368cc35-5f8a-4a38-8dae-e3c6e074b1f4","http://www.mendeley.com/documents/?uuid=8bf91b26-34ad-4548-bdee-d0e6e3bd33c2"]}],"mendeley":{"formattedCitation":"(Pieter, 2016)","plainTextFormattedCitation":"(Pieter, 2016)","previouslyFormattedCitation":"(Pieter, 2016)"},"properties":{"noteIndex":0},"schema":"https://github.com/citation-style-language/schema/raw/master/csl-citation.json"}</w:instrText>
      </w:r>
      <w:r w:rsidR="008F736A" w:rsidRPr="0008213E">
        <w:fldChar w:fldCharType="separate"/>
      </w:r>
      <w:r w:rsidRPr="0008213E">
        <w:rPr>
          <w:noProof/>
        </w:rPr>
        <w:t>(Pieter, 2016)</w:t>
      </w:r>
      <w:r w:rsidR="008F736A" w:rsidRPr="0008213E">
        <w:fldChar w:fldCharType="end"/>
      </w:r>
      <w:r w:rsidRPr="0008213E">
        <w:t xml:space="preserve">). Sedangkan untuk kasus pada penderita yang telah terinfeksi </w:t>
      </w:r>
      <w:proofErr w:type="gramStart"/>
      <w:r w:rsidRPr="0008213E">
        <w:t>akan</w:t>
      </w:r>
      <w:proofErr w:type="gramEnd"/>
      <w:r w:rsidRPr="0008213E">
        <w:t xml:space="preserve"> diberikan terapi obat anti-tetanus serum (tetagam) sesuai dosis</w:t>
      </w:r>
      <w:r w:rsidR="00D75327">
        <w:t xml:space="preserve">. </w:t>
      </w:r>
      <w:proofErr w:type="gramStart"/>
      <w:r w:rsidR="003045B2">
        <w:t>Pemasangan selang nasogastrik juga seringkali dilakukan untuk memenuhi kebutuhan nutrisi pasien karena timbulnya gangguan menelan.</w:t>
      </w:r>
      <w:proofErr w:type="gramEnd"/>
    </w:p>
    <w:p w:rsidR="00F724CE" w:rsidRDefault="00F724CE" w:rsidP="004157A0"/>
    <w:p w:rsidR="0008213E" w:rsidRDefault="008823CE" w:rsidP="004157A0">
      <w:pPr>
        <w:pStyle w:val="Heading3"/>
        <w:ind w:left="426" w:hanging="426"/>
      </w:pPr>
      <w:r>
        <w:tab/>
      </w:r>
      <w:r>
        <w:tab/>
      </w:r>
      <w:bookmarkStart w:id="14" w:name="_Toc32859693"/>
      <w:r w:rsidR="00F724CE">
        <w:t>Rumusan Masalah</w:t>
      </w:r>
      <w:bookmarkEnd w:id="14"/>
    </w:p>
    <w:p w:rsidR="00675F3A" w:rsidRDefault="00675F3A" w:rsidP="004157A0">
      <w:r>
        <w:tab/>
      </w:r>
      <w:r w:rsidRPr="00675F3A">
        <w:t xml:space="preserve">Untuk mengetahui lebih lanjut dari perawatan penyakit ini maka penulis akan melakukan kajian lebih lanjut dengan melakukan asuhan keperawatan tetanus dengan membuat rumusan masalah sebagai berikut “Asuhan keperawatan pada pasien dengan diagnose Tetanus dan </w:t>
      </w:r>
      <w:r w:rsidRPr="00675F3A">
        <w:rPr>
          <w:i/>
        </w:rPr>
        <w:t>Chronic Kidney Disease</w:t>
      </w:r>
      <w:r w:rsidRPr="00675F3A">
        <w:t xml:space="preserve"> (CKD) di Ruang ICU IGD RSPAL Dr. Ramelan Surabaya”.</w:t>
      </w:r>
    </w:p>
    <w:p w:rsidR="00F724CE" w:rsidRDefault="00F724CE" w:rsidP="004157A0"/>
    <w:p w:rsidR="00F724CE" w:rsidRDefault="008823CE" w:rsidP="004157A0">
      <w:pPr>
        <w:pStyle w:val="Heading3"/>
        <w:ind w:left="284" w:hanging="284"/>
      </w:pPr>
      <w:r>
        <w:tab/>
      </w:r>
      <w:bookmarkStart w:id="15" w:name="_Toc32859694"/>
      <w:r w:rsidR="00F724CE">
        <w:t>Tujuan Penulisan</w:t>
      </w:r>
      <w:bookmarkEnd w:id="15"/>
    </w:p>
    <w:p w:rsidR="00F724CE" w:rsidRDefault="008823CE" w:rsidP="004157A0">
      <w:pPr>
        <w:pStyle w:val="Heading4"/>
        <w:ind w:left="284" w:hanging="284"/>
      </w:pPr>
      <w:r>
        <w:tab/>
      </w:r>
      <w:bookmarkStart w:id="16" w:name="_Toc32859695"/>
      <w:r w:rsidR="00D61C37">
        <w:t>Tujuan Umum</w:t>
      </w:r>
      <w:bookmarkEnd w:id="16"/>
    </w:p>
    <w:p w:rsidR="00D61C37" w:rsidRDefault="00D61C37" w:rsidP="004157A0">
      <w:r>
        <w:tab/>
      </w:r>
      <w:r w:rsidRPr="00D61C37">
        <w:t xml:space="preserve">Mahasiswa mampu mengidentifikasi asuhan keperawatan pada pasien dengan diagnose medis Tetanus dan </w:t>
      </w:r>
      <w:r w:rsidRPr="00D61C37">
        <w:rPr>
          <w:i/>
        </w:rPr>
        <w:t>Chronic Kidney Disease</w:t>
      </w:r>
      <w:r w:rsidRPr="00D61C37">
        <w:t xml:space="preserve"> (CKD) di ICU IGD RSPAL Dr. Ramelan Surabaya.</w:t>
      </w:r>
    </w:p>
    <w:p w:rsidR="00D61C37" w:rsidRDefault="008823CE" w:rsidP="004157A0">
      <w:pPr>
        <w:pStyle w:val="Heading4"/>
        <w:ind w:left="284" w:hanging="284"/>
      </w:pPr>
      <w:r>
        <w:lastRenderedPageBreak/>
        <w:tab/>
      </w:r>
      <w:bookmarkStart w:id="17" w:name="_Toc32859696"/>
      <w:r w:rsidR="000A455E">
        <w:t>Tujuan Khusus</w:t>
      </w:r>
      <w:bookmarkEnd w:id="17"/>
    </w:p>
    <w:p w:rsidR="002D5833" w:rsidRPr="00805F19" w:rsidRDefault="002D5833" w:rsidP="00036286">
      <w:pPr>
        <w:pStyle w:val="ListParagraph"/>
        <w:numPr>
          <w:ilvl w:val="0"/>
          <w:numId w:val="2"/>
        </w:numPr>
        <w:spacing w:after="200"/>
        <w:ind w:left="426"/>
        <w:rPr>
          <w:rFonts w:cs="Times New Roman"/>
          <w:b/>
        </w:rPr>
      </w:pPr>
      <w:r w:rsidRPr="000B0743">
        <w:rPr>
          <w:rFonts w:cs="Times New Roman"/>
        </w:rPr>
        <w:t xml:space="preserve">Mengkaji pasien dengan </w:t>
      </w:r>
      <w:r>
        <w:rPr>
          <w:rFonts w:cs="Times New Roman"/>
        </w:rPr>
        <w:t>diagnose Tetanus</w:t>
      </w:r>
      <w:r w:rsidRPr="00805F19">
        <w:rPr>
          <w:rFonts w:cs="Times New Roman"/>
        </w:rPr>
        <w:t xml:space="preserve">dan </w:t>
      </w:r>
      <w:r w:rsidRPr="00805F19">
        <w:rPr>
          <w:rFonts w:cs="Times New Roman"/>
          <w:i/>
        </w:rPr>
        <w:t>Chronic Kidney Disease</w:t>
      </w:r>
      <w:r w:rsidRPr="00805F19">
        <w:rPr>
          <w:rFonts w:cs="Times New Roman"/>
        </w:rPr>
        <w:t xml:space="preserve"> (CKD) di ICU IGD </w:t>
      </w:r>
      <w:r>
        <w:rPr>
          <w:rFonts w:cs="Times New Roman"/>
        </w:rPr>
        <w:t>RSPAL</w:t>
      </w:r>
      <w:r w:rsidRPr="00805F19">
        <w:rPr>
          <w:rFonts w:cs="Times New Roman"/>
        </w:rPr>
        <w:t xml:space="preserve"> Dr. Ramelan Surabaya.</w:t>
      </w:r>
    </w:p>
    <w:p w:rsidR="002D5833" w:rsidRPr="00035FFD" w:rsidRDefault="002D5833" w:rsidP="00036286">
      <w:pPr>
        <w:pStyle w:val="ListParagraph"/>
        <w:numPr>
          <w:ilvl w:val="0"/>
          <w:numId w:val="2"/>
        </w:numPr>
        <w:spacing w:after="200"/>
        <w:ind w:left="426" w:right="76"/>
        <w:rPr>
          <w:rFonts w:cs="Times New Roman"/>
          <w:b/>
          <w:i/>
          <w:spacing w:val="2"/>
          <w:szCs w:val="24"/>
        </w:rPr>
      </w:pPr>
      <w:proofErr w:type="gramStart"/>
      <w:r w:rsidRPr="00D30360">
        <w:rPr>
          <w:rFonts w:cs="Times New Roman"/>
          <w:spacing w:val="-1"/>
          <w:szCs w:val="24"/>
        </w:rPr>
        <w:t>M</w:t>
      </w:r>
      <w:r w:rsidRPr="00D30360">
        <w:rPr>
          <w:rFonts w:cs="Times New Roman"/>
          <w:spacing w:val="1"/>
          <w:szCs w:val="24"/>
        </w:rPr>
        <w:t>e</w:t>
      </w:r>
      <w:r w:rsidRPr="00D30360">
        <w:rPr>
          <w:rFonts w:cs="Times New Roman"/>
          <w:szCs w:val="24"/>
        </w:rPr>
        <w:t>ru</w:t>
      </w:r>
      <w:r w:rsidRPr="00D30360">
        <w:rPr>
          <w:rFonts w:cs="Times New Roman"/>
          <w:spacing w:val="1"/>
          <w:szCs w:val="24"/>
        </w:rPr>
        <w:t>m</w:t>
      </w:r>
      <w:r w:rsidRPr="00D30360">
        <w:rPr>
          <w:rFonts w:cs="Times New Roman"/>
          <w:szCs w:val="24"/>
        </w:rPr>
        <w:t>u</w:t>
      </w:r>
      <w:r w:rsidRPr="00D30360">
        <w:rPr>
          <w:rFonts w:cs="Times New Roman"/>
          <w:spacing w:val="-1"/>
          <w:szCs w:val="24"/>
        </w:rPr>
        <w:t>s</w:t>
      </w:r>
      <w:r w:rsidRPr="00D30360">
        <w:rPr>
          <w:rFonts w:cs="Times New Roman"/>
          <w:szCs w:val="24"/>
        </w:rPr>
        <w:t>k</w:t>
      </w:r>
      <w:r w:rsidRPr="00D30360">
        <w:rPr>
          <w:rFonts w:cs="Times New Roman"/>
          <w:spacing w:val="1"/>
          <w:szCs w:val="24"/>
        </w:rPr>
        <w:t>a</w:t>
      </w:r>
      <w:r w:rsidRPr="00D30360">
        <w:rPr>
          <w:rFonts w:cs="Times New Roman"/>
          <w:szCs w:val="24"/>
        </w:rPr>
        <w:t>nd</w:t>
      </w:r>
      <w:r w:rsidRPr="00D30360">
        <w:rPr>
          <w:rFonts w:cs="Times New Roman"/>
          <w:spacing w:val="1"/>
          <w:szCs w:val="24"/>
        </w:rPr>
        <w:t>ia</w:t>
      </w:r>
      <w:r w:rsidRPr="00D30360">
        <w:rPr>
          <w:rFonts w:cs="Times New Roman"/>
          <w:spacing w:val="-4"/>
          <w:szCs w:val="24"/>
        </w:rPr>
        <w:t>g</w:t>
      </w:r>
      <w:r w:rsidRPr="00D30360">
        <w:rPr>
          <w:rFonts w:cs="Times New Roman"/>
          <w:szCs w:val="24"/>
        </w:rPr>
        <w:t>no</w:t>
      </w:r>
      <w:r w:rsidRPr="00D30360">
        <w:rPr>
          <w:rFonts w:cs="Times New Roman"/>
          <w:spacing w:val="-1"/>
          <w:szCs w:val="24"/>
        </w:rPr>
        <w:t>s</w:t>
      </w:r>
      <w:r w:rsidRPr="00D30360">
        <w:rPr>
          <w:rFonts w:cs="Times New Roman"/>
          <w:szCs w:val="24"/>
        </w:rPr>
        <w:t>ek</w:t>
      </w:r>
      <w:r w:rsidRPr="00D30360">
        <w:rPr>
          <w:rFonts w:cs="Times New Roman"/>
          <w:spacing w:val="1"/>
          <w:szCs w:val="24"/>
        </w:rPr>
        <w:t>e</w:t>
      </w:r>
      <w:r w:rsidRPr="00D30360">
        <w:rPr>
          <w:rFonts w:cs="Times New Roman"/>
          <w:szCs w:val="24"/>
        </w:rPr>
        <w:t>p</w:t>
      </w:r>
      <w:r w:rsidRPr="00D30360">
        <w:rPr>
          <w:rFonts w:cs="Times New Roman"/>
          <w:spacing w:val="1"/>
          <w:szCs w:val="24"/>
        </w:rPr>
        <w:t>e</w:t>
      </w:r>
      <w:r w:rsidRPr="00D30360">
        <w:rPr>
          <w:rFonts w:cs="Times New Roman"/>
          <w:spacing w:val="-4"/>
          <w:szCs w:val="24"/>
        </w:rPr>
        <w:t>r</w:t>
      </w:r>
      <w:r w:rsidRPr="00D30360">
        <w:rPr>
          <w:rFonts w:cs="Times New Roman"/>
          <w:spacing w:val="1"/>
          <w:szCs w:val="24"/>
        </w:rPr>
        <w:t>a</w:t>
      </w:r>
      <w:r w:rsidRPr="00D30360">
        <w:rPr>
          <w:rFonts w:cs="Times New Roman"/>
          <w:spacing w:val="-1"/>
          <w:szCs w:val="24"/>
        </w:rPr>
        <w:t>w</w:t>
      </w:r>
      <w:r w:rsidRPr="00D30360">
        <w:rPr>
          <w:rFonts w:cs="Times New Roman"/>
          <w:spacing w:val="1"/>
          <w:szCs w:val="24"/>
        </w:rPr>
        <w:t>ata</w:t>
      </w:r>
      <w:r w:rsidRPr="00D30360">
        <w:rPr>
          <w:rFonts w:cs="Times New Roman"/>
          <w:szCs w:val="24"/>
        </w:rPr>
        <w:t>n</w:t>
      </w:r>
      <w:r w:rsidRPr="00D30360">
        <w:rPr>
          <w:rFonts w:cs="Times New Roman"/>
          <w:spacing w:val="-4"/>
          <w:szCs w:val="24"/>
        </w:rPr>
        <w:t>p</w:t>
      </w:r>
      <w:r w:rsidRPr="00D30360">
        <w:rPr>
          <w:rFonts w:cs="Times New Roman"/>
          <w:spacing w:val="1"/>
          <w:szCs w:val="24"/>
        </w:rPr>
        <w:t>a</w:t>
      </w:r>
      <w:r w:rsidRPr="00D30360">
        <w:rPr>
          <w:rFonts w:cs="Times New Roman"/>
          <w:szCs w:val="24"/>
        </w:rPr>
        <w:t>da  p</w:t>
      </w:r>
      <w:r w:rsidRPr="00D30360">
        <w:rPr>
          <w:rFonts w:cs="Times New Roman"/>
          <w:spacing w:val="1"/>
          <w:szCs w:val="24"/>
        </w:rPr>
        <w:t>a</w:t>
      </w:r>
      <w:r w:rsidRPr="00D30360">
        <w:rPr>
          <w:rFonts w:cs="Times New Roman"/>
          <w:spacing w:val="-1"/>
          <w:szCs w:val="24"/>
        </w:rPr>
        <w:t>s</w:t>
      </w:r>
      <w:r w:rsidRPr="00D30360">
        <w:rPr>
          <w:rFonts w:cs="Times New Roman"/>
          <w:spacing w:val="1"/>
          <w:szCs w:val="24"/>
        </w:rPr>
        <w:t>ie</w:t>
      </w:r>
      <w:r w:rsidRPr="00D30360">
        <w:rPr>
          <w:rFonts w:cs="Times New Roman"/>
          <w:szCs w:val="24"/>
        </w:rPr>
        <w:t>n</w:t>
      </w:r>
      <w:r w:rsidRPr="00D30360">
        <w:rPr>
          <w:rFonts w:cs="Times New Roman"/>
          <w:spacing w:val="-4"/>
          <w:szCs w:val="24"/>
        </w:rPr>
        <w:t>d</w:t>
      </w:r>
      <w:r w:rsidRPr="00D30360">
        <w:rPr>
          <w:rFonts w:cs="Times New Roman"/>
          <w:spacing w:val="1"/>
          <w:szCs w:val="24"/>
        </w:rPr>
        <w:t>e</w:t>
      </w:r>
      <w:r w:rsidRPr="00D30360">
        <w:rPr>
          <w:rFonts w:cs="Times New Roman"/>
          <w:szCs w:val="24"/>
        </w:rPr>
        <w:t>n</w:t>
      </w:r>
      <w:r w:rsidRPr="00D30360">
        <w:rPr>
          <w:rFonts w:cs="Times New Roman"/>
          <w:spacing w:val="-4"/>
          <w:szCs w:val="24"/>
        </w:rPr>
        <w:t>g</w:t>
      </w:r>
      <w:r w:rsidRPr="00D30360">
        <w:rPr>
          <w:rFonts w:cs="Times New Roman"/>
          <w:spacing w:val="1"/>
          <w:szCs w:val="24"/>
        </w:rPr>
        <w:t>a</w:t>
      </w:r>
      <w:r w:rsidRPr="00D30360">
        <w:rPr>
          <w:rFonts w:cs="Times New Roman"/>
          <w:szCs w:val="24"/>
        </w:rPr>
        <w:t>n</w:t>
      </w:r>
      <w:r>
        <w:rPr>
          <w:rFonts w:cs="Times New Roman"/>
          <w:szCs w:val="24"/>
        </w:rPr>
        <w:t>diagnose</w:t>
      </w:r>
      <w:proofErr w:type="gramEnd"/>
      <w:r>
        <w:rPr>
          <w:rFonts w:cs="Times New Roman"/>
          <w:szCs w:val="24"/>
        </w:rPr>
        <w:t xml:space="preserve"> Tetanus</w:t>
      </w:r>
      <w:r w:rsidRPr="00035FFD">
        <w:rPr>
          <w:rFonts w:cs="Times New Roman"/>
          <w:spacing w:val="2"/>
          <w:szCs w:val="24"/>
        </w:rPr>
        <w:t>dan</w:t>
      </w:r>
      <w:r w:rsidRPr="00035FFD">
        <w:rPr>
          <w:rFonts w:cs="Times New Roman"/>
          <w:i/>
          <w:spacing w:val="2"/>
          <w:szCs w:val="24"/>
        </w:rPr>
        <w:t xml:space="preserve"> Chronic Kidney Disease (CKD) </w:t>
      </w:r>
      <w:r>
        <w:rPr>
          <w:rFonts w:cs="Times New Roman"/>
          <w:spacing w:val="2"/>
          <w:szCs w:val="24"/>
        </w:rPr>
        <w:t>di ICU IGD RSPAL</w:t>
      </w:r>
      <w:r w:rsidRPr="00035FFD">
        <w:rPr>
          <w:rFonts w:cs="Times New Roman"/>
          <w:spacing w:val="2"/>
          <w:szCs w:val="24"/>
        </w:rPr>
        <w:t xml:space="preserve"> Dr. Ramelan Surabaya.</w:t>
      </w:r>
    </w:p>
    <w:p w:rsidR="002D5833" w:rsidRPr="00E949AB" w:rsidRDefault="002D5833" w:rsidP="00036286">
      <w:pPr>
        <w:pStyle w:val="ListParagraph"/>
        <w:numPr>
          <w:ilvl w:val="0"/>
          <w:numId w:val="2"/>
        </w:numPr>
        <w:spacing w:after="200"/>
        <w:ind w:left="426" w:right="76"/>
        <w:rPr>
          <w:rFonts w:cs="Times New Roman"/>
          <w:b/>
          <w:szCs w:val="24"/>
        </w:rPr>
      </w:pPr>
      <w:r>
        <w:rPr>
          <w:rFonts w:cs="Times New Roman"/>
          <w:szCs w:val="24"/>
        </w:rPr>
        <w:t xml:space="preserve">Merencanakan asuhan keperawatan pada pasien dengan diagnosa Tetanus </w:t>
      </w:r>
      <w:r w:rsidRPr="00E949AB">
        <w:rPr>
          <w:rFonts w:cs="Times New Roman"/>
          <w:szCs w:val="24"/>
        </w:rPr>
        <w:t xml:space="preserve">dan </w:t>
      </w:r>
      <w:r w:rsidRPr="00E949AB">
        <w:rPr>
          <w:rFonts w:cs="Times New Roman"/>
          <w:i/>
          <w:szCs w:val="24"/>
        </w:rPr>
        <w:t>Chronic Kidney Disease</w:t>
      </w:r>
      <w:r w:rsidRPr="00E949AB">
        <w:rPr>
          <w:rFonts w:cs="Times New Roman"/>
          <w:szCs w:val="24"/>
        </w:rPr>
        <w:t xml:space="preserve"> (CKD)</w:t>
      </w:r>
      <w:r>
        <w:rPr>
          <w:rFonts w:cs="Times New Roman"/>
          <w:szCs w:val="24"/>
        </w:rPr>
        <w:t xml:space="preserve"> di ICU IGD RSPAL</w:t>
      </w:r>
      <w:r w:rsidRPr="00E949AB">
        <w:rPr>
          <w:rFonts w:cs="Times New Roman"/>
          <w:szCs w:val="24"/>
        </w:rPr>
        <w:t xml:space="preserve"> Dr. Ramelan Surabaya.</w:t>
      </w:r>
    </w:p>
    <w:p w:rsidR="002D5833" w:rsidRDefault="002D5833" w:rsidP="00036286">
      <w:pPr>
        <w:pStyle w:val="ListParagraph"/>
        <w:numPr>
          <w:ilvl w:val="0"/>
          <w:numId w:val="2"/>
        </w:numPr>
        <w:ind w:left="426" w:right="76"/>
        <w:rPr>
          <w:rFonts w:cs="Times New Roman"/>
          <w:szCs w:val="24"/>
        </w:rPr>
      </w:pPr>
      <w:r>
        <w:rPr>
          <w:rFonts w:cs="Times New Roman"/>
          <w:szCs w:val="24"/>
        </w:rPr>
        <w:t xml:space="preserve">Melaksanakan asuhan keperawatan pada pasien dengan diagnosa Tetanus dan </w:t>
      </w:r>
      <w:r>
        <w:rPr>
          <w:rFonts w:cs="Times New Roman"/>
          <w:i/>
          <w:szCs w:val="24"/>
        </w:rPr>
        <w:t xml:space="preserve">Chronic Kidney Disease </w:t>
      </w:r>
      <w:r>
        <w:rPr>
          <w:rFonts w:cs="Times New Roman"/>
          <w:szCs w:val="24"/>
        </w:rPr>
        <w:t>(CKD) di ICU IGD RSPAL Dr. Ramelan Surabaya.</w:t>
      </w:r>
    </w:p>
    <w:p w:rsidR="002D5833" w:rsidRDefault="002D5833" w:rsidP="00036286">
      <w:pPr>
        <w:pStyle w:val="ListParagraph"/>
        <w:numPr>
          <w:ilvl w:val="0"/>
          <w:numId w:val="2"/>
        </w:numPr>
        <w:ind w:left="426" w:right="76"/>
        <w:rPr>
          <w:rFonts w:cs="Times New Roman"/>
          <w:szCs w:val="24"/>
        </w:rPr>
      </w:pPr>
      <w:r>
        <w:rPr>
          <w:rFonts w:cs="Times New Roman"/>
          <w:szCs w:val="24"/>
        </w:rPr>
        <w:t xml:space="preserve">Mengevaluasi pasien dengan diagnosa Tetanus dan </w:t>
      </w:r>
      <w:r>
        <w:rPr>
          <w:rFonts w:cs="Times New Roman"/>
          <w:i/>
          <w:szCs w:val="24"/>
        </w:rPr>
        <w:t xml:space="preserve">Chronic Kidney Disease </w:t>
      </w:r>
      <w:r w:rsidRPr="006225D7">
        <w:rPr>
          <w:rFonts w:cs="Times New Roman"/>
          <w:szCs w:val="24"/>
        </w:rPr>
        <w:t>(CKD)</w:t>
      </w:r>
      <w:r>
        <w:rPr>
          <w:rFonts w:cs="Times New Roman"/>
          <w:szCs w:val="24"/>
        </w:rPr>
        <w:t xml:space="preserve"> ICU IGD RSPAL Dr. Ramelan Surabaya.</w:t>
      </w:r>
    </w:p>
    <w:p w:rsidR="002D5833" w:rsidRDefault="002D5833" w:rsidP="00036286">
      <w:pPr>
        <w:pStyle w:val="ListParagraph"/>
        <w:numPr>
          <w:ilvl w:val="0"/>
          <w:numId w:val="2"/>
        </w:numPr>
        <w:ind w:left="426" w:right="76"/>
        <w:rPr>
          <w:rFonts w:cs="Times New Roman"/>
          <w:szCs w:val="24"/>
        </w:rPr>
      </w:pPr>
      <w:r>
        <w:rPr>
          <w:rFonts w:cs="Times New Roman"/>
          <w:szCs w:val="24"/>
        </w:rPr>
        <w:t xml:space="preserve">Mendokumentasikan asuhan keperawatan pada pasien dengan diagnosa Tetanus dan </w:t>
      </w:r>
      <w:r>
        <w:rPr>
          <w:rFonts w:cs="Times New Roman"/>
          <w:i/>
          <w:szCs w:val="24"/>
        </w:rPr>
        <w:t xml:space="preserve">Chronic Kidney Disease </w:t>
      </w:r>
      <w:r>
        <w:rPr>
          <w:rFonts w:cs="Times New Roman"/>
          <w:szCs w:val="24"/>
        </w:rPr>
        <w:t>(CKD) ICU IGD Rumkital Dr. Ramelan Surabaya.</w:t>
      </w:r>
    </w:p>
    <w:p w:rsidR="000A455E" w:rsidRDefault="000A455E" w:rsidP="004157A0"/>
    <w:p w:rsidR="002D5833" w:rsidRDefault="008823CE" w:rsidP="004157A0">
      <w:pPr>
        <w:pStyle w:val="Heading3"/>
        <w:ind w:left="284" w:hanging="284"/>
      </w:pPr>
      <w:r>
        <w:tab/>
      </w:r>
      <w:bookmarkStart w:id="18" w:name="_Toc32859697"/>
      <w:r w:rsidR="002D5833">
        <w:t>Manfaat</w:t>
      </w:r>
      <w:bookmarkEnd w:id="18"/>
    </w:p>
    <w:p w:rsidR="002B387C" w:rsidRDefault="002D5833" w:rsidP="004157A0">
      <w:r>
        <w:tab/>
      </w:r>
      <w:r w:rsidRPr="002D5833">
        <w:t>Terkait   dengan   tujuan,   maka   tugas   akhir   ini   diharapkan   dapat memberimanfaat:</w:t>
      </w:r>
    </w:p>
    <w:p w:rsidR="002B387C" w:rsidRDefault="002B387C" w:rsidP="004157A0"/>
    <w:p w:rsidR="002B387C" w:rsidRDefault="002B387C" w:rsidP="004157A0"/>
    <w:p w:rsidR="002B387C" w:rsidRDefault="002B387C" w:rsidP="004157A0"/>
    <w:p w:rsidR="00A67CDE" w:rsidRDefault="008A56F9" w:rsidP="004157A0">
      <w:r>
        <w:lastRenderedPageBreak/>
        <w:t xml:space="preserve">1. </w:t>
      </w:r>
      <w:r w:rsidR="000308C9">
        <w:tab/>
      </w:r>
      <w:r w:rsidR="003112ED" w:rsidRPr="003112ED">
        <w:t>Akademis</w:t>
      </w:r>
    </w:p>
    <w:p w:rsidR="006C6295" w:rsidRPr="003112ED" w:rsidRDefault="00A67CDE" w:rsidP="004157A0">
      <w:r>
        <w:tab/>
      </w:r>
      <w:proofErr w:type="gramStart"/>
      <w:r w:rsidR="003112ED" w:rsidRPr="003112ED">
        <w:t>Hasil studi kasus ini merupakan sumbangan bagi ilmu pengetahuan khususnya dalam hal asuhan keperaw</w:t>
      </w:r>
      <w:r w:rsidR="00E24F59">
        <w:t>atan pada pasien dengan diagnosa</w:t>
      </w:r>
      <w:r w:rsidR="003112ED" w:rsidRPr="003112ED">
        <w:t xml:space="preserve"> Tetanus</w:t>
      </w:r>
      <w:r w:rsidR="00E24F59">
        <w:t xml:space="preserve"> dan </w:t>
      </w:r>
      <w:r w:rsidR="00E24F59">
        <w:rPr>
          <w:i/>
        </w:rPr>
        <w:t xml:space="preserve">Chronic Disease Kidney </w:t>
      </w:r>
      <w:r w:rsidR="00E24F59">
        <w:t>(CKD)</w:t>
      </w:r>
      <w:r w:rsidR="003112ED">
        <w:t>.</w:t>
      </w:r>
      <w:proofErr w:type="gramEnd"/>
    </w:p>
    <w:p w:rsidR="00B20ED6" w:rsidRPr="00B20ED6" w:rsidRDefault="00F54016" w:rsidP="004157A0">
      <w:r>
        <w:t xml:space="preserve">2. </w:t>
      </w:r>
      <w:r w:rsidR="000308C9">
        <w:tab/>
      </w:r>
      <w:r>
        <w:t>Non Akademis</w:t>
      </w:r>
      <w:r w:rsidR="00B20ED6" w:rsidRPr="00B20ED6">
        <w:t>:</w:t>
      </w:r>
    </w:p>
    <w:p w:rsidR="00B20ED6" w:rsidRPr="00B20ED6" w:rsidRDefault="000308C9" w:rsidP="00036286">
      <w:pPr>
        <w:numPr>
          <w:ilvl w:val="0"/>
          <w:numId w:val="3"/>
        </w:numPr>
        <w:ind w:left="284" w:hanging="284"/>
      </w:pPr>
      <w:r>
        <w:tab/>
      </w:r>
      <w:r w:rsidR="00B20ED6" w:rsidRPr="00B20ED6">
        <w:t>Bagi Peneliti</w:t>
      </w:r>
    </w:p>
    <w:p w:rsidR="00B20ED6" w:rsidRPr="00B20ED6" w:rsidRDefault="006C6295" w:rsidP="004157A0">
      <w:r>
        <w:tab/>
      </w:r>
      <w:r w:rsidR="00B20ED6" w:rsidRPr="00B20ED6">
        <w:t xml:space="preserve">Hasil penelitian ini dapat menjadi salah satu rujukan bagi peneliti berikutnya, yang </w:t>
      </w:r>
      <w:proofErr w:type="gramStart"/>
      <w:r w:rsidR="00B20ED6" w:rsidRPr="00B20ED6">
        <w:t>akan</w:t>
      </w:r>
      <w:proofErr w:type="gramEnd"/>
      <w:r w:rsidR="00B20ED6" w:rsidRPr="00B20ED6">
        <w:t xml:space="preserve"> melakukan studi kasus pada asuhan keperawatan pada pasien dengan diagnose Tetanus.</w:t>
      </w:r>
    </w:p>
    <w:p w:rsidR="00B20ED6" w:rsidRPr="00B20ED6" w:rsidRDefault="000308C9" w:rsidP="00036286">
      <w:pPr>
        <w:numPr>
          <w:ilvl w:val="0"/>
          <w:numId w:val="3"/>
        </w:numPr>
        <w:ind w:left="284" w:hanging="284"/>
      </w:pPr>
      <w:r>
        <w:tab/>
      </w:r>
      <w:r w:rsidR="00B20ED6" w:rsidRPr="00B20ED6">
        <w:t>Bagi Pelayanan Keperawatan di Rumah Sakit</w:t>
      </w:r>
    </w:p>
    <w:p w:rsidR="00B20ED6" w:rsidRPr="00B20ED6" w:rsidRDefault="00F54016" w:rsidP="004157A0">
      <w:r>
        <w:tab/>
      </w:r>
      <w:proofErr w:type="gramStart"/>
      <w:r w:rsidR="00B20ED6" w:rsidRPr="00B20ED6">
        <w:t>Hasil studi kasus ini dapat menjadi masukan bagi pelayanan di ruamh sakit agar dapat melakukan asuhan keperawatan pasien dengan diagnosa Tetanusdengan baik.</w:t>
      </w:r>
      <w:proofErr w:type="gramEnd"/>
    </w:p>
    <w:p w:rsidR="00B20ED6" w:rsidRPr="00B20ED6" w:rsidRDefault="000308C9" w:rsidP="00036286">
      <w:pPr>
        <w:numPr>
          <w:ilvl w:val="0"/>
          <w:numId w:val="3"/>
        </w:numPr>
        <w:ind w:left="284" w:hanging="284"/>
      </w:pPr>
      <w:r>
        <w:tab/>
      </w:r>
      <w:r w:rsidR="00B20ED6" w:rsidRPr="00B20ED6">
        <w:t>Bagi Profesi Kesehatan</w:t>
      </w:r>
    </w:p>
    <w:p w:rsidR="003112ED" w:rsidRDefault="00F54016" w:rsidP="004157A0">
      <w:r>
        <w:tab/>
      </w:r>
      <w:proofErr w:type="gramStart"/>
      <w:r w:rsidR="00B20ED6" w:rsidRPr="00B20ED6">
        <w:t>Sebagai   tambahan   ilmu   bagi   profesi   keperawatan   dan   memberikan pemahaman yang lebih baik tentang asuhan keperawatan pada pasien dengan diagnosa Tetanus.</w:t>
      </w:r>
      <w:proofErr w:type="gramEnd"/>
    </w:p>
    <w:p w:rsidR="008A56F9" w:rsidRDefault="008A56F9" w:rsidP="004157A0"/>
    <w:p w:rsidR="008A56F9" w:rsidRDefault="008823CE" w:rsidP="004157A0">
      <w:pPr>
        <w:pStyle w:val="Heading3"/>
        <w:ind w:left="284" w:hanging="284"/>
      </w:pPr>
      <w:r>
        <w:tab/>
      </w:r>
      <w:bookmarkStart w:id="19" w:name="_Toc32859698"/>
      <w:r w:rsidR="004757F8">
        <w:t>Metode Penulisan</w:t>
      </w:r>
      <w:bookmarkEnd w:id="19"/>
    </w:p>
    <w:p w:rsidR="004757F8" w:rsidRDefault="008823CE" w:rsidP="004157A0">
      <w:pPr>
        <w:pStyle w:val="Heading4"/>
        <w:ind w:left="284" w:hanging="284"/>
      </w:pPr>
      <w:r>
        <w:tab/>
      </w:r>
      <w:bookmarkStart w:id="20" w:name="_Toc32859699"/>
      <w:r w:rsidR="00770E53">
        <w:t>Metode</w:t>
      </w:r>
      <w:bookmarkEnd w:id="20"/>
    </w:p>
    <w:p w:rsidR="00770E53" w:rsidRDefault="00770E53" w:rsidP="004157A0">
      <w:r>
        <w:tab/>
      </w:r>
      <w:r w:rsidRPr="00770E53">
        <w:t xml:space="preserve">Metode deskriptif yaitu metode yang sifatnya mengungkapkan peristiwa atau gejala yang terjadi pada waktu sekarang yang meliputi studi kepustakaan yang mempelajari, mengungkapkan, membahas data dengan studi pendekatan </w:t>
      </w:r>
      <w:r w:rsidRPr="00770E53">
        <w:lastRenderedPageBreak/>
        <w:t>proses keperawatan dengan langkah langkah pengkajian, diagnosis, perencanaan, pelaksanaan dan evaluasi.</w:t>
      </w:r>
    </w:p>
    <w:p w:rsidR="008823CE" w:rsidRDefault="000308C9" w:rsidP="004157A0">
      <w:pPr>
        <w:pStyle w:val="Heading4"/>
        <w:ind w:left="284" w:hanging="284"/>
      </w:pPr>
      <w:r>
        <w:tab/>
      </w:r>
      <w:bookmarkStart w:id="21" w:name="_Toc32859700"/>
      <w:r>
        <w:t>Teknik Pengumpulan Data</w:t>
      </w:r>
      <w:bookmarkEnd w:id="21"/>
    </w:p>
    <w:p w:rsidR="000308C9" w:rsidRPr="00F7500A" w:rsidRDefault="000308C9" w:rsidP="00036286">
      <w:pPr>
        <w:pStyle w:val="ListParagraph"/>
        <w:numPr>
          <w:ilvl w:val="0"/>
          <w:numId w:val="4"/>
        </w:numPr>
        <w:ind w:left="426" w:right="76" w:hanging="426"/>
        <w:rPr>
          <w:rFonts w:cs="Times New Roman"/>
          <w:szCs w:val="24"/>
        </w:rPr>
      </w:pPr>
      <w:r>
        <w:rPr>
          <w:rFonts w:cs="Times New Roman"/>
          <w:szCs w:val="24"/>
        </w:rPr>
        <w:t>Wawancara</w:t>
      </w:r>
    </w:p>
    <w:p w:rsidR="000308C9" w:rsidRDefault="000308C9" w:rsidP="004157A0">
      <w:pPr>
        <w:ind w:left="426" w:right="76"/>
        <w:rPr>
          <w:rFonts w:cs="Times New Roman"/>
          <w:szCs w:val="24"/>
        </w:rPr>
      </w:pPr>
      <w:proofErr w:type="gramStart"/>
      <w:r w:rsidRPr="00F7500A">
        <w:rPr>
          <w:rFonts w:cs="Times New Roman"/>
          <w:szCs w:val="24"/>
        </w:rPr>
        <w:t>Data  diambil</w:t>
      </w:r>
      <w:proofErr w:type="gramEnd"/>
      <w:r w:rsidRPr="00F7500A">
        <w:rPr>
          <w:rFonts w:cs="Times New Roman"/>
          <w:szCs w:val="24"/>
        </w:rPr>
        <w:t xml:space="preserve">  /  diperoleh  melalui  percakapan  baik  dengan  keluarga, maupun tim-tim kesehatan lain.</w:t>
      </w:r>
    </w:p>
    <w:p w:rsidR="000308C9" w:rsidRDefault="000308C9" w:rsidP="00036286">
      <w:pPr>
        <w:pStyle w:val="ListParagraph"/>
        <w:numPr>
          <w:ilvl w:val="0"/>
          <w:numId w:val="4"/>
        </w:numPr>
        <w:ind w:left="426" w:right="76" w:hanging="426"/>
        <w:rPr>
          <w:rFonts w:cs="Times New Roman"/>
          <w:szCs w:val="24"/>
        </w:rPr>
      </w:pPr>
      <w:r>
        <w:rPr>
          <w:rFonts w:cs="Times New Roman"/>
          <w:szCs w:val="24"/>
        </w:rPr>
        <w:t>Observasi</w:t>
      </w:r>
    </w:p>
    <w:p w:rsidR="000308C9" w:rsidRDefault="000308C9" w:rsidP="004157A0">
      <w:pPr>
        <w:ind w:left="426" w:right="76"/>
        <w:rPr>
          <w:rFonts w:cs="Times New Roman"/>
          <w:szCs w:val="24"/>
        </w:rPr>
      </w:pPr>
      <w:proofErr w:type="gramStart"/>
      <w:r>
        <w:rPr>
          <w:rFonts w:cs="Times New Roman"/>
          <w:szCs w:val="24"/>
        </w:rPr>
        <w:t>Data yang diambil berdasarkan observasi dan hasil pemeriksaan penunjang.</w:t>
      </w:r>
      <w:proofErr w:type="gramEnd"/>
    </w:p>
    <w:p w:rsidR="000308C9" w:rsidRDefault="000308C9" w:rsidP="00036286">
      <w:pPr>
        <w:pStyle w:val="ListParagraph"/>
        <w:numPr>
          <w:ilvl w:val="0"/>
          <w:numId w:val="4"/>
        </w:numPr>
        <w:ind w:left="426" w:right="76" w:hanging="426"/>
        <w:rPr>
          <w:rFonts w:cs="Times New Roman"/>
          <w:szCs w:val="24"/>
        </w:rPr>
      </w:pPr>
      <w:r>
        <w:rPr>
          <w:rFonts w:cs="Times New Roman"/>
          <w:szCs w:val="24"/>
        </w:rPr>
        <w:t>Pemeriksaan</w:t>
      </w:r>
    </w:p>
    <w:p w:rsidR="000308C9" w:rsidRDefault="000308C9" w:rsidP="004157A0">
      <w:pPr>
        <w:ind w:left="426" w:right="76"/>
        <w:rPr>
          <w:rFonts w:cs="Times New Roman"/>
          <w:szCs w:val="24"/>
        </w:rPr>
      </w:pPr>
      <w:proofErr w:type="gramStart"/>
      <w:r>
        <w:rPr>
          <w:rFonts w:cs="Times New Roman"/>
          <w:szCs w:val="24"/>
        </w:rPr>
        <w:t>Meliputi pemeriksaan fisik dan laboratorium yang dapat menunjang penegakan diagnosa dan penanganan selanjutnya.</w:t>
      </w:r>
      <w:proofErr w:type="gramEnd"/>
    </w:p>
    <w:p w:rsidR="000308C9" w:rsidRDefault="00296C05" w:rsidP="004157A0">
      <w:pPr>
        <w:pStyle w:val="Heading4"/>
        <w:ind w:left="426" w:hanging="426"/>
      </w:pPr>
      <w:r>
        <w:tab/>
      </w:r>
      <w:bookmarkStart w:id="22" w:name="_Toc32859701"/>
      <w:r>
        <w:t>Sumber Data</w:t>
      </w:r>
      <w:bookmarkEnd w:id="22"/>
    </w:p>
    <w:p w:rsidR="0079462D" w:rsidRDefault="0079462D" w:rsidP="00036286">
      <w:pPr>
        <w:pStyle w:val="ListParagraph"/>
        <w:numPr>
          <w:ilvl w:val="0"/>
          <w:numId w:val="5"/>
        </w:numPr>
        <w:ind w:left="426" w:right="76"/>
        <w:rPr>
          <w:rFonts w:cs="Times New Roman"/>
          <w:szCs w:val="24"/>
        </w:rPr>
      </w:pPr>
      <w:r>
        <w:rPr>
          <w:rFonts w:cs="Times New Roman"/>
          <w:szCs w:val="24"/>
        </w:rPr>
        <w:t>Data Primer</w:t>
      </w:r>
    </w:p>
    <w:p w:rsidR="0079462D" w:rsidRDefault="0079462D" w:rsidP="004157A0">
      <w:pPr>
        <w:ind w:left="426" w:right="76"/>
        <w:rPr>
          <w:rFonts w:cs="Times New Roman"/>
          <w:szCs w:val="24"/>
        </w:rPr>
      </w:pPr>
      <w:proofErr w:type="gramStart"/>
      <w:r>
        <w:rPr>
          <w:rFonts w:cs="Times New Roman"/>
          <w:szCs w:val="24"/>
        </w:rPr>
        <w:t>Data primer adalah data yang diperoleh dari pasien.</w:t>
      </w:r>
      <w:proofErr w:type="gramEnd"/>
    </w:p>
    <w:p w:rsidR="0079462D" w:rsidRDefault="0079462D" w:rsidP="00036286">
      <w:pPr>
        <w:pStyle w:val="ListParagraph"/>
        <w:numPr>
          <w:ilvl w:val="0"/>
          <w:numId w:val="5"/>
        </w:numPr>
        <w:ind w:left="426" w:right="76"/>
        <w:rPr>
          <w:rFonts w:cs="Times New Roman"/>
          <w:szCs w:val="24"/>
        </w:rPr>
      </w:pPr>
      <w:r>
        <w:rPr>
          <w:rFonts w:cs="Times New Roman"/>
          <w:szCs w:val="24"/>
        </w:rPr>
        <w:t>Data Sekunder</w:t>
      </w:r>
    </w:p>
    <w:p w:rsidR="0079462D" w:rsidRPr="00723AE3" w:rsidRDefault="0079462D" w:rsidP="004157A0">
      <w:pPr>
        <w:pStyle w:val="ListParagraph"/>
        <w:ind w:left="426" w:right="76"/>
        <w:rPr>
          <w:rFonts w:cs="Times New Roman"/>
          <w:szCs w:val="24"/>
        </w:rPr>
      </w:pPr>
      <w:r w:rsidRPr="00723AE3">
        <w:rPr>
          <w:rFonts w:cs="Times New Roman"/>
          <w:szCs w:val="24"/>
        </w:rPr>
        <w:t xml:space="preserve">Data sekunder adalah data yang diperoleh dari keluarga atau orang terdekat pasien, catatan medis perawat, hasil-hasil pemeriksaan dan </w:t>
      </w:r>
      <w:proofErr w:type="gramStart"/>
      <w:r w:rsidRPr="00723AE3">
        <w:rPr>
          <w:rFonts w:cs="Times New Roman"/>
          <w:szCs w:val="24"/>
        </w:rPr>
        <w:t>tim</w:t>
      </w:r>
      <w:proofErr w:type="gramEnd"/>
      <w:r w:rsidRPr="00723AE3">
        <w:rPr>
          <w:rFonts w:cs="Times New Roman"/>
          <w:szCs w:val="24"/>
        </w:rPr>
        <w:t xml:space="preserve"> kesehatan lain.</w:t>
      </w:r>
    </w:p>
    <w:p w:rsidR="00296C05" w:rsidRDefault="00577D0C" w:rsidP="004157A0">
      <w:pPr>
        <w:pStyle w:val="Heading4"/>
        <w:ind w:left="426" w:hanging="426"/>
      </w:pPr>
      <w:r>
        <w:tab/>
      </w:r>
      <w:bookmarkStart w:id="23" w:name="_Toc32859702"/>
      <w:r>
        <w:t>Studi Kepustakaan</w:t>
      </w:r>
      <w:bookmarkEnd w:id="23"/>
    </w:p>
    <w:p w:rsidR="00577D0C" w:rsidRDefault="00577D0C" w:rsidP="004157A0">
      <w:pPr>
        <w:ind w:right="76" w:firstLine="709"/>
        <w:rPr>
          <w:rFonts w:cs="Times New Roman"/>
          <w:szCs w:val="24"/>
        </w:rPr>
      </w:pPr>
      <w:proofErr w:type="gramStart"/>
      <w:r>
        <w:rPr>
          <w:rFonts w:cs="Times New Roman"/>
          <w:szCs w:val="24"/>
        </w:rPr>
        <w:t>Studi kepustakaan yaitu mempelajari buku sumber yang berhubungan dengan judul studi kasus dan masalah yang dibahas.</w:t>
      </w:r>
      <w:proofErr w:type="gramEnd"/>
    </w:p>
    <w:p w:rsidR="00577D0C" w:rsidRDefault="00577D0C" w:rsidP="004157A0"/>
    <w:p w:rsidR="004D584D" w:rsidRDefault="004D584D" w:rsidP="004157A0">
      <w:pPr>
        <w:pStyle w:val="Heading3"/>
        <w:ind w:left="284" w:hanging="284"/>
      </w:pPr>
      <w:r>
        <w:lastRenderedPageBreak/>
        <w:tab/>
      </w:r>
      <w:bookmarkStart w:id="24" w:name="_Toc32859703"/>
      <w:r>
        <w:t>Sistematika Penulisan</w:t>
      </w:r>
      <w:bookmarkEnd w:id="24"/>
    </w:p>
    <w:p w:rsidR="00C45DAB" w:rsidRDefault="00C45DAB" w:rsidP="004157A0">
      <w:pPr>
        <w:ind w:right="76"/>
        <w:rPr>
          <w:rFonts w:cs="Times New Roman"/>
          <w:szCs w:val="24"/>
        </w:rPr>
      </w:pPr>
      <w:r>
        <w:rPr>
          <w:rFonts w:cs="Times New Roman"/>
          <w:szCs w:val="24"/>
        </w:rPr>
        <w:tab/>
        <w:t>Supaya lebih jelas dan lebih mudah dalam mempelajari dan memahami karya tulis ilmiah ini, secara keseluruhan dibagi menjadi tiga bagian yaitu:</w:t>
      </w:r>
    </w:p>
    <w:p w:rsidR="00C45DAB" w:rsidRDefault="00C45DAB" w:rsidP="00036286">
      <w:pPr>
        <w:pStyle w:val="ListParagraph"/>
        <w:numPr>
          <w:ilvl w:val="0"/>
          <w:numId w:val="6"/>
        </w:numPr>
        <w:ind w:left="426" w:right="76"/>
        <w:rPr>
          <w:rFonts w:cs="Times New Roman"/>
          <w:szCs w:val="24"/>
        </w:rPr>
      </w:pPr>
      <w:r>
        <w:rPr>
          <w:rFonts w:cs="Times New Roman"/>
          <w:szCs w:val="24"/>
        </w:rPr>
        <w:t>Bagian awal, memuat halaman judul, persetujuan komisi pembimbing, pengesahan, motto dan persembahan, kata pengantar, daftar isi.</w:t>
      </w:r>
    </w:p>
    <w:p w:rsidR="00C45DAB" w:rsidRDefault="00C45DAB" w:rsidP="00036286">
      <w:pPr>
        <w:pStyle w:val="ListParagraph"/>
        <w:numPr>
          <w:ilvl w:val="0"/>
          <w:numId w:val="6"/>
        </w:numPr>
        <w:ind w:left="426" w:right="76"/>
        <w:rPr>
          <w:rFonts w:cs="Times New Roman"/>
          <w:szCs w:val="24"/>
        </w:rPr>
      </w:pPr>
      <w:r>
        <w:rPr>
          <w:rFonts w:cs="Times New Roman"/>
          <w:szCs w:val="24"/>
        </w:rPr>
        <w:t>Bagian inti, terdiri dari lima bab, yang masing-masing bab terdiri dari sub bab berikut ini:</w:t>
      </w:r>
    </w:p>
    <w:p w:rsidR="00C45DAB" w:rsidRPr="00531E2F" w:rsidRDefault="00C45DAB" w:rsidP="004157A0">
      <w:pPr>
        <w:pStyle w:val="ListParagraph"/>
        <w:ind w:left="1276" w:right="76" w:hanging="850"/>
        <w:rPr>
          <w:rFonts w:cs="Times New Roman"/>
          <w:szCs w:val="24"/>
        </w:rPr>
      </w:pPr>
      <w:r w:rsidRPr="00531E2F">
        <w:rPr>
          <w:rFonts w:cs="Times New Roman"/>
          <w:szCs w:val="24"/>
        </w:rPr>
        <w:t>BAB 1: Pendahuluan, berisi tentang latar belakang masalah, tujuan, manfaat penelitian dan sistematika penulisan karya tulis ilmiah.</w:t>
      </w:r>
    </w:p>
    <w:p w:rsidR="00C45DAB" w:rsidRDefault="00C45DAB" w:rsidP="004157A0">
      <w:pPr>
        <w:pStyle w:val="ListParagraph"/>
        <w:ind w:left="1276" w:right="76" w:hanging="850"/>
        <w:rPr>
          <w:rFonts w:cs="Times New Roman"/>
          <w:szCs w:val="24"/>
        </w:rPr>
      </w:pPr>
      <w:r>
        <w:rPr>
          <w:rFonts w:cs="Times New Roman"/>
          <w:szCs w:val="24"/>
        </w:rPr>
        <w:t>BAB 2: Tinjauan Pustaka, berisi tentang konsep penyakit dari sudut medis dan asuhan keperawatan klien dengan diagnose Tetanus, serta kerangka masalah.</w:t>
      </w:r>
    </w:p>
    <w:p w:rsidR="00C45DAB" w:rsidRDefault="00C45DAB" w:rsidP="004157A0">
      <w:pPr>
        <w:pStyle w:val="ListParagraph"/>
        <w:ind w:left="1560" w:right="76" w:hanging="1134"/>
        <w:rPr>
          <w:rFonts w:cs="Times New Roman"/>
          <w:szCs w:val="24"/>
        </w:rPr>
      </w:pPr>
      <w:r>
        <w:rPr>
          <w:rFonts w:cs="Times New Roman"/>
          <w:szCs w:val="24"/>
        </w:rPr>
        <w:t>BAB 3: Tinjauan Kasus, berisi tentang deskripsi data hasil pengkajian, diagnose, perencanaan, pelaksanaan dan evaluasi.</w:t>
      </w:r>
    </w:p>
    <w:p w:rsidR="00C45DAB" w:rsidRDefault="00C45DAB" w:rsidP="004157A0">
      <w:pPr>
        <w:pStyle w:val="ListParagraph"/>
        <w:ind w:left="1276" w:right="76" w:hanging="850"/>
        <w:rPr>
          <w:rFonts w:cs="Times New Roman"/>
          <w:szCs w:val="24"/>
        </w:rPr>
      </w:pPr>
      <w:r>
        <w:rPr>
          <w:rFonts w:cs="Times New Roman"/>
          <w:szCs w:val="24"/>
        </w:rPr>
        <w:t>BAB 4: Pembahasan, berisi tentang perbandingan teori dengan kenyataan yang ada dilapangan.</w:t>
      </w:r>
    </w:p>
    <w:p w:rsidR="00C45DAB" w:rsidRDefault="00C45DAB" w:rsidP="004157A0">
      <w:pPr>
        <w:pStyle w:val="ListParagraph"/>
        <w:ind w:left="1560" w:right="76" w:hanging="1134"/>
        <w:rPr>
          <w:rFonts w:cs="Times New Roman"/>
          <w:szCs w:val="24"/>
        </w:rPr>
      </w:pPr>
      <w:r>
        <w:rPr>
          <w:rFonts w:cs="Times New Roman"/>
          <w:szCs w:val="24"/>
        </w:rPr>
        <w:t>BAB 5: Penutup, berisi tentang simpulan dan saran</w:t>
      </w:r>
    </w:p>
    <w:p w:rsidR="002679F1" w:rsidRPr="00D66A90" w:rsidRDefault="00C45DAB" w:rsidP="002679F1">
      <w:pPr>
        <w:pStyle w:val="ListParagraph"/>
        <w:numPr>
          <w:ilvl w:val="0"/>
          <w:numId w:val="6"/>
        </w:numPr>
        <w:ind w:left="426" w:right="76"/>
        <w:rPr>
          <w:rFonts w:cs="Times New Roman"/>
          <w:szCs w:val="24"/>
        </w:rPr>
        <w:sectPr w:rsidR="002679F1" w:rsidRPr="00D66A90" w:rsidSect="00EC33DE">
          <w:headerReference w:type="default" r:id="rId16"/>
          <w:footerReference w:type="default" r:id="rId17"/>
          <w:pgSz w:w="11907" w:h="16840" w:code="9"/>
          <w:pgMar w:top="1701" w:right="1701" w:bottom="1701" w:left="2268" w:header="720" w:footer="720" w:gutter="0"/>
          <w:pgNumType w:start="2"/>
          <w:cols w:space="720"/>
          <w:docGrid w:linePitch="360"/>
        </w:sectPr>
      </w:pPr>
      <w:r>
        <w:rPr>
          <w:rFonts w:cs="Times New Roman"/>
          <w:szCs w:val="24"/>
        </w:rPr>
        <w:t>Bagian akhir, terdiri dari daftar pustaka dan lampiran</w:t>
      </w:r>
      <w:r w:rsidR="00055167">
        <w:rPr>
          <w:rFonts w:cs="Times New Roman"/>
          <w:szCs w:val="24"/>
        </w:rPr>
        <w:t>.</w:t>
      </w:r>
    </w:p>
    <w:p w:rsidR="00C45DAB" w:rsidRDefault="00C45DAB" w:rsidP="004157A0"/>
    <w:p w:rsidR="00C45DAB" w:rsidRDefault="00C45DAB" w:rsidP="004157A0">
      <w:pPr>
        <w:pStyle w:val="Heading1"/>
        <w:spacing w:line="480" w:lineRule="auto"/>
      </w:pPr>
      <w:bookmarkStart w:id="25" w:name="_Toc32859704"/>
      <w:bookmarkEnd w:id="25"/>
    </w:p>
    <w:p w:rsidR="00ED608A" w:rsidRPr="00BC3A41" w:rsidRDefault="00D2658E" w:rsidP="00BC3A41">
      <w:pPr>
        <w:pStyle w:val="Heading2"/>
        <w:rPr>
          <w:b w:val="0"/>
        </w:rPr>
      </w:pPr>
      <w:bookmarkStart w:id="26" w:name="_Toc32859705"/>
      <w:r w:rsidRPr="00BC3A41">
        <w:t>TINJAUAN PUSTAKA</w:t>
      </w:r>
      <w:bookmarkEnd w:id="26"/>
    </w:p>
    <w:p w:rsidR="00D2658E" w:rsidRDefault="00D2658E" w:rsidP="004157A0"/>
    <w:p w:rsidR="00D2658E" w:rsidRDefault="00D2658E" w:rsidP="004157A0">
      <w:r>
        <w:tab/>
      </w:r>
      <w:r w:rsidRPr="00D2658E">
        <w:t xml:space="preserve">Dalam </w:t>
      </w:r>
      <w:proofErr w:type="gramStart"/>
      <w:r w:rsidRPr="00D2658E">
        <w:t>bab</w:t>
      </w:r>
      <w:proofErr w:type="gramEnd"/>
      <w:r w:rsidRPr="00D2658E">
        <w:t xml:space="preserve"> 2 ini akan diuraikan secara teoritis mengenai konsep penyakit dan asuhan keperawatan gawat darurat dengan diagnose medis Tetanus. Konsep penyakit </w:t>
      </w:r>
      <w:proofErr w:type="gramStart"/>
      <w:r w:rsidRPr="00D2658E">
        <w:t>akan</w:t>
      </w:r>
      <w:proofErr w:type="gramEnd"/>
      <w:r w:rsidRPr="00D2658E">
        <w:t xml:space="preserve"> diuraikan definisi, etiologi, manifestasi klinis, tanda dan gejala, patofisiologi, diagnosis banding, komplikasi, pemeriksaan penunjang, cara pencegahan dan cara penanganan secara medis. Asuhan keperawatan akan diuraikan masalah-masalah yang muncul pada penyakit Tetanus dengan melakukan asuhan keperawatan yang terdiri dari pengkajian, diagnosa, intervensi keperawatan, implementasi keperawatan</w:t>
      </w:r>
      <w:proofErr w:type="gramStart"/>
      <w:r w:rsidRPr="00D2658E">
        <w:t>,  dan</w:t>
      </w:r>
      <w:proofErr w:type="gramEnd"/>
      <w:r w:rsidRPr="00D2658E">
        <w:t xml:space="preserve"> evaluasi.</w:t>
      </w:r>
    </w:p>
    <w:p w:rsidR="00036F50" w:rsidRDefault="00036F50" w:rsidP="004157A0"/>
    <w:p w:rsidR="00036F50" w:rsidRDefault="009B6A6E" w:rsidP="004157A0">
      <w:pPr>
        <w:pStyle w:val="Heading3"/>
        <w:ind w:left="284" w:hanging="284"/>
      </w:pPr>
      <w:r>
        <w:tab/>
      </w:r>
      <w:bookmarkStart w:id="27" w:name="_Toc32859706"/>
      <w:r w:rsidR="00036F50">
        <w:t>Konsep Anatomi Fisiologi Pernafasan</w:t>
      </w:r>
      <w:bookmarkEnd w:id="27"/>
    </w:p>
    <w:p w:rsidR="00036F50" w:rsidRDefault="009B6A6E" w:rsidP="004157A0">
      <w:pPr>
        <w:pStyle w:val="Heading4"/>
        <w:ind w:left="284" w:hanging="284"/>
      </w:pPr>
      <w:r>
        <w:tab/>
      </w:r>
      <w:bookmarkStart w:id="28" w:name="_Toc32859707"/>
      <w:r>
        <w:t>Anatomi Fisiologi Rongga Hidung</w:t>
      </w:r>
      <w:bookmarkEnd w:id="28"/>
    </w:p>
    <w:p w:rsidR="009B6A6E" w:rsidRDefault="009B6A6E" w:rsidP="004157A0">
      <w:pPr>
        <w:rPr>
          <w:rFonts w:cs="Times New Roman"/>
        </w:rPr>
      </w:pPr>
      <w:r>
        <w:rPr>
          <w:rFonts w:cs="Times New Roman"/>
        </w:rPr>
        <w:tab/>
      </w:r>
      <w:proofErr w:type="gramStart"/>
      <w:r>
        <w:rPr>
          <w:rFonts w:cs="Times New Roman"/>
        </w:rPr>
        <w:t>Hidung merupakan organ pernapasan yang letaknya paling luar.</w:t>
      </w:r>
      <w:proofErr w:type="gramEnd"/>
      <w:r>
        <w:rPr>
          <w:rFonts w:cs="Times New Roman"/>
        </w:rPr>
        <w:t xml:space="preserve"> Hidung berfungsi sebagai alat untuk menghirup udara, penyaring udara yang </w:t>
      </w:r>
      <w:proofErr w:type="gramStart"/>
      <w:r>
        <w:rPr>
          <w:rFonts w:cs="Times New Roman"/>
        </w:rPr>
        <w:t>akan</w:t>
      </w:r>
      <w:proofErr w:type="gramEnd"/>
      <w:r>
        <w:rPr>
          <w:rFonts w:cs="Times New Roman"/>
        </w:rPr>
        <w:t xml:space="preserve"> masuk ke paru-paru, dan sebagai indera penciumanRongga hidung dilapisi selaput lendir yang sangat kaya akan pembuluh darah, dan bersambung dengan lapisan faring dan selaput lendir. Dan secara khusus rongga hidung memiliki fungsi, yaitu:</w:t>
      </w:r>
    </w:p>
    <w:p w:rsidR="009B6A6E" w:rsidRDefault="009B6A6E" w:rsidP="00E82E96">
      <w:pPr>
        <w:pStyle w:val="ListParagraph"/>
        <w:numPr>
          <w:ilvl w:val="0"/>
          <w:numId w:val="47"/>
        </w:numPr>
        <w:ind w:left="284" w:hanging="284"/>
        <w:rPr>
          <w:rFonts w:cs="Times New Roman"/>
        </w:rPr>
      </w:pPr>
      <w:r>
        <w:rPr>
          <w:rFonts w:cs="Times New Roman"/>
        </w:rPr>
        <w:t>Bekerja sebagai saluran udara pernafasan</w:t>
      </w:r>
    </w:p>
    <w:p w:rsidR="009B6A6E" w:rsidRDefault="009B6A6E" w:rsidP="00E82E96">
      <w:pPr>
        <w:pStyle w:val="ListParagraph"/>
        <w:numPr>
          <w:ilvl w:val="0"/>
          <w:numId w:val="47"/>
        </w:numPr>
        <w:ind w:left="284" w:hanging="284"/>
        <w:rPr>
          <w:rFonts w:cs="Times New Roman"/>
        </w:rPr>
      </w:pPr>
      <w:r>
        <w:rPr>
          <w:rFonts w:cs="Times New Roman"/>
        </w:rPr>
        <w:t>Sebagai penyaring udara pernafasan yang dilakukan oleh bulu-bulu hidung</w:t>
      </w:r>
    </w:p>
    <w:p w:rsidR="00D26250" w:rsidRDefault="001022B0" w:rsidP="007B12E2">
      <w:pPr>
        <w:pStyle w:val="ListParagraph"/>
        <w:numPr>
          <w:ilvl w:val="0"/>
          <w:numId w:val="47"/>
        </w:numPr>
        <w:ind w:left="284" w:right="2126" w:hanging="284"/>
        <w:rPr>
          <w:rFonts w:cs="Times New Roman"/>
        </w:rPr>
        <w:sectPr w:rsidR="00D26250" w:rsidSect="002679F1">
          <w:headerReference w:type="default" r:id="rId18"/>
          <w:footerReference w:type="default" r:id="rId19"/>
          <w:pgSz w:w="11907" w:h="16840" w:code="9"/>
          <w:pgMar w:top="1701" w:right="1701" w:bottom="1701" w:left="2268" w:header="720" w:footer="720" w:gutter="0"/>
          <w:pgNumType w:start="8"/>
          <w:cols w:space="720"/>
          <w:docGrid w:linePitch="360"/>
        </w:sectPr>
      </w:pPr>
      <w:r>
        <w:rPr>
          <w:rFonts w:cs="Times New Roman"/>
        </w:rPr>
        <w:t>Dapat menghangatkan udara pernafasan oleh mukosa</w:t>
      </w:r>
    </w:p>
    <w:p w:rsidR="009B6A6E" w:rsidRDefault="009B6A6E" w:rsidP="00D26250">
      <w:pPr>
        <w:pStyle w:val="ListParagraph"/>
        <w:ind w:left="284"/>
        <w:rPr>
          <w:rFonts w:cs="Times New Roman"/>
        </w:rPr>
      </w:pPr>
    </w:p>
    <w:p w:rsidR="00E82E96" w:rsidRDefault="00C405C3" w:rsidP="00E82E96">
      <w:pPr>
        <w:pStyle w:val="ListParagraph"/>
        <w:numPr>
          <w:ilvl w:val="0"/>
          <w:numId w:val="47"/>
        </w:numPr>
        <w:ind w:left="284" w:hanging="284"/>
        <w:rPr>
          <w:rFonts w:cs="Times New Roman"/>
        </w:rPr>
      </w:pPr>
      <w:r>
        <w:rPr>
          <w:rFonts w:cs="Times New Roman"/>
          <w:noProof/>
        </w:rPr>
        <w:drawing>
          <wp:anchor distT="0" distB="0" distL="114300" distR="114300" simplePos="0" relativeHeight="251686912" behindDoc="0" locked="0" layoutInCell="1" allowOverlap="1">
            <wp:simplePos x="0" y="0"/>
            <wp:positionH relativeFrom="column">
              <wp:posOffset>1260490</wp:posOffset>
            </wp:positionH>
            <wp:positionV relativeFrom="paragraph">
              <wp:posOffset>632061</wp:posOffset>
            </wp:positionV>
            <wp:extent cx="2445488" cy="1954334"/>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ung.png"/>
                    <pic:cNvPicPr/>
                  </pic:nvPicPr>
                  <pic:blipFill rotWithShape="1">
                    <a:blip r:embed="rId20">
                      <a:extLst>
                        <a:ext uri="{28A0092B-C50C-407E-A947-70E740481C1C}">
                          <a14:useLocalDpi xmlns:a14="http://schemas.microsoft.com/office/drawing/2010/main" val="0"/>
                        </a:ext>
                      </a:extLst>
                    </a:blip>
                    <a:srcRect t="3668"/>
                    <a:stretch/>
                  </pic:blipFill>
                  <pic:spPr bwMode="auto">
                    <a:xfrm>
                      <a:off x="0" y="0"/>
                      <a:ext cx="2447967" cy="1956315"/>
                    </a:xfrm>
                    <a:prstGeom prst="rect">
                      <a:avLst/>
                    </a:prstGeom>
                    <a:ln>
                      <a:noFill/>
                    </a:ln>
                    <a:extLst>
                      <a:ext uri="{53640926-AAD7-44D8-BBD7-CCE9431645EC}">
                        <a14:shadowObscured xmlns:a14="http://schemas.microsoft.com/office/drawing/2010/main"/>
                      </a:ext>
                    </a:extLst>
                  </pic:spPr>
                </pic:pic>
              </a:graphicData>
            </a:graphic>
          </wp:anchor>
        </w:drawing>
      </w:r>
      <w:r w:rsidR="009B6A6E">
        <w:rPr>
          <w:rFonts w:cs="Times New Roman"/>
        </w:rPr>
        <w:t>Membunuh kuman yang masuk oleh leukosit yang terdapat dalam selaput lendir</w:t>
      </w:r>
      <w:r w:rsidR="008F736A" w:rsidRPr="00D64BDC">
        <w:rPr>
          <w:rFonts w:cs="Times New Roman"/>
        </w:rPr>
        <w:fldChar w:fldCharType="begin" w:fldLock="1"/>
      </w:r>
      <w:r w:rsidR="00C2154C">
        <w:rPr>
          <w:rFonts w:cs="Times New Roman"/>
        </w:rPr>
        <w:instrText>ADDIN CSL_CITATION {"citationItems":[{"id":"ITEM-1","itemData":{"ISBN":"978-979-756-252-6","author":[{"dropping-particle":"","family":"Setiadi","given":"","non-dropping-particle":"","parse-names":false,"suffix":""}],"id":"ITEM-1","issued":{"date-parts":[["2016"]]},"publisher":"Indomedia Pustaka","publisher-place":"Yogyakarta","title":"DASAR-DASAR ANATOMI DAN FISIOLOGI MANUSIA.","type":"book"},"uris":["http://www.mendeley.com/documents/?uuid=75d0e54d-40b9-4933-be15-4e2c191305c5"]}],"mendeley":{"formattedCitation":"(Setiadi, 2016)","plainTextFormattedCitation":"(Setiadi, 2016)","previouslyFormattedCitation":"(Setiadi, 2016)"},"properties":{"noteIndex":0},"schema":"https://github.com/citation-style-language/schema/raw/master/csl-citation.json"}</w:instrText>
      </w:r>
      <w:r w:rsidR="008F736A" w:rsidRPr="00D64BDC">
        <w:rPr>
          <w:rFonts w:cs="Times New Roman"/>
        </w:rPr>
        <w:fldChar w:fldCharType="separate"/>
      </w:r>
      <w:r w:rsidR="009B6A6E" w:rsidRPr="00D64BDC">
        <w:rPr>
          <w:rFonts w:cs="Times New Roman"/>
          <w:noProof/>
        </w:rPr>
        <w:t>(Setiadi, 2016)</w:t>
      </w:r>
      <w:r w:rsidR="008F736A" w:rsidRPr="00D64BDC">
        <w:rPr>
          <w:rFonts w:cs="Times New Roman"/>
        </w:rPr>
        <w:fldChar w:fldCharType="end"/>
      </w:r>
      <w:r w:rsidR="00D64BDC">
        <w:rPr>
          <w:rFonts w:cs="Times New Roman"/>
        </w:rPr>
        <w:t>.</w:t>
      </w:r>
    </w:p>
    <w:p w:rsidR="009B6A6E" w:rsidRPr="00E82E96" w:rsidRDefault="009B6A6E" w:rsidP="00E82E96">
      <w:pPr>
        <w:pStyle w:val="ListParagraph"/>
        <w:ind w:left="284"/>
        <w:rPr>
          <w:rFonts w:cs="Times New Roman"/>
        </w:rPr>
      </w:pPr>
    </w:p>
    <w:p w:rsidR="009B6A6E" w:rsidRDefault="009B6A6E" w:rsidP="004157A0">
      <w:pPr>
        <w:rPr>
          <w:rFonts w:cs="Times New Roman"/>
          <w:b/>
        </w:rPr>
      </w:pPr>
    </w:p>
    <w:p w:rsidR="00D64BDC" w:rsidRDefault="00D64BDC" w:rsidP="004157A0">
      <w:pPr>
        <w:rPr>
          <w:rFonts w:cs="Times New Roman"/>
          <w:b/>
        </w:rPr>
      </w:pPr>
    </w:p>
    <w:p w:rsidR="00D64BDC" w:rsidRDefault="00D64BDC" w:rsidP="004157A0">
      <w:pPr>
        <w:rPr>
          <w:rFonts w:cs="Times New Roman"/>
          <w:b/>
        </w:rPr>
      </w:pPr>
    </w:p>
    <w:p w:rsidR="00C405C3" w:rsidRDefault="00C405C3" w:rsidP="004157A0">
      <w:pPr>
        <w:ind w:firstLine="1985"/>
        <w:rPr>
          <w:rFonts w:cs="Times New Roman"/>
          <w:b/>
          <w:sz w:val="20"/>
        </w:rPr>
      </w:pPr>
    </w:p>
    <w:p w:rsidR="00C405C3" w:rsidRDefault="00C405C3" w:rsidP="004157A0">
      <w:pPr>
        <w:ind w:firstLine="1985"/>
        <w:rPr>
          <w:rFonts w:cs="Times New Roman"/>
          <w:b/>
          <w:sz w:val="20"/>
        </w:rPr>
      </w:pPr>
    </w:p>
    <w:p w:rsidR="009B6A6E" w:rsidRPr="00F35B37" w:rsidRDefault="009B6A6E" w:rsidP="004157A0">
      <w:pPr>
        <w:ind w:firstLine="1985"/>
        <w:rPr>
          <w:rFonts w:cs="Times New Roman"/>
          <w:sz w:val="20"/>
        </w:rPr>
      </w:pPr>
      <w:r w:rsidRPr="00F35B37">
        <w:rPr>
          <w:rFonts w:cs="Times New Roman"/>
          <w:b/>
          <w:sz w:val="20"/>
        </w:rPr>
        <w:t xml:space="preserve">Gambar 2.1 </w:t>
      </w:r>
      <w:r w:rsidRPr="00F35B37">
        <w:rPr>
          <w:rFonts w:cs="Times New Roman"/>
          <w:sz w:val="20"/>
        </w:rPr>
        <w:t>Saluran pernafasan pertama (hidung)</w:t>
      </w:r>
    </w:p>
    <w:p w:rsidR="009B6A6E" w:rsidRDefault="00C42D4F" w:rsidP="004157A0">
      <w:pPr>
        <w:pStyle w:val="Heading4"/>
        <w:ind w:left="284" w:hanging="284"/>
      </w:pPr>
      <w:r>
        <w:tab/>
      </w:r>
      <w:bookmarkStart w:id="29" w:name="_Toc32859708"/>
      <w:r>
        <w:t>Faring (Tekak)</w:t>
      </w:r>
      <w:bookmarkEnd w:id="29"/>
    </w:p>
    <w:p w:rsidR="00C42D4F" w:rsidRPr="00C42D4F" w:rsidRDefault="00C42D4F" w:rsidP="004157A0">
      <w:r>
        <w:tab/>
      </w:r>
      <w:proofErr w:type="gramStart"/>
      <w:r w:rsidRPr="00C42D4F">
        <w:t>Faring merupakan persimpangan antara rongga hidung ke tenggorokan dan rongga mulut ke kerongkongan (saluran pencernaaan).Faring merupakan pipa berotot yang berjalan dari tengkorak sampai persambungannya dengan esofagus pada ketinggian tulang rawan krikoid.</w:t>
      </w:r>
      <w:proofErr w:type="gramEnd"/>
      <w:r w:rsidRPr="00C42D4F">
        <w:t xml:space="preserve"> Bila disebut radang disebut pharyngitis </w:t>
      </w:r>
      <w:r w:rsidR="008F736A" w:rsidRPr="00C42D4F">
        <w:fldChar w:fldCharType="begin" w:fldLock="1"/>
      </w:r>
      <w:r w:rsidR="00C2154C">
        <w:instrText>ADDIN CSL_CITATION {"citationItems":[{"id":"ITEM-1","itemData":{"ISBN":"978-979-756-252-6","author":[{"dropping-particle":"","family":"Setiadi","given":"","non-dropping-particle":"","parse-names":false,"suffix":""}],"id":"ITEM-1","issued":{"date-parts":[["2016"]]},"publisher":"Indomedia Pustaka","publisher-place":"Yogyakarta","title":"DASAR-DASAR ANATOMI DAN FISIOLOGI MANUSIA.","type":"book"},"uris":["http://www.mendeley.com/documents/?uuid=75d0e54d-40b9-4933-be15-4e2c191305c5"]}],"mendeley":{"formattedCitation":"(Setiadi, 2016)","plainTextFormattedCitation":"(Setiadi, 2016)","previouslyFormattedCitation":"(Setiadi, 2016)"},"properties":{"noteIndex":0},"schema":"https://github.com/citation-style-language/schema/raw/master/csl-citation.json"}</w:instrText>
      </w:r>
      <w:r w:rsidR="008F736A" w:rsidRPr="00C42D4F">
        <w:fldChar w:fldCharType="separate"/>
      </w:r>
      <w:r w:rsidRPr="00C42D4F">
        <w:rPr>
          <w:noProof/>
        </w:rPr>
        <w:t>(Setiadi, 2016)</w:t>
      </w:r>
      <w:r w:rsidR="008F736A" w:rsidRPr="00C42D4F">
        <w:fldChar w:fldCharType="end"/>
      </w:r>
      <w:r w:rsidRPr="00C42D4F">
        <w:t>. Faring terbagi menjadi 3 bagian, yaitu:</w:t>
      </w:r>
    </w:p>
    <w:p w:rsidR="00C42D4F" w:rsidRPr="00C42D4F" w:rsidRDefault="00C42D4F" w:rsidP="006A7E46">
      <w:pPr>
        <w:pStyle w:val="ListParagraph"/>
        <w:numPr>
          <w:ilvl w:val="0"/>
          <w:numId w:val="48"/>
        </w:numPr>
        <w:ind w:left="284" w:hanging="284"/>
      </w:pPr>
      <w:r w:rsidRPr="00C42D4F">
        <w:t>Nasofaring</w:t>
      </w:r>
    </w:p>
    <w:p w:rsidR="00C42D4F" w:rsidRPr="00C42D4F" w:rsidRDefault="00C42D4F" w:rsidP="004157A0">
      <w:pPr>
        <w:ind w:left="284"/>
      </w:pPr>
      <w:r w:rsidRPr="00C42D4F">
        <w:t>Adalah bagian posterior rongga nasal kearah rongga nasal melalui dua naris internal (</w:t>
      </w:r>
      <w:r w:rsidRPr="00C42D4F">
        <w:rPr>
          <w:i/>
        </w:rPr>
        <w:t>koana</w:t>
      </w:r>
      <w:r w:rsidRPr="00C42D4F">
        <w:t>), yaitu:</w:t>
      </w:r>
    </w:p>
    <w:p w:rsidR="00C42D4F" w:rsidRPr="00C42D4F" w:rsidRDefault="00C42D4F" w:rsidP="006A7E46">
      <w:pPr>
        <w:numPr>
          <w:ilvl w:val="0"/>
          <w:numId w:val="49"/>
        </w:numPr>
        <w:ind w:left="567" w:hanging="283"/>
      </w:pPr>
      <w:r w:rsidRPr="00C42D4F">
        <w:rPr>
          <w:i/>
        </w:rPr>
        <w:t>Dua tuba eustachius</w:t>
      </w:r>
      <w:r w:rsidRPr="00C42D4F">
        <w:t xml:space="preserve"> (auditorik) yang menghubungkan nasofaring dengan telinga tengah.</w:t>
      </w:r>
    </w:p>
    <w:p w:rsidR="00C42D4F" w:rsidRDefault="00C42D4F" w:rsidP="006A7E46">
      <w:pPr>
        <w:numPr>
          <w:ilvl w:val="0"/>
          <w:numId w:val="49"/>
        </w:numPr>
        <w:ind w:left="567" w:hanging="283"/>
      </w:pPr>
      <w:r w:rsidRPr="00C42D4F">
        <w:rPr>
          <w:i/>
        </w:rPr>
        <w:t>Amandel</w:t>
      </w:r>
      <w:r w:rsidRPr="00C42D4F">
        <w:t xml:space="preserve"> (adenoid) faring adalah penumpukan jaringan limfatik yang terletak didekat naris internal.</w:t>
      </w:r>
    </w:p>
    <w:p w:rsidR="007B12E2" w:rsidRDefault="007B12E2" w:rsidP="007B12E2">
      <w:pPr>
        <w:ind w:left="567"/>
        <w:rPr>
          <w:i/>
        </w:rPr>
      </w:pPr>
    </w:p>
    <w:p w:rsidR="007B12E2" w:rsidRPr="00C42D4F" w:rsidRDefault="007B12E2" w:rsidP="007B12E2">
      <w:pPr>
        <w:ind w:left="567"/>
      </w:pPr>
    </w:p>
    <w:p w:rsidR="00C42D4F" w:rsidRPr="00C42D4F" w:rsidRDefault="00C42D4F" w:rsidP="006A7E46">
      <w:pPr>
        <w:numPr>
          <w:ilvl w:val="0"/>
          <w:numId w:val="48"/>
        </w:numPr>
        <w:ind w:left="284" w:hanging="284"/>
      </w:pPr>
      <w:r w:rsidRPr="00C42D4F">
        <w:lastRenderedPageBreak/>
        <w:t>Orofaring</w:t>
      </w:r>
    </w:p>
    <w:p w:rsidR="00C42D4F" w:rsidRPr="00C42D4F" w:rsidRDefault="00C42D4F" w:rsidP="004157A0">
      <w:proofErr w:type="gramStart"/>
      <w:r w:rsidRPr="00C42D4F">
        <w:t>Dispisahkan dari nasoparing oleh palatum lunak muscular, suatu perpanjangan palatum keras tulang.</w:t>
      </w:r>
      <w:proofErr w:type="gramEnd"/>
    </w:p>
    <w:p w:rsidR="00C42D4F" w:rsidRPr="00C42D4F" w:rsidRDefault="00C42D4F" w:rsidP="0017234E">
      <w:pPr>
        <w:numPr>
          <w:ilvl w:val="0"/>
          <w:numId w:val="51"/>
        </w:numPr>
        <w:ind w:left="567" w:hanging="284"/>
      </w:pPr>
      <w:r w:rsidRPr="00C42D4F">
        <w:rPr>
          <w:i/>
        </w:rPr>
        <w:t>Uvula</w:t>
      </w:r>
      <w:r w:rsidRPr="00C42D4F">
        <w:t xml:space="preserve"> (anggur kecil) adalah prosesus kerucut yang menjulur krbawah dari bagian tengah tepi bawah palatum lunak.</w:t>
      </w:r>
    </w:p>
    <w:p w:rsidR="00C42D4F" w:rsidRPr="00C42D4F" w:rsidRDefault="00C42D4F" w:rsidP="0017234E">
      <w:pPr>
        <w:numPr>
          <w:ilvl w:val="0"/>
          <w:numId w:val="51"/>
        </w:numPr>
        <w:ind w:left="567" w:hanging="284"/>
      </w:pPr>
      <w:r w:rsidRPr="00C42D4F">
        <w:t>Amandel palatinum terletak pada kedua sisi orofaring posterior</w:t>
      </w:r>
    </w:p>
    <w:p w:rsidR="00C42D4F" w:rsidRPr="00C42D4F" w:rsidRDefault="00C42D4F" w:rsidP="006025C6">
      <w:pPr>
        <w:pStyle w:val="ListParagraph"/>
        <w:numPr>
          <w:ilvl w:val="0"/>
          <w:numId w:val="48"/>
        </w:numPr>
        <w:ind w:left="284" w:hanging="284"/>
      </w:pPr>
      <w:r w:rsidRPr="00C42D4F">
        <w:t>Laringofaring</w:t>
      </w:r>
    </w:p>
    <w:p w:rsidR="00C42D4F" w:rsidRDefault="00C42D4F" w:rsidP="004157A0">
      <w:proofErr w:type="gramStart"/>
      <w:r w:rsidRPr="00C42D4F">
        <w:t>Mengelilingi mulut esofagus dan laring, yang merupakan gerbang untuk sistem respiratorik selanjutnya.</w:t>
      </w:r>
      <w:proofErr w:type="gramEnd"/>
    </w:p>
    <w:p w:rsidR="00310FB7" w:rsidRDefault="00310FB7" w:rsidP="004157A0">
      <w:pPr>
        <w:pStyle w:val="Heading4"/>
        <w:ind w:left="284" w:hanging="284"/>
      </w:pPr>
      <w:r>
        <w:tab/>
      </w:r>
      <w:bookmarkStart w:id="30" w:name="_Toc32859709"/>
      <w:r>
        <w:t>Laring</w:t>
      </w:r>
      <w:bookmarkEnd w:id="30"/>
    </w:p>
    <w:p w:rsidR="00236754" w:rsidRDefault="00236754" w:rsidP="004157A0">
      <w:pPr>
        <w:pStyle w:val="ListParagraph"/>
        <w:ind w:left="0"/>
        <w:rPr>
          <w:rFonts w:cs="Times New Roman"/>
        </w:rPr>
      </w:pPr>
      <w:r>
        <w:rPr>
          <w:rFonts w:cs="Times New Roman"/>
        </w:rPr>
        <w:tab/>
      </w:r>
      <w:proofErr w:type="gramStart"/>
      <w:r w:rsidRPr="003B2415">
        <w:rPr>
          <w:rFonts w:cs="Times New Roman"/>
        </w:rPr>
        <w:t>Pada bagian belakang faring terdapat laring.</w:t>
      </w:r>
      <w:r>
        <w:rPr>
          <w:rFonts w:cs="Times New Roman"/>
        </w:rPr>
        <w:t>Laring disebut pula pangkal tenggorokan.Pada laring terdapat pita suara dan epiglottis atau katup pangkal tenggorokan.Pada waktu menelan makanan epiglotis menutupi laring sehingga makanan tidak masuk ke tenggorokan.</w:t>
      </w:r>
      <w:proofErr w:type="gramEnd"/>
      <w:r>
        <w:rPr>
          <w:rFonts w:cs="Times New Roman"/>
        </w:rPr>
        <w:t xml:space="preserve"> Sebaliknya pada waktu bernafas epiglotis </w:t>
      </w:r>
      <w:proofErr w:type="gramStart"/>
      <w:r>
        <w:rPr>
          <w:rFonts w:cs="Times New Roman"/>
        </w:rPr>
        <w:t>akan</w:t>
      </w:r>
      <w:proofErr w:type="gramEnd"/>
      <w:r>
        <w:rPr>
          <w:rFonts w:cs="Times New Roman"/>
        </w:rPr>
        <w:t xml:space="preserve"> membuka sehingga udara masuk kedalam laring kemudian menuju tenggorokan. Laring berperan untuk membentuk suara dan melindungi jalan nafas terhadap masuknya makanan dan cairan </w:t>
      </w:r>
      <w:r w:rsidR="008F736A">
        <w:rPr>
          <w:rFonts w:cs="Times New Roman"/>
        </w:rPr>
        <w:fldChar w:fldCharType="begin" w:fldLock="1"/>
      </w:r>
      <w:r w:rsidR="00C2154C">
        <w:rPr>
          <w:rFonts w:cs="Times New Roman"/>
        </w:rPr>
        <w:instrText>ADDIN CSL_CITATION {"citationItems":[{"id":"ITEM-1","itemData":{"ISBN":"978-979-756-252-6","author":[{"dropping-particle":"","family":"Setiadi","given":"","non-dropping-particle":"","parse-names":false,"suffix":""}],"id":"ITEM-1","issued":{"date-parts":[["2016"]]},"publisher":"Indomedia Pustaka","publisher-place":"Yogyakarta","title":"DASAR-DASAR ANATOMI DAN FISIOLOGI MANUSIA.","type":"book"},"uris":["http://www.mendeley.com/documents/?uuid=75d0e54d-40b9-4933-be15-4e2c191305c5"]}],"mendeley":{"formattedCitation":"(Setiadi, 2016)","plainTextFormattedCitation":"(Setiadi, 2016)","previouslyFormattedCitation":"(Setiadi, 2016)"},"properties":{"noteIndex":0},"schema":"https://github.com/citation-style-language/schema/raw/master/csl-citation.json"}</w:instrText>
      </w:r>
      <w:r w:rsidR="008F736A">
        <w:rPr>
          <w:rFonts w:cs="Times New Roman"/>
        </w:rPr>
        <w:fldChar w:fldCharType="separate"/>
      </w:r>
      <w:r w:rsidRPr="00B653EE">
        <w:rPr>
          <w:rFonts w:cs="Times New Roman"/>
          <w:noProof/>
        </w:rPr>
        <w:t>(Setiadi, 2016)</w:t>
      </w:r>
      <w:r w:rsidR="008F736A">
        <w:rPr>
          <w:rFonts w:cs="Times New Roman"/>
        </w:rPr>
        <w:fldChar w:fldCharType="end"/>
      </w:r>
      <w:r>
        <w:rPr>
          <w:rFonts w:cs="Times New Roman"/>
        </w:rPr>
        <w:t>. Didalam laring terdapat beberapa organ, yaitu:</w:t>
      </w:r>
    </w:p>
    <w:p w:rsidR="00236754" w:rsidRPr="0017234E" w:rsidRDefault="00236754" w:rsidP="0017234E">
      <w:pPr>
        <w:pStyle w:val="ListParagraph"/>
        <w:numPr>
          <w:ilvl w:val="0"/>
          <w:numId w:val="53"/>
        </w:numPr>
        <w:ind w:left="426"/>
        <w:rPr>
          <w:rFonts w:cs="Times New Roman"/>
        </w:rPr>
      </w:pPr>
      <w:r w:rsidRPr="0017234E">
        <w:rPr>
          <w:rFonts w:cs="Times New Roman"/>
        </w:rPr>
        <w:t xml:space="preserve">Epiglotis, merupakan katup tulang rawan untuk menutup laring sewaktu orang menelan. Bila waktu kita berbicara (epiglotis terbuka), makanan bisa masuk ke laring dan terbatuk-batuk. </w:t>
      </w:r>
    </w:p>
    <w:p w:rsidR="00236754" w:rsidRPr="0017234E" w:rsidRDefault="00236754" w:rsidP="0017234E">
      <w:pPr>
        <w:pStyle w:val="ListParagraph"/>
        <w:numPr>
          <w:ilvl w:val="0"/>
          <w:numId w:val="53"/>
        </w:numPr>
        <w:ind w:left="426"/>
        <w:rPr>
          <w:rFonts w:cs="Times New Roman"/>
        </w:rPr>
      </w:pPr>
      <w:r w:rsidRPr="0017234E">
        <w:rPr>
          <w:rFonts w:cs="Times New Roman"/>
        </w:rPr>
        <w:t xml:space="preserve">Jika bernafas melalui mulut udara yang masuk tak dapat disaring, dilembabkan atau dihangatkan yang menimbulkan gangguan tubuh dan sel-sel bersilia </w:t>
      </w:r>
      <w:proofErr w:type="gramStart"/>
      <w:r w:rsidRPr="0017234E">
        <w:rPr>
          <w:rFonts w:cs="Times New Roman"/>
        </w:rPr>
        <w:t>akan</w:t>
      </w:r>
      <w:proofErr w:type="gramEnd"/>
      <w:r w:rsidRPr="0017234E">
        <w:rPr>
          <w:rFonts w:cs="Times New Roman"/>
        </w:rPr>
        <w:t xml:space="preserve"> rusak karena adanya gas beracun dan dehidrasi.</w:t>
      </w:r>
    </w:p>
    <w:p w:rsidR="007C6646" w:rsidRDefault="00236754" w:rsidP="007C6646">
      <w:pPr>
        <w:pStyle w:val="ListParagraph"/>
        <w:numPr>
          <w:ilvl w:val="0"/>
          <w:numId w:val="53"/>
        </w:numPr>
        <w:ind w:left="426"/>
        <w:rPr>
          <w:rFonts w:cs="Times New Roman"/>
        </w:rPr>
      </w:pPr>
      <w:r w:rsidRPr="0017234E">
        <w:rPr>
          <w:rFonts w:cs="Times New Roman"/>
        </w:rPr>
        <w:lastRenderedPageBreak/>
        <w:t>Pita suara, terdaoat dua pita suara yang dapat ditegangkan atau dikendurkan, sehingga lerbar sela antara pita-pita tersebut berubah-ubah sewaktu bernafas dan berbicara.</w:t>
      </w:r>
    </w:p>
    <w:p w:rsidR="00A4164F" w:rsidRPr="007C6646" w:rsidRDefault="00A4164F" w:rsidP="007C6646">
      <w:pPr>
        <w:pStyle w:val="ListParagraph"/>
        <w:ind w:left="426"/>
        <w:rPr>
          <w:rFonts w:cs="Times New Roman"/>
        </w:rPr>
      </w:pPr>
      <w:r>
        <w:rPr>
          <w:rFonts w:cs="Times New Roman"/>
          <w:noProof/>
        </w:rPr>
        <w:drawing>
          <wp:anchor distT="0" distB="0" distL="114300" distR="114300" simplePos="0" relativeHeight="251661312" behindDoc="0" locked="0" layoutInCell="1" allowOverlap="1">
            <wp:simplePos x="0" y="0"/>
            <wp:positionH relativeFrom="column">
              <wp:posOffset>1438318</wp:posOffset>
            </wp:positionH>
            <wp:positionV relativeFrom="paragraph">
              <wp:posOffset>139065</wp:posOffset>
            </wp:positionV>
            <wp:extent cx="1647825" cy="1611630"/>
            <wp:effectExtent l="0" t="0" r="952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ran pernafas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7825" cy="1611630"/>
                    </a:xfrm>
                    <a:prstGeom prst="rect">
                      <a:avLst/>
                    </a:prstGeom>
                  </pic:spPr>
                </pic:pic>
              </a:graphicData>
            </a:graphic>
          </wp:anchor>
        </w:drawing>
      </w:r>
    </w:p>
    <w:p w:rsidR="00A4164F" w:rsidRDefault="00A4164F" w:rsidP="004157A0">
      <w:pPr>
        <w:ind w:firstLine="2127"/>
        <w:rPr>
          <w:b/>
          <w:sz w:val="20"/>
        </w:rPr>
      </w:pPr>
    </w:p>
    <w:p w:rsidR="00A4164F" w:rsidRDefault="00A4164F" w:rsidP="004157A0">
      <w:pPr>
        <w:ind w:firstLine="2127"/>
        <w:rPr>
          <w:b/>
          <w:sz w:val="20"/>
        </w:rPr>
      </w:pPr>
    </w:p>
    <w:p w:rsidR="00A4164F" w:rsidRDefault="00A4164F" w:rsidP="004157A0">
      <w:pPr>
        <w:ind w:firstLine="2127"/>
        <w:rPr>
          <w:b/>
          <w:sz w:val="20"/>
        </w:rPr>
      </w:pPr>
    </w:p>
    <w:p w:rsidR="00A4164F" w:rsidRDefault="00A4164F" w:rsidP="004157A0">
      <w:pPr>
        <w:ind w:firstLine="2127"/>
        <w:rPr>
          <w:b/>
          <w:sz w:val="20"/>
        </w:rPr>
      </w:pPr>
    </w:p>
    <w:p w:rsidR="00A4164F" w:rsidRDefault="00A4164F" w:rsidP="004157A0">
      <w:pPr>
        <w:ind w:firstLine="2127"/>
        <w:rPr>
          <w:b/>
          <w:sz w:val="20"/>
        </w:rPr>
      </w:pPr>
    </w:p>
    <w:p w:rsidR="00236754" w:rsidRPr="00236754" w:rsidRDefault="00236754" w:rsidP="004157A0">
      <w:pPr>
        <w:ind w:firstLine="2127"/>
        <w:rPr>
          <w:sz w:val="20"/>
        </w:rPr>
      </w:pPr>
      <w:r w:rsidRPr="00236754">
        <w:rPr>
          <w:b/>
          <w:sz w:val="20"/>
        </w:rPr>
        <w:t xml:space="preserve">Gambar 2.2 </w:t>
      </w:r>
      <w:r w:rsidRPr="00236754">
        <w:rPr>
          <w:sz w:val="20"/>
        </w:rPr>
        <w:t>Saluran pernafasan</w:t>
      </w:r>
    </w:p>
    <w:p w:rsidR="00236754" w:rsidRDefault="00BD6AB3" w:rsidP="004157A0">
      <w:pPr>
        <w:pStyle w:val="Heading4"/>
        <w:ind w:left="284" w:hanging="284"/>
      </w:pPr>
      <w:r>
        <w:tab/>
      </w:r>
      <w:bookmarkStart w:id="31" w:name="_Toc32859710"/>
      <w:r>
        <w:t>Trakea</w:t>
      </w:r>
      <w:bookmarkEnd w:id="31"/>
    </w:p>
    <w:p w:rsidR="008413E3" w:rsidRDefault="005E3372" w:rsidP="002D11C6">
      <w:r>
        <w:rPr>
          <w:noProof/>
        </w:rPr>
        <w:drawing>
          <wp:anchor distT="0" distB="0" distL="114300" distR="114300" simplePos="0" relativeHeight="251662336" behindDoc="0" locked="0" layoutInCell="1" allowOverlap="1">
            <wp:simplePos x="0" y="0"/>
            <wp:positionH relativeFrom="column">
              <wp:posOffset>1655445</wp:posOffset>
            </wp:positionH>
            <wp:positionV relativeFrom="paragraph">
              <wp:posOffset>1356360</wp:posOffset>
            </wp:positionV>
            <wp:extent cx="1754538" cy="1771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4538" cy="1771650"/>
                    </a:xfrm>
                    <a:prstGeom prst="rect">
                      <a:avLst/>
                    </a:prstGeom>
                    <a:noFill/>
                  </pic:spPr>
                </pic:pic>
              </a:graphicData>
            </a:graphic>
          </wp:anchor>
        </w:drawing>
      </w:r>
      <w:r w:rsidR="008413E3">
        <w:tab/>
      </w:r>
      <w:r w:rsidR="008413E3" w:rsidRPr="008413E3">
        <w:t xml:space="preserve">Trakea merupakan lanjutan dari laring yang dibentuk oleh 16-20 cincin kartilago yang terdiri dari tulang-tulang rawan yang terbentuk seperti C dan berbentuk seperti pipa dengan panjang kurang lebih 10 cm. Trakea dilapisi oleh selaput lendir yang terdiri atas epitilium bersilia dan sel cangkir </w:t>
      </w:r>
      <w:r w:rsidR="008F736A" w:rsidRPr="008413E3">
        <w:fldChar w:fldCharType="begin" w:fldLock="1"/>
      </w:r>
      <w:r w:rsidR="00C2154C">
        <w:instrText>ADDIN CSL_CITATION {"citationItems":[{"id":"ITEM-1","itemData":{"ISBN":"978-979-756-252-6","author":[{"dropping-particle":"","family":"Setiadi","given":"","non-dropping-particle":"","parse-names":false,"suffix":""}],"id":"ITEM-1","issued":{"date-parts":[["2016"]]},"publisher":"Indomedia Pustaka","publisher-place":"Yogyakarta","title":"DASAR-DASAR ANATOMI DAN FISIOLOGI MANUSIA.","type":"book"},"uris":["http://www.mendeley.com/documents/?uuid=75d0e54d-40b9-4933-be15-4e2c191305c5"]}],"mendeley":{"formattedCitation":"(Setiadi, 2016)","plainTextFormattedCitation":"(Setiadi, 2016)","previouslyFormattedCitation":"(Setiadi, 2016)"},"properties":{"noteIndex":0},"schema":"https://github.com/citation-style-language/schema/raw/master/csl-citation.json"}</w:instrText>
      </w:r>
      <w:r w:rsidR="008F736A" w:rsidRPr="008413E3">
        <w:fldChar w:fldCharType="separate"/>
      </w:r>
      <w:r w:rsidR="008413E3" w:rsidRPr="008413E3">
        <w:rPr>
          <w:noProof/>
        </w:rPr>
        <w:t>(Setiadi, 2016)</w:t>
      </w:r>
      <w:r w:rsidR="008F736A" w:rsidRPr="008413E3">
        <w:fldChar w:fldCharType="end"/>
      </w:r>
      <w:r w:rsidR="008413E3">
        <w:t>.</w:t>
      </w:r>
    </w:p>
    <w:p w:rsidR="005E3372" w:rsidRDefault="005E3372" w:rsidP="005E3372"/>
    <w:p w:rsidR="005E3372" w:rsidRDefault="005E3372" w:rsidP="005E3372"/>
    <w:p w:rsidR="005E3372" w:rsidRDefault="005E3372" w:rsidP="005E3372"/>
    <w:p w:rsidR="005E3372" w:rsidRDefault="005E3372" w:rsidP="005E3372"/>
    <w:p w:rsidR="005E3372" w:rsidRDefault="005E3372" w:rsidP="005E3372"/>
    <w:p w:rsidR="005E3372" w:rsidRPr="005E3372" w:rsidRDefault="005E3372" w:rsidP="005E3372">
      <w:pPr>
        <w:ind w:firstLine="3119"/>
        <w:jc w:val="left"/>
        <w:rPr>
          <w:sz w:val="20"/>
        </w:rPr>
      </w:pPr>
      <w:r w:rsidRPr="005E3372">
        <w:rPr>
          <w:b/>
          <w:sz w:val="20"/>
        </w:rPr>
        <w:t xml:space="preserve">Gambar 2.3 </w:t>
      </w:r>
      <w:r w:rsidRPr="005E3372">
        <w:rPr>
          <w:sz w:val="20"/>
        </w:rPr>
        <w:t>Trakea</w:t>
      </w:r>
    </w:p>
    <w:p w:rsidR="007A2523" w:rsidRPr="007A2523" w:rsidRDefault="007A2523" w:rsidP="007A2523">
      <w:r w:rsidRPr="007A2523">
        <w:t>Dinding tenggorokan terdiri atas tiga lapisan berikut:</w:t>
      </w:r>
    </w:p>
    <w:p w:rsidR="007A2523" w:rsidRPr="007A2523" w:rsidRDefault="007A2523" w:rsidP="007C6646">
      <w:pPr>
        <w:pStyle w:val="ListParagraph"/>
        <w:numPr>
          <w:ilvl w:val="0"/>
          <w:numId w:val="54"/>
        </w:numPr>
        <w:ind w:left="284" w:hanging="284"/>
      </w:pPr>
      <w:r w:rsidRPr="007A2523">
        <w:t>Lapisan paling luar terdiri atas jaringan ikat</w:t>
      </w:r>
    </w:p>
    <w:p w:rsidR="007A2523" w:rsidRPr="007A2523" w:rsidRDefault="007A2523" w:rsidP="007C6646">
      <w:pPr>
        <w:pStyle w:val="ListParagraph"/>
        <w:numPr>
          <w:ilvl w:val="0"/>
          <w:numId w:val="54"/>
        </w:numPr>
        <w:ind w:left="284" w:hanging="284"/>
      </w:pPr>
      <w:r w:rsidRPr="007A2523">
        <w:t>Lapisan tengah terdiri atas otot polos dan cincin tulang rawan. Bagian belakang cincin tulang rawan ini tidak tersambung dan menempel pada esophagus. Hal ini berguna untuk mempertahankan trakea tetap terbuka</w:t>
      </w:r>
    </w:p>
    <w:p w:rsidR="005E3372" w:rsidRDefault="007A2523" w:rsidP="007C6646">
      <w:pPr>
        <w:pStyle w:val="ListParagraph"/>
        <w:numPr>
          <w:ilvl w:val="0"/>
          <w:numId w:val="54"/>
        </w:numPr>
        <w:ind w:left="284" w:hanging="284"/>
      </w:pPr>
      <w:r w:rsidRPr="007A2523">
        <w:lastRenderedPageBreak/>
        <w:t>Lapisan terdalam terdiri atas jaringan epitelium bersilia yang menghasilkan banyak lendir. Lendir ini berfungsi menangkap debu dan mikroorganisme yang masuk saat menghirup udara.</w:t>
      </w:r>
    </w:p>
    <w:p w:rsidR="00CC305B" w:rsidRPr="00CC305B" w:rsidRDefault="00CC305B" w:rsidP="00CC305B">
      <w:pPr>
        <w:pStyle w:val="Heading4"/>
      </w:pPr>
      <w:r>
        <w:tab/>
      </w:r>
      <w:bookmarkStart w:id="32" w:name="_Toc32859711"/>
      <w:r>
        <w:t>Percabangan Bronkus</w:t>
      </w:r>
      <w:bookmarkEnd w:id="32"/>
    </w:p>
    <w:p w:rsidR="00CC305B" w:rsidRDefault="00CC305B" w:rsidP="00CC305B">
      <w:r>
        <w:tab/>
      </w:r>
      <w:proofErr w:type="gramStart"/>
      <w:r w:rsidRPr="00CC305B">
        <w:t>Bronkus merupakan percabangan trakea dan jumlahnya sepasang, yang satu menuju paru-paru kanan dan yang satu menuju paru-paru kiri.Bronkus yang menuju paru-paru kanan lebih sempit, panjang, dan mendatar daripada yang kearah kanan.Hal inilah yang menyebabkan paru-paru kanan lebih mudah terserang penyakit.</w:t>
      </w:r>
      <w:proofErr w:type="gramEnd"/>
      <w:r w:rsidRPr="00CC305B">
        <w:t xml:space="preserve"> Struktur dinding bronkus hamper </w:t>
      </w:r>
      <w:proofErr w:type="gramStart"/>
      <w:r w:rsidRPr="00CC305B">
        <w:t>sama</w:t>
      </w:r>
      <w:proofErr w:type="gramEnd"/>
      <w:r w:rsidRPr="00CC305B">
        <w:t xml:space="preserve"> seperti trakea. </w:t>
      </w:r>
      <w:proofErr w:type="gramStart"/>
      <w:r w:rsidRPr="00CC305B">
        <w:t>Perbedaannya dinding trakea lebih tebal daripada dinding bronkus.Setiap bronkus primer bercabang 9 sampai 12 kali untuk membentuk bronki sekunder dan tersier dengan diameter yang semakin kecil.</w:t>
      </w:r>
      <w:proofErr w:type="gramEnd"/>
      <w:r w:rsidRPr="00CC305B">
        <w:t xml:space="preserve"> Bronkus </w:t>
      </w:r>
      <w:proofErr w:type="gramStart"/>
      <w:r w:rsidRPr="00CC305B">
        <w:t>akan</w:t>
      </w:r>
      <w:proofErr w:type="gramEnd"/>
      <w:r w:rsidRPr="00CC305B">
        <w:t xml:space="preserve"> bercabang menjadi bronkiolus. </w:t>
      </w:r>
      <w:proofErr w:type="gramStart"/>
      <w:r w:rsidRPr="00CC305B">
        <w:t>Struktur mendasar dari paru-paru adalah percabangan bronkialyang selanjutnya secara berurutan adalah bronki, bronkiolus, bronkiolus terminalis, bronkiolus respiratorik, duktus alveolar dan alveoli (Setiadi, 2016).</w:t>
      </w:r>
      <w:proofErr w:type="gramEnd"/>
    </w:p>
    <w:p w:rsidR="00CC305B" w:rsidRDefault="00CC305B" w:rsidP="00CC305B">
      <w:pPr>
        <w:pStyle w:val="Heading4"/>
      </w:pPr>
      <w:r>
        <w:tab/>
      </w:r>
      <w:bookmarkStart w:id="33" w:name="_Toc32859712"/>
      <w:r>
        <w:t>Bronkiolus</w:t>
      </w:r>
      <w:bookmarkEnd w:id="33"/>
    </w:p>
    <w:p w:rsidR="00CC305B" w:rsidRDefault="00CC305B" w:rsidP="00CC305B">
      <w:r>
        <w:tab/>
      </w:r>
      <w:proofErr w:type="gramStart"/>
      <w:r w:rsidRPr="00CC305B">
        <w:t>Bronkiolus merupakan cabang dari bronkus.Bronkiolus bercabang-cabang menjadi saluran yang lebih kecil, halus, dan dindingnya semakin tipis.Bronkiolus tidak memiliki tulang rawan tetapi ronggalanya bersilia.Setiap bronkiolus bermuara ke alveolus (Setiadi, 2016).</w:t>
      </w:r>
      <w:proofErr w:type="gramEnd"/>
    </w:p>
    <w:p w:rsidR="00CC305B" w:rsidRDefault="00CC305B" w:rsidP="00CC305B">
      <w:pPr>
        <w:pStyle w:val="Heading4"/>
      </w:pPr>
      <w:r>
        <w:tab/>
      </w:r>
      <w:bookmarkStart w:id="34" w:name="_Toc32859713"/>
      <w:r>
        <w:t>Alveolus</w:t>
      </w:r>
      <w:bookmarkEnd w:id="34"/>
    </w:p>
    <w:p w:rsidR="00CC305B" w:rsidRDefault="00CC305B" w:rsidP="00CC305B">
      <w:r>
        <w:tab/>
      </w:r>
      <w:r w:rsidRPr="00CC305B">
        <w:t xml:space="preserve">Bronkiolus bermuara pada alveol (tunggal: alveolus), struktur berbentuk bola-bola mungil yang diliputi oleh banyak pembuluh darah. </w:t>
      </w:r>
      <w:proofErr w:type="gramStart"/>
      <w:r w:rsidRPr="00CC305B">
        <w:t xml:space="preserve">Epitel pipih yang </w:t>
      </w:r>
      <w:r w:rsidRPr="00CC305B">
        <w:lastRenderedPageBreak/>
        <w:t>melapisi alveoli memudahkan darah dalam kapiler-kapiler darah mengikat oksigen dari udara dalam rongga alveolus (Setiadi, 2016).</w:t>
      </w:r>
      <w:proofErr w:type="gramEnd"/>
    </w:p>
    <w:p w:rsidR="0051705E" w:rsidRDefault="0051705E" w:rsidP="00CC305B">
      <w:r>
        <w:rPr>
          <w:noProof/>
        </w:rPr>
        <w:drawing>
          <wp:anchor distT="0" distB="0" distL="114300" distR="114300" simplePos="0" relativeHeight="251663360" behindDoc="0" locked="0" layoutInCell="1" allowOverlap="1">
            <wp:simplePos x="0" y="0"/>
            <wp:positionH relativeFrom="column">
              <wp:posOffset>1017270</wp:posOffset>
            </wp:positionH>
            <wp:positionV relativeFrom="paragraph">
              <wp:posOffset>-41910</wp:posOffset>
            </wp:positionV>
            <wp:extent cx="2407920" cy="2103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920" cy="2103120"/>
                    </a:xfrm>
                    <a:prstGeom prst="rect">
                      <a:avLst/>
                    </a:prstGeom>
                    <a:noFill/>
                  </pic:spPr>
                </pic:pic>
              </a:graphicData>
            </a:graphic>
          </wp:anchor>
        </w:drawing>
      </w:r>
    </w:p>
    <w:p w:rsidR="0051705E" w:rsidRDefault="0051705E" w:rsidP="00CC305B"/>
    <w:p w:rsidR="0051705E" w:rsidRDefault="0051705E" w:rsidP="00CC305B"/>
    <w:p w:rsidR="0051705E" w:rsidRDefault="0051705E" w:rsidP="00CC305B"/>
    <w:p w:rsidR="0051705E" w:rsidRDefault="0051705E" w:rsidP="00CC305B"/>
    <w:p w:rsidR="0051705E" w:rsidRDefault="0051705E" w:rsidP="00CC305B"/>
    <w:p w:rsidR="0051705E" w:rsidRPr="0051705E" w:rsidRDefault="0051705E" w:rsidP="0051705E">
      <w:pPr>
        <w:ind w:firstLine="2552"/>
        <w:rPr>
          <w:sz w:val="20"/>
        </w:rPr>
      </w:pPr>
      <w:r w:rsidRPr="0051705E">
        <w:rPr>
          <w:b/>
          <w:sz w:val="20"/>
        </w:rPr>
        <w:t xml:space="preserve">Gambar 2.4 </w:t>
      </w:r>
      <w:r w:rsidRPr="0051705E">
        <w:rPr>
          <w:sz w:val="20"/>
        </w:rPr>
        <w:t>Alveolus</w:t>
      </w:r>
    </w:p>
    <w:p w:rsidR="0051705E" w:rsidRDefault="00A251C3" w:rsidP="00A251C3">
      <w:pPr>
        <w:pStyle w:val="Heading4"/>
      </w:pPr>
      <w:r>
        <w:tab/>
      </w:r>
      <w:bookmarkStart w:id="35" w:name="_Toc32859714"/>
      <w:r>
        <w:t>Paru-paru</w:t>
      </w:r>
      <w:bookmarkEnd w:id="35"/>
    </w:p>
    <w:p w:rsidR="002616E7" w:rsidRDefault="00AA6CEC" w:rsidP="002616E7">
      <w:pPr>
        <w:rPr>
          <w:rFonts w:cs="Times New Roman"/>
        </w:rPr>
      </w:pPr>
      <w:r>
        <w:rPr>
          <w:rFonts w:cs="Times New Roman"/>
          <w:noProof/>
        </w:rPr>
        <w:drawing>
          <wp:anchor distT="0" distB="0" distL="114300" distR="114300" simplePos="0" relativeHeight="251665408" behindDoc="0" locked="0" layoutInCell="1" allowOverlap="1">
            <wp:simplePos x="0" y="0"/>
            <wp:positionH relativeFrom="column">
              <wp:posOffset>1334918</wp:posOffset>
            </wp:positionH>
            <wp:positionV relativeFrom="paragraph">
              <wp:posOffset>2650061</wp:posOffset>
            </wp:positionV>
            <wp:extent cx="2254102" cy="22334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aru-paru.jpg"/>
                    <pic:cNvPicPr/>
                  </pic:nvPicPr>
                  <pic:blipFill>
                    <a:blip r:embed="rId24">
                      <a:extLst>
                        <a:ext uri="{28A0092B-C50C-407E-A947-70E740481C1C}">
                          <a14:useLocalDpi xmlns:a14="http://schemas.microsoft.com/office/drawing/2010/main" val="0"/>
                        </a:ext>
                      </a:extLst>
                    </a:blip>
                    <a:stretch>
                      <a:fillRect/>
                    </a:stretch>
                  </pic:blipFill>
                  <pic:spPr>
                    <a:xfrm>
                      <a:off x="0" y="0"/>
                      <a:ext cx="2253844" cy="2233217"/>
                    </a:xfrm>
                    <a:prstGeom prst="rect">
                      <a:avLst/>
                    </a:prstGeom>
                  </pic:spPr>
                </pic:pic>
              </a:graphicData>
            </a:graphic>
          </wp:anchor>
        </w:drawing>
      </w:r>
      <w:r w:rsidR="002616E7">
        <w:rPr>
          <w:rFonts w:cs="Times New Roman"/>
        </w:rPr>
        <w:tab/>
      </w:r>
      <w:proofErr w:type="gramStart"/>
      <w:r w:rsidR="00EE4B89">
        <w:rPr>
          <w:rFonts w:cs="Times New Roman"/>
        </w:rPr>
        <w:t>Paru-paru merupakan alat pernapasan utama</w:t>
      </w:r>
      <w:r w:rsidR="002616E7">
        <w:rPr>
          <w:rFonts w:cs="Times New Roman"/>
        </w:rPr>
        <w:t>.</w:t>
      </w:r>
      <w:r w:rsidR="00EE4B89">
        <w:rPr>
          <w:rFonts w:cs="Times New Roman"/>
        </w:rPr>
        <w:t>Paru-paru mengisi rongga dada.</w:t>
      </w:r>
      <w:r w:rsidR="00D64AFF">
        <w:rPr>
          <w:rFonts w:cs="Times New Roman"/>
        </w:rPr>
        <w:t xml:space="preserve">Terletak disebelah kanan dan kiri, dan ditengahnya dipisahkan oleh jantung beserta pembuluh darah besarnya dan struktur lainnya yang terletak didalam </w:t>
      </w:r>
      <w:r w:rsidR="00726320">
        <w:rPr>
          <w:rFonts w:cs="Times New Roman"/>
        </w:rPr>
        <w:t>stinium.Paru-paru adalaj organ berbentuk kerucut dengan puncak diatas dan muncul sedikit lebih tinggi daripada klavikula didalam dasar leher</w:t>
      </w:r>
      <w:r w:rsidR="00305255">
        <w:rPr>
          <w:rFonts w:cs="Times New Roman"/>
        </w:rPr>
        <w:t>.</w:t>
      </w:r>
      <w:proofErr w:type="gramEnd"/>
      <w:r w:rsidR="00305255">
        <w:rPr>
          <w:rFonts w:cs="Times New Roman"/>
        </w:rPr>
        <w:t xml:space="preserve"> Paru-paru mempunyai permukaan luar yang menyentuh iga, permukaan dalam yang memuat tampuk paru-paru, sisi belakang </w:t>
      </w:r>
      <w:r w:rsidR="00604993">
        <w:rPr>
          <w:rFonts w:cs="Times New Roman"/>
        </w:rPr>
        <w:t xml:space="preserve">belakang yang menyentuh tulang belakang, dan sisi depan yang menutupi sebagian sisi depan jantung </w:t>
      </w:r>
      <w:r w:rsidR="008F736A">
        <w:rPr>
          <w:rFonts w:cs="Times New Roman"/>
        </w:rPr>
        <w:fldChar w:fldCharType="begin" w:fldLock="1"/>
      </w:r>
      <w:r w:rsidR="00C2154C">
        <w:rPr>
          <w:rFonts w:cs="Times New Roman"/>
        </w:rPr>
        <w:instrText>ADDIN CSL_CITATION {"citationItems":[{"id":"ITEM-1","itemData":{"ISBN":"978-979-22-5147-0","author":[{"dropping-particle":"","family":"Pearce","given":"Evelyn","non-dropping-particle":"","parse-names":false,"suffix":""}],"id":"ITEM-1","issued":{"date-parts":[["2013"]]},"publisher":"Gramedia Pusaka Utama. Jakarta","publisher-place":"Jakarta","title":"Anatomi dan Fisiologi Untuk Paramedis","type":"book"},"uris":["http://www.mendeley.com/documents/?uuid=cf526f91-cba9-4d30-969d-da128ad08340","http://www.mendeley.com/documents/?uuid=b8ed7ae0-2fe1-4ec8-8890-20a658d787c8"]}],"mendeley":{"formattedCitation":"(Pearce, 2013)","plainTextFormattedCitation":"(Pearce, 2013)","previouslyFormattedCitation":"(Pearce, 2013)"},"properties":{"noteIndex":0},"schema":"https://github.com/citation-style-language/schema/raw/master/csl-citation.json"}</w:instrText>
      </w:r>
      <w:r w:rsidR="008F736A">
        <w:rPr>
          <w:rFonts w:cs="Times New Roman"/>
        </w:rPr>
        <w:fldChar w:fldCharType="separate"/>
      </w:r>
      <w:r w:rsidR="00604993" w:rsidRPr="00604993">
        <w:rPr>
          <w:rFonts w:cs="Times New Roman"/>
          <w:noProof/>
        </w:rPr>
        <w:t>(Pearce, 2013)</w:t>
      </w:r>
      <w:r w:rsidR="008F736A">
        <w:rPr>
          <w:rFonts w:cs="Times New Roman"/>
        </w:rPr>
        <w:fldChar w:fldCharType="end"/>
      </w:r>
      <w:r w:rsidR="00604993">
        <w:rPr>
          <w:rFonts w:cs="Times New Roman"/>
        </w:rPr>
        <w:t>.</w:t>
      </w:r>
    </w:p>
    <w:p w:rsidR="0032321F" w:rsidRDefault="0032321F" w:rsidP="002616E7">
      <w:pPr>
        <w:rPr>
          <w:rFonts w:cs="Times New Roman"/>
        </w:rPr>
      </w:pPr>
    </w:p>
    <w:p w:rsidR="0032321F" w:rsidRDefault="0032321F" w:rsidP="002616E7">
      <w:pPr>
        <w:rPr>
          <w:rFonts w:cs="Times New Roman"/>
        </w:rPr>
      </w:pPr>
    </w:p>
    <w:p w:rsidR="0032321F" w:rsidRDefault="0032321F" w:rsidP="002616E7">
      <w:pPr>
        <w:rPr>
          <w:rFonts w:cs="Times New Roman"/>
        </w:rPr>
      </w:pPr>
    </w:p>
    <w:p w:rsidR="0032321F" w:rsidRDefault="0032321F" w:rsidP="002616E7">
      <w:pPr>
        <w:rPr>
          <w:rFonts w:cs="Times New Roman"/>
        </w:rPr>
      </w:pPr>
    </w:p>
    <w:p w:rsidR="0032321F" w:rsidRDefault="0032321F" w:rsidP="002616E7">
      <w:pPr>
        <w:rPr>
          <w:rFonts w:cs="Times New Roman"/>
        </w:rPr>
      </w:pPr>
    </w:p>
    <w:p w:rsidR="0032321F" w:rsidRDefault="0032321F" w:rsidP="002616E7">
      <w:pPr>
        <w:rPr>
          <w:rFonts w:cs="Times New Roman"/>
        </w:rPr>
      </w:pPr>
    </w:p>
    <w:p w:rsidR="002616E7" w:rsidRPr="00EE4B89" w:rsidRDefault="00EE4B89" w:rsidP="00EE4B89">
      <w:pPr>
        <w:jc w:val="center"/>
        <w:rPr>
          <w:sz w:val="20"/>
        </w:rPr>
      </w:pPr>
      <w:r w:rsidRPr="00EE4B89">
        <w:rPr>
          <w:sz w:val="20"/>
        </w:rPr>
        <w:t>Gambar 2.5 Paru-paru</w:t>
      </w:r>
    </w:p>
    <w:p w:rsidR="002616E7" w:rsidRDefault="008B2599" w:rsidP="002616E7">
      <w:pPr>
        <w:pStyle w:val="Heading3"/>
      </w:pPr>
      <w:r>
        <w:lastRenderedPageBreak/>
        <w:tab/>
      </w:r>
      <w:bookmarkStart w:id="36" w:name="_Toc32859715"/>
      <w:r>
        <w:t>Konsep Penyakit</w:t>
      </w:r>
      <w:bookmarkEnd w:id="36"/>
    </w:p>
    <w:p w:rsidR="008B2599" w:rsidRDefault="008B2599" w:rsidP="008B2599">
      <w:pPr>
        <w:pStyle w:val="Heading4"/>
      </w:pPr>
      <w:r>
        <w:tab/>
      </w:r>
      <w:bookmarkStart w:id="37" w:name="_Toc32859716"/>
      <w:r>
        <w:t>Definisi Tetanus</w:t>
      </w:r>
      <w:bookmarkEnd w:id="37"/>
    </w:p>
    <w:p w:rsidR="008B2599" w:rsidRDefault="008B2599" w:rsidP="008B2599">
      <w:pPr>
        <w:rPr>
          <w:rFonts w:cs="Times New Roman"/>
        </w:rPr>
      </w:pPr>
      <w:r>
        <w:rPr>
          <w:rFonts w:cs="Times New Roman"/>
        </w:rPr>
        <w:tab/>
      </w:r>
      <w:r w:rsidRPr="000128A5">
        <w:rPr>
          <w:rFonts w:cs="Times New Roman"/>
        </w:rPr>
        <w:t>Tetanus adalah penyakit infeksi akut yang disebabkan oleh</w:t>
      </w:r>
      <w:r>
        <w:rPr>
          <w:rFonts w:cs="Times New Roman"/>
        </w:rPr>
        <w:t xml:space="preserve"> toksin</w:t>
      </w:r>
      <w:r w:rsidRPr="000128A5">
        <w:rPr>
          <w:rFonts w:cs="Times New Roman"/>
        </w:rPr>
        <w:t xml:space="preserve"> tetan</w:t>
      </w:r>
      <w:r>
        <w:rPr>
          <w:rFonts w:cs="Times New Roman"/>
        </w:rPr>
        <w:t xml:space="preserve">ospasmin, racun ini diproduksi </w:t>
      </w:r>
      <w:r w:rsidRPr="000128A5">
        <w:rPr>
          <w:rFonts w:cs="Times New Roman"/>
        </w:rPr>
        <w:t xml:space="preserve">oleh spora bakteri </w:t>
      </w:r>
      <w:r w:rsidRPr="001C1F73">
        <w:rPr>
          <w:rFonts w:cs="Times New Roman"/>
          <w:i/>
        </w:rPr>
        <w:t>Clostridium tetani</w:t>
      </w:r>
      <w:r w:rsidRPr="000128A5">
        <w:rPr>
          <w:rFonts w:cs="Times New Roman"/>
        </w:rPr>
        <w:t xml:space="preserve"> (C. tet</w:t>
      </w:r>
      <w:r>
        <w:rPr>
          <w:rFonts w:cs="Times New Roman"/>
        </w:rPr>
        <w:t xml:space="preserve">ani), bakteri ini tumbuh pada kondisi anaerob yang terdapat dalam jaringan yang rusak dan mengalami pembusukan.Toksin tetanus </w:t>
      </w:r>
      <w:r w:rsidRPr="000128A5">
        <w:rPr>
          <w:rFonts w:cs="Times New Roman"/>
        </w:rPr>
        <w:t>menyeb</w:t>
      </w:r>
      <w:r>
        <w:rPr>
          <w:rFonts w:cs="Times New Roman"/>
        </w:rPr>
        <w:t xml:space="preserve">ar ke </w:t>
      </w:r>
      <w:r w:rsidRPr="000128A5">
        <w:rPr>
          <w:rFonts w:cs="Times New Roman"/>
        </w:rPr>
        <w:t>jaringan saraf melalui darah da</w:t>
      </w:r>
      <w:r>
        <w:rPr>
          <w:rFonts w:cs="Times New Roman"/>
        </w:rPr>
        <w:t>n sistem limfatik atau menginfeksi sistem saraf pusat disepanjang saraf motorik perifer. Toksin ini m</w:t>
      </w:r>
      <w:r w:rsidRPr="000128A5">
        <w:rPr>
          <w:rFonts w:cs="Times New Roman"/>
        </w:rPr>
        <w:t>enghambat</w:t>
      </w:r>
      <w:r>
        <w:rPr>
          <w:rFonts w:cs="Times New Roman"/>
        </w:rPr>
        <w:t xml:space="preserve"> laju</w:t>
      </w:r>
      <w:r w:rsidRPr="000128A5">
        <w:rPr>
          <w:rFonts w:cs="Times New Roman"/>
        </w:rPr>
        <w:t xml:space="preserve"> neurotransmiter sistem</w:t>
      </w:r>
      <w:r>
        <w:rPr>
          <w:rFonts w:cs="Times New Roman"/>
        </w:rPr>
        <w:t xml:space="preserve"> saraf pusat, menghasilkan kekakuan otot</w:t>
      </w:r>
      <w:r w:rsidRPr="000128A5">
        <w:rPr>
          <w:rFonts w:cs="Times New Roman"/>
        </w:rPr>
        <w:t xml:space="preserve"> dan kejang yang berkepanjangan</w:t>
      </w:r>
      <w:r w:rsidR="008F736A">
        <w:rPr>
          <w:rFonts w:cs="Times New Roman"/>
        </w:rPr>
        <w:fldChar w:fldCharType="begin" w:fldLock="1"/>
      </w:r>
      <w:r w:rsidR="00C2154C">
        <w:rPr>
          <w:rFonts w:cs="Times New Roman"/>
        </w:rPr>
        <w:instrText>ADDIN CSL_CITATION {"citationItems":[{"id":"ITEM-1","itemData":{"ISBN":"9789241515610","author":[{"dropping-particle":"","family":"WHO","given":"","non-dropping-particle":"","parse-names":false,"suffix":""}],"id":"ITEM-1","issue":"January","issued":{"date-parts":[["2019"]]},"title":"Protecting All Against Tetanus","type":"article-journal"},"uris":["http://www.mendeley.com/documents/?uuid=39a8b556-61ce-4ca1-9f2c-233a8fb1eeb3","http://www.mendeley.com/documents/?uuid=1b5bab95-4526-4928-aa9c-cc60129cdfe0"]}],"mendeley":{"formattedCitation":"(WHO, 2019)","plainTextFormattedCitation":"(WHO, 2019)","previouslyFormattedCitation":"(WHO, 2019)"},"properties":{"noteIndex":0},"schema":"https://github.com/citation-style-language/schema/raw/master/csl-citation.json"}</w:instrText>
      </w:r>
      <w:r w:rsidR="008F736A">
        <w:rPr>
          <w:rFonts w:cs="Times New Roman"/>
        </w:rPr>
        <w:fldChar w:fldCharType="separate"/>
      </w:r>
      <w:r w:rsidRPr="00B931B5">
        <w:rPr>
          <w:rFonts w:cs="Times New Roman"/>
          <w:noProof/>
        </w:rPr>
        <w:t>(WHO, 2019)</w:t>
      </w:r>
      <w:r w:rsidR="008F736A">
        <w:rPr>
          <w:rFonts w:cs="Times New Roman"/>
        </w:rPr>
        <w:fldChar w:fldCharType="end"/>
      </w:r>
      <w:r>
        <w:rPr>
          <w:rFonts w:cs="Times New Roman"/>
        </w:rPr>
        <w:t>.</w:t>
      </w:r>
    </w:p>
    <w:p w:rsidR="008B2599" w:rsidRDefault="008B2599" w:rsidP="008B2599">
      <w:pPr>
        <w:rPr>
          <w:rFonts w:cs="Times New Roman"/>
        </w:rPr>
      </w:pPr>
      <w:r>
        <w:rPr>
          <w:rFonts w:cs="Times New Roman"/>
        </w:rPr>
        <w:tab/>
      </w:r>
      <w:proofErr w:type="gramStart"/>
      <w:r>
        <w:rPr>
          <w:rFonts w:cs="Times New Roman"/>
        </w:rPr>
        <w:t xml:space="preserve">Penyakit tetanus atau mulut terkunci merupakan penyakit infeksi yang ditimbulkan oleh kuman yang disebut </w:t>
      </w:r>
      <w:r>
        <w:rPr>
          <w:rFonts w:cs="Times New Roman"/>
          <w:i/>
        </w:rPr>
        <w:t>Clostridium tetani</w:t>
      </w:r>
      <w:r>
        <w:rPr>
          <w:rFonts w:cs="Times New Roman"/>
        </w:rPr>
        <w:t>.</w:t>
      </w:r>
      <w:proofErr w:type="gramEnd"/>
      <w:r>
        <w:rPr>
          <w:rFonts w:cs="Times New Roman"/>
        </w:rPr>
        <w:t xml:space="preserve"> Kuman </w:t>
      </w:r>
      <w:proofErr w:type="gramStart"/>
      <w:r>
        <w:rPr>
          <w:rFonts w:cs="Times New Roman"/>
        </w:rPr>
        <w:t>ini  hanya</w:t>
      </w:r>
      <w:proofErr w:type="gramEnd"/>
      <w:r>
        <w:rPr>
          <w:rFonts w:cs="Times New Roman"/>
        </w:rPr>
        <w:t xml:space="preserve"> bisa berkembang jika lingkungan yang menjadi tempat hidupnya tidak mengandung zat asam. Kuman itu juga biasanya ditemukan dalam tanah, debu, usus</w:t>
      </w:r>
      <w:proofErr w:type="gramStart"/>
      <w:r>
        <w:rPr>
          <w:rFonts w:cs="Times New Roman"/>
        </w:rPr>
        <w:t>,  dan</w:t>
      </w:r>
      <w:proofErr w:type="gramEnd"/>
      <w:r>
        <w:rPr>
          <w:rFonts w:cs="Times New Roman"/>
        </w:rPr>
        <w:t xml:space="preserve"> tinja manusia atau binatang. </w:t>
      </w:r>
      <w:proofErr w:type="gramStart"/>
      <w:r>
        <w:rPr>
          <w:rFonts w:cs="Times New Roman"/>
          <w:i/>
        </w:rPr>
        <w:t>Clostridium tetani</w:t>
      </w:r>
      <w:r>
        <w:rPr>
          <w:rFonts w:cs="Times New Roman"/>
        </w:rPr>
        <w:t xml:space="preserve"> ini mudah sekali masuk kedalam tubuh melalui luka tusuk atau luka sayat yang dalam, tetapi dapat juga menginfeksi tubuh melalui luka garuk, luka bakar, gigitan binatang ataupun sengatan serangga.</w:t>
      </w:r>
      <w:proofErr w:type="gramEnd"/>
      <w:r>
        <w:rPr>
          <w:rFonts w:cs="Times New Roman"/>
        </w:rPr>
        <w:t xml:space="preserve"> Penyakit tetanus yang bermasa tunas 3-21 hari seringkali mengakibatkan kematian </w:t>
      </w:r>
      <w:r w:rsidR="008F736A">
        <w:rPr>
          <w:rFonts w:cs="Times New Roman"/>
        </w:rPr>
        <w:fldChar w:fldCharType="begin" w:fldLock="1"/>
      </w:r>
      <w:r w:rsidR="00C2154C">
        <w:rPr>
          <w:rFonts w:cs="Times New Roman"/>
        </w:rPr>
        <w:instrText>ADDIN CSL_CITATION {"citationItems":[{"id":"ITEM-1","itemData":{"ISBN":"978-602-289-048-5","author":[{"dropping-particle":"","family":"Irianto","given":"Koes","non-dropping-particle":"","parse-names":false,"suffix":""}],"id":"ITEM-1","issued":{"date-parts":[["2014"]]},"number-of-pages":"188","publisher":"ALFABETA. Bandung","publisher-place":"Bandung","title":"Epidemiologi Penyakit Menular dan Tidak Menular Panduan Klinis","type":"book"},"uris":["http://www.mendeley.com/documents/?uuid=2ef48f63-124b-449e-bc5b-3ea8b95fb6fa","http://www.mendeley.com/documents/?uuid=a2ff3858-1fda-4c03-9b3e-dd7df0a82160"]}],"mendeley":{"formattedCitation":"(Irianto, 2014)","plainTextFormattedCitation":"(Irianto, 2014)","previouslyFormattedCitation":"(Irianto, 2014)"},"properties":{"noteIndex":0},"schema":"https://github.com/citation-style-language/schema/raw/master/csl-citation.json"}</w:instrText>
      </w:r>
      <w:r w:rsidR="008F736A">
        <w:rPr>
          <w:rFonts w:cs="Times New Roman"/>
        </w:rPr>
        <w:fldChar w:fldCharType="separate"/>
      </w:r>
      <w:r w:rsidRPr="008C447F">
        <w:rPr>
          <w:rFonts w:cs="Times New Roman"/>
          <w:noProof/>
        </w:rPr>
        <w:t>(Irianto, 2014)</w:t>
      </w:r>
      <w:r w:rsidR="008F736A">
        <w:rPr>
          <w:rFonts w:cs="Times New Roman"/>
        </w:rPr>
        <w:fldChar w:fldCharType="end"/>
      </w:r>
      <w:r>
        <w:rPr>
          <w:rFonts w:cs="Times New Roman"/>
        </w:rPr>
        <w:t>.</w:t>
      </w:r>
    </w:p>
    <w:p w:rsidR="008B2599" w:rsidRDefault="00286994" w:rsidP="00286994">
      <w:pPr>
        <w:pStyle w:val="Heading4"/>
      </w:pPr>
      <w:r>
        <w:tab/>
      </w:r>
      <w:bookmarkStart w:id="38" w:name="_Toc32859717"/>
      <w:r>
        <w:t>Etiologi</w:t>
      </w:r>
      <w:bookmarkEnd w:id="38"/>
    </w:p>
    <w:p w:rsidR="00BE3B96" w:rsidRDefault="00BE3B96" w:rsidP="00BE3B96">
      <w:pPr>
        <w:rPr>
          <w:rFonts w:cs="Times New Roman"/>
        </w:rPr>
      </w:pPr>
      <w:r>
        <w:rPr>
          <w:rFonts w:cs="Times New Roman"/>
        </w:rPr>
        <w:tab/>
        <w:t xml:space="preserve">Penyakit ini disebabkan oleh bakteri </w:t>
      </w:r>
      <w:r>
        <w:rPr>
          <w:rFonts w:cs="Times New Roman"/>
          <w:i/>
        </w:rPr>
        <w:t xml:space="preserve">Clostridium tetani, </w:t>
      </w:r>
      <w:r>
        <w:rPr>
          <w:rFonts w:cs="Times New Roman"/>
        </w:rPr>
        <w:t>yang merupakan bakteri Gram-positif berbentuk batang dengan spora pada sisi ujungnya sehingga mirip pemukul gendering (</w:t>
      </w:r>
      <w:r>
        <w:rPr>
          <w:rFonts w:cs="Times New Roman"/>
          <w:i/>
        </w:rPr>
        <w:t>drumstick).</w:t>
      </w:r>
      <w:r>
        <w:rPr>
          <w:rFonts w:cs="Times New Roman"/>
        </w:rPr>
        <w:t xml:space="preserve">Bakteri tetanus bersifat obligat anaerob, yaitu berbentuk vegetatif pada lingkungan tanpa oksigen dan rentan terhadap </w:t>
      </w:r>
      <w:r>
        <w:rPr>
          <w:rFonts w:cs="Times New Roman"/>
        </w:rPr>
        <w:lastRenderedPageBreak/>
        <w:t>panas serta disinfektan.Pada bentuk vegetatif, bakteri dapat bergerak aktif dengan flagela serta menghasilkan eksotoksin.</w:t>
      </w:r>
    </w:p>
    <w:p w:rsidR="00BE3B96" w:rsidRDefault="00BE3B96" w:rsidP="00BE3B96">
      <w:pPr>
        <w:rPr>
          <w:rFonts w:cs="Times New Roman"/>
        </w:rPr>
      </w:pPr>
      <w:r>
        <w:rPr>
          <w:rFonts w:cs="Times New Roman"/>
          <w:noProof/>
        </w:rPr>
        <w:drawing>
          <wp:anchor distT="0" distB="0" distL="114300" distR="114300" simplePos="0" relativeHeight="251667456" behindDoc="0" locked="0" layoutInCell="1" allowOverlap="1">
            <wp:simplePos x="0" y="0"/>
            <wp:positionH relativeFrom="column">
              <wp:posOffset>1312545</wp:posOffset>
            </wp:positionH>
            <wp:positionV relativeFrom="paragraph">
              <wp:posOffset>-43653</wp:posOffset>
            </wp:positionV>
            <wp:extent cx="2524125" cy="17532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753235"/>
                    </a:xfrm>
                    <a:prstGeom prst="rect">
                      <a:avLst/>
                    </a:prstGeom>
                    <a:noFill/>
                    <a:ln>
                      <a:noFill/>
                    </a:ln>
                  </pic:spPr>
                </pic:pic>
              </a:graphicData>
            </a:graphic>
          </wp:anchor>
        </w:drawing>
      </w:r>
    </w:p>
    <w:p w:rsidR="00BE3B96" w:rsidRDefault="00BE3B96" w:rsidP="00BE3B96">
      <w:pPr>
        <w:rPr>
          <w:rFonts w:cs="Times New Roman"/>
        </w:rPr>
      </w:pPr>
      <w:r>
        <w:rPr>
          <w:rFonts w:cs="Times New Roman"/>
        </w:rPr>
        <w:tab/>
      </w:r>
    </w:p>
    <w:p w:rsidR="00BE3B96" w:rsidRDefault="00BE3B96" w:rsidP="00BE3B96">
      <w:pPr>
        <w:rPr>
          <w:rFonts w:cs="Times New Roman"/>
        </w:rPr>
      </w:pPr>
    </w:p>
    <w:p w:rsidR="00BE3B96" w:rsidRDefault="00BE3B96" w:rsidP="00BE3B96">
      <w:pPr>
        <w:rPr>
          <w:rFonts w:cs="Times New Roman"/>
        </w:rPr>
      </w:pPr>
    </w:p>
    <w:p w:rsidR="00BE3B96" w:rsidRDefault="00BE3B96" w:rsidP="00BE3B96">
      <w:pPr>
        <w:rPr>
          <w:rFonts w:cs="Times New Roman"/>
        </w:rPr>
      </w:pPr>
    </w:p>
    <w:p w:rsidR="00BE3B96" w:rsidRPr="00A038A4" w:rsidRDefault="001F27CD" w:rsidP="00BE3B96">
      <w:pPr>
        <w:ind w:firstLine="2127"/>
        <w:rPr>
          <w:rFonts w:cs="Times New Roman"/>
          <w:noProof/>
          <w:sz w:val="20"/>
        </w:rPr>
      </w:pPr>
      <w:r>
        <w:rPr>
          <w:rFonts w:cs="Times New Roman"/>
          <w:b/>
          <w:sz w:val="20"/>
        </w:rPr>
        <w:t>Gambar 2.6</w:t>
      </w:r>
      <w:r w:rsidR="00596E39">
        <w:rPr>
          <w:rFonts w:cs="Times New Roman"/>
          <w:b/>
          <w:sz w:val="20"/>
        </w:rPr>
        <w:t xml:space="preserve"> </w:t>
      </w:r>
      <w:r w:rsidR="00BE3B96" w:rsidRPr="00A038A4">
        <w:rPr>
          <w:rFonts w:cs="Times New Roman"/>
          <w:i/>
          <w:sz w:val="20"/>
        </w:rPr>
        <w:t xml:space="preserve">Ckostridium tetani </w:t>
      </w:r>
      <w:r w:rsidR="008F736A">
        <w:rPr>
          <w:rFonts w:cs="Times New Roman"/>
          <w:i/>
          <w:sz w:val="20"/>
        </w:rPr>
        <w:fldChar w:fldCharType="begin" w:fldLock="1"/>
      </w:r>
      <w:r w:rsidR="00C2154C">
        <w:rPr>
          <w:rFonts w:cs="Times New Roman"/>
          <w:i/>
          <w:sz w:val="20"/>
        </w:rPr>
        <w:instrText>ADDIN CSL_CITATION {"citationItems":[{"id":"ITEM-1","itemData":{"author":[{"dropping-particle":"","family":"Safrida","given":"Wati","non-dropping-particle":"","parse-names":false,"suffix":""}],"id":"ITEM-1","issue":"1","issued":{"date-parts":[["2018"]]},"page":"86-95","title":"Tata Laksana Tetanus Generalisata dengan Karies Gigi (Laporan Kasus)","type":"article-journal","volume":"10"},"uris":["http://www.mendeley.com/documents/?uuid=69187241-948b-4c36-8725-dfc913a17463","http://www.mendeley.com/documents/?uuid=d1a12f53-d733-4bd8-9989-ba8a4d40fe11"]}],"mendeley":{"formattedCitation":"(Safrida, 2018)","plainTextFormattedCitation":"(Safrida, 2018)","previouslyFormattedCitation":"(Safrida, 2018)"},"properties":{"noteIndex":0},"schema":"https://github.com/citation-style-language/schema/raw/master/csl-citation.json"}</w:instrText>
      </w:r>
      <w:r w:rsidR="008F736A">
        <w:rPr>
          <w:rFonts w:cs="Times New Roman"/>
          <w:i/>
          <w:sz w:val="20"/>
        </w:rPr>
        <w:fldChar w:fldCharType="separate"/>
      </w:r>
      <w:r w:rsidR="00BE3B96" w:rsidRPr="00B118AE">
        <w:rPr>
          <w:rFonts w:cs="Times New Roman"/>
          <w:noProof/>
          <w:sz w:val="20"/>
        </w:rPr>
        <w:t>(Safrida, 2018)</w:t>
      </w:r>
      <w:r w:rsidR="008F736A">
        <w:rPr>
          <w:rFonts w:cs="Times New Roman"/>
          <w:i/>
          <w:sz w:val="20"/>
        </w:rPr>
        <w:fldChar w:fldCharType="end"/>
      </w:r>
    </w:p>
    <w:p w:rsidR="00BE3B96" w:rsidRDefault="00BE3B96" w:rsidP="00BE3B96">
      <w:pPr>
        <w:rPr>
          <w:rFonts w:cs="Times New Roman"/>
        </w:rPr>
      </w:pPr>
      <w:r>
        <w:rPr>
          <w:rFonts w:cs="Times New Roman"/>
        </w:rPr>
        <w:tab/>
        <w:t xml:space="preserve">Pada lingkungan yang tidak kondusif bakteri </w:t>
      </w:r>
      <w:proofErr w:type="gramStart"/>
      <w:r>
        <w:rPr>
          <w:rFonts w:cs="Times New Roman"/>
        </w:rPr>
        <w:t>akan</w:t>
      </w:r>
      <w:proofErr w:type="gramEnd"/>
      <w:r>
        <w:rPr>
          <w:rFonts w:cs="Times New Roman"/>
        </w:rPr>
        <w:t xml:space="preserve"> membentuk spora yang tahan terhadap panas termasuk perebusan (tetapi hancur pada pemanasan dengan otoklaf), kekeringan, dan berbagai disinfektan. </w:t>
      </w:r>
      <w:proofErr w:type="gramStart"/>
      <w:r>
        <w:rPr>
          <w:rFonts w:cs="Times New Roman"/>
        </w:rPr>
        <w:t>Bakteri dapat hidup bertahun-tahun dan berada dimana saja seperti tanah, debu, bahkan pada peralatan operasi.</w:t>
      </w:r>
      <w:proofErr w:type="gramEnd"/>
      <w:r>
        <w:rPr>
          <w:rFonts w:cs="Times New Roman"/>
        </w:rPr>
        <w:t xml:space="preserve"> Bakteri hidup dalam habitat utamanya yaitu tanah yang mengandung kotoranternak dan hewan lainnya sehingga daerah peternakan atau pertanian beresiko tinggi terhadap penyebaran penyakit ini </w:t>
      </w:r>
      <w:r w:rsidR="008F736A">
        <w:rPr>
          <w:rFonts w:cs="Times New Roman"/>
        </w:rPr>
        <w:fldChar w:fldCharType="begin" w:fldLock="1"/>
      </w:r>
      <w:r w:rsidR="00C2154C">
        <w:rPr>
          <w:rFonts w:cs="Times New Roman"/>
        </w:rPr>
        <w:instrText>ADDIN CSL_CITATION {"citationItems":[{"id":"ITEM-1","itemData":{"ISBN":"978-602-289-048-5","author":[{"dropping-particle":"","family":"Irianto","given":"Koes","non-dropping-particle":"","parse-names":false,"suffix":""}],"id":"ITEM-1","issued":{"date-parts":[["2014"]]},"number-of-pages":"188","publisher":"ALFABETA. Bandung","publisher-place":"Bandung","title":"Epidemiologi Penyakit Menular dan Tidak Menular Panduan Klinis","type":"book"},"uris":["http://www.mendeley.com/documents/?uuid=2ef48f63-124b-449e-bc5b-3ea8b95fb6fa","http://www.mendeley.com/documents/?uuid=a2ff3858-1fda-4c03-9b3e-dd7df0a82160"]}],"mendeley":{"formattedCitation":"(Irianto, 2014)","plainTextFormattedCitation":"(Irianto, 2014)","previouslyFormattedCitation":"(Irianto, 2014)"},"properties":{"noteIndex":0},"schema":"https://github.com/citation-style-language/schema/raw/master/csl-citation.json"}</w:instrText>
      </w:r>
      <w:r w:rsidR="008F736A">
        <w:rPr>
          <w:rFonts w:cs="Times New Roman"/>
        </w:rPr>
        <w:fldChar w:fldCharType="separate"/>
      </w:r>
      <w:r w:rsidRPr="000B2834">
        <w:rPr>
          <w:rFonts w:cs="Times New Roman"/>
          <w:noProof/>
        </w:rPr>
        <w:t>(Irianto, 2014)</w:t>
      </w:r>
      <w:r w:rsidR="008F736A">
        <w:rPr>
          <w:rFonts w:cs="Times New Roman"/>
        </w:rPr>
        <w:fldChar w:fldCharType="end"/>
      </w:r>
      <w:r>
        <w:rPr>
          <w:rFonts w:cs="Times New Roman"/>
        </w:rPr>
        <w:t>.</w:t>
      </w:r>
    </w:p>
    <w:p w:rsidR="00286994" w:rsidRDefault="00BE3B96" w:rsidP="00BE3B96">
      <w:pPr>
        <w:pStyle w:val="Heading4"/>
      </w:pPr>
      <w:r>
        <w:tab/>
      </w:r>
      <w:bookmarkStart w:id="39" w:name="_Toc32859718"/>
      <w:r>
        <w:t>Manifestasi Klinis</w:t>
      </w:r>
      <w:bookmarkEnd w:id="39"/>
    </w:p>
    <w:p w:rsidR="00BE3B96" w:rsidRDefault="00BE3B96" w:rsidP="00BE3B96">
      <w:pPr>
        <w:rPr>
          <w:rFonts w:cs="Times New Roman"/>
        </w:rPr>
      </w:pPr>
      <w:r>
        <w:rPr>
          <w:rFonts w:cs="Times New Roman"/>
        </w:rPr>
        <w:tab/>
      </w:r>
      <w:proofErr w:type="gramStart"/>
      <w:r w:rsidRPr="000B5829">
        <w:rPr>
          <w:rFonts w:cs="Times New Roman"/>
        </w:rPr>
        <w:t>Periode inkubasi bervariasi 3 - 21 hari dengan</w:t>
      </w:r>
      <w:r>
        <w:rPr>
          <w:rFonts w:cs="Times New Roman"/>
        </w:rPr>
        <w:t xml:space="preserve"> rata-</w:t>
      </w:r>
      <w:r w:rsidRPr="000B5829">
        <w:rPr>
          <w:rFonts w:cs="Times New Roman"/>
        </w:rPr>
        <w:t>rata 8 hari.</w:t>
      </w:r>
      <w:proofErr w:type="gramEnd"/>
      <w:r w:rsidRPr="000B5829">
        <w:rPr>
          <w:rFonts w:cs="Times New Roman"/>
        </w:rPr>
        <w:t xml:space="preserve"> Makin jauh lokasi luka dari SSP</w:t>
      </w:r>
      <w:r>
        <w:rPr>
          <w:rFonts w:cs="Times New Roman"/>
        </w:rPr>
        <w:t xml:space="preserve"> (susunan saraf pusat)</w:t>
      </w:r>
      <w:proofErr w:type="gramStart"/>
      <w:r w:rsidRPr="000B5829">
        <w:rPr>
          <w:rFonts w:cs="Times New Roman"/>
        </w:rPr>
        <w:t>,periode</w:t>
      </w:r>
      <w:proofErr w:type="gramEnd"/>
      <w:r w:rsidRPr="000B5829">
        <w:rPr>
          <w:rFonts w:cs="Times New Roman"/>
        </w:rPr>
        <w:t xml:space="preserve"> inkubasi makin lama. </w:t>
      </w:r>
      <w:proofErr w:type="gramStart"/>
      <w:r w:rsidRPr="000B5829">
        <w:rPr>
          <w:rFonts w:cs="Times New Roman"/>
        </w:rPr>
        <w:t>Singkatnyaperiode inkubasi berkaitan dengan</w:t>
      </w:r>
      <w:r>
        <w:rPr>
          <w:rFonts w:cs="Times New Roman"/>
        </w:rPr>
        <w:t xml:space="preserve"> peningkatan risiko kematian.</w:t>
      </w:r>
      <w:r w:rsidRPr="000B5829">
        <w:rPr>
          <w:rFonts w:cs="Times New Roman"/>
        </w:rPr>
        <w:t>Toksin tetanusmenyebabkan hiperaktivitas otot rangkadalam bentuk rigiditas dan spasme.</w:t>
      </w:r>
      <w:proofErr w:type="gramEnd"/>
      <w:r w:rsidRPr="000B5829">
        <w:rPr>
          <w:rFonts w:cs="Times New Roman"/>
        </w:rPr>
        <w:t xml:space="preserve"> Rigiditasmerupakan kontraksi otot involunter tonik,sedangkan spasme merupakan kontraksiotot yang berlangsung lebih singkat, dapatdirangsang oleh peregangan otot ataustimulasi sensorik sehingga disebut sebagai</w:t>
      </w:r>
      <w:r>
        <w:rPr>
          <w:rFonts w:cs="Times New Roman"/>
        </w:rPr>
        <w:t xml:space="preserve"> refleks spasme </w:t>
      </w:r>
      <w:r w:rsidR="008F736A">
        <w:rPr>
          <w:rFonts w:cs="Times New Roman"/>
        </w:rPr>
        <w:fldChar w:fldCharType="begin" w:fldLock="1"/>
      </w:r>
      <w:r w:rsidR="00C2154C">
        <w:rPr>
          <w:rFonts w:cs="Times New Roman"/>
        </w:rPr>
        <w:instrText>ADDIN CSL_CITATION {"citationItems":[{"id":"ITEM-1","itemData":{"DOI":"10.1007/s00213-009-1639-8","ISBN":"979-448-683-3","ISSN":"1432-2072","PMID":"19688201","abstract":"INTRODUCTION: Substantial increases in body weight can be induced by several antipsychotic drugs, most notably olanzapine and clozapine. Antagonism at certain receptors, particularly 5-HT2C and histamine H1 receptors, is implicated in this effect.\\n\\nMATERIALS AND METHODS: We have investigated the contribution of effects at these receptors to olanzapine-induced weight gain occurring over 5 days following daily intraperitoneal drug injections in groups of eight female rats.\\n\\nRESULTS: Olanzapine (2 mg/kg) and the 5-HT2C antagonist SB 243213 (1 mg/kg), but not the histamine H1 antagonist mepyramine (1 mg/kg), produced significant increases in percentage body weight above vehicle; olanzapine showed a significantly greater effect than SB 243213. Haloperidol (0.1 mg/kg) alone or with mepyramine had no significant effects on weight gain, while with SB 243213 and with both SB 243213 and mepyramine, it showed olanzapine-like increases in weight.\\n\\nCONCLUSION: These results suggest that 5-HT2C receptor antagonism or inverse agonism, in the presence of D2 receptor antagonism, may contribute to olanzapine-induced weight gain.","author":[{"dropping-particle":"","family":"Sjamsuhidajat","given":"R &amp; Wim","non-dropping-particle":"","parse-names":false,"suffix":""}],"container-title":"Jakarta ECG 9789790440463","edition":"2","id":"ITEM-1","issued":{"date-parts":[["2004"]]},"publisher":"EGC. Jakarta","publisher-place":"Jakarta","title":"BUKU AJAR ILMU BEDAH (edisi 3)","type":"book"},"uris":["http://www.mendeley.com/documents/?uuid=f66f6dea-222e-47ad-a321-8d8d4c3be94c","http://www.mendeley.com/documents/?uuid=ae8afdd2-2bac-4099-b5fe-63c750e371e2"]}],"mendeley":{"formattedCitation":"(Sjamsuhidajat, 2004)","plainTextFormattedCitation":"(Sjamsuhidajat, 2004)","previouslyFormattedCitation":"(Sjamsuhidajat, 2004)"},"properties":{"noteIndex":0},"schema":"https://github.com/citation-style-language/schema/raw/master/csl-citation.json"}</w:instrText>
      </w:r>
      <w:r w:rsidR="008F736A">
        <w:rPr>
          <w:rFonts w:cs="Times New Roman"/>
        </w:rPr>
        <w:fldChar w:fldCharType="separate"/>
      </w:r>
      <w:r w:rsidRPr="00174EDB">
        <w:rPr>
          <w:rFonts w:cs="Times New Roman"/>
          <w:noProof/>
        </w:rPr>
        <w:t>(Sjamsuhidajat, 2004)</w:t>
      </w:r>
      <w:r w:rsidR="008F736A">
        <w:rPr>
          <w:rFonts w:cs="Times New Roman"/>
        </w:rPr>
        <w:fldChar w:fldCharType="end"/>
      </w:r>
      <w:r>
        <w:rPr>
          <w:rFonts w:cs="Times New Roman"/>
        </w:rPr>
        <w:t>.</w:t>
      </w:r>
    </w:p>
    <w:p w:rsidR="00DF697D" w:rsidRDefault="00BE3B96" w:rsidP="00BE3B96">
      <w:pPr>
        <w:rPr>
          <w:rFonts w:cs="Times New Roman"/>
        </w:rPr>
      </w:pPr>
      <w:r>
        <w:rPr>
          <w:rFonts w:cs="Times New Roman"/>
        </w:rPr>
        <w:lastRenderedPageBreak/>
        <w:tab/>
      </w:r>
      <w:r w:rsidRPr="003664E3">
        <w:rPr>
          <w:rFonts w:cs="Times New Roman"/>
        </w:rPr>
        <w:t>Tetanus dike</w:t>
      </w:r>
      <w:r>
        <w:rPr>
          <w:rFonts w:cs="Times New Roman"/>
        </w:rPr>
        <w:t xml:space="preserve">lompokkan menjadi generalisata, </w:t>
      </w:r>
      <w:r w:rsidRPr="003664E3">
        <w:rPr>
          <w:rFonts w:cs="Times New Roman"/>
        </w:rPr>
        <w:t>neonatus, lokal, dan sefalik.Sekitar 80%tetanus merupakan tipe generalisata.Tetanuslokal jarang dengan presentasi kontraksi ototpersisten di area anatomi yang mengalami</w:t>
      </w:r>
      <w:r>
        <w:rPr>
          <w:rFonts w:cs="Times New Roman"/>
        </w:rPr>
        <w:t xml:space="preserve"> trauma.Tetanus </w:t>
      </w:r>
      <w:r w:rsidRPr="003664E3">
        <w:rPr>
          <w:rFonts w:cs="Times New Roman"/>
        </w:rPr>
        <w:t>tipe ini dapat menjadi awaldari tetanus umum, tetapi lebih ringan,dan hanya sekitar 1% menjadi fatal.Tetanussefalik jarang terjadi, biasanya pada otitismedia atau pasca-trauma kepala dengangejala terutama di daerah fasial.Tetanus</w:t>
      </w:r>
      <w:r w:rsidR="001D414A">
        <w:rPr>
          <w:rFonts w:cs="Times New Roman"/>
        </w:rPr>
        <w:t xml:space="preserve"> </w:t>
      </w:r>
      <w:r w:rsidRPr="003664E3">
        <w:rPr>
          <w:rFonts w:cs="Times New Roman"/>
        </w:rPr>
        <w:t>generalisata tampak dengan pola menyebarke distal.Gejala awal bermula dari trismus</w:t>
      </w:r>
      <w:r>
        <w:rPr>
          <w:rFonts w:cs="Times New Roman"/>
        </w:rPr>
        <w:t xml:space="preserve"> diikuti </w:t>
      </w:r>
      <w:r w:rsidRPr="003664E3">
        <w:rPr>
          <w:rFonts w:cs="Times New Roman"/>
        </w:rPr>
        <w:t>spasme leher, kesulitan menelan, danrigiditas otot abdominal. Tungkai biasanyasedikit terpengaruh; jika terdapat opistotonuspenuh, akan muncul fleksi lengan danekstensi k</w:t>
      </w:r>
      <w:r w:rsidR="007C4991">
        <w:rPr>
          <w:rFonts w:cs="Times New Roman"/>
        </w:rPr>
        <w:t>aki seperti posisi dekortikasi</w:t>
      </w:r>
      <w:r w:rsidR="008F736A">
        <w:rPr>
          <w:rFonts w:cs="Times New Roman"/>
        </w:rPr>
        <w:fldChar w:fldCharType="begin" w:fldLock="1"/>
      </w:r>
      <w:r w:rsidR="00C2154C">
        <w:rPr>
          <w:rFonts w:cs="Times New Roman"/>
        </w:rPr>
        <w:instrText>ADDIN CSL_CITATION {"citationItems":[{"id":"ITEM-1","itemData":{"ISSN":"2503-2720","abstract":"Latar Belakang: Tetanus merupakan penyakit toksemia akut yang disebabkan oleh tetanospasmin bakteri Clostridium tetani. Luaran tetanus dinilai berdasarkan Phillips score ataupun Dakar score. Pada laporan kasus ini akan dilakukan perbandingan skoring prognosis yang lebih baru, yaitu Tetanus Severity Score (TTS), dengan yang telah diakui sebelumnya. Laporan kasus: Seorang laki-laki 65 tahun datang dengan keluhan mulut terasa kaku, tidak dapat dibuka, nyeri tenggorokan, sulit menelan, perut terasa tegang, nyeri punggung dan pinggang, sulit berjalan serta lemas sejak 2 hari sebelum masuk rumah sakit (RS). Pasien memiliki riwayat tertusuk kayu yang diobati secara tradisional. Tidak ada riwayat imunisasi tetanus dalam 10 tahun terakhir. Pada pemeriksaan fisik didapat luka berbentuk garis pada telapak kaki kiri. Didapatkan meningismus, risus sardonikus, trismus ½ cm, rigiditas otot perut (perut papan), opistotonus, serta uji spatula positif. Pasien ditatalaksana dengan infus NaCl 0,9%, D5%, diazepam drip, imunoglobulin, ceftriaxone, metronidazole, serta rawat luka. Prognosis pasien berdasarkan Phillips score ialah 16 sesuai dengan severitas sedang, Dakar score 1 sesuai dengan severitas ringan (mortalitas 10%). Pada TSS didapatkan skor 2 dengan mortalitas risiko rendah (6,3%). Skoring prognosis TSS memberikan hasil serupa dengan dua skoring sebelumnya. Simpulan: Skoring prognosis TSS dapat diaplikasikan pada pusat layanan kesehatan dengan fasilitas terbatas.","author":[{"dropping-particle":"","family":"Surya","given":"Reymond","non-dropping-particle":"","parse-names":false,"suffix":""}],"container-title":"Cermin Dunia Kedokteran","id":"ITEM-1","issue":"3","issued":{"date-parts":[["2016"]]},"page":"199-203","title":"Skoring Prognosis Tetanus Generalisata pada Pasien Dewasa","type":"article-journal","volume":"43"},"uris":["http://www.mendeley.com/documents/?uuid=cffd84e5-f9a4-4278-b48c-a82c1e50034a","http://www.mendeley.com/documents/?uuid=c8e6ef67-f742-4c5a-8b89-d245a4404e02"]}],"mendeley":{"formattedCitation":"(Surya, 2016)","plainTextFormattedCitation":"(Surya, 2016)","previouslyFormattedCitation":"(Surya, 2016)"},"properties":{"noteIndex":0},"schema":"https://github.com/citation-style-language/schema/raw/master/csl-citation.json"}</w:instrText>
      </w:r>
      <w:r w:rsidR="008F736A">
        <w:rPr>
          <w:rFonts w:cs="Times New Roman"/>
        </w:rPr>
        <w:fldChar w:fldCharType="separate"/>
      </w:r>
      <w:r w:rsidR="00DF697D" w:rsidRPr="00DF697D">
        <w:rPr>
          <w:rFonts w:cs="Times New Roman"/>
          <w:noProof/>
        </w:rPr>
        <w:t>(Surya, 2016)</w:t>
      </w:r>
      <w:r w:rsidR="008F736A">
        <w:rPr>
          <w:rFonts w:cs="Times New Roman"/>
        </w:rPr>
        <w:fldChar w:fldCharType="end"/>
      </w:r>
      <w:r w:rsidR="00DF697D">
        <w:rPr>
          <w:rFonts w:cs="Times New Roman"/>
        </w:rPr>
        <w:t>.</w:t>
      </w:r>
    </w:p>
    <w:p w:rsidR="00BE3B96" w:rsidRDefault="00DF697D" w:rsidP="00BE3B96">
      <w:pPr>
        <w:rPr>
          <w:rFonts w:cs="Times New Roman"/>
        </w:rPr>
      </w:pPr>
      <w:r>
        <w:rPr>
          <w:rFonts w:cs="Times New Roman"/>
        </w:rPr>
        <w:tab/>
      </w:r>
      <w:r w:rsidR="00BE3B96" w:rsidRPr="003664E3">
        <w:rPr>
          <w:rFonts w:cs="Times New Roman"/>
        </w:rPr>
        <w:t>Gejala</w:t>
      </w:r>
      <w:r w:rsidR="001D414A">
        <w:rPr>
          <w:rFonts w:cs="Times New Roman"/>
        </w:rPr>
        <w:t xml:space="preserve"> </w:t>
      </w:r>
      <w:r w:rsidR="00BE3B96" w:rsidRPr="003664E3">
        <w:rPr>
          <w:rFonts w:cs="Times New Roman"/>
        </w:rPr>
        <w:t>lain meliputi peningkatan suhu, berkeringat</w:t>
      </w:r>
      <w:proofErr w:type="gramStart"/>
      <w:r w:rsidR="00BE3B96" w:rsidRPr="003664E3">
        <w:rPr>
          <w:rFonts w:cs="Times New Roman"/>
        </w:rPr>
        <w:t>,peningkatan</w:t>
      </w:r>
      <w:proofErr w:type="gramEnd"/>
      <w:r w:rsidR="00BE3B96" w:rsidRPr="003664E3">
        <w:rPr>
          <w:rFonts w:cs="Times New Roman"/>
        </w:rPr>
        <w:t xml:space="preserve"> tekanan darah, dan takikardiaepisodik. Hal ini disebabkan oleh peningkatandramatis adrenalin dan noradrenalin yangdapat berujung pada nekrosis miokardial.Spasme dapat berlangsung hingga 3-4minggu.Toksin tetanus dapat menyerangsaraf sensorik yang menyebabkan perubahansensasi seperti nyeri dan alodinia.Toksintidak dapat menyeberangi ganglia sensorikspinal, sehingga efek sensorik seharusnyaterjadi di perifer.Akan tetapi, pelepasanneurotransmitter dari saraf sensorik terjadisentral di medula spinalis atau batang otak.Paradoks ini merefleksikan bahwa perubahansensasi dapat terlihat di daerah kepala seperti</w:t>
      </w:r>
      <w:r w:rsidR="00BE3B96">
        <w:rPr>
          <w:rFonts w:cs="Times New Roman"/>
        </w:rPr>
        <w:t xml:space="preserve"> daerah saraf trigeminus </w:t>
      </w:r>
      <w:r w:rsidR="008F736A">
        <w:rPr>
          <w:rFonts w:cs="Times New Roman"/>
        </w:rPr>
        <w:fldChar w:fldCharType="begin" w:fldLock="1"/>
      </w:r>
      <w:r w:rsidR="00C2154C">
        <w:rPr>
          <w:rFonts w:cs="Times New Roman"/>
        </w:rPr>
        <w:instrText>ADDIN CSL_CITATION {"citationItems":[{"id":"ITEM-1","itemData":{"ISSN":"2503-2720","abstract":"Latar Belakang: Tetanus merupakan penyakit toksemia akut yang disebabkan oleh tetanospasmin bakteri Clostridium tetani. Luaran tetanus dinilai berdasarkan Phillips score ataupun Dakar score. Pada laporan kasus ini akan dilakukan perbandingan skoring prognosis yang lebih baru, yaitu Tetanus Severity Score (TTS), dengan yang telah diakui sebelumnya. Laporan kasus: Seorang laki-laki 65 tahun datang dengan keluhan mulut terasa kaku, tidak dapat dibuka, nyeri tenggorokan, sulit menelan, perut terasa tegang, nyeri punggung dan pinggang, sulit berjalan serta lemas sejak 2 hari sebelum masuk rumah sakit (RS). Pasien memiliki riwayat tertusuk kayu yang diobati secara tradisional. Tidak ada riwayat imunisasi tetanus dalam 10 tahun terakhir. Pada pemeriksaan fisik didapat luka berbentuk garis pada telapak kaki kiri. Didapatkan meningismus, risus sardonikus, trismus ½ cm, rigiditas otot perut (perut papan), opistotonus, serta uji spatula positif. Pasien ditatalaksana dengan infus NaCl 0,9%, D5%, diazepam drip, imunoglobulin, ceftriaxone, metronidazole, serta rawat luka. Prognosis pasien berdasarkan Phillips score ialah 16 sesuai dengan severitas sedang, Dakar score 1 sesuai dengan severitas ringan (mortalitas 10%). Pada TSS didapatkan skor 2 dengan mortalitas risiko rendah (6,3%). Skoring prognosis TSS memberikan hasil serupa dengan dua skoring sebelumnya. Simpulan: Skoring prognosis TSS dapat diaplikasikan pada pusat layanan kesehatan dengan fasilitas terbatas.","author":[{"dropping-particle":"","family":"Surya","given":"Reymond","non-dropping-particle":"","parse-names":false,"suffix":""}],"container-title":"Cermin Dunia Kedokteran","id":"ITEM-1","issue":"3","issued":{"date-parts":[["2016"]]},"page":"199-203","title":"Skoring Prognosis Tetanus Generalisata pada Pasien Dewasa","type":"article-journal","volume":"43"},"uris":["http://www.mendeley.com/documents/?uuid=c8e6ef67-f742-4c5a-8b89-d245a4404e02","http://www.mendeley.com/documents/?uuid=cffd84e5-f9a4-4278-b48c-a82c1e50034a"]}],"mendeley":{"formattedCitation":"(Surya, 2016)","plainTextFormattedCitation":"(Surya, 2016)","previouslyFormattedCitation":"(Surya, 2016)"},"properties":{"noteIndex":0},"schema":"https://github.com/citation-style-language/schema/raw/master/csl-citation.json"}</w:instrText>
      </w:r>
      <w:r w:rsidR="008F736A">
        <w:rPr>
          <w:rFonts w:cs="Times New Roman"/>
        </w:rPr>
        <w:fldChar w:fldCharType="separate"/>
      </w:r>
      <w:r w:rsidR="00BE3B96" w:rsidRPr="00E1515E">
        <w:rPr>
          <w:rFonts w:cs="Times New Roman"/>
          <w:noProof/>
        </w:rPr>
        <w:t>(Surya, 2016)</w:t>
      </w:r>
      <w:r w:rsidR="008F736A">
        <w:rPr>
          <w:rFonts w:cs="Times New Roman"/>
        </w:rPr>
        <w:fldChar w:fldCharType="end"/>
      </w:r>
      <w:r w:rsidR="00BE3B96">
        <w:rPr>
          <w:rFonts w:cs="Times New Roman"/>
        </w:rPr>
        <w:t>.</w:t>
      </w:r>
    </w:p>
    <w:p w:rsidR="00BE3B96" w:rsidRDefault="00BF6E78" w:rsidP="00BF6E78">
      <w:pPr>
        <w:pStyle w:val="Heading4"/>
      </w:pPr>
      <w:r>
        <w:tab/>
      </w:r>
      <w:bookmarkStart w:id="40" w:name="_Toc32859719"/>
      <w:r w:rsidR="00C30CB5">
        <w:t>Tanda dan Gejala</w:t>
      </w:r>
      <w:bookmarkEnd w:id="40"/>
    </w:p>
    <w:p w:rsidR="00C30CB5" w:rsidRDefault="00C30CB5" w:rsidP="00C30CB5">
      <w:r>
        <w:t>Ada beberapa tanda dan gejala pada tetanus, yaitu:</w:t>
      </w:r>
    </w:p>
    <w:p w:rsidR="00C30CB5" w:rsidRDefault="00C30CB5" w:rsidP="00036286">
      <w:pPr>
        <w:pStyle w:val="ListParagraph"/>
        <w:numPr>
          <w:ilvl w:val="0"/>
          <w:numId w:val="14"/>
        </w:numPr>
        <w:ind w:left="426" w:hanging="426"/>
      </w:pPr>
      <w:r>
        <w:t>Tegang otot, terutama pada rahang dan leher</w:t>
      </w:r>
    </w:p>
    <w:p w:rsidR="00C30CB5" w:rsidRDefault="00C30CB5" w:rsidP="00036286">
      <w:pPr>
        <w:pStyle w:val="ListParagraph"/>
        <w:numPr>
          <w:ilvl w:val="0"/>
          <w:numId w:val="14"/>
        </w:numPr>
        <w:ind w:left="426" w:hanging="426"/>
      </w:pPr>
      <w:r>
        <w:lastRenderedPageBreak/>
        <w:t>Sulit membuka mulut (trismus)</w:t>
      </w:r>
    </w:p>
    <w:p w:rsidR="00C30CB5" w:rsidRDefault="00C30CB5" w:rsidP="00036286">
      <w:pPr>
        <w:pStyle w:val="ListParagraph"/>
        <w:numPr>
          <w:ilvl w:val="0"/>
          <w:numId w:val="14"/>
        </w:numPr>
        <w:ind w:left="426" w:hanging="426"/>
      </w:pPr>
      <w:r>
        <w:t>Kaku kuduk</w:t>
      </w:r>
    </w:p>
    <w:p w:rsidR="00C30CB5" w:rsidRDefault="00C30CB5" w:rsidP="00036286">
      <w:pPr>
        <w:pStyle w:val="ListParagraph"/>
        <w:numPr>
          <w:ilvl w:val="0"/>
          <w:numId w:val="14"/>
        </w:numPr>
        <w:ind w:left="426" w:hanging="426"/>
      </w:pPr>
      <w:r>
        <w:t>Badan kaku dengan epistotonus, tungkai dalam mengalami ekstensi, lengan kaku dan mengepal</w:t>
      </w:r>
    </w:p>
    <w:p w:rsidR="00C30CB5" w:rsidRDefault="00C30CB5" w:rsidP="00036286">
      <w:pPr>
        <w:pStyle w:val="ListParagraph"/>
        <w:numPr>
          <w:ilvl w:val="0"/>
          <w:numId w:val="14"/>
        </w:numPr>
        <w:ind w:left="426" w:hanging="426"/>
      </w:pPr>
      <w:r>
        <w:t>Kejang tonik</w:t>
      </w:r>
    </w:p>
    <w:p w:rsidR="00C30CB5" w:rsidRDefault="00C30CB5" w:rsidP="00036286">
      <w:pPr>
        <w:pStyle w:val="ListParagraph"/>
        <w:numPr>
          <w:ilvl w:val="0"/>
          <w:numId w:val="14"/>
        </w:numPr>
        <w:ind w:left="426" w:hanging="426"/>
      </w:pPr>
      <w:r>
        <w:t>Kesadaran biasanya tetap baik</w:t>
      </w:r>
    </w:p>
    <w:p w:rsidR="00C30CB5" w:rsidRDefault="00C30CB5" w:rsidP="00036286">
      <w:pPr>
        <w:pStyle w:val="ListParagraph"/>
        <w:numPr>
          <w:ilvl w:val="0"/>
          <w:numId w:val="14"/>
        </w:numPr>
        <w:ind w:left="426" w:hanging="426"/>
      </w:pPr>
      <w:r>
        <w:t>Asfiksia dan sianosis akibat kontraksi otot</w:t>
      </w:r>
    </w:p>
    <w:p w:rsidR="00C30CB5" w:rsidRDefault="00C30CB5" w:rsidP="00036286">
      <w:pPr>
        <w:pStyle w:val="ListParagraph"/>
        <w:numPr>
          <w:ilvl w:val="0"/>
          <w:numId w:val="14"/>
        </w:numPr>
        <w:ind w:left="426" w:hanging="426"/>
      </w:pPr>
      <w:r>
        <w:t>Retensie urine</w:t>
      </w:r>
    </w:p>
    <w:p w:rsidR="00C30CB5" w:rsidRDefault="00C30CB5" w:rsidP="00036286">
      <w:pPr>
        <w:pStyle w:val="ListParagraph"/>
        <w:numPr>
          <w:ilvl w:val="0"/>
          <w:numId w:val="14"/>
        </w:numPr>
        <w:ind w:left="426" w:hanging="426"/>
      </w:pPr>
      <w:r>
        <w:rPr>
          <w:noProof/>
        </w:rPr>
        <w:drawing>
          <wp:anchor distT="0" distB="0" distL="114300" distR="114300" simplePos="0" relativeHeight="251669504" behindDoc="0" locked="0" layoutInCell="1" allowOverlap="1">
            <wp:simplePos x="0" y="0"/>
            <wp:positionH relativeFrom="column">
              <wp:posOffset>1245870</wp:posOffset>
            </wp:positionH>
            <wp:positionV relativeFrom="paragraph">
              <wp:posOffset>223520</wp:posOffset>
            </wp:positionV>
            <wp:extent cx="2343150" cy="15293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sthotonos.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3150" cy="1529365"/>
                    </a:xfrm>
                    <a:prstGeom prst="rect">
                      <a:avLst/>
                    </a:prstGeom>
                  </pic:spPr>
                </pic:pic>
              </a:graphicData>
            </a:graphic>
          </wp:anchor>
        </w:drawing>
      </w:r>
      <w:r>
        <w:t xml:space="preserve">Demam ringan pada stadium akhir </w:t>
      </w:r>
      <w:r w:rsidR="008F736A">
        <w:fldChar w:fldCharType="begin" w:fldLock="1"/>
      </w:r>
      <w:r w:rsidR="00C2154C">
        <w:instrText>ADDIN CSL_CITATION {"citationItems":[{"id":"ITEM-1","itemData":{"ISBN":"9786021163047","author":[{"dropping-particle":"","family":"Batticaca","given":"Fransisca","non-dropping-particle":"","parse-names":false,"suffix":""}],"id":"ITEM-1","issued":{"date-parts":[["2012"]]},"publisher":"Salemba Medika","publisher-place":"Jaakarta","title":"Asuhan Keperawatan pada Klien dengan Gangguan Sistem Persarafan","type":"book"},"uris":["http://www.mendeley.com/documents/?uuid=cb58b26f-e297-4256-b127-684cd304b22a"]}],"mendeley":{"formattedCitation":"(Batticaca, 2012)","plainTextFormattedCitation":"(Batticaca, 2012)","previouslyFormattedCitation":"(Batticaca, 2012)"},"properties":{"noteIndex":0},"schema":"https://github.com/citation-style-language/schema/raw/master/csl-citation.json"}</w:instrText>
      </w:r>
      <w:r w:rsidR="008F736A">
        <w:fldChar w:fldCharType="separate"/>
      </w:r>
      <w:r w:rsidRPr="00F23C41">
        <w:rPr>
          <w:noProof/>
        </w:rPr>
        <w:t>(Batticaca, 2012)</w:t>
      </w:r>
      <w:r w:rsidR="008F736A">
        <w:fldChar w:fldCharType="end"/>
      </w:r>
    </w:p>
    <w:p w:rsidR="00C30CB5" w:rsidRDefault="00C30CB5" w:rsidP="00C30CB5">
      <w:pPr>
        <w:pStyle w:val="ListParagraph"/>
        <w:ind w:left="426"/>
      </w:pPr>
    </w:p>
    <w:p w:rsidR="00C30CB5" w:rsidRDefault="00C30CB5" w:rsidP="00C30CB5">
      <w:pPr>
        <w:pStyle w:val="ListParagraph"/>
        <w:ind w:left="426"/>
      </w:pPr>
    </w:p>
    <w:p w:rsidR="00C30CB5" w:rsidRDefault="00C30CB5" w:rsidP="00C30CB5">
      <w:pPr>
        <w:pStyle w:val="ListParagraph"/>
        <w:ind w:left="426"/>
      </w:pPr>
    </w:p>
    <w:p w:rsidR="00C30CB5" w:rsidRDefault="00C30CB5" w:rsidP="00C30CB5">
      <w:pPr>
        <w:tabs>
          <w:tab w:val="left" w:pos="3120"/>
        </w:tabs>
        <w:rPr>
          <w:b/>
        </w:rPr>
      </w:pPr>
    </w:p>
    <w:p w:rsidR="00C30CB5" w:rsidRDefault="001F27CD" w:rsidP="00C30CB5">
      <w:pPr>
        <w:ind w:firstLine="1985"/>
        <w:rPr>
          <w:sz w:val="18"/>
        </w:rPr>
      </w:pPr>
      <w:r>
        <w:rPr>
          <w:b/>
          <w:sz w:val="18"/>
        </w:rPr>
        <w:t>Gambar 2.7</w:t>
      </w:r>
      <w:r w:rsidR="00C30CB5" w:rsidRPr="000B4C5A">
        <w:rPr>
          <w:sz w:val="18"/>
        </w:rPr>
        <w:t xml:space="preserve">Epistotonus </w:t>
      </w:r>
      <w:r w:rsidR="008F736A" w:rsidRPr="000B4C5A">
        <w:rPr>
          <w:sz w:val="18"/>
        </w:rPr>
        <w:fldChar w:fldCharType="begin" w:fldLock="1"/>
      </w:r>
      <w:r w:rsidR="00C2154C">
        <w:rPr>
          <w:sz w:val="18"/>
        </w:rPr>
        <w:instrText>ADDIN CSL_CITATION {"citationItems":[{"id":"ITEM-1","itemData":{"DOI":"10.1007/s00213-009-1639-8","ISBN":"979-448-683-3","ISSN":"1432-2072","PMID":"19688201","abstract":"INTRODUCTION: Substantial increases in body weight can be induced by several antipsychotic drugs, most notably olanzapine and clozapine. Antagonism at certain receptors, particularly 5-HT2C and histamine H1 receptors, is implicated in this effect.\\n\\nMATERIALS AND METHODS: We have investigated the contribution of effects at these receptors to olanzapine-induced weight gain occurring over 5 days following daily intraperitoneal drug injections in groups of eight female rats.\\n\\nRESULTS: Olanzapine (2 mg/kg) and the 5-HT2C antagonist SB 243213 (1 mg/kg), but not the histamine H1 antagonist mepyramine (1 mg/kg), produced significant increases in percentage body weight above vehicle; olanzapine showed a significantly greater effect than SB 243213. Haloperidol (0.1 mg/kg) alone or with mepyramine had no significant effects on weight gain, while with SB 243213 and with both SB 243213 and mepyramine, it showed olanzapine-like increases in weight.\\n\\nCONCLUSION: These results suggest that 5-HT2C receptor antagonism or inverse agonism, in the presence of D2 receptor antagonism, may contribute to olanzapine-induced weight gain.","author":[{"dropping-particle":"","family":"Sjamsuhidajat","given":"R &amp; Wim","non-dropping-particle":"","parse-names":false,"suffix":""}],"container-title":"Jakarta ECG 9789790440463","edition":"2","id":"ITEM-1","issued":{"date-parts":[["2004"]]},"publisher":"EGC. Jakarta","publisher-place":"Jakarta","title":"BUKU AJAR ILMU BEDAH (edisi 3)","type":"book"},"uris":["http://www.mendeley.com/documents/?uuid=ae8afdd2-2bac-4099-b5fe-63c750e371e2","http://www.mendeley.com/documents/?uuid=f66f6dea-222e-47ad-a321-8d8d4c3be94c"]}],"mendeley":{"formattedCitation":"(Sjamsuhidajat, 2004)","plainTextFormattedCitation":"(Sjamsuhidajat, 2004)","previouslyFormattedCitation":"(Sjamsuhidajat, 2004)"},"properties":{"noteIndex":0},"schema":"https://github.com/citation-style-language/schema/raw/master/csl-citation.json"}</w:instrText>
      </w:r>
      <w:r w:rsidR="008F736A" w:rsidRPr="000B4C5A">
        <w:rPr>
          <w:sz w:val="18"/>
        </w:rPr>
        <w:fldChar w:fldCharType="separate"/>
      </w:r>
      <w:r w:rsidR="00C30CB5" w:rsidRPr="000B4C5A">
        <w:rPr>
          <w:noProof/>
          <w:sz w:val="18"/>
        </w:rPr>
        <w:t>(Sjamsuhidajat, 2004)</w:t>
      </w:r>
      <w:r w:rsidR="008F736A" w:rsidRPr="000B4C5A">
        <w:rPr>
          <w:sz w:val="18"/>
        </w:rPr>
        <w:fldChar w:fldCharType="end"/>
      </w:r>
    </w:p>
    <w:p w:rsidR="00C30CB5" w:rsidRDefault="00DA219B" w:rsidP="00DA219B">
      <w:pPr>
        <w:pStyle w:val="Heading4"/>
      </w:pPr>
      <w:r>
        <w:tab/>
      </w:r>
      <w:bookmarkStart w:id="41" w:name="_Toc32859720"/>
      <w:r>
        <w:t>Patofisiologi</w:t>
      </w:r>
      <w:bookmarkEnd w:id="41"/>
    </w:p>
    <w:p w:rsidR="00DA219B" w:rsidRPr="008428AF" w:rsidRDefault="00DA219B" w:rsidP="00DA219B">
      <w:r>
        <w:tab/>
      </w:r>
      <w:r w:rsidR="008428AF">
        <w:t xml:space="preserve">Tetanus disebabkan oleh </w:t>
      </w:r>
      <w:r w:rsidR="008428AF">
        <w:rPr>
          <w:i/>
        </w:rPr>
        <w:t>Clostridium Tetani</w:t>
      </w:r>
      <w:r w:rsidR="008428AF">
        <w:t xml:space="preserve">, suatu basilus Gram-positif </w:t>
      </w:r>
      <w:r w:rsidR="0010121D">
        <w:t>ng diketahui menyekresi dua toksin, tetanospamin dan tetanolisin, pada keadaan anaerob.Tetanospamin berperan menyebabkan sindrom klinis pada tetanus.</w:t>
      </w:r>
      <w:r w:rsidR="0024241A">
        <w:t xml:space="preserve">Tetanospamin merupakan polipeptida dua rantai, rantai pendeknya bekerja di prasinaps untuk mencegah pelepasan neurotransmitter setelah rantai panjangnya mempermudah masuknya </w:t>
      </w:r>
      <w:r w:rsidR="00AF17ED">
        <w:t>molekul-molekul neurotransmitter kedalam sel</w:t>
      </w:r>
      <w:r w:rsidR="007E63F6">
        <w:t xml:space="preserve">. Tetanospamin memecah sinaptobrevin, yang merupakan suatu protein yang diperlukan untuk pelepasan neurotransmitter.Periode </w:t>
      </w:r>
      <w:r w:rsidR="00671C55">
        <w:t xml:space="preserve">inkubasi sekitar 1-60 hari. Pemulihan akibat tetanus terjadi sebagai akibat dekstruksi toksin dan pertumbuhan kembali terminal akson </w:t>
      </w:r>
      <w:r w:rsidR="008F736A">
        <w:fldChar w:fldCharType="begin" w:fldLock="1"/>
      </w:r>
      <w:r w:rsidR="00C2154C">
        <w:instrText>ADDIN CSL_CITATION {"citationItems":[{"id":"ITEM-1","itemData":{"author":[{"dropping-particle":"","family":"William Lippincott","given":"Wilkins","non-dropping-particle":"","parse-names":false,"suffix":""}],"edition":"Jilid 3","editor":[{"dropping-particle":"","family":"Astikawati","given":"Rina","non-dropping-particle":"","parse-names":false,"suffix":""}],"id":"ITEM-1","issued":{"date-parts":[["2012"]]},"publisher":"Erlangga","title":"Teks-Atlas Kedokteran Kedaruratan Greenberg","type":"book"},"uris":["http://www.mendeley.com/documents/?uuid=d519a2f9-a6c5-4ca8-8438-a8c87d8bf0da","http://www.mendeley.com/documents/?uuid=390dd88a-cd06-4e17-9841-3c4ab267bf1e"]}],"mendeley":{"formattedCitation":"(William Lippincott, 2012)","plainTextFormattedCitation":"(William Lippincott, 2012)","previouslyFormattedCitation":"(William Lippincott, 2012)"},"properties":{"noteIndex":0},"schema":"https://github.com/citation-style-language/schema/raw/master/csl-citation.json"}</w:instrText>
      </w:r>
      <w:r w:rsidR="008F736A">
        <w:fldChar w:fldCharType="separate"/>
      </w:r>
      <w:r w:rsidR="00671C55" w:rsidRPr="00671C55">
        <w:rPr>
          <w:noProof/>
        </w:rPr>
        <w:t>(William Lippincott, 2012)</w:t>
      </w:r>
      <w:r w:rsidR="008F736A">
        <w:fldChar w:fldCharType="end"/>
      </w:r>
      <w:r w:rsidR="00671C55">
        <w:t>.</w:t>
      </w:r>
    </w:p>
    <w:p w:rsidR="00DA219B" w:rsidRDefault="00DA219B" w:rsidP="00DA219B">
      <w:r>
        <w:lastRenderedPageBreak/>
        <w:tab/>
        <w:t xml:space="preserve">Bentuk spora </w:t>
      </w:r>
      <w:proofErr w:type="gramStart"/>
      <w:r>
        <w:t>akan</w:t>
      </w:r>
      <w:proofErr w:type="gramEnd"/>
      <w:r>
        <w:t xml:space="preserve"> berubah menjadi bentuk vegetatif bila lingkungannya memungkinkan untuk perubahan bentuk tersebut dan mengeluarkan eksotoksin. </w:t>
      </w:r>
      <w:proofErr w:type="gramStart"/>
      <w:r>
        <w:t>Kuman tetanusnya sendiri tetap tinggal didaerah luka, tidak ada penyebaran kuman.</w:t>
      </w:r>
      <w:proofErr w:type="gramEnd"/>
      <w:r>
        <w:t xml:space="preserve"> Kuman ini membentuk dua macam eksotoksin yang dihasilkan, yaitu tetanolisin dan tetanospamin </w:t>
      </w:r>
      <w:r w:rsidR="008F736A">
        <w:fldChar w:fldCharType="begin" w:fldLock="1"/>
      </w:r>
      <w:r w:rsidR="00C2154C">
        <w:instrText>ADDIN CSL_CITATION {"citationItems":[{"id":"ITEM-1","itemData":{"DOI":"10.1007/s00213-009-1639-8","ISBN":"979-448-683-3","ISSN":"1432-2072","PMID":"19688201","abstract":"INTRODUCTION: Substantial increases in body weight can be induced by several antipsychotic drugs, most notably olanzapine and clozapine. Antagonism at certain receptors, particularly 5-HT2C and histamine H1 receptors, is implicated in this effect.\\n\\nMATERIALS AND METHODS: We have investigated the contribution of effects at these receptors to olanzapine-induced weight gain occurring over 5 days following daily intraperitoneal drug injections in groups of eight female rats.\\n\\nRESULTS: Olanzapine (2 mg/kg) and the 5-HT2C antagonist SB 243213 (1 mg/kg), but not the histamine H1 antagonist mepyramine (1 mg/kg), produced significant increases in percentage body weight above vehicle; olanzapine showed a significantly greater effect than SB 243213. Haloperidol (0.1 mg/kg) alone or with mepyramine had no significant effects on weight gain, while with SB 243213 and with both SB 243213 and mepyramine, it showed olanzapine-like increases in weight.\\n\\nCONCLUSION: These results suggest that 5-HT2C receptor antagonism or inverse agonism, in the presence of D2 receptor antagonism, may contribute to olanzapine-induced weight gain.","author":[{"dropping-particle":"","family":"Sjamsuhidajat","given":"R &amp; Wim","non-dropping-particle":"","parse-names":false,"suffix":""}],"container-title":"Jakarta ECG 9789790440463","edition":"2","id":"ITEM-1","issued":{"date-parts":[["2004"]]},"publisher":"EGC. Jakarta","publisher-place":"Jakarta","title":"BUKU AJAR ILMU BEDAH (edisi 3)","type":"book"},"uris":["http://www.mendeley.com/documents/?uuid=ae8afdd2-2bac-4099-b5fe-63c750e371e2","http://www.mendeley.com/documents/?uuid=f66f6dea-222e-47ad-a321-8d8d4c3be94c"]}],"mendeley":{"formattedCitation":"(Sjamsuhidajat, 2004)","plainTextFormattedCitation":"(Sjamsuhidajat, 2004)","previouslyFormattedCitation":"(Sjamsuhidajat, 2004)"},"properties":{"noteIndex":0},"schema":"https://github.com/citation-style-language/schema/raw/master/csl-citation.json"}</w:instrText>
      </w:r>
      <w:r w:rsidR="008F736A">
        <w:fldChar w:fldCharType="separate"/>
      </w:r>
      <w:r w:rsidRPr="009112D0">
        <w:rPr>
          <w:noProof/>
        </w:rPr>
        <w:t>(Sjamsuhidajat, 2004)</w:t>
      </w:r>
      <w:r w:rsidR="008F736A">
        <w:fldChar w:fldCharType="end"/>
      </w:r>
      <w:r>
        <w:t>.</w:t>
      </w:r>
    </w:p>
    <w:p w:rsidR="00DA219B" w:rsidRDefault="00DA219B" w:rsidP="00DA219B">
      <w:r>
        <w:tab/>
        <w:t xml:space="preserve">Tetanolisin dalam percobaan dapat menghancurkan sel darah merah, tetapi tidak menimbulkan tetanus secara langsung, melainkan menambah optimal kondisi local untuk berkembangnya bakteri.Tetanospamin terdiri dari protein yang bersifat toksik terhadap sel saraf.Toksin ini diabsorbsi oleh </w:t>
      </w:r>
      <w:r>
        <w:rPr>
          <w:i/>
        </w:rPr>
        <w:t>end organ</w:t>
      </w:r>
      <w:r>
        <w:t xml:space="preserve"> saraf diujung saraf motorik dan diteruskan melalui saraf sampai ke sel ganglion dan susunan saraf pusat.Bila telah mencapai susunan sel saraf pusat dan terikat pada sel saraf, toksin tersebut tidak dapat dinetralkan lagi. Saraf yang terpotong atau berdegenerasi, lambat menyerap toksin, sedangkan saraf sensorik sama sekali tidak menyerap </w:t>
      </w:r>
      <w:r w:rsidR="008F736A">
        <w:fldChar w:fldCharType="begin" w:fldLock="1"/>
      </w:r>
      <w:r w:rsidR="00C2154C">
        <w:instrText>ADDIN CSL_CITATION {"citationItems":[{"id":"ITEM-1","itemData":{"DOI":"10.1007/s00213-009-1639-8","ISBN":"979-448-683-3","ISSN":"1432-2072","PMID":"19688201","abstract":"INTRODUCTION: Substantial increases in body weight can be induced by several antipsychotic drugs, most notably olanzapine and clozapine. Antagonism at certain receptors, particularly 5-HT2C and histamine H1 receptors, is implicated in this effect.\\n\\nMATERIALS AND METHODS: We have investigated the contribution of effects at these receptors to olanzapine-induced weight gain occurring over 5 days following daily intraperitoneal drug injections in groups of eight female rats.\\n\\nRESULTS: Olanzapine (2 mg/kg) and the 5-HT2C antagonist SB 243213 (1 mg/kg), but not the histamine H1 antagonist mepyramine (1 mg/kg), produced significant increases in percentage body weight above vehicle; olanzapine showed a significantly greater effect than SB 243213. Haloperidol (0.1 mg/kg) alone or with mepyramine had no significant effects on weight gain, while with SB 243213 and with both SB 243213 and mepyramine, it showed olanzapine-like increases in weight.\\n\\nCONCLUSION: These results suggest that 5-HT2C receptor antagonism or inverse agonism, in the presence of D2 receptor antagonism, may contribute to olanzapine-induced weight gain.","author":[{"dropping-particle":"","family":"Sjamsuhidajat","given":"R &amp; Wim","non-dropping-particle":"","parse-names":false,"suffix":""}],"container-title":"Jakarta ECG 9789790440463","edition":"2","id":"ITEM-1","issued":{"date-parts":[["2004"]]},"publisher":"EGC. Jakarta","publisher-place":"Jakarta","title":"BUKU AJAR ILMU BEDAH (edisi 3)","type":"book"},"uris":["http://www.mendeley.com/documents/?uuid=ae8afdd2-2bac-4099-b5fe-63c750e371e2","http://www.mendeley.com/documents/?uuid=f66f6dea-222e-47ad-a321-8d8d4c3be94c"]}],"mendeley":{"formattedCitation":"(Sjamsuhidajat, 2004)","plainTextFormattedCitation":"(Sjamsuhidajat, 2004)","previouslyFormattedCitation":"(Sjamsuhidajat, 2004)"},"properties":{"noteIndex":0},"schema":"https://github.com/citation-style-language/schema/raw/master/csl-citation.json"}</w:instrText>
      </w:r>
      <w:r w:rsidR="008F736A">
        <w:fldChar w:fldCharType="separate"/>
      </w:r>
      <w:r w:rsidRPr="008C447F">
        <w:rPr>
          <w:noProof/>
        </w:rPr>
        <w:t>(Sjamsuhidajat, 2004)</w:t>
      </w:r>
      <w:r w:rsidR="008F736A">
        <w:fldChar w:fldCharType="end"/>
      </w:r>
      <w:r>
        <w:t>.</w:t>
      </w:r>
    </w:p>
    <w:p w:rsidR="00AE4CAB" w:rsidRDefault="00AE4CAB" w:rsidP="00AE4CAB">
      <w:pPr>
        <w:pStyle w:val="Heading4"/>
      </w:pPr>
      <w:r>
        <w:tab/>
      </w:r>
      <w:bookmarkStart w:id="42" w:name="_Toc32859721"/>
      <w:r>
        <w:t>Diagnosis Banding</w:t>
      </w:r>
      <w:bookmarkEnd w:id="42"/>
    </w:p>
    <w:p w:rsidR="00773EF1" w:rsidRDefault="00773EF1" w:rsidP="00773EF1">
      <w:r>
        <w:tab/>
      </w:r>
      <w:proofErr w:type="gramStart"/>
      <w:r>
        <w:t>Bila gambaran klinis tetanus sudah jelas, biasanya diagnosis mudah untuk ditegakkan.Pada fase awal kadang keraguan dapat timbul.Infeksi local pada mulut juga sering disertai dengan trismus.Kemungkinan lainnya adalah meningitis dan ensefalitis.</w:t>
      </w:r>
      <w:proofErr w:type="gramEnd"/>
      <w:r>
        <w:t xml:space="preserve"> Pasien dengan gejala hysteria mungkin sulit dibedakan dengan pasien tetanus </w:t>
      </w:r>
      <w:r w:rsidR="008F736A">
        <w:fldChar w:fldCharType="begin" w:fldLock="1"/>
      </w:r>
      <w:r w:rsidR="00C2154C">
        <w:instrText>ADDIN CSL_CITATION {"citationItems":[{"id":"ITEM-1","itemData":{"DOI":"10.1007/s00213-009-1639-8","ISBN":"979-448-683-3","ISSN":"1432-2072","PMID":"19688201","abstract":"INTRODUCTION: Substantial increases in body weight can be induced by several antipsychotic drugs, most notably olanzapine and clozapine. Antagonism at certain receptors, particularly 5-HT2C and histamine H1 receptors, is implicated in this effect.\\n\\nMATERIALS AND METHODS: We have investigated the contribution of effects at these receptors to olanzapine-induced weight gain occurring over 5 days following daily intraperitoneal drug injections in groups of eight female rats.\\n\\nRESULTS: Olanzapine (2 mg/kg) and the 5-HT2C antagonist SB 243213 (1 mg/kg), but not the histamine H1 antagonist mepyramine (1 mg/kg), produced significant increases in percentage body weight above vehicle; olanzapine showed a significantly greater effect than SB 243213. Haloperidol (0.1 mg/kg) alone or with mepyramine had no significant effects on weight gain, while with SB 243213 and with both SB 243213 and mepyramine, it showed olanzapine-like increases in weight.\\n\\nCONCLUSION: These results suggest that 5-HT2C receptor antagonism or inverse agonism, in the presence of D2 receptor antagonism, may contribute to olanzapine-induced weight gain.","author":[{"dropping-particle":"","family":"Sjamsuhidajat","given":"R &amp; Wim","non-dropping-particle":"","parse-names":false,"suffix":""}],"container-title":"Jakarta ECG 9789790440463","edition":"2","id":"ITEM-1","issued":{"date-parts":[["2004"]]},"publisher":"EGC. Jakarta","publisher-place":"Jakarta","title":"BUKU AJAR ILMU BEDAH (edisi 3)","type":"book"},"uris":["http://www.mendeley.com/documents/?uuid=ae8afdd2-2bac-4099-b5fe-63c750e371e2","http://www.mendeley.com/documents/?uuid=f66f6dea-222e-47ad-a321-8d8d4c3be94c"]}],"mendeley":{"formattedCitation":"(Sjamsuhidajat, 2004)","plainTextFormattedCitation":"(Sjamsuhidajat, 2004)","previouslyFormattedCitation":"(Sjamsuhidajat, 2004)"},"properties":{"noteIndex":0},"schema":"https://github.com/citation-style-language/schema/raw/master/csl-citation.json"}</w:instrText>
      </w:r>
      <w:r w:rsidR="008F736A">
        <w:fldChar w:fldCharType="separate"/>
      </w:r>
      <w:r w:rsidRPr="00B8742B">
        <w:rPr>
          <w:noProof/>
        </w:rPr>
        <w:t>(Sjamsuhidajat, 2004)</w:t>
      </w:r>
      <w:r w:rsidR="008F736A">
        <w:fldChar w:fldCharType="end"/>
      </w:r>
      <w:r>
        <w:t>.</w:t>
      </w:r>
    </w:p>
    <w:p w:rsidR="00AE4CAB" w:rsidRDefault="00773EF1" w:rsidP="00773EF1">
      <w:pPr>
        <w:pStyle w:val="Heading4"/>
      </w:pPr>
      <w:r>
        <w:tab/>
      </w:r>
      <w:bookmarkStart w:id="43" w:name="_Toc32859722"/>
      <w:r>
        <w:t>Komplikasi</w:t>
      </w:r>
      <w:bookmarkEnd w:id="43"/>
    </w:p>
    <w:p w:rsidR="00773EF1" w:rsidRDefault="00773EF1" w:rsidP="00773EF1">
      <w:r>
        <w:t>Beberapa komplikasi yang sering timbul pada kasus tetanus adalah:</w:t>
      </w:r>
    </w:p>
    <w:p w:rsidR="00773EF1" w:rsidRDefault="00773EF1" w:rsidP="00036286">
      <w:pPr>
        <w:pStyle w:val="ListParagraph"/>
        <w:numPr>
          <w:ilvl w:val="0"/>
          <w:numId w:val="15"/>
        </w:numPr>
        <w:ind w:left="426" w:hanging="426"/>
      </w:pPr>
      <w:r>
        <w:t>Pneumonia akibat infeksi sekunder dari bakteri</w:t>
      </w:r>
    </w:p>
    <w:p w:rsidR="00773EF1" w:rsidRDefault="00773EF1" w:rsidP="00036286">
      <w:pPr>
        <w:pStyle w:val="ListParagraph"/>
        <w:numPr>
          <w:ilvl w:val="0"/>
          <w:numId w:val="15"/>
        </w:numPr>
        <w:ind w:left="426" w:hanging="426"/>
      </w:pPr>
      <w:r>
        <w:t>Hipertensi dan takikardia</w:t>
      </w:r>
    </w:p>
    <w:p w:rsidR="00773EF1" w:rsidRDefault="00773EF1" w:rsidP="00036286">
      <w:pPr>
        <w:pStyle w:val="ListParagraph"/>
        <w:numPr>
          <w:ilvl w:val="0"/>
          <w:numId w:val="15"/>
        </w:numPr>
        <w:ind w:left="426" w:hanging="426"/>
      </w:pPr>
      <w:r>
        <w:lastRenderedPageBreak/>
        <w:t>Gagal ginjal</w:t>
      </w:r>
    </w:p>
    <w:p w:rsidR="00773EF1" w:rsidRDefault="00773EF1" w:rsidP="00036286">
      <w:pPr>
        <w:pStyle w:val="ListParagraph"/>
        <w:numPr>
          <w:ilvl w:val="0"/>
          <w:numId w:val="15"/>
        </w:numPr>
        <w:ind w:left="426" w:hanging="426"/>
      </w:pPr>
      <w:r>
        <w:t>Kejang otot</w:t>
      </w:r>
    </w:p>
    <w:p w:rsidR="00773EF1" w:rsidRDefault="00773EF1" w:rsidP="00036286">
      <w:pPr>
        <w:pStyle w:val="ListParagraph"/>
        <w:numPr>
          <w:ilvl w:val="0"/>
          <w:numId w:val="15"/>
        </w:numPr>
        <w:ind w:left="426" w:hanging="426"/>
      </w:pPr>
      <w:r>
        <w:t xml:space="preserve">Kekakuan otot laring dan otot jalan nafas. </w:t>
      </w:r>
      <w:r w:rsidR="008F736A">
        <w:fldChar w:fldCharType="begin" w:fldLock="1"/>
      </w:r>
      <w:r w:rsidR="00C2154C">
        <w:instrText>ADDIN CSL_CITATION {"citationItems":[{"id":"ITEM-1","itemData":{"DOI":"10.1186/1749-7922-6-20","ISSN":"17497922","abstract":"Background: Tetanus is still a major health problem in developing countries and it is associated with a high morbidity and mortality rate. There is paucity of published data regarding the management of tetanus in Tanzania, especially the study area. This study was conducted to describe our own experiences with tetanus outlining the clinical characteristics and treatment outcome of tetanus patients in our environment and to identify predictors of outcome of these patients.Methods: This was a ten-year period retrospective study of patients who presented with a clinical diagnosis of tetanus at Bugando Medical Centre between January 2001 and December 2010. Data was analyzed using SPSS computer software system.Results: A total of 102 patients were studied. The male to female ratio was 11.8: 1. The majority of patients (74.5%) were aged &lt; 40 years and 51.0% of them were farmers. Only 23.5% of patients had prior tetanus immunization. 53.5% of patients had a reasonably identifiable acute injury prior to the onset of tetanus and commonly involved the lower limbs (53.8%). The majority of patients (97.1%) had generalized tetanus. The mean incubation period and period of onset were 8.62 ± 4.34 and 3.8 ± 2.2 days respectively. Complication rate was 54.9%. The average overall duration of hospitalization was 34.12 ± 38.44 days (1-120 days). Mortality rate was 43.1%. According to multivariate logistic regression analysis, the age ≥ 40 years (P = 0.002), incubation period &lt; 7 days (P = 0.014), tracheostomy (P = 0.004), severity of tetanus (P = 0.001) and need for ventilatory support (P = 0.013) were found to be significantly associated with higher mortality.Conclusion: Tetanus remains a major public health problem in our centre and still carries unacceptably high morbidity and mortality despite the available advanced management facilities including ICU care. Young adult males are commonly affected. The incidence of tetanus can be reduced significantly by an effective immunization program and proper wound management of the patients. Early recognition, intense support and prompt treatment improves morbidity and mortality of patients diagnosed with tetanus. © 2011 Chalya et al; licensee BioMed Central Ltd.","author":[{"dropping-particle":"","family":"Chalya","given":"Phillipo L.","non-dropping-particle":"","parse-names":false,"suffix":""},{"dropping-particle":"","family":"Mabula","given":"Joseph B.","non-dropping-particle":"","parse-names":false,"suffix":""},{"dropping-particle":"","family":"Dass","given":"Ramesh M.","non-dropping-particle":"","parse-names":false,"suffix":""},{"dropping-particle":"","family":"Mbelenge","given":"Nkinda","non-dropping-particle":"","parse-names":false,"suffix":""},{"dropping-particle":"","family":"Mshana","given":"Stephen E.","non-dropping-particle":"","parse-names":false,"suffix":""},{"dropping-particle":"","family":"Gilyoma","given":"Japhet M.","non-dropping-particle":"","parse-names":false,"suffix":""}],"container-title":"World Journal of Emergency Surgery","id":"ITEM-1","issue":"1","issued":{"date-parts":[["2011"]]},"page":"2-9","title":"Ten-year experiences with Tetanus at a Tertiary hospital in Northwestern Tanzania: A retrospective review of 102 cases","type":"article-journal","volume":"6"},"uris":["http://www.mendeley.com/documents/?uuid=d93cfe5b-ee35-40e9-8062-9ed9fbd18df8","http://www.mendeley.com/documents/?uuid=ac80d3d7-85a7-452b-be57-9fe7638fe640"]}],"mendeley":{"formattedCitation":"(Chalya et al., 2011)","plainTextFormattedCitation":"(Chalya et al., 2011)","previouslyFormattedCitation":"(Chalya et al., 2011)"},"properties":{"noteIndex":0},"schema":"https://github.com/citation-style-language/schema/raw/master/csl-citation.json"}</w:instrText>
      </w:r>
      <w:r w:rsidR="008F736A">
        <w:fldChar w:fldCharType="separate"/>
      </w:r>
      <w:r w:rsidRPr="00D63D6C">
        <w:rPr>
          <w:noProof/>
        </w:rPr>
        <w:t>(Chalya et al., 2011)</w:t>
      </w:r>
      <w:r w:rsidR="008F736A">
        <w:fldChar w:fldCharType="end"/>
      </w:r>
    </w:p>
    <w:p w:rsidR="00773EF1" w:rsidRDefault="00773EF1" w:rsidP="00773EF1">
      <w:pPr>
        <w:pStyle w:val="Heading4"/>
      </w:pPr>
      <w:r>
        <w:tab/>
      </w:r>
      <w:bookmarkStart w:id="44" w:name="_Toc32859723"/>
      <w:r w:rsidR="00B3080C">
        <w:t>Pemeriksaan Penunjang</w:t>
      </w:r>
      <w:bookmarkEnd w:id="44"/>
    </w:p>
    <w:p w:rsidR="00B3080C" w:rsidRDefault="00B3080C" w:rsidP="00B3080C">
      <w:r w:rsidRPr="00B3080C">
        <w:tab/>
      </w:r>
      <w:proofErr w:type="gramStart"/>
      <w:r w:rsidRPr="00B3080C">
        <w:t>Hasil pemeriksaan laboratorium darah biasanya normal pada pasien tetanus, walaupun hasilnya dapat ditemukan sedikit leukositosis.Pemeriksaan elektrolit dapat digunakan untuk menyingkirkan spasme otot akibat hipokalsemia.</w:t>
      </w:r>
      <w:proofErr w:type="gramEnd"/>
      <w:r w:rsidRPr="00B3080C">
        <w:t xml:space="preserve"> Pemeriksaan </w:t>
      </w:r>
      <w:proofErr w:type="gramStart"/>
      <w:r w:rsidRPr="00B3080C">
        <w:t>kadar</w:t>
      </w:r>
      <w:proofErr w:type="gramEnd"/>
      <w:r w:rsidRPr="00B3080C">
        <w:t xml:space="preserve"> striknin dalam darah atau urin dapat dilakukan untuk menyingkirkan spasme akibat keracunan striknin, bila pada pasien tidak ditemukan </w:t>
      </w:r>
      <w:r w:rsidRPr="00B3080C">
        <w:rPr>
          <w:i/>
          <w:iCs/>
        </w:rPr>
        <w:t>port d’entree</w:t>
      </w:r>
      <w:r w:rsidRPr="00B3080C">
        <w:t xml:space="preserve"> dan ada riwayat penggunaan pestisida. </w:t>
      </w:r>
      <w:proofErr w:type="gramStart"/>
      <w:r w:rsidRPr="00B3080C">
        <w:t>Kultur sekret luka belum tentu memberikan hasil yang positif.</w:t>
      </w:r>
      <w:proofErr w:type="gramEnd"/>
      <w:r w:rsidRPr="00B3080C">
        <w:t xml:space="preserve"> Di lain pihak, hasil kultur yang positif </w:t>
      </w:r>
      <w:r w:rsidRPr="00B3080C">
        <w:rPr>
          <w:i/>
          <w:iCs/>
        </w:rPr>
        <w:t>Clostridium Tetani</w:t>
      </w:r>
      <w:r w:rsidRPr="00B3080C">
        <w:t xml:space="preserve"> juga dapat ditemukan pada pasien yang tidak menderita tetanus </w:t>
      </w:r>
      <w:r w:rsidR="008F736A" w:rsidRPr="00B3080C">
        <w:fldChar w:fldCharType="begin" w:fldLock="1"/>
      </w:r>
      <w:r w:rsidR="00C2154C">
        <w:instrText>ADDIN CSL_CITATION {"citationItems":[{"id":"ITEM-1","itemData":{"DOI":"10.1016/S0140-6736(18)33131-3","ISSN":"1474547X","PMID":"12577086","abstract":"Tetanus is a vaccine-preventable disease that still commonly occurs in many low-income and middle-income countries, although it is rare in high-income countries. The disease is caused by the toxin of the bacterium Clostridium tetani and is characterised by muscle spasms and autonomic nervous system dysfunction. Global vaccination initiatives have had considerable success but they continue to face many challenges. Treatment for tetanus aims to control spasms and reduce cardiovascular instability, and consists of wound debridement, antitoxin, antibiotics, and supportive care. Recent research has focused on intravenous magnesium sulphate and intrathecal antitoxin administration as methods of spasm control that can avoid the need for ventilatory support. Nevertheless, without access to mechanical ventilation, mortality from tetanus remains high. Even with such care, patients require several weeks of hospitalisation and are vulnerable to secondary problems, such as hospital-acquired infections.","author":[{"dropping-particle":"","family":"Yen","given":"Lam Minh","non-dropping-particle":"","parse-names":false,"suffix":""},{"dropping-particle":"","family":"Thwaites","given":"C. Louise","non-dropping-particle":"","parse-names":false,"suffix":""}],"container-title":"The Lancet","id":"ITEM-1","issued":{"date-parts":[["2019"]]},"title":"Tetanus","type":"article"},"uris":["http://www.mendeley.com/documents/?uuid=ad8e6137-752c-3fd3-8fdc-0d59187e89b4","http://www.mendeley.com/documents/?uuid=46c44a51-ddf0-44b5-bc88-d07730a696c6"]}],"mendeley":{"formattedCitation":"(Yen &amp; Thwaites, 2019)","plainTextFormattedCitation":"(Yen &amp; Thwaites, 2019)","previouslyFormattedCitation":"(Yen &amp; Thwaites, 2019)"},"properties":{"noteIndex":0},"schema":"https://github.com/citation-style-language/schema/raw/master/csl-citation.json"}</w:instrText>
      </w:r>
      <w:r w:rsidR="008F736A" w:rsidRPr="00B3080C">
        <w:fldChar w:fldCharType="separate"/>
      </w:r>
      <w:r w:rsidRPr="00B3080C">
        <w:rPr>
          <w:noProof/>
        </w:rPr>
        <w:t>(Yen &amp; Thwaites, 2019)</w:t>
      </w:r>
      <w:r w:rsidR="008F736A" w:rsidRPr="00B3080C">
        <w:fldChar w:fldCharType="end"/>
      </w:r>
      <w:r w:rsidRPr="00B3080C">
        <w:t>.</w:t>
      </w:r>
    </w:p>
    <w:p w:rsidR="00B3080C" w:rsidRDefault="004778A2" w:rsidP="00B3080C">
      <w:pPr>
        <w:pStyle w:val="Heading4"/>
      </w:pPr>
      <w:r>
        <w:tab/>
      </w:r>
      <w:bookmarkStart w:id="45" w:name="_Toc32859724"/>
      <w:r>
        <w:t>Penatalaksanaan</w:t>
      </w:r>
      <w:bookmarkEnd w:id="45"/>
    </w:p>
    <w:p w:rsidR="00756B5C" w:rsidRDefault="00756B5C" w:rsidP="00756B5C">
      <w:pPr>
        <w:rPr>
          <w:szCs w:val="24"/>
        </w:rPr>
      </w:pPr>
      <w:r>
        <w:rPr>
          <w:szCs w:val="24"/>
        </w:rPr>
        <w:tab/>
      </w:r>
      <w:r w:rsidRPr="00377987">
        <w:rPr>
          <w:szCs w:val="24"/>
        </w:rPr>
        <w:t>Tujuan terapi pada tetanus adalahmengeliminasi sumber toksin, menetralkan toksinyang tidak berikatan, mencegah kejang, merawatluka dan membersihkan luka sebaik-baiknya, dietcukup kalori dan protein, mengatur keseimbangancairan dan elektrolit, memberi dukungan terutamapada saluran nafas sampai penderita membaik.Penderita sebaiknya dirawat di ruangan yangtenang, di unit perawatan intensif (ICU) agarobservasi dan monitor kardiopulmoner dapatdilakukan terus-menerus dengan stimulus minimal</w:t>
      </w:r>
      <w:r>
        <w:rPr>
          <w:szCs w:val="24"/>
        </w:rPr>
        <w:t>.</w:t>
      </w:r>
      <w:r w:rsidRPr="00377987">
        <w:rPr>
          <w:szCs w:val="24"/>
        </w:rPr>
        <w:t xml:space="preserve"> Kunci utama penanganan tetanusadalah mengontrol kejang dan disfungsi sarafotonom dengan mempertahankan ventilasi danoksigenasi serta menghindari komplikasi seperti</w:t>
      </w:r>
      <w:r>
        <w:rPr>
          <w:szCs w:val="24"/>
        </w:rPr>
        <w:t xml:space="preserve"> aspirasi paru </w:t>
      </w:r>
      <w:r w:rsidR="008F736A">
        <w:rPr>
          <w:szCs w:val="24"/>
        </w:rPr>
        <w:fldChar w:fldCharType="begin" w:fldLock="1"/>
      </w:r>
      <w:r w:rsidR="00C2154C">
        <w:rPr>
          <w:szCs w:val="24"/>
        </w:rPr>
        <w:instrText>ADDIN CSL_CITATION {"citationItems":[{"id":"ITEM-1","itemData":{"ISBN":"9786021163047","author":[{"dropping-particle":"","family":"Batticaca","given":"Fransisca","non-dropping-particle":"","parse-names":false,"suffix":""}],"id":"ITEM-1","issued":{"date-parts":[["2012"]]},"publisher":"Salemba Medika","publisher-place":"Jaakarta","title":"Asuhan Keperawatan pada Klien dengan Gangguan Sistem Persarafan","type":"book"},"uris":["http://www.mendeley.com/documents/?uuid=cb58b26f-e297-4256-b127-684cd304b22a"]}],"mendeley":{"formattedCitation":"(Batticaca, 2012)","plainTextFormattedCitation":"(Batticaca, 2012)","previouslyFormattedCitation":"(Batticaca, 2012)"},"properties":{"noteIndex":0},"schema":"https://github.com/citation-style-language/schema/raw/master/csl-citation.json"}</w:instrText>
      </w:r>
      <w:r w:rsidR="008F736A">
        <w:rPr>
          <w:szCs w:val="24"/>
        </w:rPr>
        <w:fldChar w:fldCharType="separate"/>
      </w:r>
      <w:r w:rsidRPr="002859F1">
        <w:rPr>
          <w:noProof/>
          <w:szCs w:val="24"/>
        </w:rPr>
        <w:t>(Batticaca, 2012)</w:t>
      </w:r>
      <w:r w:rsidR="008F736A">
        <w:rPr>
          <w:szCs w:val="24"/>
        </w:rPr>
        <w:fldChar w:fldCharType="end"/>
      </w:r>
      <w:r>
        <w:rPr>
          <w:szCs w:val="24"/>
        </w:rPr>
        <w:t>.</w:t>
      </w:r>
    </w:p>
    <w:p w:rsidR="00756B5C" w:rsidRDefault="00756B5C" w:rsidP="00756B5C">
      <w:pPr>
        <w:rPr>
          <w:szCs w:val="24"/>
        </w:rPr>
      </w:pPr>
      <w:r>
        <w:rPr>
          <w:szCs w:val="24"/>
        </w:rPr>
        <w:lastRenderedPageBreak/>
        <w:tab/>
      </w:r>
      <w:r w:rsidRPr="00120A96">
        <w:rPr>
          <w:szCs w:val="24"/>
        </w:rPr>
        <w:t>Monitor ko</w:t>
      </w:r>
      <w:r>
        <w:rPr>
          <w:szCs w:val="24"/>
        </w:rPr>
        <w:t xml:space="preserve">ndisi umum dan vital sign tidak </w:t>
      </w:r>
      <w:r w:rsidRPr="00120A96">
        <w:rPr>
          <w:szCs w:val="24"/>
        </w:rPr>
        <w:t>da</w:t>
      </w:r>
      <w:r>
        <w:rPr>
          <w:szCs w:val="24"/>
        </w:rPr>
        <w:t>pat menggunakan monitor kontinu</w:t>
      </w:r>
      <w:r w:rsidRPr="00120A96">
        <w:rPr>
          <w:szCs w:val="24"/>
        </w:rPr>
        <w:t xml:space="preserve"> dikarenakanketerbatasan fasilitas di ruang perawatan biasa.Untuk meminimalkan rangsangan, dilakukanmotivasi dan penjelasan kepada keluarga mengenaikondisi pasien serta hal-hal yang perlu dihindariuntuk mencegah perburukan kondisi pasien.Penting sekali untuk mencegah terjadinyaaspirasi pada pasien ini, sehingga pasien dipasangNGT</w:t>
      </w:r>
      <w:r>
        <w:rPr>
          <w:szCs w:val="24"/>
        </w:rPr>
        <w:t xml:space="preserve"> sekaligus untuk intake nutrisi </w:t>
      </w:r>
      <w:r w:rsidR="008F736A">
        <w:rPr>
          <w:szCs w:val="24"/>
        </w:rPr>
        <w:fldChar w:fldCharType="begin" w:fldLock="1"/>
      </w:r>
      <w:r w:rsidR="00C2154C">
        <w:rPr>
          <w:szCs w:val="24"/>
        </w:rPr>
        <w:instrText>ADDIN CSL_CITATION {"citationItems":[{"id":"ITEM-1","itemData":{"DOI":"10.1212/wnl.23.10.1091","ISSN":"00283886","abstract":"Tetanus is a widely prevalent disease but its clinical variant known as cephalic tetanus is not so common. Cephalic tetanus is known in French literature as Maladie de Rose. Cephalic tetanus constitutes 1.1. % of all cases of tetanus 20,29. The authors report a case of cephalic tetanus with some unusual clinical features.","author":[{"dropping-particle":"","family":"Novita","given":"Iin","non-dropping-particle":"","parse-names":false,"suffix":""}],"container-title":"Internal Medicine Department Faculty of Medicine Muhammadiyah University of Surakarta","id":"ITEM-1","issue":"1","issued":{"date-parts":[["2015"]]},"page":"10-13","title":"Cephalic tetanus","type":"article-journal","volume":"26"},"uris":["http://www.mendeley.com/documents/?uuid=9594045f-0b80-46a8-bf65-1553086fca57","http://www.mendeley.com/documents/?uuid=2bf7ce56-b91c-44e7-a729-3a188495a563"]}],"mendeley":{"formattedCitation":"(Novita, 2015)","plainTextFormattedCitation":"(Novita, 2015)","previouslyFormattedCitation":"(Novita, 2015)"},"properties":{"noteIndex":0},"schema":"https://github.com/citation-style-language/schema/raw/master/csl-citation.json"}</w:instrText>
      </w:r>
      <w:r w:rsidR="008F736A">
        <w:rPr>
          <w:szCs w:val="24"/>
        </w:rPr>
        <w:fldChar w:fldCharType="separate"/>
      </w:r>
      <w:r w:rsidR="004778A2" w:rsidRPr="004778A2">
        <w:rPr>
          <w:noProof/>
          <w:szCs w:val="24"/>
        </w:rPr>
        <w:t>(Novita, 2015)</w:t>
      </w:r>
      <w:r w:rsidR="008F736A">
        <w:rPr>
          <w:szCs w:val="24"/>
        </w:rPr>
        <w:fldChar w:fldCharType="end"/>
      </w:r>
      <w:r w:rsidR="004778A2">
        <w:rPr>
          <w:szCs w:val="24"/>
        </w:rPr>
        <w:t>.</w:t>
      </w:r>
    </w:p>
    <w:p w:rsidR="00756B5C" w:rsidRDefault="00756B5C" w:rsidP="00756B5C">
      <w:pPr>
        <w:pStyle w:val="Heading4"/>
      </w:pPr>
      <w:r>
        <w:tab/>
      </w:r>
      <w:bookmarkStart w:id="46" w:name="_Toc32859725"/>
      <w:r>
        <w:t>Rincian Terapi</w:t>
      </w:r>
      <w:bookmarkEnd w:id="46"/>
      <w:r w:rsidR="001D414A">
        <w:t xml:space="preserve"> ATS</w:t>
      </w:r>
    </w:p>
    <w:p w:rsidR="00A93796" w:rsidRDefault="00A93796" w:rsidP="00036286">
      <w:pPr>
        <w:pStyle w:val="ListParagraph"/>
        <w:numPr>
          <w:ilvl w:val="0"/>
          <w:numId w:val="16"/>
        </w:numPr>
        <w:ind w:left="284" w:hanging="284"/>
      </w:pPr>
      <w:r>
        <w:t>Untuk menetralisir toksin, berikan ATS secara IV 100.000-200.000 UI atau HyperTet 3000-6000 UI</w:t>
      </w:r>
    </w:p>
    <w:p w:rsidR="00A93796" w:rsidRDefault="00A93796" w:rsidP="00036286">
      <w:pPr>
        <w:pStyle w:val="ListParagraph"/>
        <w:numPr>
          <w:ilvl w:val="0"/>
          <w:numId w:val="16"/>
        </w:numPr>
        <w:ind w:left="284" w:hanging="284"/>
      </w:pPr>
      <w:r>
        <w:t>Disekitar luka berikan ATS 10.000 UI secara IM</w:t>
      </w:r>
    </w:p>
    <w:p w:rsidR="00A93796" w:rsidRDefault="00A93796" w:rsidP="00036286">
      <w:pPr>
        <w:pStyle w:val="ListParagraph"/>
        <w:numPr>
          <w:ilvl w:val="0"/>
          <w:numId w:val="16"/>
        </w:numPr>
        <w:ind w:left="284" w:hanging="284"/>
      </w:pPr>
      <w:r>
        <w:t>Setiap hari berikan ATS 10.000 UI secara IM didaerah gluteal sampai gejala hilang</w:t>
      </w:r>
    </w:p>
    <w:p w:rsidR="00A93796" w:rsidRDefault="00A93796" w:rsidP="00036286">
      <w:pPr>
        <w:pStyle w:val="ListParagraph"/>
        <w:numPr>
          <w:ilvl w:val="0"/>
          <w:numId w:val="16"/>
        </w:numPr>
        <w:ind w:left="284" w:hanging="284"/>
      </w:pPr>
      <w:r>
        <w:t>Untuk membunuh basil ditempat luka, injeksikan penisilin 10-20 juta UI secara IV</w:t>
      </w:r>
    </w:p>
    <w:p w:rsidR="00A93796" w:rsidRDefault="00A93796" w:rsidP="00036286">
      <w:pPr>
        <w:pStyle w:val="ListParagraph"/>
        <w:numPr>
          <w:ilvl w:val="0"/>
          <w:numId w:val="16"/>
        </w:numPr>
        <w:ind w:left="284" w:hanging="284"/>
      </w:pPr>
      <w:r>
        <w:t>Untuk mengurangi stimulus, isolasi klien ditempat yang tenang dan tertutup, berikan obat-obatan sedatif: Luminat®, Largaktil®, Lyriskoksiil® (campuran Phenergan®, Phetidin®, Largaktil®) berikan secara IV</w:t>
      </w:r>
    </w:p>
    <w:p w:rsidR="00A93796" w:rsidRDefault="00A93796" w:rsidP="00036286">
      <w:pPr>
        <w:pStyle w:val="ListParagraph"/>
        <w:numPr>
          <w:ilvl w:val="0"/>
          <w:numId w:val="16"/>
        </w:numPr>
        <w:ind w:left="284" w:hanging="284"/>
      </w:pPr>
      <w:r>
        <w:t xml:space="preserve">Untuk menghilangkan kejang, berikan </w:t>
      </w:r>
      <w:r>
        <w:rPr>
          <w:i/>
        </w:rPr>
        <w:t>muscle relaxan</w:t>
      </w:r>
      <w:r>
        <w:t>, injeksi Valium® 10mg IV setiap hari sampai kejang hilang. Jika terjadi kejang hebat berikan Kurare® untuk melumpuhkan otot-otot yang kejang.</w:t>
      </w:r>
    </w:p>
    <w:p w:rsidR="00A93796" w:rsidRDefault="00A93796" w:rsidP="00036286">
      <w:pPr>
        <w:pStyle w:val="ListParagraph"/>
        <w:numPr>
          <w:ilvl w:val="0"/>
          <w:numId w:val="16"/>
        </w:numPr>
        <w:ind w:left="284" w:hanging="284"/>
      </w:pPr>
      <w:r>
        <w:t>Luka terbuka pada tetanus boleh dilakukan debridemen, biarkan luka tetap terbuka dan jangan dibalut agar keadaan luka tetap aerob</w:t>
      </w:r>
    </w:p>
    <w:p w:rsidR="00B43C3B" w:rsidRDefault="00A93796" w:rsidP="00A93796">
      <w:pPr>
        <w:pStyle w:val="ListParagraph"/>
        <w:numPr>
          <w:ilvl w:val="0"/>
          <w:numId w:val="16"/>
        </w:numPr>
        <w:ind w:left="284" w:hanging="284"/>
      </w:pPr>
      <w:r>
        <w:t>Pemberian makanan dengan NGT</w:t>
      </w:r>
    </w:p>
    <w:p w:rsidR="00756B5C" w:rsidRDefault="00A93796" w:rsidP="00A93796">
      <w:pPr>
        <w:pStyle w:val="ListParagraph"/>
        <w:numPr>
          <w:ilvl w:val="0"/>
          <w:numId w:val="16"/>
        </w:numPr>
        <w:ind w:left="284" w:hanging="284"/>
      </w:pPr>
      <w:r>
        <w:lastRenderedPageBreak/>
        <w:t xml:space="preserve">Jika perlu, lakukan trakeostomi dan pasang kateter Dower </w:t>
      </w:r>
      <w:r w:rsidR="008F736A">
        <w:fldChar w:fldCharType="begin" w:fldLock="1"/>
      </w:r>
      <w:r w:rsidR="00C2154C">
        <w:instrText>ADDIN CSL_CITATION {"citationItems":[{"id":"ITEM-1","itemData":{"ISBN":"9786021163047","author":[{"dropping-particle":"","family":"Batticaca","given":"Fransisca","non-dropping-particle":"","parse-names":false,"suffix":""}],"id":"ITEM-1","issued":{"date-parts":[["2012"]]},"publisher":"Salemba Medika","publisher-place":"Jaakarta","title":"Asuhan Keperawatan pada Klien dengan Gangguan Sistem Persarafan","type":"book"},"uris":["http://www.mendeley.com/documents/?uuid=cb58b26f-e297-4256-b127-684cd304b22a"]}],"mendeley":{"formattedCitation":"(Batticaca, 2012)","plainTextFormattedCitation":"(Batticaca, 2012)","previouslyFormattedCitation":"(Batticaca, 2012)"},"properties":{"noteIndex":0},"schema":"https://github.com/citation-style-language/schema/raw/master/csl-citation.json"}</w:instrText>
      </w:r>
      <w:r w:rsidR="008F736A">
        <w:fldChar w:fldCharType="separate"/>
      </w:r>
      <w:r w:rsidRPr="00D635D6">
        <w:rPr>
          <w:noProof/>
        </w:rPr>
        <w:t>(Batticaca, 2012)</w:t>
      </w:r>
      <w:r w:rsidR="008F736A">
        <w:fldChar w:fldCharType="end"/>
      </w:r>
      <w:r>
        <w:t>.</w:t>
      </w:r>
    </w:p>
    <w:p w:rsidR="008F6847" w:rsidRDefault="008F6847" w:rsidP="008F6847">
      <w:pPr>
        <w:pStyle w:val="Heading4"/>
      </w:pPr>
      <w:r>
        <w:tab/>
      </w:r>
      <w:bookmarkStart w:id="47" w:name="_Toc32859726"/>
      <w:r>
        <w:t>Pencegahan</w:t>
      </w:r>
      <w:bookmarkEnd w:id="47"/>
    </w:p>
    <w:p w:rsidR="008F6847" w:rsidRPr="008F6847" w:rsidRDefault="008F6847" w:rsidP="008F6847">
      <w:proofErr w:type="gramStart"/>
      <w:r w:rsidRPr="008F6847">
        <w:t>Mengingat banyaknya masalah dalam penanggulangan tetanus serta masih tingginya angka kematian akibat tetanus, tindakan pencegahan merupakan usaha yang sangat penting dalam upaya menurunkan morbiditas dan mortalitas akibat tetanus.</w:t>
      </w:r>
      <w:proofErr w:type="gramEnd"/>
      <w:r w:rsidRPr="008F6847">
        <w:t xml:space="preserve"> Ada dua </w:t>
      </w:r>
      <w:proofErr w:type="gramStart"/>
      <w:r w:rsidRPr="008F6847">
        <w:t>cara</w:t>
      </w:r>
      <w:proofErr w:type="gramEnd"/>
      <w:r w:rsidRPr="008F6847">
        <w:t xml:space="preserve"> melakukan pencegahan tetanus yaitu perawatan luka yang adekuat dan imunisasi aktif dan pasif. </w:t>
      </w:r>
      <w:proofErr w:type="gramStart"/>
      <w:r w:rsidRPr="008F6847">
        <w:t>Imunisasi aktif dapat dilakukan dengan menyuntikkan toksoid tetanus dengan tujuan merangsang tubuh membentuk antibodi.Imunisasi pasif diperoleh dengan memberikan serum yang sudah mengandung antitoksin heterolog (ATS) atau antitoksin homolog (immunoglobulin antitetanus).</w:t>
      </w:r>
      <w:proofErr w:type="gramEnd"/>
      <w:r w:rsidRPr="008F6847">
        <w:t xml:space="preserve"> Berdasarkan riwayat imunitas dan jenis luka, baru dapat ditentukan pemberian antitetanus serum atau toksoid </w:t>
      </w:r>
      <w:r w:rsidR="008F736A" w:rsidRPr="008F6847">
        <w:fldChar w:fldCharType="begin" w:fldLock="1"/>
      </w:r>
      <w:r w:rsidR="00C2154C">
        <w:instrText>ADDIN CSL_CITATION {"citationItems":[{"id":"ITEM-1","itemData":{"DOI":"10.1007/s00213-009-1639-8","ISBN":"979-448-683-3","ISSN":"1432-2072","PMID":"19688201","abstract":"INTRODUCTION: Substantial increases in body weight can be induced by several antipsychotic drugs, most notably olanzapine and clozapine. Antagonism at certain receptors, particularly 5-HT2C and histamine H1 receptors, is implicated in this effect.\\n\\nMATERIALS AND METHODS: We have investigated the contribution of effects at these receptors to olanzapine-induced weight gain occurring over 5 days following daily intraperitoneal drug injections in groups of eight female rats.\\n\\nRESULTS: Olanzapine (2 mg/kg) and the 5-HT2C antagonist SB 243213 (1 mg/kg), but not the histamine H1 antagonist mepyramine (1 mg/kg), produced significant increases in percentage body weight above vehicle; olanzapine showed a significantly greater effect than SB 243213. Haloperidol (0.1 mg/kg) alone or with mepyramine had no significant effects on weight gain, while with SB 243213 and with both SB 243213 and mepyramine, it showed olanzapine-like increases in weight.\\n\\nCONCLUSION: These results suggest that 5-HT2C receptor antagonism or inverse agonism, in the presence of D2 receptor antagonism, may contribute to olanzapine-induced weight gain.","author":[{"dropping-particle":"","family":"Sjamsuhidajat","given":"R &amp; Wim","non-dropping-particle":"","parse-names":false,"suffix":""}],"container-title":"Jakarta ECG 9789790440463","edition":"2","id":"ITEM-1","issued":{"date-parts":[["2004"]]},"publisher":"EGC. Jakarta","publisher-place":"Jakarta","title":"BUKU AJAR ILMU BEDAH (edisi 3)","type":"book"},"uris":["http://www.mendeley.com/documents/?uuid=ae8afdd2-2bac-4099-b5fe-63c750e371e2","http://www.mendeley.com/documents/?uuid=f66f6dea-222e-47ad-a321-8d8d4c3be94c"]}],"mendeley":{"formattedCitation":"(Sjamsuhidajat, 2004)","plainTextFormattedCitation":"(Sjamsuhidajat, 2004)","previouslyFormattedCitation":"(Sjamsuhidajat, 2004)"},"properties":{"noteIndex":0},"schema":"https://github.com/citation-style-language/schema/raw/master/csl-citation.json"}</w:instrText>
      </w:r>
      <w:r w:rsidR="008F736A" w:rsidRPr="008F6847">
        <w:fldChar w:fldCharType="separate"/>
      </w:r>
      <w:r w:rsidRPr="008F6847">
        <w:rPr>
          <w:noProof/>
        </w:rPr>
        <w:t>(Sjamsuhidajat, 2004)</w:t>
      </w:r>
      <w:r w:rsidR="008F736A" w:rsidRPr="008F6847">
        <w:fldChar w:fldCharType="end"/>
      </w:r>
      <w:r w:rsidRPr="008F6847">
        <w:t>.</w:t>
      </w:r>
    </w:p>
    <w:p w:rsidR="007F7409" w:rsidRDefault="007F7409" w:rsidP="00A93796"/>
    <w:p w:rsidR="0021477D" w:rsidRDefault="0021477D" w:rsidP="0021477D">
      <w:pPr>
        <w:pStyle w:val="Heading3"/>
      </w:pPr>
      <w:r>
        <w:tab/>
      </w:r>
      <w:bookmarkStart w:id="48" w:name="_Toc32859727"/>
      <w:r w:rsidR="002C7942">
        <w:t>Konsep Asuhan Keperawatan Tetanus</w:t>
      </w:r>
      <w:bookmarkEnd w:id="48"/>
    </w:p>
    <w:p w:rsidR="007F7409" w:rsidRDefault="007F7409" w:rsidP="007F7409">
      <w:pPr>
        <w:pStyle w:val="Heading4"/>
      </w:pPr>
      <w:r>
        <w:tab/>
      </w:r>
      <w:bookmarkStart w:id="49" w:name="_Toc32859728"/>
      <w:r>
        <w:t>Pengkajian</w:t>
      </w:r>
      <w:bookmarkEnd w:id="49"/>
    </w:p>
    <w:p w:rsidR="00F332AC" w:rsidRDefault="00F332AC" w:rsidP="00F332AC">
      <w:r>
        <w:tab/>
      </w:r>
      <w:proofErr w:type="gramStart"/>
      <w:r w:rsidRPr="00C4310A">
        <w:t>Pengkajian  adalah</w:t>
      </w:r>
      <w:proofErr w:type="gramEnd"/>
      <w:r w:rsidRPr="00C4310A">
        <w:t xml:space="preserve">  tahap  awal  dari  proses  keperawatan  dan  merupakan proses yang sistematis dalam pengumpulan data dari berbagai sumber data untuk mengevaluasi dan mengidentifikasi status kesehatan pasien. Data yang </w:t>
      </w:r>
      <w:proofErr w:type="gramStart"/>
      <w:r w:rsidRPr="00C4310A">
        <w:t>dikumpulkan  dalam</w:t>
      </w:r>
      <w:proofErr w:type="gramEnd"/>
      <w:r w:rsidRPr="00C4310A">
        <w:t xml:space="preserve">  pengkajian  ini  meliputi  unsur  bio-psiko-sosio-spiritual. Dalam proses pengkajian ada 2 tahap yang perlu dilalui yaitu pengumpulan data </w:t>
      </w:r>
      <w:r>
        <w:t xml:space="preserve">dan analisa data </w:t>
      </w:r>
      <w:r w:rsidR="008F736A">
        <w:fldChar w:fldCharType="begin" w:fldLock="1"/>
      </w:r>
      <w:r w:rsidR="00C2154C">
        <w:instrText>ADDIN CSL_CITATION {"citationItems":[{"id":"ITEM-1","itemData":{"ISBN":"978-979-3027-59-3","author":[{"dropping-particle":"","family":"Muttaqin","given":"Arif","non-dropping-particle":"","parse-names":false,"suffix":""}],"id":"ITEM-1","issued":{"date-parts":[["2011"]]},"publisher":"Salemba Medika. Jakarta","title":"Pengantar Asuhan Keperawatan Dengan Gangguan Sistem Persarafan","type":"book"},"uris":["http://www.mendeley.com/documents/?uuid=1dc590cc-2f7a-4904-aaaa-1d79afd872d5","http://www.mendeley.com/documents/?uuid=b1c9d15b-ae25-4e68-8a80-947f35c06cd7"]}],"mendeley":{"formattedCitation":"(Muttaqin, 2011)","plainTextFormattedCitation":"(Muttaqin, 2011)","previouslyFormattedCitation":"(Muttaqin, 2011)"},"properties":{"noteIndex":0},"schema":"https://github.com/citation-style-language/schema/raw/master/csl-citation.json"}</w:instrText>
      </w:r>
      <w:r w:rsidR="008F736A">
        <w:fldChar w:fldCharType="separate"/>
      </w:r>
      <w:r w:rsidR="000D647E" w:rsidRPr="000D647E">
        <w:rPr>
          <w:noProof/>
        </w:rPr>
        <w:t>(Muttaqin, 2011)</w:t>
      </w:r>
      <w:r w:rsidR="008F736A">
        <w:fldChar w:fldCharType="end"/>
      </w:r>
      <w:r>
        <w:t>.</w:t>
      </w:r>
    </w:p>
    <w:p w:rsidR="009D336F" w:rsidRDefault="00F332AC" w:rsidP="007F7409">
      <w:r>
        <w:tab/>
      </w:r>
      <w:r w:rsidRPr="00097A85">
        <w:t xml:space="preserve">Proses keperawatan adalah  suatu  sistem dalam merencanakan  pelayanan asuhan keperawatan yang mempunyai lima tahapan yaitu pengkajian, diagnosa keperawatan, perencanaan, pelaksanaan dan evaluasi.Proses keperawatan ini </w:t>
      </w:r>
      <w:r w:rsidRPr="00097A85">
        <w:lastRenderedPageBreak/>
        <w:t>merupakan suatu proses pemecahan masalah yang sistematik dalam memberikan pelayanan keperawatan serta dapat menghasilkan rencana keperawatan yang menerangkan kebutuhan setiap pasien seperti yang tersebut diatas yaitu meliputi</w:t>
      </w:r>
      <w:r>
        <w:t xml:space="preserve"> empat tahapan keperawatan </w:t>
      </w:r>
      <w:r w:rsidR="008F736A">
        <w:fldChar w:fldCharType="begin" w:fldLock="1"/>
      </w:r>
      <w:r w:rsidR="00C2154C">
        <w:instrText>ADDIN CSL_CITATION {"citationItems":[{"id":"ITEM-1","itemData":{"ISBN":"978-979-3027-59-3","author":[{"dropping-particle":"","family":"Muttaqin","given":"Arif","non-dropping-particle":"","parse-names":false,"suffix":""}],"id":"ITEM-1","issued":{"date-parts":[["2011"]]},"publisher":"Salemba Medika. Jakarta","title":"Pengantar Asuhan Keperawatan Dengan Gangguan Sistem Persarafan","type":"book"},"uris":["http://www.mendeley.com/documents/?uuid=b1c9d15b-ae25-4e68-8a80-947f35c06cd7","http://www.mendeley.com/documents/?uuid=1dc590cc-2f7a-4904-aaaa-1d79afd872d5"]}],"mendeley":{"formattedCitation":"(Muttaqin, 2011)","plainTextFormattedCitation":"(Muttaqin, 2011)","previouslyFormattedCitation":"(Muttaqin, 2011)"},"properties":{"noteIndex":0},"schema":"https://github.com/citation-style-language/schema/raw/master/csl-citation.json"}</w:instrText>
      </w:r>
      <w:r w:rsidR="008F736A">
        <w:fldChar w:fldCharType="separate"/>
      </w:r>
      <w:r w:rsidR="000D647E" w:rsidRPr="000D647E">
        <w:rPr>
          <w:noProof/>
        </w:rPr>
        <w:t>(Muttaqin, 2011)</w:t>
      </w:r>
      <w:r w:rsidR="008F736A">
        <w:fldChar w:fldCharType="end"/>
      </w:r>
      <w:r w:rsidR="00B03B9F">
        <w:t>.</w:t>
      </w:r>
    </w:p>
    <w:p w:rsidR="007E1D16" w:rsidRPr="007E1D16" w:rsidRDefault="007E1D16" w:rsidP="00036286">
      <w:pPr>
        <w:numPr>
          <w:ilvl w:val="0"/>
          <w:numId w:val="18"/>
        </w:numPr>
        <w:spacing w:after="200"/>
        <w:ind w:left="284" w:hanging="284"/>
        <w:contextualSpacing/>
        <w:rPr>
          <w:rFonts w:cs="Times New Roman"/>
        </w:rPr>
      </w:pPr>
      <w:r w:rsidRPr="007E1D16">
        <w:rPr>
          <w:rFonts w:cs="Times New Roman"/>
        </w:rPr>
        <w:t>Pengumpulan data</w:t>
      </w:r>
    </w:p>
    <w:p w:rsidR="007E1D16" w:rsidRPr="007E1D16" w:rsidRDefault="0041270C" w:rsidP="0041270C">
      <w:pPr>
        <w:ind w:left="284" w:hanging="284"/>
        <w:rPr>
          <w:rFonts w:cs="Times New Roman"/>
        </w:rPr>
      </w:pPr>
      <w:r>
        <w:rPr>
          <w:rFonts w:cs="Times New Roman"/>
        </w:rPr>
        <w:tab/>
      </w:r>
      <w:r>
        <w:rPr>
          <w:rFonts w:cs="Times New Roman"/>
        </w:rPr>
        <w:tab/>
      </w:r>
      <w:r w:rsidR="007E1D16" w:rsidRPr="007E1D16">
        <w:rPr>
          <w:rFonts w:cs="Times New Roman"/>
        </w:rPr>
        <w:t xml:space="preserve">Pada tahap ini merupakan kegiatan dalam menghimpun informasi dari pasien  yang meliputi unsur bio-psiko-sosial-spiritual yang komprehensif secara lengkap dan relevan untuk mengenal pasien agar dapat memberi arah kepada tindakan keperawatan (Tarwoto, 2007 dalam </w:t>
      </w:r>
      <w:r w:rsidR="008F736A" w:rsidRPr="007E1D16">
        <w:rPr>
          <w:rFonts w:cs="Times New Roman"/>
        </w:rPr>
        <w:fldChar w:fldCharType="begin" w:fldLock="1"/>
      </w:r>
      <w:r w:rsidR="00C2154C">
        <w:rPr>
          <w:rFonts w:cs="Times New Roman"/>
        </w:rPr>
        <w:instrText>ADDIN CSL_CITATION {"citationItems":[{"id":"ITEM-1","itemData":{"author":[{"dropping-particle":"","family":"Rully","given":"Morpan","non-dropping-particle":"","parse-names":false,"suffix":""}],"id":"ITEM-1","issued":{"date-parts":[["2019"]]},"publisher-place":"Surabaya","title":"Asuhan Keperawatan Pada Pasien Tn. S Dengan Diagnosa Medis Intra Cerebral Hemoragic (ICH) Post Op. Trepanase Hari ke 14 Di Ruang ICU IGD Rumkital Dr.Ramelan Surabaya","type":"report"},"uris":["http://www.mendeley.com/documents/?uuid=cb9f2136-5f22-4954-8889-21a40716c632","http://www.mendeley.com/documents/?uuid=6a7c52b6-7ea8-4c64-b34e-59500fdd5d19"]}],"mendeley":{"formattedCitation":"(Rully, 2019)","plainTextFormattedCitation":"(Rully, 2019)","previouslyFormattedCitation":"(Rully, 2019)"},"properties":{"noteIndex":0},"schema":"https://github.com/citation-style-language/schema/raw/master/csl-citation.json"}</w:instrText>
      </w:r>
      <w:r w:rsidR="008F736A" w:rsidRPr="007E1D16">
        <w:rPr>
          <w:rFonts w:cs="Times New Roman"/>
        </w:rPr>
        <w:fldChar w:fldCharType="separate"/>
      </w:r>
      <w:r w:rsidR="007E1D16" w:rsidRPr="007E1D16">
        <w:rPr>
          <w:rFonts w:cs="Times New Roman"/>
          <w:noProof/>
        </w:rPr>
        <w:t>(Rully, 2019)</w:t>
      </w:r>
      <w:r w:rsidR="008F736A" w:rsidRPr="007E1D16">
        <w:rPr>
          <w:rFonts w:cs="Times New Roman"/>
        </w:rPr>
        <w:fldChar w:fldCharType="end"/>
      </w:r>
      <w:r w:rsidR="007E1D16" w:rsidRPr="007E1D16">
        <w:rPr>
          <w:rFonts w:cs="Times New Roman"/>
        </w:rPr>
        <w:t>)</w:t>
      </w:r>
    </w:p>
    <w:p w:rsidR="007E1D16" w:rsidRPr="007E1D16" w:rsidRDefault="007E1D16" w:rsidP="0041270C">
      <w:pPr>
        <w:numPr>
          <w:ilvl w:val="0"/>
          <w:numId w:val="17"/>
        </w:numPr>
        <w:spacing w:after="200"/>
        <w:ind w:left="567" w:hanging="294"/>
        <w:contextualSpacing/>
        <w:rPr>
          <w:rFonts w:cs="Times New Roman"/>
        </w:rPr>
      </w:pPr>
      <w:r w:rsidRPr="007E1D16">
        <w:rPr>
          <w:rFonts w:cs="Times New Roman"/>
        </w:rPr>
        <w:t>Identitas</w:t>
      </w:r>
    </w:p>
    <w:p w:rsidR="007E1D16" w:rsidRPr="007E1D16" w:rsidRDefault="007E1D16" w:rsidP="00021B0C">
      <w:pPr>
        <w:ind w:left="284" w:hanging="294"/>
        <w:contextualSpacing/>
        <w:rPr>
          <w:rFonts w:cs="Times New Roman"/>
        </w:rPr>
      </w:pPr>
      <w:r w:rsidRPr="007E1D16">
        <w:rPr>
          <w:rFonts w:cs="Times New Roman"/>
        </w:rPr>
        <w:tab/>
      </w:r>
      <w:r w:rsidR="00021B0C">
        <w:rPr>
          <w:rFonts w:cs="Times New Roman"/>
        </w:rPr>
        <w:tab/>
      </w:r>
      <w:r w:rsidRPr="007E1D16">
        <w:rPr>
          <w:rFonts w:cs="Times New Roman"/>
        </w:rPr>
        <w:t>Beberapa kasus yang terjadi sering menyerang pada jenis kelamin laki-laki dikarenakan fakto</w:t>
      </w:r>
      <w:r w:rsidR="00274693">
        <w:rPr>
          <w:rFonts w:cs="Times New Roman"/>
        </w:rPr>
        <w:t xml:space="preserve">r pekerjaan yang mereka lakukan </w:t>
      </w:r>
      <w:r w:rsidR="008F736A">
        <w:rPr>
          <w:rFonts w:cs="Times New Roman"/>
        </w:rPr>
        <w:fldChar w:fldCharType="begin" w:fldLock="1"/>
      </w:r>
      <w:r w:rsidR="00C2154C">
        <w:rPr>
          <w:rFonts w:cs="Times New Roman"/>
        </w:rPr>
        <w:instrText>ADDIN CSL_CITATION {"citationItems":[{"id":"ITEM-1","itemData":{"ISBN":"978-602-289-048-5","author":[{"dropping-particle":"","family":"Irianto","given":"Koes","non-dropping-particle":"","parse-names":false,"suffix":""}],"id":"ITEM-1","issued":{"date-parts":[["2014"]]},"number-of-pages":"188","publisher":"ALFABETA. Bandung","publisher-place":"Bandung","title":"Epidemiologi Penyakit Menular dan Tidak Menular Panduan Klinis","type":"book"},"uris":["http://www.mendeley.com/documents/?uuid=2ef48f63-124b-449e-bc5b-3ea8b95fb6fa","http://www.mendeley.com/documents/?uuid=a2ff3858-1fda-4c03-9b3e-dd7df0a82160"]}],"mendeley":{"formattedCitation":"(Irianto, 2014)","plainTextFormattedCitation":"(Irianto, 2014)","previouslyFormattedCitation":"(Irianto, 2014)"},"properties":{"noteIndex":0},"schema":"https://github.com/citation-style-language/schema/raw/master/csl-citation.json"}</w:instrText>
      </w:r>
      <w:r w:rsidR="008F736A">
        <w:rPr>
          <w:rFonts w:cs="Times New Roman"/>
        </w:rPr>
        <w:fldChar w:fldCharType="separate"/>
      </w:r>
      <w:r w:rsidR="00274693" w:rsidRPr="00274693">
        <w:rPr>
          <w:rFonts w:cs="Times New Roman"/>
          <w:noProof/>
        </w:rPr>
        <w:t>(Irianto, 2014)</w:t>
      </w:r>
      <w:r w:rsidR="008F736A">
        <w:rPr>
          <w:rFonts w:cs="Times New Roman"/>
        </w:rPr>
        <w:fldChar w:fldCharType="end"/>
      </w:r>
      <w:r w:rsidR="00274693">
        <w:rPr>
          <w:rFonts w:cs="Times New Roman"/>
        </w:rPr>
        <w:t>.</w:t>
      </w:r>
    </w:p>
    <w:p w:rsidR="007E1D16" w:rsidRPr="007E1D16" w:rsidRDefault="007E1D16" w:rsidP="0041270C">
      <w:pPr>
        <w:numPr>
          <w:ilvl w:val="0"/>
          <w:numId w:val="17"/>
        </w:numPr>
        <w:spacing w:after="200"/>
        <w:ind w:left="567" w:hanging="294"/>
        <w:contextualSpacing/>
        <w:rPr>
          <w:rFonts w:cs="Times New Roman"/>
        </w:rPr>
      </w:pPr>
      <w:r w:rsidRPr="007E1D16">
        <w:rPr>
          <w:rFonts w:cs="Times New Roman"/>
        </w:rPr>
        <w:t>Keluhan Utama</w:t>
      </w:r>
    </w:p>
    <w:p w:rsidR="007E1D16" w:rsidRPr="007E1D16" w:rsidRDefault="007E1D16" w:rsidP="00021B0C">
      <w:pPr>
        <w:tabs>
          <w:tab w:val="left" w:pos="284"/>
        </w:tabs>
        <w:ind w:left="284" w:hanging="294"/>
        <w:contextualSpacing/>
        <w:rPr>
          <w:rFonts w:cs="Times New Roman"/>
        </w:rPr>
      </w:pPr>
      <w:r w:rsidRPr="007E1D16">
        <w:rPr>
          <w:rFonts w:cs="Times New Roman"/>
        </w:rPr>
        <w:tab/>
      </w:r>
      <w:r w:rsidR="00021B0C">
        <w:rPr>
          <w:rFonts w:cs="Times New Roman"/>
        </w:rPr>
        <w:tab/>
      </w:r>
      <w:r w:rsidRPr="007E1D16">
        <w:rPr>
          <w:rFonts w:cs="Times New Roman"/>
        </w:rPr>
        <w:t>Menjadi alasan keluarga pasien untuk meminta pertolongan kesehatan umumnya disarankan untuk MRS dengan gejala timbulnya kesulitan untuk membuka mulut (tri</w:t>
      </w:r>
      <w:r w:rsidR="00274693">
        <w:rPr>
          <w:rFonts w:cs="Times New Roman"/>
        </w:rPr>
        <w:t xml:space="preserve">smus) dan kesulitan menelan </w:t>
      </w:r>
      <w:r w:rsidR="008F736A">
        <w:rPr>
          <w:rFonts w:cs="Times New Roman"/>
        </w:rPr>
        <w:fldChar w:fldCharType="begin" w:fldLock="1"/>
      </w:r>
      <w:r w:rsidR="00C2154C">
        <w:rPr>
          <w:rFonts w:cs="Times New Roman"/>
        </w:rPr>
        <w:instrText>ADDIN CSL_CITATION {"citationItems":[{"id":"ITEM-1","itemData":{"author":[{"dropping-particle":"","family":"Pieter","given":"Richard","non-dropping-particle":"","parse-names":false,"suffix":""}],"container-title":"Majalah Kedokteran UKI","id":"ITEM-1","issue":"1","issued":{"date-parts":[["2016"]]},"page":"25-29","title":"Laporan Kasus : Tetanus Otogenik pada Orang Dewasa","type":"article-journal","volume":"XXXII"},"uris":["http://www.mendeley.com/documents/?uuid=8bf91b26-34ad-4548-bdee-d0e6e3bd33c2","http://www.mendeley.com/documents/?uuid=7368cc35-5f8a-4a38-8dae-e3c6e074b1f4"]}],"mendeley":{"formattedCitation":"(Pieter, 2016)","plainTextFormattedCitation":"(Pieter, 2016)","previouslyFormattedCitation":"(Pieter, 2016)"},"properties":{"noteIndex":0},"schema":"https://github.com/citation-style-language/schema/raw/master/csl-citation.json"}</w:instrText>
      </w:r>
      <w:r w:rsidR="008F736A">
        <w:rPr>
          <w:rFonts w:cs="Times New Roman"/>
        </w:rPr>
        <w:fldChar w:fldCharType="separate"/>
      </w:r>
      <w:r w:rsidR="00274693" w:rsidRPr="00274693">
        <w:rPr>
          <w:rFonts w:cs="Times New Roman"/>
          <w:noProof/>
        </w:rPr>
        <w:t>(Pieter, 2016)</w:t>
      </w:r>
      <w:r w:rsidR="008F736A">
        <w:rPr>
          <w:rFonts w:cs="Times New Roman"/>
        </w:rPr>
        <w:fldChar w:fldCharType="end"/>
      </w:r>
      <w:r w:rsidR="00274693">
        <w:rPr>
          <w:rFonts w:cs="Times New Roman"/>
        </w:rPr>
        <w:t>.</w:t>
      </w:r>
    </w:p>
    <w:p w:rsidR="007E1D16" w:rsidRPr="007E1D16" w:rsidRDefault="007E1D16" w:rsidP="005244B5">
      <w:pPr>
        <w:numPr>
          <w:ilvl w:val="0"/>
          <w:numId w:val="17"/>
        </w:numPr>
        <w:spacing w:after="200"/>
        <w:ind w:left="567" w:hanging="294"/>
        <w:contextualSpacing/>
        <w:rPr>
          <w:rFonts w:cs="Times New Roman"/>
        </w:rPr>
      </w:pPr>
      <w:r w:rsidRPr="007E1D16">
        <w:rPr>
          <w:rFonts w:cs="Times New Roman"/>
        </w:rPr>
        <w:t>Riwayat Penyakit Sekarang</w:t>
      </w:r>
    </w:p>
    <w:p w:rsidR="007E1D16" w:rsidRPr="007E1D16" w:rsidRDefault="007E1D16" w:rsidP="00021B0C">
      <w:pPr>
        <w:tabs>
          <w:tab w:val="left" w:pos="284"/>
        </w:tabs>
        <w:ind w:left="284" w:hanging="294"/>
        <w:contextualSpacing/>
        <w:rPr>
          <w:rFonts w:cs="Times New Roman"/>
        </w:rPr>
      </w:pPr>
      <w:r w:rsidRPr="007E1D16">
        <w:rPr>
          <w:rFonts w:cs="Times New Roman"/>
        </w:rPr>
        <w:tab/>
      </w:r>
      <w:r w:rsidR="00021B0C">
        <w:rPr>
          <w:rFonts w:cs="Times New Roman"/>
        </w:rPr>
        <w:tab/>
      </w:r>
      <w:proofErr w:type="gramStart"/>
      <w:r w:rsidRPr="007E1D16">
        <w:rPr>
          <w:rFonts w:cs="Times New Roman"/>
        </w:rPr>
        <w:t>Adanya luka yang diakibatkan oleh aktifitas fisik seperti tuntutan pekerjaan dan kesalahan dalam melakukan perawatan menyebabkan kondisi anaerob pada luka.</w:t>
      </w:r>
      <w:proofErr w:type="gramEnd"/>
      <w:r w:rsidRPr="007E1D16">
        <w:rPr>
          <w:rFonts w:cs="Times New Roman"/>
        </w:rPr>
        <w:t xml:space="preserve"> Kondisi ini sangat cocok untuk pertumbuhan bakteri </w:t>
      </w:r>
      <w:r w:rsidRPr="007E1D16">
        <w:rPr>
          <w:rFonts w:cs="Times New Roman"/>
          <w:i/>
        </w:rPr>
        <w:t xml:space="preserve">Clostridium Tetani </w:t>
      </w:r>
      <w:r w:rsidR="004F0822">
        <w:rPr>
          <w:rFonts w:cs="Times New Roman"/>
        </w:rPr>
        <w:t xml:space="preserve">(C. Tetani) </w:t>
      </w:r>
      <w:r w:rsidR="008F736A">
        <w:rPr>
          <w:rFonts w:cs="Times New Roman"/>
        </w:rPr>
        <w:fldChar w:fldCharType="begin" w:fldLock="1"/>
      </w:r>
      <w:r w:rsidR="00C2154C">
        <w:rPr>
          <w:rFonts w:cs="Times New Roman"/>
        </w:rPr>
        <w:instrText>ADDIN CSL_CITATION {"citationItems":[{"id":"ITEM-1","itemData":{"author":[{"dropping-particle":"","family":"Surjawidjaja","given":"Julius","non-dropping-particle":"","parse-names":false,"suffix":""}],"editor":[{"dropping-particle":"","family":"Saputra","given":"Lyndon","non-dropping-particle":"","parse-names":false,"suffix":""}],"id":"ITEM-1","issued":{"date-parts":[["2011"]]},"publisher":"Karisma. Tangerang","publisher-place":"Tangerang","title":"Rangkuman Kasus Klinik: Mikrobiologi dan Penyakit Infeksi","type":"book"},"uris":["http://www.mendeley.com/documents/?uuid=93f762ef-d51e-47df-8aeb-4a321e3fae05","http://www.mendeley.com/documents/?uuid=925aca55-eb40-4add-97de-d01957c1df35"]}],"mendeley":{"formattedCitation":"(Surjawidjaja, 2011)","plainTextFormattedCitation":"(Surjawidjaja, 2011)","previouslyFormattedCitation":"(Surjawidjaja, 2011)"},"properties":{"noteIndex":0},"schema":"https://github.com/citation-style-language/schema/raw/master/csl-citation.json"}</w:instrText>
      </w:r>
      <w:r w:rsidR="008F736A">
        <w:rPr>
          <w:rFonts w:cs="Times New Roman"/>
        </w:rPr>
        <w:fldChar w:fldCharType="separate"/>
      </w:r>
      <w:r w:rsidR="00436DD3" w:rsidRPr="00436DD3">
        <w:rPr>
          <w:rFonts w:cs="Times New Roman"/>
          <w:noProof/>
        </w:rPr>
        <w:t>(Surjawidjaja, 2011)</w:t>
      </w:r>
      <w:r w:rsidR="008F736A">
        <w:rPr>
          <w:rFonts w:cs="Times New Roman"/>
        </w:rPr>
        <w:fldChar w:fldCharType="end"/>
      </w:r>
      <w:r w:rsidR="00436DD3">
        <w:rPr>
          <w:rFonts w:cs="Times New Roman"/>
        </w:rPr>
        <w:t>.</w:t>
      </w:r>
    </w:p>
    <w:p w:rsidR="007E1D16" w:rsidRPr="007E1D16" w:rsidRDefault="007E1D16" w:rsidP="005244B5">
      <w:pPr>
        <w:numPr>
          <w:ilvl w:val="0"/>
          <w:numId w:val="17"/>
        </w:numPr>
        <w:spacing w:after="200"/>
        <w:ind w:left="567" w:hanging="294"/>
        <w:contextualSpacing/>
        <w:rPr>
          <w:rFonts w:cs="Times New Roman"/>
        </w:rPr>
      </w:pPr>
      <w:r w:rsidRPr="007E1D16">
        <w:rPr>
          <w:rFonts w:cs="Times New Roman"/>
        </w:rPr>
        <w:t>Riwayat Penyakit Dahulu</w:t>
      </w:r>
    </w:p>
    <w:p w:rsidR="007E1D16" w:rsidRPr="007E1D16" w:rsidRDefault="007E1D16" w:rsidP="00021B0C">
      <w:pPr>
        <w:ind w:left="284" w:hanging="294"/>
        <w:contextualSpacing/>
        <w:rPr>
          <w:rFonts w:cs="Times New Roman"/>
        </w:rPr>
      </w:pPr>
      <w:r w:rsidRPr="007E1D16">
        <w:rPr>
          <w:rFonts w:cs="Times New Roman"/>
        </w:rPr>
        <w:lastRenderedPageBreak/>
        <w:tab/>
      </w:r>
      <w:r w:rsidR="00021B0C">
        <w:rPr>
          <w:rFonts w:cs="Times New Roman"/>
        </w:rPr>
        <w:tab/>
      </w:r>
      <w:r w:rsidRPr="007E1D16">
        <w:rPr>
          <w:rFonts w:cs="Times New Roman"/>
        </w:rPr>
        <w:t>Minimnya pengetahuan pada pasien dan keluarga tentang imunisasi anti-tetanus dan cara perawatan luka yang baik dan benar menjadi salah satu fak</w:t>
      </w:r>
      <w:r w:rsidR="00D1461E">
        <w:rPr>
          <w:rFonts w:cs="Times New Roman"/>
        </w:rPr>
        <w:t xml:space="preserve">tor pendukung timbulnya infeksi </w:t>
      </w:r>
      <w:r w:rsidR="008F736A">
        <w:rPr>
          <w:rFonts w:cs="Times New Roman"/>
        </w:rPr>
        <w:fldChar w:fldCharType="begin" w:fldLock="1"/>
      </w:r>
      <w:r w:rsidR="00C2154C">
        <w:rPr>
          <w:rFonts w:cs="Times New Roman"/>
        </w:rPr>
        <w:instrText>ADDIN CSL_CITATION {"citationItems":[{"id":"ITEM-1","itemData":{"DOI":"10.1007/s00213-009-1639-8","ISBN":"979-448-683-3","ISSN":"1432-2072","PMID":"19688201","abstract":"INTRODUCTION: Substantial increases in body weight can be induced by several antipsychotic drugs, most notably olanzapine and clozapine. Antagonism at certain receptors, particularly 5-HT2C and histamine H1 receptors, is implicated in this effect.\\n\\nMATERIALS AND METHODS: We have investigated the contribution of effects at these receptors to olanzapine-induced weight gain occurring over 5 days following daily intraperitoneal drug injections in groups of eight female rats.\\n\\nRESULTS: Olanzapine (2 mg/kg) and the 5-HT2C antagonist SB 243213 (1 mg/kg), but not the histamine H1 antagonist mepyramine (1 mg/kg), produced significant increases in percentage body weight above vehicle; olanzapine showed a significantly greater effect than SB 243213. Haloperidol (0.1 mg/kg) alone or with mepyramine had no significant effects on weight gain, while with SB 243213 and with both SB 243213 and mepyramine, it showed olanzapine-like increases in weight.\\n\\nCONCLUSION: These results suggest that 5-HT2C receptor antagonism or inverse agonism, in the presence of D2 receptor antagonism, may contribute to olanzapine-induced weight gain.","author":[{"dropping-particle":"","family":"Sjamsuhidajat","given":"R &amp; Wim","non-dropping-particle":"","parse-names":false,"suffix":""}],"container-title":"Jakarta ECG 9789790440463","edition":"2","id":"ITEM-1","issued":{"date-parts":[["2004"]]},"publisher":"EGC. Jakarta","publisher-place":"Jakarta","title":"BUKU AJAR ILMU BEDAH (edisi 3)","type":"book"},"uris":["http://www.mendeley.com/documents/?uuid=ae8afdd2-2bac-4099-b5fe-63c750e371e2","http://www.mendeley.com/documents/?uuid=f66f6dea-222e-47ad-a321-8d8d4c3be94c"]}],"mendeley":{"formattedCitation":"(Sjamsuhidajat, 2004)","plainTextFormattedCitation":"(Sjamsuhidajat, 2004)","previouslyFormattedCitation":"(Sjamsuhidajat, 2004)"},"properties":{"noteIndex":0},"schema":"https://github.com/citation-style-language/schema/raw/master/csl-citation.json"}</w:instrText>
      </w:r>
      <w:r w:rsidR="008F736A">
        <w:rPr>
          <w:rFonts w:cs="Times New Roman"/>
        </w:rPr>
        <w:fldChar w:fldCharType="separate"/>
      </w:r>
      <w:r w:rsidR="00D1461E" w:rsidRPr="00D1461E">
        <w:rPr>
          <w:rFonts w:cs="Times New Roman"/>
          <w:noProof/>
        </w:rPr>
        <w:t>(Sjamsuhidajat, 2004)</w:t>
      </w:r>
      <w:r w:rsidR="008F736A">
        <w:rPr>
          <w:rFonts w:cs="Times New Roman"/>
        </w:rPr>
        <w:fldChar w:fldCharType="end"/>
      </w:r>
      <w:r w:rsidR="00D1461E">
        <w:rPr>
          <w:rFonts w:cs="Times New Roman"/>
        </w:rPr>
        <w:t>.</w:t>
      </w:r>
    </w:p>
    <w:p w:rsidR="007E1D16" w:rsidRPr="007E1D16" w:rsidRDefault="007E1D16" w:rsidP="005244B5">
      <w:pPr>
        <w:numPr>
          <w:ilvl w:val="0"/>
          <w:numId w:val="17"/>
        </w:numPr>
        <w:spacing w:after="200"/>
        <w:ind w:left="567" w:hanging="294"/>
        <w:contextualSpacing/>
        <w:rPr>
          <w:rFonts w:cs="Times New Roman"/>
        </w:rPr>
      </w:pPr>
      <w:r w:rsidRPr="007E1D16">
        <w:rPr>
          <w:rFonts w:cs="Times New Roman"/>
        </w:rPr>
        <w:t>Riwayat Penyakit Keluarga</w:t>
      </w:r>
    </w:p>
    <w:p w:rsidR="007E1D16" w:rsidRPr="007E1D16" w:rsidRDefault="007E1D16" w:rsidP="00021B0C">
      <w:pPr>
        <w:ind w:left="284" w:hanging="294"/>
        <w:contextualSpacing/>
        <w:rPr>
          <w:rFonts w:cs="Times New Roman"/>
        </w:rPr>
      </w:pPr>
      <w:r w:rsidRPr="007E1D16">
        <w:rPr>
          <w:rFonts w:cs="Times New Roman"/>
        </w:rPr>
        <w:tab/>
      </w:r>
      <w:r w:rsidR="00021B0C">
        <w:rPr>
          <w:rFonts w:cs="Times New Roman"/>
        </w:rPr>
        <w:tab/>
      </w:r>
      <w:r w:rsidRPr="007E1D16">
        <w:rPr>
          <w:rFonts w:cs="Times New Roman"/>
        </w:rPr>
        <w:t xml:space="preserve">Biasanya keluarga tidak paham atau tidak patuh </w:t>
      </w:r>
      <w:proofErr w:type="gramStart"/>
      <w:r w:rsidRPr="007E1D16">
        <w:rPr>
          <w:rFonts w:cs="Times New Roman"/>
        </w:rPr>
        <w:t>akan</w:t>
      </w:r>
      <w:proofErr w:type="gramEnd"/>
      <w:r w:rsidRPr="007E1D16">
        <w:rPr>
          <w:rFonts w:cs="Times New Roman"/>
        </w:rPr>
        <w:t xml:space="preserve"> anjuran imunisasi yang diprogramkan sebagai tindakan pencegahan. </w:t>
      </w:r>
    </w:p>
    <w:p w:rsidR="007E1D16" w:rsidRPr="007E1D16" w:rsidRDefault="007E1D16" w:rsidP="005244B5">
      <w:pPr>
        <w:numPr>
          <w:ilvl w:val="0"/>
          <w:numId w:val="17"/>
        </w:numPr>
        <w:spacing w:after="200"/>
        <w:ind w:left="567" w:hanging="294"/>
        <w:contextualSpacing/>
        <w:rPr>
          <w:rFonts w:cs="Times New Roman"/>
        </w:rPr>
      </w:pPr>
      <w:r w:rsidRPr="007E1D16">
        <w:rPr>
          <w:rFonts w:cs="Times New Roman"/>
        </w:rPr>
        <w:t>Riwayat Alergi</w:t>
      </w:r>
    </w:p>
    <w:p w:rsidR="007E1D16" w:rsidRPr="007E1D16" w:rsidRDefault="007E1D16" w:rsidP="00021B0C">
      <w:pPr>
        <w:ind w:left="284" w:hanging="294"/>
        <w:contextualSpacing/>
        <w:rPr>
          <w:rFonts w:cs="Times New Roman"/>
        </w:rPr>
      </w:pPr>
      <w:r w:rsidRPr="007E1D16">
        <w:rPr>
          <w:rFonts w:cs="Times New Roman"/>
        </w:rPr>
        <w:tab/>
      </w:r>
      <w:r w:rsidR="00021B0C">
        <w:rPr>
          <w:rFonts w:cs="Times New Roman"/>
        </w:rPr>
        <w:tab/>
      </w:r>
      <w:proofErr w:type="gramStart"/>
      <w:r w:rsidRPr="007E1D16">
        <w:rPr>
          <w:rFonts w:cs="Times New Roman"/>
        </w:rPr>
        <w:t>Apakah pasien mempunyai riwayat alergi pada jenis obat-obatan atau makanan tertentu.</w:t>
      </w:r>
      <w:proofErr w:type="gramEnd"/>
    </w:p>
    <w:p w:rsidR="009D336F" w:rsidRPr="00391381" w:rsidRDefault="009A17A1" w:rsidP="00036286">
      <w:pPr>
        <w:pStyle w:val="ListParagraph"/>
        <w:numPr>
          <w:ilvl w:val="0"/>
          <w:numId w:val="18"/>
        </w:numPr>
        <w:ind w:left="426" w:hanging="426"/>
      </w:pPr>
      <w:r>
        <w:rPr>
          <w:rFonts w:cs="Times New Roman"/>
        </w:rPr>
        <w:t xml:space="preserve">Pemeriksaan Fisik </w:t>
      </w:r>
      <w:r w:rsidR="008F736A">
        <w:rPr>
          <w:rFonts w:cs="Times New Roman"/>
        </w:rPr>
        <w:fldChar w:fldCharType="begin" w:fldLock="1"/>
      </w:r>
      <w:r w:rsidR="00C2154C">
        <w:rPr>
          <w:rFonts w:cs="Times New Roman"/>
        </w:rPr>
        <w:instrText>ADDIN CSL_CITATION {"citationItems":[{"id":"ITEM-1","itemData":{"ISBN":"978-979-3027-59-3","author":[{"dropping-particle":"","family":"Muttaqin","given":"Arif","non-dropping-particle":"","parse-names":false,"suffix":""}],"id":"ITEM-1","issued":{"date-parts":[["2011"]]},"publisher":"Salemba Medika. Jakarta","title":"Pengantar Asuhan Keperawatan Dengan Gangguan Sistem Persarafan","type":"book"},"uris":["http://www.mendeley.com/documents/?uuid=b1c9d15b-ae25-4e68-8a80-947f35c06cd7","http://www.mendeley.com/documents/?uuid=1dc590cc-2f7a-4904-aaaa-1d79afd872d5"]}],"mendeley":{"formattedCitation":"(Muttaqin, 2011)","plainTextFormattedCitation":"(Muttaqin, 2011)","previouslyFormattedCitation":"(Muttaqin, 2011)"},"properties":{"noteIndex":0},"schema":"https://github.com/citation-style-language/schema/raw/master/csl-citation.json"}</w:instrText>
      </w:r>
      <w:r w:rsidR="008F736A">
        <w:rPr>
          <w:rFonts w:cs="Times New Roman"/>
        </w:rPr>
        <w:fldChar w:fldCharType="separate"/>
      </w:r>
      <w:r w:rsidR="000D647E" w:rsidRPr="000D647E">
        <w:rPr>
          <w:rFonts w:cs="Times New Roman"/>
          <w:noProof/>
        </w:rPr>
        <w:t>(Muttaqin, 2011)</w:t>
      </w:r>
      <w:r w:rsidR="008F736A">
        <w:rPr>
          <w:rFonts w:cs="Times New Roman"/>
        </w:rPr>
        <w:fldChar w:fldCharType="end"/>
      </w:r>
      <w:r>
        <w:rPr>
          <w:rFonts w:cs="Times New Roman"/>
        </w:rPr>
        <w:t>.</w:t>
      </w:r>
    </w:p>
    <w:p w:rsidR="009F58C8" w:rsidRDefault="009F58C8" w:rsidP="00036286">
      <w:pPr>
        <w:pStyle w:val="ListParagraph"/>
        <w:numPr>
          <w:ilvl w:val="0"/>
          <w:numId w:val="19"/>
        </w:numPr>
        <w:ind w:left="426" w:hanging="426"/>
      </w:pPr>
      <w:r>
        <w:rPr>
          <w:i/>
        </w:rPr>
        <w:t>Breathing</w:t>
      </w:r>
      <w:r>
        <w:t xml:space="preserve"> (B1)</w:t>
      </w:r>
    </w:p>
    <w:p w:rsidR="00021B0C" w:rsidRDefault="009F58C8" w:rsidP="001F27CD">
      <w:pPr>
        <w:pStyle w:val="ListParagraph"/>
        <w:ind w:left="426" w:hanging="426"/>
      </w:pPr>
      <w:r>
        <w:tab/>
      </w:r>
      <w:r w:rsidR="00021B0C">
        <w:tab/>
      </w:r>
      <w:r>
        <w:t>Bentuk dada ditemukan normal, pola nafas kadang ditemukan dispnea, tidak ada pernafasan cuping hidung, tidak ada otot bantu nafas, suara nafas terdengar ronkhi, pernafa</w:t>
      </w:r>
      <w:r w:rsidR="000E373E">
        <w:t xml:space="preserve">san teratur, perkusi dada sonor </w:t>
      </w:r>
      <w:r w:rsidR="008F736A">
        <w:fldChar w:fldCharType="begin" w:fldLock="1"/>
      </w:r>
      <w:r w:rsidR="00C2154C">
        <w:instrText>ADDIN CSL_CITATION {"citationItems":[{"id":"ITEM-1","itemData":{"ISBN":"978-979-3027-59-3","author":[{"dropping-particle":"","family":"Muttaqin","given":"Arif","non-dropping-particle":"","parse-names":false,"suffix":""}],"id":"ITEM-1","issued":{"date-parts":[["2011"]]},"publisher":"Salemba Medika. Jakarta","title":"Pengantar Asuhan Keperawatan Dengan Gangguan Sistem Persarafan","type":"book"},"uris":["http://www.mendeley.com/documents/?uuid=b1c9d15b-ae25-4e68-8a80-947f35c06cd7","http://www.mendeley.com/documents/?uuid=1dc590cc-2f7a-4904-aaaa-1d79afd872d5"]}],"mendeley":{"formattedCitation":"(Muttaqin, 2011)","plainTextFormattedCitation":"(Muttaqin, 2011)","previouslyFormattedCitation":"(Muttaqin, 2011)"},"properties":{"noteIndex":0},"schema":"https://github.com/citation-style-language/schema/raw/master/csl-citation.json"}</w:instrText>
      </w:r>
      <w:r w:rsidR="008F736A">
        <w:fldChar w:fldCharType="separate"/>
      </w:r>
      <w:r w:rsidR="000D647E" w:rsidRPr="000D647E">
        <w:rPr>
          <w:noProof/>
        </w:rPr>
        <w:t>(Muttaqin, 2011)</w:t>
      </w:r>
      <w:r w:rsidR="008F736A">
        <w:fldChar w:fldCharType="end"/>
      </w:r>
      <w:r w:rsidR="000E373E">
        <w:t>.</w:t>
      </w:r>
    </w:p>
    <w:p w:rsidR="009F58C8" w:rsidRDefault="009F58C8" w:rsidP="00036286">
      <w:pPr>
        <w:pStyle w:val="ListParagraph"/>
        <w:numPr>
          <w:ilvl w:val="0"/>
          <w:numId w:val="19"/>
        </w:numPr>
        <w:ind w:left="426" w:hanging="426"/>
      </w:pPr>
      <w:r>
        <w:rPr>
          <w:i/>
        </w:rPr>
        <w:t xml:space="preserve">Blood </w:t>
      </w:r>
      <w:r>
        <w:t>(B2)</w:t>
      </w:r>
    </w:p>
    <w:p w:rsidR="009F58C8" w:rsidRDefault="009F58C8" w:rsidP="001F27CD">
      <w:pPr>
        <w:pStyle w:val="ListParagraph"/>
        <w:ind w:left="426" w:hanging="426"/>
      </w:pPr>
      <w:r>
        <w:tab/>
      </w:r>
      <w:r w:rsidR="00021B0C">
        <w:tab/>
      </w:r>
      <w:r>
        <w:t>Didapatkan tekanan darah yang kadang menurun atau meningkat, suhu biasanya diatas batas normal, denyut nadi teratur, bunyi jantung S1 S2 tunggal, mungkin terdapat suara jantung tambahan, tidak ada pembesaran jantung, tidak ada o</w:t>
      </w:r>
      <w:r w:rsidR="000E373E">
        <w:t>edem, akral hangat kering merah</w:t>
      </w:r>
      <w:r w:rsidR="00882786">
        <w:t>.</w:t>
      </w:r>
    </w:p>
    <w:p w:rsidR="009F58C8" w:rsidRDefault="009F58C8" w:rsidP="00036286">
      <w:pPr>
        <w:pStyle w:val="ListParagraph"/>
        <w:numPr>
          <w:ilvl w:val="0"/>
          <w:numId w:val="19"/>
        </w:numPr>
        <w:ind w:left="426" w:hanging="426"/>
      </w:pPr>
      <w:r>
        <w:rPr>
          <w:i/>
        </w:rPr>
        <w:t xml:space="preserve">Brain </w:t>
      </w:r>
      <w:r>
        <w:t>(B3)</w:t>
      </w:r>
    </w:p>
    <w:p w:rsidR="009F58C8" w:rsidRDefault="009F58C8" w:rsidP="001F27CD">
      <w:pPr>
        <w:pStyle w:val="ListParagraph"/>
        <w:ind w:left="426" w:hanging="426"/>
      </w:pPr>
      <w:r>
        <w:tab/>
      </w:r>
      <w:r w:rsidR="00021B0C">
        <w:tab/>
      </w:r>
      <w:proofErr w:type="gramStart"/>
      <w:r w:rsidR="000E373E">
        <w:t>Tidak</w:t>
      </w:r>
      <w:r>
        <w:t xml:space="preserve"> ditemukan kesadaran menurun, bila terjadi gangguan sensori (pengelihatan, pendengaran, pembicaraan) tergantung pada letak lesinya, tanda rangsangan meningen tidak ditemukan, kadang ditemukan</w:t>
      </w:r>
      <w:r w:rsidR="000336AC">
        <w:t xml:space="preserve"> kejang, ditemukan respon nyeri</w:t>
      </w:r>
      <w:r w:rsidR="00882786">
        <w:t>.</w:t>
      </w:r>
      <w:proofErr w:type="gramEnd"/>
    </w:p>
    <w:p w:rsidR="009F58C8" w:rsidRDefault="009F58C8" w:rsidP="00036286">
      <w:pPr>
        <w:pStyle w:val="ListParagraph"/>
        <w:numPr>
          <w:ilvl w:val="0"/>
          <w:numId w:val="19"/>
        </w:numPr>
        <w:ind w:left="426" w:hanging="426"/>
      </w:pPr>
      <w:r>
        <w:rPr>
          <w:i/>
        </w:rPr>
        <w:lastRenderedPageBreak/>
        <w:t xml:space="preserve">Bladder </w:t>
      </w:r>
      <w:r>
        <w:t>(B4)</w:t>
      </w:r>
    </w:p>
    <w:p w:rsidR="009F58C8" w:rsidRDefault="009F58C8" w:rsidP="001F27CD">
      <w:pPr>
        <w:pStyle w:val="ListParagraph"/>
        <w:ind w:left="426" w:hanging="426"/>
      </w:pPr>
      <w:r>
        <w:tab/>
      </w:r>
      <w:r w:rsidR="00021B0C">
        <w:tab/>
      </w:r>
      <w:proofErr w:type="gramStart"/>
      <w:r>
        <w:t>Didapatkan inkontinensia urin atau anuria, kadang bladder penuh, tidak didapatkan distensi kandung kemih.</w:t>
      </w:r>
      <w:proofErr w:type="gramEnd"/>
    </w:p>
    <w:p w:rsidR="009F58C8" w:rsidRDefault="009F58C8" w:rsidP="00036286">
      <w:pPr>
        <w:pStyle w:val="ListParagraph"/>
        <w:numPr>
          <w:ilvl w:val="0"/>
          <w:numId w:val="19"/>
        </w:numPr>
        <w:ind w:left="426" w:hanging="426"/>
      </w:pPr>
      <w:r>
        <w:rPr>
          <w:i/>
        </w:rPr>
        <w:t xml:space="preserve">Bowel </w:t>
      </w:r>
      <w:r>
        <w:t>(B5)</w:t>
      </w:r>
    </w:p>
    <w:p w:rsidR="009F58C8" w:rsidRDefault="009F58C8" w:rsidP="001F27CD">
      <w:pPr>
        <w:pStyle w:val="ListParagraph"/>
        <w:ind w:left="426" w:hanging="426"/>
      </w:pPr>
      <w:r>
        <w:tab/>
      </w:r>
      <w:r w:rsidR="00021B0C">
        <w:tab/>
      </w:r>
      <w:proofErr w:type="gramStart"/>
      <w:r>
        <w:t>Didapatkan kelemahan otot, mukosa bibir biasanya kering, tidak didapatkan ascites, siklus BAB setelah dan sebelum MRS berubah, peristaltik menurun.</w:t>
      </w:r>
      <w:proofErr w:type="gramEnd"/>
    </w:p>
    <w:p w:rsidR="009F58C8" w:rsidRDefault="009F58C8" w:rsidP="00036286">
      <w:pPr>
        <w:pStyle w:val="ListParagraph"/>
        <w:numPr>
          <w:ilvl w:val="0"/>
          <w:numId w:val="19"/>
        </w:numPr>
        <w:ind w:left="426" w:hanging="426"/>
      </w:pPr>
      <w:r>
        <w:rPr>
          <w:i/>
        </w:rPr>
        <w:t xml:space="preserve">Bone </w:t>
      </w:r>
      <w:r>
        <w:t>(B6)</w:t>
      </w:r>
    </w:p>
    <w:p w:rsidR="00A77B30" w:rsidRDefault="009F58C8" w:rsidP="001F27CD">
      <w:pPr>
        <w:pStyle w:val="ListParagraph"/>
        <w:ind w:left="426" w:hanging="426"/>
      </w:pPr>
      <w:r>
        <w:tab/>
      </w:r>
      <w:r w:rsidR="00021B0C">
        <w:tab/>
      </w:r>
      <w:proofErr w:type="gramStart"/>
      <w:r>
        <w:t>Didapatkan kelemahan otot, turgor kulit biasanya sedang, kadang juga didapatkan</w:t>
      </w:r>
      <w:r w:rsidR="001F27CD">
        <w:t xml:space="preserve"> kontraktur sendi.</w:t>
      </w:r>
      <w:proofErr w:type="gramEnd"/>
    </w:p>
    <w:p w:rsidR="00391381" w:rsidRDefault="00A77B30" w:rsidP="00036286">
      <w:pPr>
        <w:pStyle w:val="ListParagraph"/>
        <w:numPr>
          <w:ilvl w:val="0"/>
          <w:numId w:val="18"/>
        </w:numPr>
        <w:ind w:left="284" w:hanging="284"/>
      </w:pPr>
      <w:r>
        <w:t>Analisa Data</w:t>
      </w:r>
    </w:p>
    <w:p w:rsidR="00A77B30" w:rsidRDefault="00A77B30" w:rsidP="00526387">
      <w:pPr>
        <w:pStyle w:val="ListParagraph"/>
        <w:ind w:left="0"/>
      </w:pPr>
      <w:r>
        <w:tab/>
      </w:r>
      <w:proofErr w:type="gramStart"/>
      <w:r>
        <w:t>Data yang sudah terkumpul selanjutnya dilakukan analis serta sintesis data.</w:t>
      </w:r>
      <w:proofErr w:type="gramEnd"/>
      <w:r>
        <w:t xml:space="preserve"> Dalam mengelompokkan data dibedakan atas data subyektif dan data obyektif serta berpedoman pada teori Abraham Maslow yang terdiri atas:</w:t>
      </w:r>
    </w:p>
    <w:p w:rsidR="00A77B30" w:rsidRDefault="00A77B30" w:rsidP="00036286">
      <w:pPr>
        <w:pStyle w:val="ListParagraph"/>
        <w:numPr>
          <w:ilvl w:val="0"/>
          <w:numId w:val="20"/>
        </w:numPr>
        <w:ind w:left="284" w:hanging="284"/>
      </w:pPr>
      <w:r>
        <w:t>Kebutuhan dasar atau fisiologis</w:t>
      </w:r>
    </w:p>
    <w:p w:rsidR="00A77B30" w:rsidRDefault="00A77B30" w:rsidP="00036286">
      <w:pPr>
        <w:pStyle w:val="ListParagraph"/>
        <w:numPr>
          <w:ilvl w:val="0"/>
          <w:numId w:val="20"/>
        </w:numPr>
        <w:ind w:left="284" w:hanging="284"/>
      </w:pPr>
      <w:r>
        <w:t>Kebutuhan rasa aman</w:t>
      </w:r>
    </w:p>
    <w:p w:rsidR="00A77B30" w:rsidRDefault="00A77B30" w:rsidP="00036286">
      <w:pPr>
        <w:pStyle w:val="ListParagraph"/>
        <w:numPr>
          <w:ilvl w:val="0"/>
          <w:numId w:val="20"/>
        </w:numPr>
        <w:ind w:left="284" w:hanging="284"/>
      </w:pPr>
      <w:r>
        <w:t>Kebutuhan cinta dan kasih sayang</w:t>
      </w:r>
    </w:p>
    <w:p w:rsidR="00A77B30" w:rsidRDefault="00A77B30" w:rsidP="00036286">
      <w:pPr>
        <w:pStyle w:val="ListParagraph"/>
        <w:numPr>
          <w:ilvl w:val="0"/>
          <w:numId w:val="20"/>
        </w:numPr>
        <w:ind w:left="284" w:hanging="284"/>
      </w:pPr>
      <w:r>
        <w:t>Kebutuhan harga diri</w:t>
      </w:r>
    </w:p>
    <w:p w:rsidR="00A77B30" w:rsidRDefault="00A77B30" w:rsidP="00036286">
      <w:pPr>
        <w:pStyle w:val="ListParagraph"/>
        <w:numPr>
          <w:ilvl w:val="0"/>
          <w:numId w:val="20"/>
        </w:numPr>
        <w:ind w:left="284" w:hanging="284"/>
      </w:pPr>
      <w:r>
        <w:t>Kebutuhan aktualisasi diri</w:t>
      </w:r>
    </w:p>
    <w:p w:rsidR="00A77B30" w:rsidRDefault="00E33568" w:rsidP="00E33568">
      <w:pPr>
        <w:pStyle w:val="Heading4"/>
      </w:pPr>
      <w:r>
        <w:tab/>
      </w:r>
      <w:bookmarkStart w:id="50" w:name="_Toc32859729"/>
      <w:r>
        <w:t>Diagnosa Keperawatan</w:t>
      </w:r>
      <w:bookmarkEnd w:id="50"/>
    </w:p>
    <w:p w:rsidR="004B3727" w:rsidRDefault="004B3727" w:rsidP="004B3727">
      <w:r>
        <w:rPr>
          <w:b/>
        </w:rPr>
        <w:tab/>
      </w:r>
      <w:r>
        <w:t>Adapun diagnosa keperawatan yang muncul pada kasus Tetanus adalah sebagai berikut:</w:t>
      </w:r>
    </w:p>
    <w:p w:rsidR="004B3727" w:rsidRDefault="004B3727" w:rsidP="00036286">
      <w:pPr>
        <w:pStyle w:val="ListParagraph"/>
        <w:numPr>
          <w:ilvl w:val="0"/>
          <w:numId w:val="21"/>
        </w:numPr>
        <w:ind w:left="284" w:hanging="284"/>
      </w:pPr>
      <w:r>
        <w:t>Gangguan mobilitas fisik berhubungan dengan kejang dan kekauan badan.</w:t>
      </w:r>
    </w:p>
    <w:p w:rsidR="004B3727" w:rsidRDefault="004B3727" w:rsidP="00036286">
      <w:pPr>
        <w:pStyle w:val="ListParagraph"/>
        <w:numPr>
          <w:ilvl w:val="0"/>
          <w:numId w:val="21"/>
        </w:numPr>
        <w:ind w:left="284" w:hanging="284"/>
      </w:pPr>
      <w:r>
        <w:lastRenderedPageBreak/>
        <w:t>Defisit perawatan diri berhubungan dengan gangguan mobilitas fisik dan imobilisasi akibat sekunder dari kejang dan kekakuan seluruh badan.</w:t>
      </w:r>
    </w:p>
    <w:p w:rsidR="004B3727" w:rsidRDefault="004B3727" w:rsidP="00036286">
      <w:pPr>
        <w:pStyle w:val="ListParagraph"/>
        <w:numPr>
          <w:ilvl w:val="0"/>
          <w:numId w:val="21"/>
        </w:numPr>
        <w:ind w:left="284" w:hanging="284"/>
      </w:pPr>
      <w:r>
        <w:t xml:space="preserve">Risiko aspirasi berhubungan dengan kekakuan otot menelan, kejang, dan terpasang NGT </w:t>
      </w:r>
      <w:r w:rsidR="008F736A">
        <w:fldChar w:fldCharType="begin" w:fldLock="1"/>
      </w:r>
      <w:r w:rsidR="00C2154C">
        <w:instrText>ADDIN CSL_CITATION {"citationItems":[{"id":"ITEM-1","itemData":{"ISBN":"9786021163047","author":[{"dropping-particle":"","family":"Batticaca","given":"Fransisca","non-dropping-particle":"","parse-names":false,"suffix":""}],"id":"ITEM-1","issued":{"date-parts":[["2012"]]},"publisher":"Salemba Medika","publisher-place":"Jaakarta","title":"Asuhan Keperawatan pada Klien dengan Gangguan Sistem Persarafan","type":"book"},"uris":["http://www.mendeley.com/documents/?uuid=cb58b26f-e297-4256-b127-684cd304b22a"]}],"mendeley":{"formattedCitation":"(Batticaca, 2012)","plainTextFormattedCitation":"(Batticaca, 2012)","previouslyFormattedCitation":"(Batticaca, 2012)"},"properties":{"noteIndex":0},"schema":"https://github.com/citation-style-language/schema/raw/master/csl-citation.json"}</w:instrText>
      </w:r>
      <w:r w:rsidR="008F736A">
        <w:fldChar w:fldCharType="separate"/>
      </w:r>
      <w:r w:rsidRPr="000D2387">
        <w:rPr>
          <w:noProof/>
        </w:rPr>
        <w:t>(Batticaca, 2012)</w:t>
      </w:r>
      <w:r w:rsidR="008F736A">
        <w:fldChar w:fldCharType="end"/>
      </w:r>
      <w:r>
        <w:t>.</w:t>
      </w:r>
    </w:p>
    <w:p w:rsidR="00E33568" w:rsidRDefault="00F00D00" w:rsidP="00F00D00">
      <w:pPr>
        <w:pStyle w:val="Heading4"/>
      </w:pPr>
      <w:r>
        <w:tab/>
      </w:r>
      <w:bookmarkStart w:id="51" w:name="_Toc32859730"/>
      <w:r>
        <w:t>Intervensi Keperawatan</w:t>
      </w:r>
      <w:bookmarkEnd w:id="51"/>
    </w:p>
    <w:p w:rsidR="00206965" w:rsidRDefault="00206965" w:rsidP="00206965">
      <w:r>
        <w:tab/>
        <w:t>Adapun rencana keperawatan menurut panduan SIKI (PPNI, 2018) yaitu:</w:t>
      </w:r>
    </w:p>
    <w:p w:rsidR="00206965" w:rsidRDefault="00206965" w:rsidP="00036286">
      <w:pPr>
        <w:pStyle w:val="ListParagraph"/>
        <w:numPr>
          <w:ilvl w:val="0"/>
          <w:numId w:val="22"/>
        </w:numPr>
        <w:ind w:left="0" w:firstLine="0"/>
      </w:pPr>
      <w:r>
        <w:t>Dx 1: Gangguan mobilitas fisik berhubungan dengan kejang dan kekakuan badan</w:t>
      </w:r>
    </w:p>
    <w:p w:rsidR="00206965" w:rsidRDefault="00206965" w:rsidP="00206965">
      <w:r>
        <w:t>Tujuan: Setelah dilakukan tindakan keperawatan selama 3x24 jam diharapkan mobilitas fisik meningkat</w:t>
      </w:r>
    </w:p>
    <w:p w:rsidR="00206965" w:rsidRDefault="00206965" w:rsidP="00206965">
      <w:r>
        <w:t>Kriteria hasil:</w:t>
      </w:r>
    </w:p>
    <w:p w:rsidR="00206965" w:rsidRDefault="00206965" w:rsidP="00206965">
      <w:r>
        <w:t>1)</w:t>
      </w:r>
      <w:r>
        <w:tab/>
        <w:t>Pergerakan ekstremitas meningkat</w:t>
      </w:r>
    </w:p>
    <w:p w:rsidR="00206965" w:rsidRDefault="00206965" w:rsidP="00206965">
      <w:r>
        <w:t>2)</w:t>
      </w:r>
      <w:r>
        <w:tab/>
        <w:t>Kekuatan otot meningkat</w:t>
      </w:r>
    </w:p>
    <w:p w:rsidR="00206965" w:rsidRDefault="00206965" w:rsidP="00206965">
      <w:r>
        <w:t>3)</w:t>
      </w:r>
      <w:r>
        <w:tab/>
        <w:t>Rentang gerak (ROM) meningkat</w:t>
      </w:r>
    </w:p>
    <w:p w:rsidR="00206965" w:rsidRDefault="00206965" w:rsidP="00206965">
      <w:r>
        <w:t>Intervensi:</w:t>
      </w:r>
    </w:p>
    <w:p w:rsidR="00206965" w:rsidRDefault="00C2431C" w:rsidP="00206965">
      <w:r>
        <w:t xml:space="preserve">1) </w:t>
      </w:r>
      <w:r w:rsidR="00206965">
        <w:t>Monitor tanda-tanda vital</w:t>
      </w:r>
    </w:p>
    <w:p w:rsidR="00206965" w:rsidRDefault="00206965" w:rsidP="00206965">
      <w:r>
        <w:t>Rasional: Tanda-tanda vital yang abnormal menimbulkan suatu kondisi tubuh yang dapat menyebabkan kelemahan pada klien seperti rendahnya tekanan darah</w:t>
      </w:r>
    </w:p>
    <w:p w:rsidR="00206965" w:rsidRDefault="00C2431C" w:rsidP="00206965">
      <w:r>
        <w:t xml:space="preserve">2) </w:t>
      </w:r>
      <w:r w:rsidR="00206965">
        <w:t>Identifikasi adanya nyeri atau keluhan fisik lainnya</w:t>
      </w:r>
    </w:p>
    <w:p w:rsidR="00206965" w:rsidRDefault="00206965" w:rsidP="00206965">
      <w:proofErr w:type="gramStart"/>
      <w:r>
        <w:t>Rasional :</w:t>
      </w:r>
      <w:proofErr w:type="gramEnd"/>
      <w:r>
        <w:t xml:space="preserve"> mengetahui adanya keluhan fisik yang mengakibatkan klien merasa enggan untuk melakukan pergerakan</w:t>
      </w:r>
    </w:p>
    <w:p w:rsidR="00206965" w:rsidRDefault="00C2431C" w:rsidP="00206965">
      <w:r>
        <w:t xml:space="preserve">3) </w:t>
      </w:r>
      <w:r w:rsidR="00206965">
        <w:t>Monitor kondisi umum sebelum melakukan mobilisasi</w:t>
      </w:r>
    </w:p>
    <w:p w:rsidR="00206965" w:rsidRDefault="00206965" w:rsidP="00206965">
      <w:r>
        <w:lastRenderedPageBreak/>
        <w:t>Rasional: Kondisi yang lemah dapat berpengaruh pada klien untuk melakukan mobilitas fisik dan juga dapat menyebabkan resiko jatuh yang semakin tinggi apabila dipaksakan untuk melakukan mobilisasi</w:t>
      </w:r>
    </w:p>
    <w:p w:rsidR="00206965" w:rsidRDefault="00C2431C" w:rsidP="00206965">
      <w:r>
        <w:t xml:space="preserve">4) </w:t>
      </w:r>
      <w:r w:rsidR="00206965">
        <w:t xml:space="preserve">Fasilitasi aktivitas mobilisasi dengan alat </w:t>
      </w:r>
      <w:proofErr w:type="gramStart"/>
      <w:r w:rsidR="00206965">
        <w:t>bantu</w:t>
      </w:r>
      <w:proofErr w:type="gramEnd"/>
      <w:r w:rsidR="00206965">
        <w:t xml:space="preserve"> (mis. pagar tempat tidur)</w:t>
      </w:r>
    </w:p>
    <w:p w:rsidR="00206965" w:rsidRDefault="00206965" w:rsidP="00206965">
      <w:r>
        <w:t xml:space="preserve">Rasional: Penggunaan alat </w:t>
      </w:r>
      <w:proofErr w:type="gramStart"/>
      <w:r>
        <w:t>bantu</w:t>
      </w:r>
      <w:proofErr w:type="gramEnd"/>
      <w:r>
        <w:t xml:space="preserve"> bagi klien yang akan melakukan mobilitas fisik secara mandiri sangat penting, karena klien baru saja pulih dari kondisi yang lemah. Perawat dapat menggunakan pagar tempat tidur klien sebagai alat </w:t>
      </w:r>
      <w:proofErr w:type="gramStart"/>
      <w:r>
        <w:t>bantu</w:t>
      </w:r>
      <w:proofErr w:type="gramEnd"/>
      <w:r>
        <w:t xml:space="preserve"> berdiri</w:t>
      </w:r>
    </w:p>
    <w:p w:rsidR="00206965" w:rsidRDefault="00C2431C" w:rsidP="00206965">
      <w:r>
        <w:t xml:space="preserve">5) </w:t>
      </w:r>
      <w:r w:rsidR="00206965">
        <w:t>Libatkan keluarga untuk membantu pasien dalam meningkatkan pergerakan</w:t>
      </w:r>
    </w:p>
    <w:p w:rsidR="00206965" w:rsidRDefault="00206965" w:rsidP="00206965">
      <w:r>
        <w:t>Rasional: Keluarga adalah salah satu elemen terpenting dalam diri klien. Keterlibatan keluarga secara langsusng sangat diperlukan, selain untuk memberi motivasi keluarga juga perlu memberikan bantuan saat klien mecoba melakukan mobilitas fisik</w:t>
      </w:r>
    </w:p>
    <w:p w:rsidR="00206965" w:rsidRDefault="00C2431C" w:rsidP="00206965">
      <w:r>
        <w:t xml:space="preserve">6) </w:t>
      </w:r>
      <w:r w:rsidR="00206965">
        <w:t>Ajarkan mobilisasi sederhana yang harus dilakukan (misal: duduk ditempat tidur, pindah dari tempat tidur ke kursi)</w:t>
      </w:r>
    </w:p>
    <w:p w:rsidR="00F00D00" w:rsidRDefault="00206965" w:rsidP="00206965">
      <w:r>
        <w:t>Rasional: Sebelum klien mampu untuk berkativitas normal tahap awal untuk melakukan mobilisasi pasca perawatan adalah mobilisasi sederhana diatas tempat tidur klien. Hal ini diklakukan untuk menilai apakah klien sudah mampu melakukan mobilisasinya secara mandiri atau belum</w:t>
      </w:r>
    </w:p>
    <w:p w:rsidR="00713A9D" w:rsidRDefault="00713A9D" w:rsidP="00036286">
      <w:pPr>
        <w:pStyle w:val="ListParagraph"/>
        <w:numPr>
          <w:ilvl w:val="0"/>
          <w:numId w:val="22"/>
        </w:numPr>
        <w:ind w:left="0" w:firstLine="0"/>
      </w:pPr>
      <w:r>
        <w:t>Dx 2: Defisit perawatan diri berhubungan dengan gangguan mobilitas fisik dan imobilisasi akibat sekunder dari kejang dan kekakuan seluruh badan</w:t>
      </w:r>
    </w:p>
    <w:p w:rsidR="00713A9D" w:rsidRDefault="00713A9D" w:rsidP="00713A9D">
      <w:r>
        <w:t>Tujuan: Setelah dilakukan tindakan keperawatan selama 3x24 jam diharapkan perawatan diri meningkat</w:t>
      </w:r>
    </w:p>
    <w:p w:rsidR="00713A9D" w:rsidRDefault="00713A9D" w:rsidP="00713A9D">
      <w:r>
        <w:t>Kriteria hasil:</w:t>
      </w:r>
    </w:p>
    <w:p w:rsidR="00713A9D" w:rsidRDefault="00713A9D" w:rsidP="00713A9D">
      <w:r>
        <w:lastRenderedPageBreak/>
        <w:t>1)</w:t>
      </w:r>
      <w:r>
        <w:tab/>
        <w:t xml:space="preserve">Kemampuan mandi meningkat </w:t>
      </w:r>
    </w:p>
    <w:p w:rsidR="00713A9D" w:rsidRDefault="00713A9D" w:rsidP="00713A9D">
      <w:r>
        <w:t>2)</w:t>
      </w:r>
      <w:r>
        <w:tab/>
        <w:t>Kemampuan ke toilet meningkat</w:t>
      </w:r>
    </w:p>
    <w:p w:rsidR="00713A9D" w:rsidRDefault="00713A9D" w:rsidP="00713A9D">
      <w:r>
        <w:t>3)</w:t>
      </w:r>
      <w:r>
        <w:tab/>
        <w:t>Minat melakukan perawatan diri meningkat</w:t>
      </w:r>
    </w:p>
    <w:p w:rsidR="00713A9D" w:rsidRDefault="00713A9D" w:rsidP="00713A9D">
      <w:r>
        <w:t>Intervensi:</w:t>
      </w:r>
    </w:p>
    <w:p w:rsidR="00713A9D" w:rsidRDefault="00C2431C" w:rsidP="00713A9D">
      <w:r>
        <w:t xml:space="preserve">1) </w:t>
      </w:r>
      <w:r w:rsidR="00713A9D">
        <w:t xml:space="preserve">Identifikasi kebiasaan aktivitas perawatan diri sesuai </w:t>
      </w:r>
      <w:proofErr w:type="gramStart"/>
      <w:r w:rsidR="00713A9D">
        <w:t>usia</w:t>
      </w:r>
      <w:proofErr w:type="gramEnd"/>
    </w:p>
    <w:p w:rsidR="00713A9D" w:rsidRDefault="00713A9D" w:rsidP="00713A9D">
      <w:r>
        <w:t xml:space="preserve">Rasional: Timbulnya kekakuan otot pada klien menyebabkan masalah dalam hal perawatan diri seperti mandi dan berpakaian. </w:t>
      </w:r>
      <w:proofErr w:type="gramStart"/>
      <w:r>
        <w:t>Bantuan sangat diperlukan klien untuk menjaga kebersihannya agar tidak timbul masalah baru.</w:t>
      </w:r>
      <w:proofErr w:type="gramEnd"/>
    </w:p>
    <w:p w:rsidR="00713A9D" w:rsidRDefault="00C2431C" w:rsidP="00713A9D">
      <w:r>
        <w:t xml:space="preserve">2) </w:t>
      </w:r>
      <w:r w:rsidR="00713A9D">
        <w:t>Identifikasi kebutuhan alat kebersihan diri, berpakaian, berhias dan makan</w:t>
      </w:r>
    </w:p>
    <w:p w:rsidR="00713A9D" w:rsidRDefault="00713A9D" w:rsidP="00713A9D">
      <w:r>
        <w:t>Rasional: Gangguan aktivitas fisik mengakibatkan klien tidak mampu memenuhi kebutuhan-kebutuhan alat kebersihan diri seperti; sabun, sampo, handuk dan alat kebersihan mulut</w:t>
      </w:r>
    </w:p>
    <w:p w:rsidR="00713A9D" w:rsidRDefault="00C2431C" w:rsidP="00713A9D">
      <w:r>
        <w:t xml:space="preserve">3) </w:t>
      </w:r>
      <w:r w:rsidR="00713A9D">
        <w:t>Sediakan lingkungan yang terapeutik (misal: suasana hangat, rileks, privasi)</w:t>
      </w:r>
    </w:p>
    <w:p w:rsidR="00713A9D" w:rsidRDefault="00713A9D" w:rsidP="00713A9D">
      <w:r>
        <w:t xml:space="preserve">Rasional: Dalam melakukan tindakan keperawatan sebaiknya tetap menjaga hal-hak privasi dari klien seperti menutup tirai saat </w:t>
      </w:r>
      <w:proofErr w:type="gramStart"/>
      <w:r>
        <w:t>akan</w:t>
      </w:r>
      <w:proofErr w:type="gramEnd"/>
      <w:r>
        <w:t xml:space="preserve"> melakukan personal hygiene</w:t>
      </w:r>
    </w:p>
    <w:p w:rsidR="00713A9D" w:rsidRDefault="00C2431C" w:rsidP="00713A9D">
      <w:r>
        <w:t xml:space="preserve">4) </w:t>
      </w:r>
      <w:r w:rsidR="00713A9D">
        <w:t>Siapkan keperluan pribadi (misal: parfum, sikat gigi dan sabun mandi</w:t>
      </w:r>
    </w:p>
    <w:p w:rsidR="00713A9D" w:rsidRDefault="00713A9D" w:rsidP="00713A9D">
      <w:r>
        <w:t>Rasional: Adanya kekakuan otot menyebabkan klien harus beristirahat total, bantuan untuk menyiapkan peralatan kebersihan diri (seperti: perlatan mandi)</w:t>
      </w:r>
    </w:p>
    <w:p w:rsidR="00713A9D" w:rsidRDefault="00C2431C" w:rsidP="00713A9D">
      <w:r>
        <w:t xml:space="preserve">5) </w:t>
      </w:r>
      <w:r w:rsidR="00713A9D">
        <w:t>Dampingi dalam melakukan perawatan diri sampai mandiri</w:t>
      </w:r>
    </w:p>
    <w:p w:rsidR="00713A9D" w:rsidRDefault="00713A9D" w:rsidP="00713A9D">
      <w:r>
        <w:t>Rasional: Pendampingan dan bantuan diperlukan klien untuk melakukan aktivitas perawatan diri karena timbulnya kekakuan tonus otot pada bagian tubuh pasien</w:t>
      </w:r>
    </w:p>
    <w:p w:rsidR="00713A9D" w:rsidRDefault="00C2431C" w:rsidP="00713A9D">
      <w:r>
        <w:t xml:space="preserve">6) </w:t>
      </w:r>
      <w:r w:rsidR="00713A9D">
        <w:t>Jadwalkan rutinitas perawatan diri</w:t>
      </w:r>
    </w:p>
    <w:p w:rsidR="00713A9D" w:rsidRDefault="00713A9D" w:rsidP="00713A9D">
      <w:r>
        <w:lastRenderedPageBreak/>
        <w:t>Rasional: Kebersihan tubuh merupakan hal yang sangat penting dalam tindakan keperawatan pada pasien yang diharuskan istirahat total, peran perawat sangat diperlukan dalam pemeliharaan kebersihan tubuh</w:t>
      </w:r>
    </w:p>
    <w:p w:rsidR="00713A9D" w:rsidRDefault="00C2431C" w:rsidP="00713A9D">
      <w:r>
        <w:t xml:space="preserve">7) </w:t>
      </w:r>
      <w:r w:rsidR="00713A9D">
        <w:t>Anjurkan melakukan perawatan diri secara konsisten sesuai kemampuan</w:t>
      </w:r>
    </w:p>
    <w:p w:rsidR="00206965" w:rsidRDefault="00713A9D" w:rsidP="00713A9D">
      <w:r>
        <w:t>Rasional: Pada pasien dengan diagnosa medis tetanus yang harus dilakukan saat pulih dari keadaannya adalah melatih otot-ototnya yang sudah lama tegang akibat timbulnya kekakuan otot</w:t>
      </w:r>
    </w:p>
    <w:p w:rsidR="008501B8" w:rsidRDefault="008501B8" w:rsidP="00036286">
      <w:pPr>
        <w:pStyle w:val="ListParagraph"/>
        <w:numPr>
          <w:ilvl w:val="0"/>
          <w:numId w:val="22"/>
        </w:numPr>
        <w:ind w:left="0" w:firstLine="0"/>
      </w:pPr>
      <w:r>
        <w:t>Dx 3: Risiko aspirasi berhubungan dengan kekakuan otot menelan, kejang, dan terpasang NGT</w:t>
      </w:r>
    </w:p>
    <w:p w:rsidR="008501B8" w:rsidRDefault="008501B8" w:rsidP="008501B8">
      <w:r>
        <w:t>Tujuan: Setelah dilakukan tindakan keperawatan selama 3x24 jam diharapkan tingkat aspirasi menurun</w:t>
      </w:r>
    </w:p>
    <w:p w:rsidR="008501B8" w:rsidRDefault="008501B8" w:rsidP="008501B8">
      <w:r>
        <w:t>Kriteria hasil:</w:t>
      </w:r>
    </w:p>
    <w:p w:rsidR="008501B8" w:rsidRDefault="008501B8" w:rsidP="008501B8">
      <w:r>
        <w:t>1)</w:t>
      </w:r>
      <w:r>
        <w:tab/>
        <w:t>Dispnea menurun</w:t>
      </w:r>
    </w:p>
    <w:p w:rsidR="008501B8" w:rsidRDefault="008501B8" w:rsidP="008501B8">
      <w:r>
        <w:t>2)</w:t>
      </w:r>
      <w:r>
        <w:tab/>
        <w:t>Frekuensi napas membaik</w:t>
      </w:r>
    </w:p>
    <w:p w:rsidR="008501B8" w:rsidRDefault="008501B8" w:rsidP="008501B8">
      <w:r>
        <w:t>3)</w:t>
      </w:r>
      <w:r>
        <w:tab/>
      </w:r>
      <w:proofErr w:type="gramStart"/>
      <w:r>
        <w:t>kemampuan</w:t>
      </w:r>
      <w:proofErr w:type="gramEnd"/>
      <w:r>
        <w:t xml:space="preserve"> menelan meningkat</w:t>
      </w:r>
    </w:p>
    <w:p w:rsidR="008501B8" w:rsidRDefault="008501B8" w:rsidP="008501B8">
      <w:r>
        <w:t>Intervensi:</w:t>
      </w:r>
    </w:p>
    <w:p w:rsidR="008501B8" w:rsidRDefault="00C2431C" w:rsidP="008501B8">
      <w:r>
        <w:t xml:space="preserve">1) </w:t>
      </w:r>
      <w:r w:rsidR="008501B8">
        <w:t>Monitor kesadaran, batuk, muntah dan kemampuan menelan</w:t>
      </w:r>
    </w:p>
    <w:p w:rsidR="008501B8" w:rsidRDefault="008501B8" w:rsidP="008501B8">
      <w:r>
        <w:t>Rasional: Pada klien dengan infeksi virus tetanus kesadaran pasien tidak terlalu menurun tetapi muncul kemampuan menelan yang disebabkan kekakuan otot disekitar leher</w:t>
      </w:r>
    </w:p>
    <w:p w:rsidR="008501B8" w:rsidRDefault="00C2431C" w:rsidP="008501B8">
      <w:r>
        <w:t xml:space="preserve">2) </w:t>
      </w:r>
      <w:r w:rsidR="008501B8">
        <w:t>Monitor bunyi napas</w:t>
      </w:r>
    </w:p>
    <w:p w:rsidR="008501B8" w:rsidRDefault="008501B8" w:rsidP="008501B8">
      <w:r>
        <w:t>Rasional: Kekakuan otot disekitar leher dan munculnya gangguan menelan menyebabkan bertambahnya produksi sekret dan ketidak mampuan melakukan ekskresi</w:t>
      </w:r>
    </w:p>
    <w:p w:rsidR="008501B8" w:rsidRDefault="00C2431C" w:rsidP="008501B8">
      <w:r>
        <w:lastRenderedPageBreak/>
        <w:t xml:space="preserve">3) </w:t>
      </w:r>
      <w:r w:rsidR="008501B8">
        <w:t>Periksa kepatenan selang nasogastrik sebelum memberi asupan oral</w:t>
      </w:r>
    </w:p>
    <w:p w:rsidR="008501B8" w:rsidRDefault="008501B8" w:rsidP="008501B8">
      <w:r>
        <w:t>Rasional: Kepatenan selang nasogastrik perlu dimonitor, karena dikhawatirkan selang nasogastrik mengalami perubahan posisi</w:t>
      </w:r>
    </w:p>
    <w:p w:rsidR="008501B8" w:rsidRDefault="000F3FF5" w:rsidP="008501B8">
      <w:r>
        <w:t xml:space="preserve">4) </w:t>
      </w:r>
      <w:r w:rsidR="008501B8">
        <w:t>Posisikan semi Fowler 30 menit sebelum pemberian asupan cairan oral</w:t>
      </w:r>
    </w:p>
    <w:p w:rsidR="008501B8" w:rsidRDefault="008501B8" w:rsidP="008501B8">
      <w:r>
        <w:t>Rasional: Selain memberikan rasa nyaman pada klien, posisi tidur juga berpengaruh pada saat dilakukan pemberian nutrisi melalui selang nasogastrik</w:t>
      </w:r>
    </w:p>
    <w:p w:rsidR="008501B8" w:rsidRDefault="000F3FF5" w:rsidP="008501B8">
      <w:r>
        <w:t xml:space="preserve">5) </w:t>
      </w:r>
      <w:r w:rsidR="008501B8">
        <w:t>Pertahankan kepatenan jalan napas</w:t>
      </w:r>
    </w:p>
    <w:p w:rsidR="008501B8" w:rsidRDefault="008501B8" w:rsidP="008501B8">
      <w:r>
        <w:t>Rasional: Di khawatirkan terjadi obstruksi jalan napas pada klien yang mengalami penurunan kesadaran, hal ini perlu dicegah untuk menghindari terjadinya sianosis pada klien</w:t>
      </w:r>
    </w:p>
    <w:p w:rsidR="008501B8" w:rsidRDefault="000F3FF5" w:rsidP="008501B8">
      <w:r>
        <w:t xml:space="preserve">6) </w:t>
      </w:r>
      <w:r w:rsidR="008501B8">
        <w:t>Lakukan penghisapan jalan napas jika produksi sekret meningkat</w:t>
      </w:r>
    </w:p>
    <w:p w:rsidR="008501B8" w:rsidRDefault="008501B8" w:rsidP="008501B8">
      <w:r>
        <w:t>Rasional: Peningkatnya produksi sekret dan ketidak mampuan melakukan ekskresi pada klien yang mengalami gangguan kesadaran menyebabkan menumpuknya sekret dan menyumbat jalan napas. Pada kondisi seperti ini beresiko tinggi terjadinya dyspnea dan sianosis</w:t>
      </w:r>
    </w:p>
    <w:p w:rsidR="008501B8" w:rsidRDefault="000F3FF5" w:rsidP="008501B8">
      <w:r>
        <w:t xml:space="preserve">7) </w:t>
      </w:r>
      <w:r w:rsidR="008501B8">
        <w:t>Ajarkan teknik menelan dan mengunyah, jika perlu</w:t>
      </w:r>
    </w:p>
    <w:p w:rsidR="00713A9D" w:rsidRDefault="008501B8" w:rsidP="008501B8">
      <w:r>
        <w:t>Rasional: Jika klien memasuki masa pemulihan sebaiknya diberikan latihan untuk diajarkan mengunyah dan menelan, hal ini dilakukan untuk mengembalikan kekuatan otot-otot yang mengalami kekakuan</w:t>
      </w:r>
      <w:r w:rsidR="00AC5331">
        <w:t>.</w:t>
      </w:r>
    </w:p>
    <w:p w:rsidR="00AC5331" w:rsidRDefault="00AC5331" w:rsidP="00AC5331">
      <w:pPr>
        <w:pStyle w:val="Heading4"/>
      </w:pPr>
      <w:r>
        <w:tab/>
      </w:r>
      <w:bookmarkStart w:id="52" w:name="_Toc32859731"/>
      <w:r>
        <w:t>Implementasi Keperawatan</w:t>
      </w:r>
      <w:bookmarkEnd w:id="52"/>
    </w:p>
    <w:p w:rsidR="00AC5331" w:rsidRDefault="00AC5331" w:rsidP="00AC5331">
      <w:pPr>
        <w:pStyle w:val="ListParagraph"/>
        <w:ind w:left="0"/>
      </w:pPr>
      <w:r>
        <w:tab/>
      </w:r>
      <w:proofErr w:type="gramStart"/>
      <w:r>
        <w:t>Implementasi keperawatan adalah kegiatan atau tindakan yang diberikan kepada klien sesuai dengan rencana keperawatan yang telah ditetapkan tergantung pada kondisi dan situasi klien pada saat itu.</w:t>
      </w:r>
      <w:proofErr w:type="gramEnd"/>
    </w:p>
    <w:p w:rsidR="00AC5331" w:rsidRDefault="00AC5331" w:rsidP="00AC5331">
      <w:pPr>
        <w:pStyle w:val="ListParagraph"/>
        <w:ind w:left="0"/>
      </w:pPr>
      <w:r>
        <w:lastRenderedPageBreak/>
        <w:tab/>
        <w:t>Pada diagnosa gangguan mobilitas fisik berhubungan dengan kejang dan kekakuan badan akan dilakukan tindakan keperawatan dalam waktu 3x24 jam dengan intervensi monitor tanda-tanda vital setiap jam, identifikasi adanya nyeri atau keluhan lainnya, monitor kondisi umum sebelum melakukan mobilisasi, fasilitasi aktivitas mobilisasi dengan alat bantu, libatkan keluarga untuk membantu pasien dalam meningkatkan pergerakan, ajarkan mobilisasi sederhana yang harus dilakukan.</w:t>
      </w:r>
      <w:r>
        <w:tab/>
        <w:t>Pada diagnosa keperawatan defisit perawatan diri berhubungan dengan gangguan mobilitas fisik dan imobilisasi akibat sekunder dari kejang dan kekakuan seluruh badan akan dilakukan tindakan keperawatan dalam waktu 3x24 jam dengan intervensi identifikasi kebiasaan aktivitas perawatan diri sesuai usia, identifikasi kebutuhan alat kebersihan diri, berpakaian, berhias dan makan, sediakan lingkungan yang terapeutik, siapkan keperluan pribadi, dampingi dalam melakukan perawatan diri sampai mandiri, jadwalkan rutinitas perawatan diri, anjurkan melakukan perawatan diri secara konsisten sesuai kemampuan.</w:t>
      </w:r>
    </w:p>
    <w:p w:rsidR="00617DB2" w:rsidRDefault="00AC5331" w:rsidP="00AC5331">
      <w:r>
        <w:tab/>
        <w:t>Pada diagnosa risiko aspirasi berhubungan dengan kekakuan otot menelan, kejang, dan terpasang NGT akan dilakukan tindakan keperawatan selama 3x24 jam dengan intervensi monitor kesadaran, batuk, muntah dan kemampuan menelan, monitor bunyi napas, periksa kepatenan selang nasogastrik sebelum memberi asupan oral, posisikan semi Fowler 30 menit sebelum pemberian asupan cairan oral, pertahankan kepatenan jalan napas, lakukan penghisapan jalan napas jika produksi sekret meningkat, ajarkan teknik menelan dan mengunyah, jika perlu.</w:t>
      </w:r>
    </w:p>
    <w:p w:rsidR="00AC5331" w:rsidRDefault="00AC5331" w:rsidP="00AC5331">
      <w:pPr>
        <w:pStyle w:val="Heading4"/>
      </w:pPr>
      <w:r>
        <w:lastRenderedPageBreak/>
        <w:tab/>
      </w:r>
      <w:bookmarkStart w:id="53" w:name="_Toc32859732"/>
      <w:r>
        <w:t>Evaluasi</w:t>
      </w:r>
      <w:bookmarkEnd w:id="53"/>
    </w:p>
    <w:p w:rsidR="00617DB2" w:rsidRDefault="009531BC" w:rsidP="009531BC">
      <w:r>
        <w:rPr>
          <w:b/>
        </w:rPr>
        <w:tab/>
      </w:r>
      <w:proofErr w:type="gramStart"/>
      <w:r>
        <w:t>Dilaksanakan suatu penilaian terhadap asuhan keperawatan yang telah diberikan atau dilaksanakan dengan berpegang teguh pada tujuan yang ingin dicapai.Pada bagian ini ditentukan apakah perencanaan sudah tercapai atau belum, juga dapat timbul masalah baru.</w:t>
      </w:r>
      <w:proofErr w:type="gramEnd"/>
      <w:r>
        <w:t xml:space="preserve"> Setelah dilakukan tindakan keperawatan selama 3x24 jam diharapkan gangguan mobilitas fisik teratasi, tidak terjadi defisit perawatan diri, dan resiko aspirasi menurun.</w:t>
      </w:r>
    </w:p>
    <w:p w:rsidR="001277A0" w:rsidRDefault="001277A0"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26374E" w:rsidRDefault="0026374E" w:rsidP="009531BC"/>
    <w:p w:rsidR="009531BC" w:rsidRDefault="001B45B7" w:rsidP="009531BC">
      <w:pPr>
        <w:pStyle w:val="Heading3"/>
      </w:pPr>
      <w:r>
        <w:rPr>
          <w:noProof/>
        </w:rPr>
        <w:lastRenderedPageBreak/>
        <w:drawing>
          <wp:anchor distT="0" distB="0" distL="114300" distR="114300" simplePos="0" relativeHeight="251670528" behindDoc="0" locked="0" layoutInCell="1" allowOverlap="1">
            <wp:simplePos x="0" y="0"/>
            <wp:positionH relativeFrom="column">
              <wp:posOffset>-281305</wp:posOffset>
            </wp:positionH>
            <wp:positionV relativeFrom="paragraph">
              <wp:posOffset>180975</wp:posOffset>
            </wp:positionV>
            <wp:extent cx="5941060" cy="6534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6534785"/>
                    </a:xfrm>
                    <a:prstGeom prst="rect">
                      <a:avLst/>
                    </a:prstGeom>
                    <a:noFill/>
                  </pic:spPr>
                </pic:pic>
              </a:graphicData>
            </a:graphic>
          </wp:anchor>
        </w:drawing>
      </w:r>
      <w:r w:rsidR="009531BC">
        <w:tab/>
      </w:r>
      <w:bookmarkStart w:id="54" w:name="_Toc32859733"/>
      <w:r w:rsidR="009531BC">
        <w:t>Kerangka Masalah</w:t>
      </w:r>
      <w:bookmarkEnd w:id="54"/>
    </w:p>
    <w:p w:rsidR="009531BC" w:rsidRDefault="009531BC"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335A14" w:rsidRDefault="00335A14" w:rsidP="009531BC"/>
    <w:p w:rsidR="0026374E" w:rsidRDefault="00626FCD" w:rsidP="00D4036E">
      <w:pPr>
        <w:tabs>
          <w:tab w:val="left" w:leader="dot" w:pos="7371"/>
        </w:tabs>
        <w:jc w:val="center"/>
        <w:rPr>
          <w:sz w:val="20"/>
        </w:rPr>
      </w:pPr>
      <w:r>
        <w:rPr>
          <w:b/>
          <w:sz w:val="20"/>
        </w:rPr>
        <w:t>Gambar 2.8</w:t>
      </w:r>
      <w:r w:rsidR="0026374E">
        <w:rPr>
          <w:sz w:val="20"/>
        </w:rPr>
        <w:t>Kerangka masalah</w:t>
      </w:r>
    </w:p>
    <w:p w:rsidR="0026374E" w:rsidRDefault="0026374E" w:rsidP="0026374E">
      <w:pPr>
        <w:jc w:val="center"/>
        <w:rPr>
          <w:sz w:val="20"/>
        </w:rPr>
      </w:pPr>
    </w:p>
    <w:p w:rsidR="004F091C" w:rsidRDefault="004F091C" w:rsidP="0026374E">
      <w:pPr>
        <w:jc w:val="center"/>
        <w:rPr>
          <w:sz w:val="20"/>
        </w:rPr>
        <w:sectPr w:rsidR="004F091C" w:rsidSect="004F091C">
          <w:headerReference w:type="default" r:id="rId28"/>
          <w:footerReference w:type="default" r:id="rId29"/>
          <w:pgSz w:w="11907" w:h="16840" w:code="9"/>
          <w:pgMar w:top="1701" w:right="1701" w:bottom="1701" w:left="2268" w:header="720" w:footer="720" w:gutter="0"/>
          <w:pgNumType w:start="9"/>
          <w:cols w:space="720"/>
          <w:docGrid w:linePitch="360"/>
        </w:sectPr>
      </w:pPr>
    </w:p>
    <w:p w:rsidR="0026374E" w:rsidRPr="0026374E" w:rsidRDefault="0026374E" w:rsidP="0026374E">
      <w:pPr>
        <w:jc w:val="center"/>
        <w:rPr>
          <w:sz w:val="20"/>
        </w:rPr>
      </w:pPr>
    </w:p>
    <w:p w:rsidR="00335A14" w:rsidRDefault="00335A14" w:rsidP="00EA6F79">
      <w:pPr>
        <w:pStyle w:val="Heading1"/>
        <w:spacing w:line="480" w:lineRule="auto"/>
      </w:pPr>
      <w:bookmarkStart w:id="55" w:name="_Toc32859734"/>
      <w:bookmarkEnd w:id="55"/>
    </w:p>
    <w:p w:rsidR="00EA6F79" w:rsidRDefault="00EA6F79" w:rsidP="00EA6F79">
      <w:pPr>
        <w:pStyle w:val="Heading2"/>
      </w:pPr>
      <w:bookmarkStart w:id="56" w:name="_Toc32859735"/>
      <w:r>
        <w:t>TINJAUAN KASUS</w:t>
      </w:r>
      <w:bookmarkEnd w:id="56"/>
    </w:p>
    <w:p w:rsidR="000A48C5" w:rsidRPr="000A48C5" w:rsidRDefault="000A48C5" w:rsidP="000A48C5"/>
    <w:p w:rsidR="000A48C5" w:rsidRPr="000A48C5" w:rsidRDefault="000A48C5" w:rsidP="000A48C5">
      <w:r>
        <w:tab/>
      </w:r>
      <w:r w:rsidRPr="000A48C5">
        <w:t>Pada bab ini akan disajikan hasil pelaksanaan asuhan keperawatan pada pasien dengan diagnosa medis Tetanus dimulai  dari  tahap  pengkajian,  diagnosis,  perencanaan  dan  evaluasi  pada tanggal 28 – 30 Januari 2020 di ruang ICU IGD Rumkital Dr. Ramelan Surabaya dengan data sebagai berikut :</w:t>
      </w:r>
    </w:p>
    <w:p w:rsidR="00EA6F79" w:rsidRDefault="00EA6F79" w:rsidP="00EA6F79"/>
    <w:p w:rsidR="00B57808" w:rsidRDefault="00B57808" w:rsidP="00B57808">
      <w:pPr>
        <w:pStyle w:val="Heading3"/>
      </w:pPr>
      <w:r>
        <w:tab/>
      </w:r>
      <w:bookmarkStart w:id="57" w:name="_Toc32859736"/>
      <w:r>
        <w:t>Pengkajian</w:t>
      </w:r>
      <w:bookmarkEnd w:id="57"/>
    </w:p>
    <w:p w:rsidR="00B57808" w:rsidRDefault="00682B3F" w:rsidP="00B57808">
      <w:r>
        <w:tab/>
      </w:r>
      <w:r w:rsidRPr="00682B3F">
        <w:t xml:space="preserve">Data pengkajian ini dilakukan oleh penulis pada </w:t>
      </w:r>
      <w:proofErr w:type="gramStart"/>
      <w:r w:rsidRPr="00682B3F">
        <w:t xml:space="preserve">tanggal </w:t>
      </w:r>
      <w:r w:rsidR="00CF7D2B">
        <w:t xml:space="preserve"> 28</w:t>
      </w:r>
      <w:proofErr w:type="gramEnd"/>
      <w:r w:rsidR="00CF7D2B">
        <w:t xml:space="preserve"> Januari 2020 pada jam 08.00 WIB. Pengkajian ini dilakukan pada pasien dengan</w:t>
      </w:r>
      <w:r w:rsidRPr="00682B3F">
        <w:t xml:space="preserve"> diagnosa medis Tetanus de</w:t>
      </w:r>
      <w:r w:rsidR="00CF7D2B">
        <w:t>ngan normor RM 64-XX-XX.Pasien</w:t>
      </w:r>
      <w:r w:rsidRPr="00682B3F">
        <w:t xml:space="preserve"> mas</w:t>
      </w:r>
      <w:r w:rsidR="00CF7D2B">
        <w:t>uk ke ruang ICU IGD RSPAL Dr. Ramelan</w:t>
      </w:r>
      <w:r w:rsidRPr="00682B3F">
        <w:t xml:space="preserve"> Surabaya pada tanggal 27 Januari 2020 pukul 17.16 WIB.</w:t>
      </w:r>
    </w:p>
    <w:p w:rsidR="00682B3F" w:rsidRDefault="00682B3F" w:rsidP="00682B3F">
      <w:pPr>
        <w:pStyle w:val="Heading4"/>
      </w:pPr>
      <w:r>
        <w:tab/>
      </w:r>
      <w:bookmarkStart w:id="58" w:name="_Toc32859737"/>
      <w:r w:rsidR="00795202">
        <w:t>Identitas</w:t>
      </w:r>
      <w:bookmarkEnd w:id="58"/>
    </w:p>
    <w:p w:rsidR="00795202" w:rsidRDefault="00795202" w:rsidP="00795202">
      <w:r>
        <w:tab/>
      </w:r>
      <w:r w:rsidRPr="00795202">
        <w:t>Pasien bernama Tn. S berusia 68 tahun.Pasien adalah seorang laki-laki dengan status perkawinan adalah kawin.Pasien beragama Islam, pasien berasal dari s</w:t>
      </w:r>
      <w:r w:rsidR="007F751A">
        <w:t>uku J</w:t>
      </w:r>
      <w:r w:rsidRPr="00795202">
        <w:t>awa dan berbangsa Indonesia.Pendidikan terakhir pasien adalah SD. Pasien bekerja sebagai wiraswasta dan berdomisili di Gresik.</w:t>
      </w:r>
    </w:p>
    <w:p w:rsidR="00795202" w:rsidRDefault="00795202" w:rsidP="00795202">
      <w:pPr>
        <w:pStyle w:val="Heading4"/>
      </w:pPr>
      <w:r>
        <w:tab/>
      </w:r>
      <w:bookmarkStart w:id="59" w:name="_Toc32859738"/>
      <w:r>
        <w:t>Riwayat Sakit dan Kesehatan</w:t>
      </w:r>
      <w:bookmarkEnd w:id="59"/>
    </w:p>
    <w:p w:rsidR="00BE547E" w:rsidRDefault="00BE547E" w:rsidP="00036286">
      <w:pPr>
        <w:pStyle w:val="ListParagraph"/>
        <w:numPr>
          <w:ilvl w:val="0"/>
          <w:numId w:val="23"/>
        </w:numPr>
        <w:ind w:left="284" w:hanging="284"/>
      </w:pPr>
      <w:r>
        <w:t>Keluhan utama :</w:t>
      </w:r>
    </w:p>
    <w:p w:rsidR="00795202" w:rsidRDefault="00BE547E" w:rsidP="00BE547E">
      <w:r>
        <w:tab/>
        <w:t>Pasien tidak bisa buka mulut sejak tadi malam sebelumnya ada luka ditelinga kiri karena digaruk</w:t>
      </w:r>
    </w:p>
    <w:p w:rsidR="007E6CFA" w:rsidRDefault="007E6CFA" w:rsidP="00036286">
      <w:pPr>
        <w:pStyle w:val="ListParagraph"/>
        <w:numPr>
          <w:ilvl w:val="0"/>
          <w:numId w:val="23"/>
        </w:numPr>
        <w:ind w:left="284" w:hanging="284"/>
      </w:pPr>
      <w:r>
        <w:t>Riwayat penyakit sekarang :</w:t>
      </w:r>
    </w:p>
    <w:p w:rsidR="004F091C" w:rsidRDefault="00BA077F" w:rsidP="00BA077F">
      <w:pPr>
        <w:pStyle w:val="ListParagraph"/>
        <w:ind w:left="0"/>
        <w:sectPr w:rsidR="004F091C" w:rsidSect="004F091C">
          <w:headerReference w:type="default" r:id="rId30"/>
          <w:footerReference w:type="default" r:id="rId31"/>
          <w:pgSz w:w="11907" w:h="16840" w:code="9"/>
          <w:pgMar w:top="1701" w:right="1701" w:bottom="1701" w:left="2268" w:header="720" w:footer="720" w:gutter="0"/>
          <w:pgNumType w:start="33"/>
          <w:cols w:space="720"/>
          <w:docGrid w:linePitch="360"/>
        </w:sectPr>
      </w:pPr>
      <w:r>
        <w:tab/>
      </w:r>
    </w:p>
    <w:p w:rsidR="007E6CFA" w:rsidRDefault="004F091C" w:rsidP="00BA077F">
      <w:pPr>
        <w:pStyle w:val="ListParagraph"/>
        <w:ind w:left="0"/>
      </w:pPr>
      <w:r>
        <w:lastRenderedPageBreak/>
        <w:tab/>
      </w:r>
      <w:r w:rsidR="00BA077F" w:rsidRPr="00BA077F">
        <w:t>Pada tanggal 26 Januari 2020 sore pasien mengeluh sakit pada bagian wajah Kemudian oleh keluarga dibawa menuju dokter praktek setempat dan didiagnosa suspect stroke, dan disarankan segera dibawa ke rumah sakit. Pada tanggal 27 Januari pukul 05.30 WIB pasien merasa kaku pada bagian wajah, tidak bisa menelan, telinga kiri terasa nyeri seperti kesetrum, kesulitan bicara, kemudian oleh keluarga segera dibawa ke RS Fatma Medika, disana pasien didiagnosa Suspect Tetanus. Saat di IGD RS Fatma Medika diberikan injeksi Tetagam 3000 IU (IM), Antrain 500mg (IV</w:t>
      </w:r>
      <w:proofErr w:type="gramStart"/>
      <w:r w:rsidR="00BA077F" w:rsidRPr="00BA077F">
        <w:t>) ,</w:t>
      </w:r>
      <w:proofErr w:type="gramEnd"/>
      <w:r w:rsidR="00BA077F" w:rsidRPr="00BA077F">
        <w:t xml:space="preserve"> Mecobalamin 500mg (IV). Pada pukul 17.00 WIB pasien dirujuk ke IGD Rumkital Dr. Ramelan,</w:t>
      </w:r>
      <w:r w:rsidR="00AC608F">
        <w:t xml:space="preserve"> dilakukan pemeriksaan tanda-tanda vital dengan hasil tensi darah 136/87mmHg, nadi 90x/menit, </w:t>
      </w:r>
      <w:r w:rsidR="001D6841">
        <w:t>suhu 36,2</w:t>
      </w:r>
      <w:r w:rsidR="001D6841">
        <w:rPr>
          <w:rFonts w:cs="Times New Roman"/>
        </w:rPr>
        <w:t>°</w:t>
      </w:r>
      <w:r w:rsidR="001D6841">
        <w:t>C, RR 23x/menit, Spo2 100%. K</w:t>
      </w:r>
      <w:r w:rsidR="00BA077F" w:rsidRPr="00BA077F">
        <w:t xml:space="preserve">emudian pasien diberikan tindakan pemasangan O2 nasal 3 lpm, injeksi Tetagam 3000 (IM), Diazepam pump 120mg/24jam, injeksi Metronidazole 500 mg, injeksi Ondansentron 8mg (IV), injeksi Omeprazole 40mg (IV), pemasangan kateter urin. </w:t>
      </w:r>
      <w:proofErr w:type="gramStart"/>
      <w:r w:rsidR="00BA077F" w:rsidRPr="00BA077F">
        <w:t>Pada pukul 17.37 WIB dokter memutuskan pasien untuk MRS di ruang ICU IGD untuk mendapatakan perawatan intensif dan obsevasi lebih lanjut.</w:t>
      </w:r>
      <w:proofErr w:type="gramEnd"/>
      <w:r w:rsidR="00BA077F" w:rsidRPr="00BA077F">
        <w:t xml:space="preserve"> Pada tanggal 28 Januari 2020 pukul 09.00 WIB dilakukan pengkajian dan ditemukan gejala penyakit seperti: klien mengalami kesulitan menelan karena adanya kekakuan otot, </w:t>
      </w:r>
      <w:proofErr w:type="gramStart"/>
      <w:r w:rsidR="00BA077F" w:rsidRPr="00BA077F">
        <w:t>susah</w:t>
      </w:r>
      <w:proofErr w:type="gramEnd"/>
      <w:r w:rsidR="00BA077F" w:rsidRPr="00BA077F">
        <w:t xml:space="preserve"> membuka mulut, dan terasa nyeri dibagian telinga.</w:t>
      </w:r>
    </w:p>
    <w:p w:rsidR="00D45686" w:rsidRDefault="00D45686" w:rsidP="00036286">
      <w:pPr>
        <w:pStyle w:val="ListParagraph"/>
        <w:numPr>
          <w:ilvl w:val="0"/>
          <w:numId w:val="23"/>
        </w:numPr>
        <w:ind w:left="284" w:hanging="284"/>
      </w:pPr>
      <w:r>
        <w:t>Riwayat penyakit dahulu :</w:t>
      </w:r>
    </w:p>
    <w:p w:rsidR="00D45686" w:rsidRDefault="00560488" w:rsidP="00560488">
      <w:pPr>
        <w:pStyle w:val="ListParagraph"/>
        <w:ind w:left="0"/>
      </w:pPr>
      <w:r w:rsidRPr="00560488">
        <w:tab/>
      </w:r>
      <w:proofErr w:type="gramStart"/>
      <w:r w:rsidRPr="00560488">
        <w:t>Keluarga pasien mengatakan, pasien memiliki riwayat sakit gigi dan h</w:t>
      </w:r>
      <w:r w:rsidR="00BD16DC">
        <w:t>ipertensi tapi tidak minum obat.</w:t>
      </w:r>
      <w:r w:rsidRPr="00560488">
        <w:t>5 bulan yang lalu pada bagian ibu jari tangan kanan pasien pernah tertusuk kayu hingga membengkak.</w:t>
      </w:r>
      <w:proofErr w:type="gramEnd"/>
    </w:p>
    <w:p w:rsidR="00BD16DC" w:rsidRDefault="00BD16DC" w:rsidP="00560488">
      <w:pPr>
        <w:pStyle w:val="ListParagraph"/>
        <w:ind w:left="0"/>
      </w:pPr>
    </w:p>
    <w:p w:rsidR="00560488" w:rsidRDefault="00560488" w:rsidP="00036286">
      <w:pPr>
        <w:pStyle w:val="ListParagraph"/>
        <w:numPr>
          <w:ilvl w:val="0"/>
          <w:numId w:val="23"/>
        </w:numPr>
        <w:ind w:left="284" w:hanging="284"/>
      </w:pPr>
      <w:r w:rsidRPr="00560488">
        <w:lastRenderedPageBreak/>
        <w:t>Riwayat kesehatan keluarga</w:t>
      </w:r>
      <w:r w:rsidR="007214D6">
        <w:t xml:space="preserve"> :</w:t>
      </w:r>
    </w:p>
    <w:p w:rsidR="007214D6" w:rsidRDefault="007214D6" w:rsidP="007214D6">
      <w:pPr>
        <w:pStyle w:val="ListParagraph"/>
        <w:ind w:left="0"/>
      </w:pPr>
      <w:r w:rsidRPr="007214D6">
        <w:tab/>
      </w:r>
      <w:proofErr w:type="gramStart"/>
      <w:r w:rsidRPr="007214D6">
        <w:t>Keluarga pasien tidak memiliki riwayat penyakit menular atau penyakit keturunan</w:t>
      </w:r>
      <w:r>
        <w:t>.</w:t>
      </w:r>
      <w:proofErr w:type="gramEnd"/>
    </w:p>
    <w:p w:rsidR="007214D6" w:rsidRDefault="00082BF9" w:rsidP="00036286">
      <w:pPr>
        <w:pStyle w:val="ListParagraph"/>
        <w:numPr>
          <w:ilvl w:val="0"/>
          <w:numId w:val="23"/>
        </w:numPr>
        <w:ind w:left="284" w:hanging="284"/>
      </w:pPr>
      <w:r>
        <w:t>Riwayat alergi :</w:t>
      </w:r>
    </w:p>
    <w:p w:rsidR="00082BF9" w:rsidRDefault="00082BF9" w:rsidP="00082BF9">
      <w:pPr>
        <w:pStyle w:val="ListParagraph"/>
        <w:ind w:left="0"/>
      </w:pPr>
      <w:r>
        <w:t>Pasien tidak memiliki riwayat alergi pada jenis obat atau makanan tertentu</w:t>
      </w:r>
    </w:p>
    <w:p w:rsidR="00082BF9" w:rsidRDefault="00052933" w:rsidP="00082BF9">
      <w:pPr>
        <w:pStyle w:val="Heading4"/>
      </w:pPr>
      <w:r>
        <w:tab/>
      </w:r>
      <w:bookmarkStart w:id="60" w:name="_Toc32859739"/>
      <w:r w:rsidR="00082BF9">
        <w:t>Pemeriksaan Fisik</w:t>
      </w:r>
      <w:bookmarkEnd w:id="60"/>
    </w:p>
    <w:p w:rsidR="00082BF9" w:rsidRDefault="00701032" w:rsidP="00082BF9">
      <w:pPr>
        <w:rPr>
          <w:b/>
        </w:rPr>
      </w:pPr>
      <w:r>
        <w:rPr>
          <w:b/>
        </w:rPr>
        <w:t xml:space="preserve">B1 </w:t>
      </w:r>
      <w:r>
        <w:rPr>
          <w:b/>
          <w:i/>
        </w:rPr>
        <w:t>(Breathing)</w:t>
      </w:r>
    </w:p>
    <w:p w:rsidR="00701032" w:rsidRPr="00C6431F" w:rsidRDefault="00701032" w:rsidP="00701032">
      <w:r w:rsidRPr="00701032">
        <w:rPr>
          <w:b/>
        </w:rPr>
        <w:tab/>
      </w:r>
      <w:r w:rsidRPr="00C6431F">
        <w:t xml:space="preserve">Pasien bernafas spontan melalui O2 nasal 3 lpm, bentuk dada normo chest, trakea di tengah, tidak ada retraksi dinding dada, irama nafas reguler, tidak menggunakan otot bantu napas. </w:t>
      </w:r>
      <w:proofErr w:type="gramStart"/>
      <w:r w:rsidRPr="00C6431F">
        <w:t>Tidak sianosis, tidak terdapat napas cuping hidung, irama napas regular, RR 30x/menit.</w:t>
      </w:r>
      <w:proofErr w:type="gramEnd"/>
      <w:r w:rsidRPr="00C6431F">
        <w:t xml:space="preserve"> Produksi secret </w:t>
      </w:r>
      <w:proofErr w:type="gramStart"/>
      <w:r w:rsidRPr="00C6431F">
        <w:t>banyak  ketika</w:t>
      </w:r>
      <w:proofErr w:type="gramEnd"/>
      <w:r w:rsidRPr="00C6431F">
        <w:t xml:space="preserve">  di  suction  berwarna  putih  kental, batuk  tidak  efektif, terdengar suara ronkhi pada lapang paru kanan bagian atas.</w:t>
      </w:r>
    </w:p>
    <w:p w:rsidR="00701032" w:rsidRDefault="00701032" w:rsidP="00701032">
      <w:r w:rsidRPr="00C6431F">
        <w:t>Masalah Keperawatan: Bersihan jalan nafas tidak efektif.</w:t>
      </w:r>
    </w:p>
    <w:p w:rsidR="00C6431F" w:rsidRDefault="00C6431F" w:rsidP="00701032">
      <w:r>
        <w:rPr>
          <w:b/>
        </w:rPr>
        <w:t xml:space="preserve">B2 </w:t>
      </w:r>
      <w:r>
        <w:rPr>
          <w:b/>
          <w:i/>
        </w:rPr>
        <w:t>(Blood)</w:t>
      </w:r>
    </w:p>
    <w:p w:rsidR="00C6431F" w:rsidRPr="00C6431F" w:rsidRDefault="00C6431F" w:rsidP="00C6431F">
      <w:r w:rsidRPr="00C6431F">
        <w:rPr>
          <w:b/>
        </w:rPr>
        <w:tab/>
      </w:r>
      <w:r w:rsidRPr="00C6431F">
        <w:t>Konjungtiva anemis, warna kulit</w:t>
      </w:r>
      <w:r w:rsidR="00511AE1">
        <w:t xml:space="preserve"> pucat, turgor kulit menurun, sk</w:t>
      </w:r>
      <w:r w:rsidRPr="00C6431F">
        <w:t>lera tidak ikterik, tidak tampak distensi vena juguler,</w:t>
      </w:r>
      <w:r w:rsidR="00BD16DC">
        <w:t xml:space="preserve"> mendapat infus Tutofusin 1000 cc/24 jam,</w:t>
      </w:r>
      <w:r w:rsidRPr="00C6431F">
        <w:t xml:space="preserve"> mendapatkan tranfusi dara</w:t>
      </w:r>
      <w:r w:rsidR="00D216B6">
        <w:t>h PRC 3 kantong dengan dosis 1x300cc</w:t>
      </w:r>
      <w:r w:rsidRPr="00C6431F">
        <w:t xml:space="preserve"> sejak tanggal 27 Januari 2020, tidak ada diaforesis, CRT &lt; 2 detik, akral teraba dingin, tensi 153/75 mmHg, suhu 36</w:t>
      </w:r>
      <w:proofErr w:type="gramStart"/>
      <w:r w:rsidRPr="00C6431F">
        <w:t>,7</w:t>
      </w:r>
      <w:proofErr w:type="gramEnd"/>
      <w:r w:rsidRPr="00C6431F">
        <w:t>°C, nadi 83x/menit teraba kuat dan regular, bunyi jantung S1 S2 tunggal, tidak terdengar bunyi jantung tambahan.</w:t>
      </w:r>
    </w:p>
    <w:p w:rsidR="00C6431F" w:rsidRDefault="00C6431F" w:rsidP="00C6431F">
      <w:r w:rsidRPr="00C6431F">
        <w:t xml:space="preserve">Masalah </w:t>
      </w:r>
      <w:proofErr w:type="gramStart"/>
      <w:r w:rsidRPr="00C6431F">
        <w:t>Keperawatan :</w:t>
      </w:r>
      <w:proofErr w:type="gramEnd"/>
      <w:r w:rsidRPr="00C6431F">
        <w:t xml:space="preserve"> Perfusi perifer tidak efektif</w:t>
      </w:r>
      <w:r>
        <w:t>.</w:t>
      </w:r>
    </w:p>
    <w:p w:rsidR="00C6431F" w:rsidRDefault="00C6431F" w:rsidP="00C6431F">
      <w:pPr>
        <w:rPr>
          <w:b/>
          <w:i/>
        </w:rPr>
      </w:pPr>
      <w:r>
        <w:rPr>
          <w:b/>
        </w:rPr>
        <w:t xml:space="preserve">B3 </w:t>
      </w:r>
      <w:r>
        <w:rPr>
          <w:b/>
          <w:i/>
        </w:rPr>
        <w:t>(Brain)</w:t>
      </w:r>
    </w:p>
    <w:p w:rsidR="00C6431F" w:rsidRPr="00C6431F" w:rsidRDefault="00C6431F" w:rsidP="00C6431F">
      <w:r w:rsidRPr="00C6431F">
        <w:lastRenderedPageBreak/>
        <w:t xml:space="preserve">Kesadaran composmentis, GCS 356, pupil isokor diameter 2mm/2mm, reflek cahaya +/+. </w:t>
      </w:r>
      <w:proofErr w:type="gramStart"/>
      <w:r w:rsidRPr="00C6431F">
        <w:t>Pasien merasa nyeri pada bagian telinga kiri, rasa nyeri seperti kaku dan kesetrum, skala nyeri 4 (1-10), terasa terus menerus, pasien tampak gelisah.</w:t>
      </w:r>
      <w:proofErr w:type="gramEnd"/>
      <w:r w:rsidRPr="00C6431F">
        <w:t xml:space="preserve"> Pemeriksaan nervus:</w:t>
      </w:r>
    </w:p>
    <w:p w:rsidR="00C6431F" w:rsidRPr="00C6431F" w:rsidRDefault="00C6431F" w:rsidP="00036286">
      <w:pPr>
        <w:numPr>
          <w:ilvl w:val="0"/>
          <w:numId w:val="24"/>
        </w:numPr>
        <w:ind w:left="426" w:hanging="426"/>
      </w:pPr>
      <w:r w:rsidRPr="00C6431F">
        <w:t>Nervus I (</w:t>
      </w:r>
      <w:r w:rsidRPr="00C6431F">
        <w:rPr>
          <w:i/>
        </w:rPr>
        <w:t>olfaktorius</w:t>
      </w:r>
      <w:r w:rsidRPr="00C6431F">
        <w:t>) : pasien tidak dapat mencium aroma makanan,</w:t>
      </w:r>
    </w:p>
    <w:p w:rsidR="00C6431F" w:rsidRPr="00C6431F" w:rsidRDefault="00C6431F" w:rsidP="00036286">
      <w:pPr>
        <w:numPr>
          <w:ilvl w:val="0"/>
          <w:numId w:val="24"/>
        </w:numPr>
        <w:ind w:left="426" w:hanging="426"/>
      </w:pPr>
      <w:r w:rsidRPr="00C6431F">
        <w:t>Nervus II (</w:t>
      </w:r>
      <w:r w:rsidRPr="00C6431F">
        <w:rPr>
          <w:i/>
        </w:rPr>
        <w:t>optikus</w:t>
      </w:r>
      <w:r w:rsidRPr="00C6431F">
        <w:t>) : lapang pandang luas</w:t>
      </w:r>
    </w:p>
    <w:p w:rsidR="00C6431F" w:rsidRPr="00C6431F" w:rsidRDefault="00C6431F" w:rsidP="00036286">
      <w:pPr>
        <w:numPr>
          <w:ilvl w:val="0"/>
          <w:numId w:val="24"/>
        </w:numPr>
        <w:ind w:left="426" w:hanging="426"/>
      </w:pPr>
      <w:r w:rsidRPr="00C6431F">
        <w:t>Nervus III (</w:t>
      </w:r>
      <w:r w:rsidRPr="00C6431F">
        <w:rPr>
          <w:i/>
        </w:rPr>
        <w:t>okulomotoris</w:t>
      </w:r>
      <w:r w:rsidRPr="00C6431F">
        <w:t>) pupil bulat isokor, diameter 2mm reflek cahaya +</w:t>
      </w:r>
    </w:p>
    <w:p w:rsidR="00C6431F" w:rsidRPr="00C6431F" w:rsidRDefault="00C6431F" w:rsidP="00036286">
      <w:pPr>
        <w:numPr>
          <w:ilvl w:val="0"/>
          <w:numId w:val="24"/>
        </w:numPr>
        <w:ind w:left="426" w:hanging="426"/>
      </w:pPr>
      <w:proofErr w:type="gramStart"/>
      <w:r w:rsidRPr="00C6431F">
        <w:t>Nervus  IV</w:t>
      </w:r>
      <w:proofErr w:type="gramEnd"/>
      <w:r w:rsidRPr="00C6431F">
        <w:t xml:space="preserve"> (</w:t>
      </w:r>
      <w:r w:rsidRPr="00C6431F">
        <w:rPr>
          <w:i/>
        </w:rPr>
        <w:t>troklearis</w:t>
      </w:r>
      <w:r w:rsidRPr="00C6431F">
        <w:t>) : lapang pandang luas, pasien dapat menggerakkan bola mata keatas dan kebawah.</w:t>
      </w:r>
    </w:p>
    <w:p w:rsidR="00C6431F" w:rsidRPr="00C6431F" w:rsidRDefault="00C6431F" w:rsidP="00036286">
      <w:pPr>
        <w:numPr>
          <w:ilvl w:val="0"/>
          <w:numId w:val="24"/>
        </w:numPr>
        <w:ind w:left="426" w:hanging="426"/>
      </w:pPr>
      <w:r w:rsidRPr="00C6431F">
        <w:t>Nervus VI (</w:t>
      </w:r>
      <w:r w:rsidRPr="00C6431F">
        <w:rPr>
          <w:i/>
        </w:rPr>
        <w:t>abduscent</w:t>
      </w:r>
      <w:r w:rsidRPr="00C6431F">
        <w:t>): pasien dapat menggerakkan bola mata ke samping kanan dan kiri.</w:t>
      </w:r>
    </w:p>
    <w:p w:rsidR="00C6431F" w:rsidRPr="00C6431F" w:rsidRDefault="00C6431F" w:rsidP="00036286">
      <w:pPr>
        <w:numPr>
          <w:ilvl w:val="0"/>
          <w:numId w:val="24"/>
        </w:numPr>
        <w:ind w:left="426" w:hanging="426"/>
      </w:pPr>
      <w:r w:rsidRPr="00C6431F">
        <w:t>Nervus V (</w:t>
      </w:r>
      <w:r w:rsidRPr="00C6431F">
        <w:rPr>
          <w:i/>
        </w:rPr>
        <w:t>trigeminus</w:t>
      </w:r>
      <w:proofErr w:type="gramStart"/>
      <w:r w:rsidRPr="00C6431F">
        <w:t>) :</w:t>
      </w:r>
      <w:proofErr w:type="gramEnd"/>
      <w:r w:rsidRPr="00C6431F">
        <w:t xml:space="preserve"> pasien dapat berkedip.</w:t>
      </w:r>
    </w:p>
    <w:p w:rsidR="00C6431F" w:rsidRPr="00C6431F" w:rsidRDefault="00C6431F" w:rsidP="00036286">
      <w:pPr>
        <w:numPr>
          <w:ilvl w:val="0"/>
          <w:numId w:val="24"/>
        </w:numPr>
        <w:ind w:left="426" w:hanging="426"/>
      </w:pPr>
      <w:r w:rsidRPr="00C6431F">
        <w:t>Nervus VII (</w:t>
      </w:r>
      <w:r w:rsidRPr="00C6431F">
        <w:rPr>
          <w:i/>
        </w:rPr>
        <w:t>fasialis</w:t>
      </w:r>
      <w:r w:rsidRPr="00C6431F">
        <w:t>): tampak bercak putih pada lidah pasien.</w:t>
      </w:r>
    </w:p>
    <w:p w:rsidR="00C6431F" w:rsidRPr="00C6431F" w:rsidRDefault="00C6431F" w:rsidP="00036286">
      <w:pPr>
        <w:numPr>
          <w:ilvl w:val="0"/>
          <w:numId w:val="24"/>
        </w:numPr>
        <w:ind w:left="426" w:hanging="426"/>
      </w:pPr>
      <w:r w:rsidRPr="00C6431F">
        <w:t>Nervus VIII (</w:t>
      </w:r>
      <w:r w:rsidRPr="00C6431F">
        <w:rPr>
          <w:i/>
        </w:rPr>
        <w:t>vestibulochoclearis</w:t>
      </w:r>
      <w:r w:rsidRPr="00C6431F">
        <w:t>): pasien dapat mendengar rangsangan suara.</w:t>
      </w:r>
    </w:p>
    <w:p w:rsidR="00C6431F" w:rsidRPr="00C6431F" w:rsidRDefault="00C6431F" w:rsidP="00036286">
      <w:pPr>
        <w:numPr>
          <w:ilvl w:val="0"/>
          <w:numId w:val="24"/>
        </w:numPr>
        <w:ind w:left="426" w:hanging="426"/>
      </w:pPr>
      <w:r w:rsidRPr="00C6431F">
        <w:t>Nervus IX (</w:t>
      </w:r>
      <w:r w:rsidRPr="00C6431F">
        <w:rPr>
          <w:i/>
        </w:rPr>
        <w:t>glosofaringeus</w:t>
      </w:r>
      <w:r w:rsidRPr="00C6431F">
        <w:t>) : pasien mengalami kesulitan menelan</w:t>
      </w:r>
    </w:p>
    <w:p w:rsidR="00C6431F" w:rsidRPr="00C6431F" w:rsidRDefault="00C6431F" w:rsidP="00036286">
      <w:pPr>
        <w:numPr>
          <w:ilvl w:val="0"/>
          <w:numId w:val="24"/>
        </w:numPr>
        <w:ind w:left="426" w:hanging="426"/>
      </w:pPr>
      <w:r w:rsidRPr="00C6431F">
        <w:t>Nervus X (</w:t>
      </w:r>
      <w:r w:rsidRPr="00C6431F">
        <w:rPr>
          <w:i/>
        </w:rPr>
        <w:t>Vagus</w:t>
      </w:r>
      <w:r w:rsidRPr="00C6431F">
        <w:t>): pasien kesulitan menelan dan pernapasan dibantu O2 nasal.</w:t>
      </w:r>
    </w:p>
    <w:p w:rsidR="00C6431F" w:rsidRPr="00C6431F" w:rsidRDefault="00C6431F" w:rsidP="00036286">
      <w:pPr>
        <w:numPr>
          <w:ilvl w:val="0"/>
          <w:numId w:val="24"/>
        </w:numPr>
        <w:ind w:left="426" w:hanging="426"/>
      </w:pPr>
      <w:r w:rsidRPr="00C6431F">
        <w:t>Nervus XI (</w:t>
      </w:r>
      <w:r w:rsidRPr="00C6431F">
        <w:rPr>
          <w:i/>
        </w:rPr>
        <w:t>aksesorius</w:t>
      </w:r>
      <w:r w:rsidRPr="00C6431F">
        <w:t>): otot dapat berkontraksi melawan gravitasi (mengangkat).</w:t>
      </w:r>
    </w:p>
    <w:p w:rsidR="00C6431F" w:rsidRPr="00C6431F" w:rsidRDefault="00C6431F" w:rsidP="00036286">
      <w:pPr>
        <w:numPr>
          <w:ilvl w:val="0"/>
          <w:numId w:val="24"/>
        </w:numPr>
        <w:ind w:left="426" w:hanging="426"/>
      </w:pPr>
      <w:r w:rsidRPr="00C6431F">
        <w:t>Nervus XII (</w:t>
      </w:r>
      <w:r w:rsidRPr="00C6431F">
        <w:rPr>
          <w:i/>
        </w:rPr>
        <w:t>hipoglosus</w:t>
      </w:r>
      <w:r w:rsidRPr="00C6431F">
        <w:t>): pasien tidak dapat menggerakkan lidah.</w:t>
      </w:r>
    </w:p>
    <w:p w:rsidR="00C6431F" w:rsidRDefault="00C6431F" w:rsidP="00561624">
      <w:pPr>
        <w:ind w:left="426" w:hanging="426"/>
      </w:pPr>
      <w:r w:rsidRPr="00C6431F">
        <w:t>Masalah Keperawatan: Nyeri akut</w:t>
      </w:r>
    </w:p>
    <w:p w:rsidR="00C10504" w:rsidRDefault="00C10504" w:rsidP="00561624">
      <w:pPr>
        <w:ind w:left="426" w:hanging="426"/>
        <w:rPr>
          <w:b/>
        </w:rPr>
      </w:pPr>
    </w:p>
    <w:p w:rsidR="00C10504" w:rsidRDefault="00C10504" w:rsidP="00561624">
      <w:pPr>
        <w:ind w:left="426" w:hanging="426"/>
        <w:rPr>
          <w:b/>
        </w:rPr>
      </w:pPr>
    </w:p>
    <w:p w:rsidR="00C10504" w:rsidRDefault="00C10504" w:rsidP="00561624">
      <w:pPr>
        <w:ind w:left="426" w:hanging="426"/>
        <w:rPr>
          <w:b/>
        </w:rPr>
      </w:pPr>
    </w:p>
    <w:p w:rsidR="000A6F86" w:rsidRDefault="000A6F86" w:rsidP="00561624">
      <w:pPr>
        <w:ind w:left="426" w:hanging="426"/>
        <w:rPr>
          <w:b/>
          <w:i/>
        </w:rPr>
      </w:pPr>
      <w:r>
        <w:rPr>
          <w:b/>
        </w:rPr>
        <w:lastRenderedPageBreak/>
        <w:t xml:space="preserve">B4 </w:t>
      </w:r>
      <w:r>
        <w:rPr>
          <w:b/>
          <w:i/>
        </w:rPr>
        <w:t>(Blader)</w:t>
      </w:r>
    </w:p>
    <w:p w:rsidR="00B13B13" w:rsidRPr="00B13B13" w:rsidRDefault="003E7A37" w:rsidP="003E7A37">
      <w:r>
        <w:tab/>
      </w:r>
      <w:r w:rsidR="00B13B13" w:rsidRPr="00B13B13">
        <w:t>Pasien terpasang Folley kateter no.16 terfiksasi dengan baik, foley kateter terpasang sejak tanggal 27 Januari 2020, warna kuning jernih, t</w:t>
      </w:r>
      <w:r w:rsidR="00C10504">
        <w:t>idak ada distensi kandung kemih, produksi urin</w:t>
      </w:r>
      <w:r w:rsidR="004D2C2B">
        <w:t xml:space="preserve"> 850 cc/24 jam</w:t>
      </w:r>
    </w:p>
    <w:p w:rsidR="00F57613" w:rsidRDefault="00B13B13" w:rsidP="00B13B13">
      <w:pPr>
        <w:ind w:left="426" w:hanging="426"/>
      </w:pPr>
      <w:r w:rsidRPr="00B13B13">
        <w:t xml:space="preserve">Balance </w:t>
      </w:r>
      <w:proofErr w:type="gramStart"/>
      <w:r w:rsidRPr="00B13B13">
        <w:t>cairan :</w:t>
      </w:r>
      <w:proofErr w:type="gramEnd"/>
    </w:p>
    <w:p w:rsidR="003E7A37" w:rsidRDefault="00F57613" w:rsidP="00B13B13">
      <w:pPr>
        <w:ind w:left="426" w:hanging="426"/>
      </w:pPr>
      <w:proofErr w:type="gramStart"/>
      <w:r>
        <w:t>Input :</w:t>
      </w:r>
      <w:proofErr w:type="gramEnd"/>
    </w:p>
    <w:p w:rsidR="00F57613" w:rsidRDefault="00F57613" w:rsidP="00864FC3">
      <w:pPr>
        <w:spacing w:line="240" w:lineRule="auto"/>
        <w:ind w:left="426" w:hanging="426"/>
      </w:pPr>
      <w:r>
        <w:t>Infus tutofusin</w:t>
      </w:r>
      <w:r>
        <w:tab/>
      </w:r>
      <w:r>
        <w:tab/>
        <w:t>1000 cc</w:t>
      </w:r>
    </w:p>
    <w:p w:rsidR="003E7A37" w:rsidRDefault="002933F3" w:rsidP="00864FC3">
      <w:pPr>
        <w:spacing w:line="240" w:lineRule="auto"/>
        <w:ind w:left="426" w:hanging="426"/>
      </w:pPr>
      <w:r>
        <w:t>Gabaxa</w:t>
      </w:r>
      <w:r>
        <w:tab/>
      </w:r>
      <w:r>
        <w:tab/>
        <w:t xml:space="preserve">  100 cc</w:t>
      </w:r>
    </w:p>
    <w:p w:rsidR="002933F3" w:rsidRDefault="002933F3" w:rsidP="00864FC3">
      <w:pPr>
        <w:spacing w:line="240" w:lineRule="auto"/>
        <w:ind w:left="426" w:hanging="426"/>
      </w:pPr>
      <w:r>
        <w:t>MLP 6x100cc</w:t>
      </w:r>
      <w:r>
        <w:tab/>
      </w:r>
      <w:r>
        <w:tab/>
        <w:t xml:space="preserve">  600 cc</w:t>
      </w:r>
      <w:r w:rsidR="00277280">
        <w:t xml:space="preserve"> +</w:t>
      </w:r>
    </w:p>
    <w:p w:rsidR="00DB00D0" w:rsidRDefault="00870256" w:rsidP="00864FC3">
      <w:pPr>
        <w:spacing w:line="240" w:lineRule="auto"/>
        <w:ind w:left="426" w:hanging="426"/>
        <w:rPr>
          <w:b/>
        </w:rPr>
      </w:pP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1334770</wp:posOffset>
                </wp:positionH>
                <wp:positionV relativeFrom="paragraph">
                  <wp:posOffset>-636</wp:posOffset>
                </wp:positionV>
                <wp:extent cx="55245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5.1pt,-.05pt" to="1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" strokecolor="black [3040]">
                <o:lock v:ext="edit" shapetype="f"/>
              </v:line>
            </w:pict>
          </mc:Fallback>
        </mc:AlternateContent>
      </w:r>
      <w:r w:rsidR="00DB00D0">
        <w:rPr>
          <w:b/>
        </w:rPr>
        <w:t xml:space="preserve">Total </w:t>
      </w:r>
      <w:proofErr w:type="gramStart"/>
      <w:r w:rsidR="00DB00D0">
        <w:rPr>
          <w:b/>
        </w:rPr>
        <w:t>input</w:t>
      </w:r>
      <w:r w:rsidR="003D09AB">
        <w:rPr>
          <w:b/>
        </w:rPr>
        <w:t xml:space="preserve"> :</w:t>
      </w:r>
      <w:proofErr w:type="gramEnd"/>
      <w:r w:rsidR="00DB00D0">
        <w:rPr>
          <w:b/>
        </w:rPr>
        <w:tab/>
      </w:r>
      <w:r w:rsidR="00DB00D0">
        <w:rPr>
          <w:b/>
        </w:rPr>
        <w:tab/>
        <w:t>1700 cc</w:t>
      </w:r>
    </w:p>
    <w:p w:rsidR="00277280" w:rsidRDefault="00277280" w:rsidP="00864FC3">
      <w:pPr>
        <w:spacing w:line="240" w:lineRule="auto"/>
        <w:ind w:left="426" w:hanging="426"/>
        <w:rPr>
          <w:b/>
        </w:rPr>
      </w:pPr>
    </w:p>
    <w:p w:rsidR="00DB00D0" w:rsidRDefault="00DB00D0" w:rsidP="00B13B13">
      <w:pPr>
        <w:ind w:left="426" w:hanging="426"/>
      </w:pPr>
      <w:proofErr w:type="gramStart"/>
      <w:r>
        <w:t>Output :</w:t>
      </w:r>
      <w:proofErr w:type="gramEnd"/>
    </w:p>
    <w:p w:rsidR="00DB00D0" w:rsidRDefault="00DB00D0" w:rsidP="006E7C6D">
      <w:pPr>
        <w:spacing w:line="240" w:lineRule="auto"/>
        <w:ind w:left="426" w:hanging="426"/>
      </w:pPr>
      <w:r>
        <w:t>Urin</w:t>
      </w:r>
      <w:r>
        <w:tab/>
      </w:r>
      <w:r>
        <w:tab/>
      </w:r>
      <w:r>
        <w:tab/>
        <w:t>850 cc</w:t>
      </w:r>
    </w:p>
    <w:p w:rsidR="00DB00D0" w:rsidRDefault="00870256" w:rsidP="006E7C6D">
      <w:pPr>
        <w:spacing w:line="240" w:lineRule="auto"/>
        <w:ind w:left="426" w:hanging="426"/>
      </w:pP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1249680</wp:posOffset>
                </wp:positionH>
                <wp:positionV relativeFrom="paragraph">
                  <wp:posOffset>154304</wp:posOffset>
                </wp:positionV>
                <wp:extent cx="637540" cy="0"/>
                <wp:effectExtent l="0" t="0" r="1016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4pt,12.15pt" to="148.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" strokecolor="black [3040]">
                <o:lock v:ext="edit" shapetype="f"/>
              </v:line>
            </w:pict>
          </mc:Fallback>
        </mc:AlternateContent>
      </w:r>
      <w:r w:rsidR="00DB00D0">
        <w:t>IWL</w:t>
      </w:r>
      <w:r w:rsidR="00DB00D0">
        <w:tab/>
      </w:r>
      <w:r w:rsidR="00DB00D0">
        <w:tab/>
      </w:r>
      <w:r w:rsidR="00DB00D0">
        <w:tab/>
        <w:t>900 cc</w:t>
      </w:r>
      <w:r w:rsidR="006E7C6D">
        <w:t xml:space="preserve"> +</w:t>
      </w:r>
    </w:p>
    <w:p w:rsidR="00DB00D0" w:rsidRDefault="003D09AB" w:rsidP="006E7C6D">
      <w:pPr>
        <w:spacing w:line="240" w:lineRule="auto"/>
        <w:ind w:left="426" w:hanging="426"/>
        <w:rPr>
          <w:b/>
        </w:rPr>
      </w:pPr>
      <w:r>
        <w:rPr>
          <w:b/>
        </w:rPr>
        <w:t xml:space="preserve">Total </w:t>
      </w:r>
      <w:proofErr w:type="gramStart"/>
      <w:r>
        <w:rPr>
          <w:b/>
        </w:rPr>
        <w:t>output :</w:t>
      </w:r>
      <w:proofErr w:type="gramEnd"/>
      <w:r>
        <w:rPr>
          <w:b/>
        </w:rPr>
        <w:tab/>
      </w:r>
      <w:r>
        <w:rPr>
          <w:b/>
        </w:rPr>
        <w:tab/>
        <w:t>1750 cc</w:t>
      </w:r>
    </w:p>
    <w:p w:rsidR="006E7C6D" w:rsidRDefault="006E7C6D" w:rsidP="006E7C6D">
      <w:pPr>
        <w:spacing w:line="240" w:lineRule="auto"/>
        <w:ind w:left="426" w:hanging="426"/>
        <w:rPr>
          <w:b/>
        </w:rPr>
      </w:pPr>
    </w:p>
    <w:p w:rsidR="003D09AB" w:rsidRDefault="003D09AB" w:rsidP="00B13B13">
      <w:pPr>
        <w:ind w:left="426" w:hanging="426"/>
      </w:pPr>
      <w:r>
        <w:t xml:space="preserve">Balance </w:t>
      </w:r>
      <w:proofErr w:type="gramStart"/>
      <w:r>
        <w:t>cairan :</w:t>
      </w:r>
      <w:proofErr w:type="gramEnd"/>
    </w:p>
    <w:p w:rsidR="003D09AB" w:rsidRDefault="003D09AB" w:rsidP="00B13B13">
      <w:pPr>
        <w:ind w:left="426" w:hanging="426"/>
        <w:rPr>
          <w:b/>
        </w:rPr>
      </w:pPr>
      <w:r>
        <w:rPr>
          <w:b/>
        </w:rPr>
        <w:t>Total input-total output</w:t>
      </w:r>
    </w:p>
    <w:p w:rsidR="00864FC3" w:rsidRDefault="00864FC3" w:rsidP="00B13B13">
      <w:pPr>
        <w:ind w:left="426" w:hanging="426"/>
      </w:pPr>
      <w:r>
        <w:t>=1700-1750</w:t>
      </w:r>
    </w:p>
    <w:p w:rsidR="00B71BA0" w:rsidRDefault="00864FC3" w:rsidP="00B13B13">
      <w:pPr>
        <w:ind w:left="426" w:hanging="426"/>
      </w:pPr>
      <w:r>
        <w:t>= -50 (defisit)</w:t>
      </w:r>
    </w:p>
    <w:p w:rsidR="00B13B13" w:rsidRDefault="00B13B13" w:rsidP="00B13B13">
      <w:pPr>
        <w:ind w:left="426" w:hanging="426"/>
      </w:pPr>
      <w:r w:rsidRPr="00B13B13">
        <w:t>Masalah Keperawatan: tidak ada masalah keperawatan</w:t>
      </w:r>
    </w:p>
    <w:p w:rsidR="00853AAA" w:rsidRDefault="00853AAA" w:rsidP="00B13B13">
      <w:pPr>
        <w:ind w:left="426" w:hanging="426"/>
        <w:rPr>
          <w:b/>
          <w:i/>
        </w:rPr>
      </w:pPr>
      <w:r>
        <w:rPr>
          <w:b/>
        </w:rPr>
        <w:t xml:space="preserve">B5 </w:t>
      </w:r>
      <w:r>
        <w:rPr>
          <w:b/>
          <w:i/>
        </w:rPr>
        <w:t>(Bowel)</w:t>
      </w:r>
    </w:p>
    <w:p w:rsidR="00CC6A97" w:rsidRDefault="00CC6A97" w:rsidP="00CC6A97">
      <w:r>
        <w:tab/>
        <w:t xml:space="preserve">Bising  usus  14  x/menit,  tidak  ada  ascites,  tidak  kembung,  diet  MLP   (makanan lewat pipa)  6x100cc,  IMT  24,  BB  sebelum  MRS  61kg,  BB  setelah  MRS  60kg,  mukosa  bibir  kering,  pasien  merasa  kesulitan  dalam  menelan  makanan, BAB sebelum  MRS  setiap  satu  hari  sekali  setelah  MRS  pasien  belum pernah BAB sejak tanggal 27 Januari 2020.  </w:t>
      </w:r>
    </w:p>
    <w:p w:rsidR="00853AAA" w:rsidRDefault="00CC6A97" w:rsidP="00CC6A97">
      <w:r>
        <w:t>Masalah keperawatan: Defisit nutrisi.</w:t>
      </w:r>
    </w:p>
    <w:p w:rsidR="004D2C2B" w:rsidRDefault="004D2C2B" w:rsidP="00CC6A97"/>
    <w:p w:rsidR="00CC6A97" w:rsidRDefault="00CC6A97" w:rsidP="00CC6A97">
      <w:pPr>
        <w:rPr>
          <w:b/>
          <w:i/>
        </w:rPr>
      </w:pPr>
      <w:r>
        <w:rPr>
          <w:b/>
        </w:rPr>
        <w:lastRenderedPageBreak/>
        <w:t>B6 (</w:t>
      </w:r>
      <w:r>
        <w:rPr>
          <w:b/>
          <w:i/>
        </w:rPr>
        <w:t>Bone)</w:t>
      </w:r>
    </w:p>
    <w:p w:rsidR="00DA1DBB" w:rsidRDefault="00DA1DBB" w:rsidP="00CC6A97">
      <w:r>
        <w:tab/>
      </w:r>
      <w:r w:rsidRPr="00DA1DBB">
        <w:t>Warna  kulit  sawo  matang,  turgor  kulit  sedang, tidak didapatkan edema pada kaki  dan  tangan, pasien beresiko mengalami kontraksi  otot  secara  tiba-tiba  (kejang), kelemahan ekstrimitas atas dan bawah</w:t>
      </w:r>
      <w:r w:rsidR="008F6EB9">
        <w:t>, trismus, kaku kuduk</w:t>
      </w:r>
      <w:r w:rsidRPr="00DA1DBB">
        <w:t xml:space="preserve">. </w:t>
      </w:r>
      <w:proofErr w:type="gramStart"/>
      <w:r w:rsidRPr="00DA1DBB">
        <w:t>Terpasang infus perifer di lengan kanan sejak tanggal 27 Januari 2020.</w:t>
      </w:r>
      <w:proofErr w:type="gramEnd"/>
      <w:r w:rsidRPr="00DA1DBB">
        <w:t xml:space="preserve"> Kekuatan </w:t>
      </w:r>
      <w:proofErr w:type="gramStart"/>
      <w:r w:rsidRPr="00DA1DBB">
        <w:t>otot :</w:t>
      </w:r>
      <w:proofErr w:type="gramEnd"/>
    </w:p>
    <w:p w:rsidR="00DA1DBB" w:rsidRDefault="00870256" w:rsidP="00CC6A97">
      <w:r>
        <w:rPr>
          <w:noProof/>
        </w:rPr>
        <mc:AlternateContent>
          <mc:Choice Requires="wps">
            <w:drawing>
              <wp:anchor distT="4294967295" distB="4294967295" distL="114300" distR="114300" simplePos="0" relativeHeight="251674624" behindDoc="0" locked="0" layoutInCell="1" allowOverlap="1">
                <wp:simplePos x="0" y="0"/>
                <wp:positionH relativeFrom="column">
                  <wp:posOffset>16510</wp:posOffset>
                </wp:positionH>
                <wp:positionV relativeFrom="paragraph">
                  <wp:posOffset>248919</wp:posOffset>
                </wp:positionV>
                <wp:extent cx="722630" cy="0"/>
                <wp:effectExtent l="0" t="0" r="2032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9.6pt" to="58.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" strokecolor="black [3040]">
                <o:lock v:ext="edit" shapetype="f"/>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346075</wp:posOffset>
                </wp:positionH>
                <wp:positionV relativeFrom="paragraph">
                  <wp:posOffset>36195</wp:posOffset>
                </wp:positionV>
                <wp:extent cx="10795" cy="478155"/>
                <wp:effectExtent l="0" t="0" r="27305" b="1714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478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85pt" to="2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" strokecolor="black [3040]">
                <o:lock v:ext="edit" shapetype="f"/>
              </v:line>
            </w:pict>
          </mc:Fallback>
        </mc:AlternateContent>
      </w:r>
      <w:r w:rsidR="006D7D68">
        <w:t>3333   3333</w:t>
      </w:r>
    </w:p>
    <w:p w:rsidR="006D7D68" w:rsidRDefault="006D7D68" w:rsidP="00CC6A97">
      <w:r>
        <w:t>3333   3333</w:t>
      </w:r>
    </w:p>
    <w:p w:rsidR="00A57727" w:rsidRDefault="00A57727" w:rsidP="00A57727">
      <w:r>
        <w:t>Keterangan:</w:t>
      </w:r>
    </w:p>
    <w:p w:rsidR="00A57727" w:rsidRDefault="00A57727" w:rsidP="00A57727">
      <w:r>
        <w:t>5: otot normal, dapat melawan tahanan maksimal</w:t>
      </w:r>
    </w:p>
    <w:p w:rsidR="00A57727" w:rsidRDefault="00A57727" w:rsidP="00A57727">
      <w:r>
        <w:t>4: otot mampu berkontraksi dan bergerak melawan tahanan minimal</w:t>
      </w:r>
    </w:p>
    <w:p w:rsidR="00A57727" w:rsidRDefault="00A57727" w:rsidP="00A57727">
      <w:r>
        <w:t>3: otot dapat berkontraksi dan bergerak melawan gravitasi</w:t>
      </w:r>
    </w:p>
    <w:p w:rsidR="00A57727" w:rsidRDefault="00A57727" w:rsidP="00A57727">
      <w:r>
        <w:t>2: otot dapat berkontraksi tetapi tidak mampu melawan gravitasi</w:t>
      </w:r>
    </w:p>
    <w:p w:rsidR="00A57727" w:rsidRDefault="00A57727" w:rsidP="00A57727">
      <w:r>
        <w:t>1: Terdapat kontraksi otot</w:t>
      </w:r>
    </w:p>
    <w:p w:rsidR="00A57727" w:rsidRDefault="00A57727" w:rsidP="00A57727">
      <w:r>
        <w:t>0: Tidak ada kontraksi otot</w:t>
      </w:r>
    </w:p>
    <w:p w:rsidR="00A57727" w:rsidRDefault="00A57727" w:rsidP="00A57727">
      <w:proofErr w:type="gramStart"/>
      <w:r>
        <w:t>Pemenuhan  kebutuhan</w:t>
      </w:r>
      <w:proofErr w:type="gramEnd"/>
      <w:r>
        <w:t xml:space="preserve">  Activity  Daily  Living  pasien  dibantu  sepenuhnya  oleh perawat.</w:t>
      </w:r>
    </w:p>
    <w:p w:rsidR="003375F4" w:rsidRDefault="00A57727" w:rsidP="00A57727">
      <w:r>
        <w:t xml:space="preserve">Masalah </w:t>
      </w:r>
      <w:proofErr w:type="gramStart"/>
      <w:r>
        <w:t>Keperawatan :</w:t>
      </w:r>
      <w:proofErr w:type="gramEnd"/>
      <w:r>
        <w:t xml:space="preserve"> Resiko cedera</w:t>
      </w:r>
    </w:p>
    <w:p w:rsidR="00021B0C" w:rsidRDefault="00021B0C" w:rsidP="00A57727"/>
    <w:p w:rsidR="00021B0C" w:rsidRDefault="00021B0C" w:rsidP="00A57727"/>
    <w:p w:rsidR="00021B0C" w:rsidRDefault="00021B0C" w:rsidP="00A57727"/>
    <w:p w:rsidR="00021B0C" w:rsidRDefault="00021B0C" w:rsidP="00A57727"/>
    <w:p w:rsidR="004D2C2B" w:rsidRPr="00CC6A97" w:rsidRDefault="004D2C2B" w:rsidP="00A57727"/>
    <w:p w:rsidR="000A6F86" w:rsidRDefault="00EE53AD" w:rsidP="00EE53AD">
      <w:pPr>
        <w:pStyle w:val="Heading4"/>
      </w:pPr>
      <w:r>
        <w:lastRenderedPageBreak/>
        <w:tab/>
      </w:r>
      <w:bookmarkStart w:id="61" w:name="_Toc32859740"/>
      <w:r>
        <w:t>Pemeriksaan Penunjang</w:t>
      </w:r>
      <w:bookmarkEnd w:id="61"/>
    </w:p>
    <w:p w:rsidR="00EE53AD" w:rsidRDefault="00CA7FBA" w:rsidP="00EE53AD">
      <w:pPr>
        <w:rPr>
          <w:b/>
        </w:rPr>
      </w:pPr>
      <w:r>
        <w:rPr>
          <w:b/>
        </w:rPr>
        <w:t>1. Laboratorium</w:t>
      </w:r>
    </w:p>
    <w:p w:rsidR="00CA7FBA" w:rsidRPr="00EC1533" w:rsidRDefault="00EC1533" w:rsidP="001346A1">
      <w:pPr>
        <w:spacing w:line="240" w:lineRule="auto"/>
        <w:ind w:left="1843" w:hanging="1276"/>
      </w:pPr>
      <w:r>
        <w:rPr>
          <w:b/>
        </w:rPr>
        <w:t>Tabel 3.1</w:t>
      </w:r>
      <w:r w:rsidRPr="00EC1533">
        <w:t>Lembar Pemeriksaan Laboratorium Tn. S dengan Diagnosa Medis Tetanus di Ruang ICU IGD Rumkital Dr. Ramelan Surabaya</w:t>
      </w:r>
    </w:p>
    <w:tbl>
      <w:tblPr>
        <w:tblW w:w="0" w:type="auto"/>
        <w:tblInd w:w="503" w:type="dxa"/>
        <w:tblLayout w:type="fixed"/>
        <w:tblCellMar>
          <w:left w:w="0" w:type="dxa"/>
          <w:right w:w="0" w:type="dxa"/>
        </w:tblCellMar>
        <w:tblLook w:val="01E0" w:firstRow="1" w:lastRow="1" w:firstColumn="1" w:lastColumn="1" w:noHBand="0" w:noVBand="0"/>
      </w:tblPr>
      <w:tblGrid>
        <w:gridCol w:w="2269"/>
        <w:gridCol w:w="1032"/>
        <w:gridCol w:w="2577"/>
        <w:gridCol w:w="2065"/>
      </w:tblGrid>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460"/>
              <w:jc w:val="left"/>
              <w:rPr>
                <w:rFonts w:eastAsia="Times New Roman" w:cs="Times New Roman"/>
                <w:szCs w:val="24"/>
              </w:rPr>
            </w:pPr>
            <w:r w:rsidRPr="00CA7FBA">
              <w:rPr>
                <w:rFonts w:eastAsia="Times New Roman" w:cs="Times New Roman"/>
                <w:spacing w:val="-5"/>
                <w:szCs w:val="24"/>
              </w:rPr>
              <w:t>A</w:t>
            </w:r>
            <w:r w:rsidRPr="00CA7FBA">
              <w:rPr>
                <w:rFonts w:eastAsia="Times New Roman" w:cs="Times New Roman"/>
                <w:szCs w:val="24"/>
              </w:rPr>
              <w:t>n</w:t>
            </w:r>
            <w:r w:rsidRPr="00CA7FBA">
              <w:rPr>
                <w:rFonts w:eastAsia="Times New Roman" w:cs="Times New Roman"/>
                <w:spacing w:val="1"/>
                <w:szCs w:val="24"/>
              </w:rPr>
              <w:t>a</w:t>
            </w:r>
            <w:r w:rsidRPr="00CA7FBA">
              <w:rPr>
                <w:rFonts w:eastAsia="Times New Roman" w:cs="Times New Roman"/>
                <w:spacing w:val="5"/>
                <w:szCs w:val="24"/>
              </w:rPr>
              <w:t>l</w:t>
            </w:r>
            <w:r w:rsidRPr="00CA7FBA">
              <w:rPr>
                <w:rFonts w:eastAsia="Times New Roman" w:cs="Times New Roman"/>
                <w:spacing w:val="-4"/>
                <w:szCs w:val="24"/>
              </w:rPr>
              <w:t>y</w:t>
            </w:r>
            <w:r w:rsidRPr="00CA7FBA">
              <w:rPr>
                <w:rFonts w:eastAsia="Times New Roman" w:cs="Times New Roman"/>
                <w:spacing w:val="-1"/>
                <w:szCs w:val="24"/>
              </w:rPr>
              <w:t>s</w:t>
            </w:r>
            <w:r w:rsidRPr="00CA7FBA">
              <w:rPr>
                <w:rFonts w:eastAsia="Times New Roman" w:cs="Times New Roman"/>
                <w:spacing w:val="1"/>
                <w:szCs w:val="24"/>
              </w:rPr>
              <w:t>i</w:t>
            </w:r>
            <w:r w:rsidRPr="00CA7FBA">
              <w:rPr>
                <w:rFonts w:eastAsia="Times New Roman" w:cs="Times New Roman"/>
                <w:szCs w:val="24"/>
              </w:rPr>
              <w:t>s</w:t>
            </w:r>
            <w:r w:rsidRPr="00CA7FBA">
              <w:rPr>
                <w:rFonts w:eastAsia="Times New Roman" w:cs="Times New Roman"/>
                <w:spacing w:val="-4"/>
                <w:szCs w:val="24"/>
              </w:rPr>
              <w:t>I</w:t>
            </w:r>
            <w:r w:rsidRPr="00CA7FBA">
              <w:rPr>
                <w:rFonts w:eastAsia="Times New Roman" w:cs="Times New Roman"/>
                <w:spacing w:val="1"/>
                <w:szCs w:val="24"/>
              </w:rPr>
              <w:t>te</w:t>
            </w:r>
            <w:r w:rsidRPr="00CA7FBA">
              <w:rPr>
                <w:rFonts w:eastAsia="Times New Roman" w:cs="Times New Roman"/>
                <w:szCs w:val="24"/>
              </w:rPr>
              <w:t>m</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203"/>
              <w:jc w:val="left"/>
              <w:rPr>
                <w:rFonts w:eastAsia="Times New Roman" w:cs="Times New Roman"/>
                <w:szCs w:val="24"/>
              </w:rPr>
            </w:pPr>
            <w:r w:rsidRPr="00CA7FBA">
              <w:rPr>
                <w:rFonts w:eastAsia="Times New Roman" w:cs="Times New Roman"/>
                <w:szCs w:val="24"/>
              </w:rPr>
              <w:t>R</w:t>
            </w:r>
            <w:r w:rsidRPr="00CA7FBA">
              <w:rPr>
                <w:rFonts w:eastAsia="Times New Roman" w:cs="Times New Roman"/>
                <w:spacing w:val="1"/>
                <w:szCs w:val="24"/>
              </w:rPr>
              <w:t>e</w:t>
            </w:r>
            <w:r w:rsidRPr="00CA7FBA">
              <w:rPr>
                <w:rFonts w:eastAsia="Times New Roman" w:cs="Times New Roman"/>
                <w:spacing w:val="-1"/>
                <w:szCs w:val="24"/>
              </w:rPr>
              <w:t>s</w:t>
            </w:r>
            <w:r w:rsidRPr="00CA7FBA">
              <w:rPr>
                <w:rFonts w:eastAsia="Times New Roman" w:cs="Times New Roman"/>
                <w:szCs w:val="24"/>
              </w:rPr>
              <w:t>u</w:t>
            </w:r>
            <w:r w:rsidRPr="00CA7FBA">
              <w:rPr>
                <w:rFonts w:eastAsia="Times New Roman" w:cs="Times New Roman"/>
                <w:spacing w:val="1"/>
                <w:szCs w:val="24"/>
              </w:rPr>
              <w:t>l</w:t>
            </w:r>
            <w:r w:rsidRPr="00CA7FBA">
              <w:rPr>
                <w:rFonts w:eastAsia="Times New Roman" w:cs="Times New Roman"/>
                <w:szCs w:val="24"/>
              </w:rPr>
              <w:t>t</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0" w:right="1035"/>
              <w:jc w:val="center"/>
              <w:rPr>
                <w:rFonts w:eastAsia="Times New Roman" w:cs="Times New Roman"/>
                <w:szCs w:val="24"/>
              </w:rPr>
            </w:pPr>
            <w:r w:rsidRPr="00CA7FBA">
              <w:rPr>
                <w:rFonts w:eastAsia="Times New Roman" w:cs="Times New Roman"/>
                <w:spacing w:val="-1"/>
                <w:szCs w:val="24"/>
              </w:rPr>
              <w:t>U</w:t>
            </w:r>
            <w:r w:rsidRPr="00CA7FBA">
              <w:rPr>
                <w:rFonts w:eastAsia="Times New Roman" w:cs="Times New Roman"/>
                <w:szCs w:val="24"/>
              </w:rPr>
              <w:t>n</w:t>
            </w:r>
            <w:r w:rsidRPr="00CA7FBA">
              <w:rPr>
                <w:rFonts w:eastAsia="Times New Roman" w:cs="Times New Roman"/>
                <w:spacing w:val="1"/>
                <w:szCs w:val="24"/>
              </w:rPr>
              <w:t>i</w:t>
            </w:r>
            <w:r w:rsidRPr="00CA7FBA">
              <w:rPr>
                <w:rFonts w:eastAsia="Times New Roman" w:cs="Times New Roman"/>
                <w:szCs w:val="24"/>
              </w:rPr>
              <w:t>t</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487"/>
              <w:jc w:val="left"/>
              <w:rPr>
                <w:rFonts w:eastAsia="Times New Roman" w:cs="Times New Roman"/>
                <w:szCs w:val="24"/>
              </w:rPr>
            </w:pPr>
            <w:r w:rsidRPr="00CA7FBA">
              <w:rPr>
                <w:rFonts w:eastAsia="Times New Roman" w:cs="Times New Roman"/>
                <w:szCs w:val="24"/>
              </w:rPr>
              <w:t>R</w:t>
            </w:r>
            <w:r w:rsidRPr="00CA7FBA">
              <w:rPr>
                <w:rFonts w:eastAsia="Times New Roman" w:cs="Times New Roman"/>
                <w:spacing w:val="1"/>
                <w:szCs w:val="24"/>
              </w:rPr>
              <w:t>e</w:t>
            </w:r>
            <w:r w:rsidRPr="00CA7FBA">
              <w:rPr>
                <w:rFonts w:eastAsia="Times New Roman" w:cs="Times New Roman"/>
                <w:szCs w:val="24"/>
              </w:rPr>
              <w:t>f. R</w:t>
            </w:r>
            <w:r w:rsidRPr="00CA7FBA">
              <w:rPr>
                <w:rFonts w:eastAsia="Times New Roman" w:cs="Times New Roman"/>
                <w:spacing w:val="1"/>
                <w:szCs w:val="24"/>
              </w:rPr>
              <w:t>a</w:t>
            </w:r>
            <w:r w:rsidRPr="00CA7FBA">
              <w:rPr>
                <w:rFonts w:eastAsia="Times New Roman" w:cs="Times New Roman"/>
                <w:szCs w:val="24"/>
              </w:rPr>
              <w:t>n</w:t>
            </w:r>
            <w:r w:rsidRPr="00CA7FBA">
              <w:rPr>
                <w:rFonts w:eastAsia="Times New Roman" w:cs="Times New Roman"/>
                <w:spacing w:val="-4"/>
                <w:szCs w:val="24"/>
              </w:rPr>
              <w:t>g</w:t>
            </w:r>
            <w:r w:rsidRPr="00CA7FBA">
              <w:rPr>
                <w:rFonts w:eastAsia="Times New Roman" w:cs="Times New Roman"/>
                <w:szCs w:val="24"/>
              </w:rPr>
              <w:t>e</w:t>
            </w:r>
          </w:p>
        </w:tc>
      </w:tr>
      <w:tr w:rsidR="00CA7FBA" w:rsidRPr="00CA7FBA" w:rsidTr="00654616">
        <w:trPr>
          <w:trHeight w:hRule="exact" w:val="288"/>
        </w:trPr>
        <w:tc>
          <w:tcPr>
            <w:tcW w:w="7943" w:type="dxa"/>
            <w:gridSpan w:val="4"/>
            <w:tcBorders>
              <w:top w:val="nil"/>
              <w:left w:val="single" w:sz="4" w:space="0" w:color="000000"/>
              <w:bottom w:val="nil"/>
              <w:right w:val="single" w:sz="4" w:space="0" w:color="000000"/>
            </w:tcBorders>
          </w:tcPr>
          <w:p w:rsidR="00CA7FBA" w:rsidRPr="00CA7FBA" w:rsidRDefault="00CA7FBA" w:rsidP="00CA7FBA">
            <w:pPr>
              <w:spacing w:line="240" w:lineRule="auto"/>
              <w:jc w:val="left"/>
              <w:rPr>
                <w:rFonts w:eastAsia="Times New Roman" w:cs="Times New Roman"/>
                <w:sz w:val="20"/>
                <w:szCs w:val="20"/>
              </w:rPr>
            </w:pP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pH</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7,341</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40" w:lineRule="auto"/>
              <w:jc w:val="left"/>
              <w:rPr>
                <w:rFonts w:eastAsia="Times New Roman" w:cs="Times New Roman"/>
                <w:sz w:val="20"/>
                <w:szCs w:val="20"/>
              </w:rPr>
            </w:pP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7,35 – 7,45</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 w:val="16"/>
                <w:szCs w:val="16"/>
              </w:rPr>
            </w:pPr>
            <w:r w:rsidRPr="00CA7FBA">
              <w:rPr>
                <w:rFonts w:eastAsia="Times New Roman" w:cs="Times New Roman"/>
                <w:spacing w:val="-1"/>
                <w:szCs w:val="24"/>
              </w:rPr>
              <w:t>PO</w:t>
            </w:r>
            <w:r w:rsidRPr="00CA7FBA">
              <w:rPr>
                <w:rFonts w:eastAsia="Times New Roman" w:cs="Times New Roman"/>
                <w:position w:val="-3"/>
                <w:sz w:val="16"/>
                <w:szCs w:val="16"/>
              </w:rPr>
              <w:t>2</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136,3</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mm</w:t>
            </w:r>
            <w:r w:rsidRPr="00CA7FBA">
              <w:rPr>
                <w:rFonts w:eastAsia="Times New Roman" w:cs="Times New Roman"/>
                <w:spacing w:val="-1"/>
                <w:szCs w:val="24"/>
              </w:rPr>
              <w:t>H</w:t>
            </w:r>
            <w:r w:rsidRPr="00CA7FBA">
              <w:rPr>
                <w:rFonts w:eastAsia="Times New Roman" w:cs="Times New Roman"/>
                <w:szCs w:val="24"/>
              </w:rPr>
              <w:t>g</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80 – 100</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 w:val="16"/>
                <w:szCs w:val="16"/>
              </w:rPr>
            </w:pPr>
            <w:r w:rsidRPr="00CA7FBA">
              <w:rPr>
                <w:rFonts w:eastAsia="Times New Roman" w:cs="Times New Roman"/>
                <w:spacing w:val="-1"/>
                <w:szCs w:val="24"/>
              </w:rPr>
              <w:t>P</w:t>
            </w:r>
            <w:r w:rsidRPr="00CA7FBA">
              <w:rPr>
                <w:rFonts w:eastAsia="Times New Roman" w:cs="Times New Roman"/>
                <w:szCs w:val="24"/>
              </w:rPr>
              <w:t>C</w:t>
            </w:r>
            <w:r w:rsidRPr="00CA7FBA">
              <w:rPr>
                <w:rFonts w:eastAsia="Times New Roman" w:cs="Times New Roman"/>
                <w:spacing w:val="-1"/>
                <w:szCs w:val="24"/>
              </w:rPr>
              <w:t>O</w:t>
            </w:r>
            <w:r w:rsidRPr="00CA7FBA">
              <w:rPr>
                <w:rFonts w:eastAsia="Times New Roman" w:cs="Times New Roman"/>
                <w:position w:val="-3"/>
                <w:sz w:val="16"/>
                <w:szCs w:val="16"/>
              </w:rPr>
              <w:t>2</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29,3</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mm</w:t>
            </w:r>
            <w:r w:rsidRPr="00CA7FBA">
              <w:rPr>
                <w:rFonts w:eastAsia="Times New Roman" w:cs="Times New Roman"/>
                <w:spacing w:val="-1"/>
                <w:szCs w:val="24"/>
              </w:rPr>
              <w:t>H</w:t>
            </w:r>
            <w:r w:rsidRPr="00CA7FBA">
              <w:rPr>
                <w:rFonts w:eastAsia="Times New Roman" w:cs="Times New Roman"/>
                <w:szCs w:val="24"/>
              </w:rPr>
              <w:t>g</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35 – 45</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4"/>
                <w:szCs w:val="24"/>
              </w:rPr>
              <w:t>BE</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-10,3</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40" w:lineRule="auto"/>
              <w:jc w:val="left"/>
              <w:rPr>
                <w:rFonts w:eastAsia="Times New Roman" w:cs="Times New Roman"/>
                <w:sz w:val="20"/>
                <w:szCs w:val="20"/>
              </w:rPr>
            </w:pP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40" w:lineRule="auto"/>
              <w:jc w:val="left"/>
              <w:rPr>
                <w:rFonts w:eastAsia="Times New Roman" w:cs="Times New Roman"/>
                <w:sz w:val="20"/>
                <w:szCs w:val="20"/>
              </w:rPr>
            </w:pP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 w:val="16"/>
                <w:szCs w:val="16"/>
              </w:rPr>
            </w:pPr>
            <w:r w:rsidRPr="00CA7FBA">
              <w:rPr>
                <w:rFonts w:eastAsia="Times New Roman" w:cs="Times New Roman"/>
                <w:spacing w:val="-5"/>
                <w:szCs w:val="24"/>
              </w:rPr>
              <w:t>H</w:t>
            </w:r>
            <w:r w:rsidRPr="00CA7FBA">
              <w:rPr>
                <w:rFonts w:eastAsia="Times New Roman" w:cs="Times New Roman"/>
                <w:spacing w:val="4"/>
                <w:szCs w:val="24"/>
              </w:rPr>
              <w:t>C</w:t>
            </w:r>
            <w:r w:rsidRPr="00CA7FBA">
              <w:rPr>
                <w:rFonts w:eastAsia="Times New Roman" w:cs="Times New Roman"/>
                <w:szCs w:val="24"/>
              </w:rPr>
              <w:t>O</w:t>
            </w:r>
            <w:r w:rsidRPr="00CA7FBA">
              <w:rPr>
                <w:rFonts w:eastAsia="Times New Roman" w:cs="Times New Roman"/>
                <w:position w:val="-3"/>
                <w:sz w:val="16"/>
                <w:szCs w:val="16"/>
              </w:rPr>
              <w:t>3</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15,5</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mm</w:t>
            </w:r>
            <w:r w:rsidRPr="00CA7FBA">
              <w:rPr>
                <w:rFonts w:eastAsia="Times New Roman" w:cs="Times New Roman"/>
                <w:szCs w:val="24"/>
              </w:rPr>
              <w:t>o</w:t>
            </w:r>
            <w:r w:rsidRPr="00CA7FBA">
              <w:rPr>
                <w:rFonts w:eastAsia="Times New Roman" w:cs="Times New Roman"/>
                <w:spacing w:val="1"/>
                <w:szCs w:val="24"/>
              </w:rPr>
              <w:t>l/</w:t>
            </w:r>
            <w:r w:rsidRPr="00CA7FBA">
              <w:rPr>
                <w:rFonts w:eastAsia="Times New Roman" w:cs="Times New Roman"/>
                <w:szCs w:val="24"/>
              </w:rPr>
              <w:t>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22 – 26</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 w:val="16"/>
                <w:szCs w:val="16"/>
              </w:rPr>
            </w:pPr>
            <w:r w:rsidRPr="00CA7FBA">
              <w:rPr>
                <w:rFonts w:eastAsia="Times New Roman" w:cs="Times New Roman"/>
                <w:spacing w:val="-1"/>
                <w:szCs w:val="24"/>
              </w:rPr>
              <w:t>S</w:t>
            </w:r>
            <w:r w:rsidRPr="00CA7FBA">
              <w:rPr>
                <w:rFonts w:eastAsia="Times New Roman" w:cs="Times New Roman"/>
                <w:spacing w:val="1"/>
                <w:szCs w:val="24"/>
              </w:rPr>
              <w:t>a</w:t>
            </w:r>
            <w:r w:rsidRPr="00CA7FBA">
              <w:rPr>
                <w:rFonts w:eastAsia="Times New Roman" w:cs="Times New Roman"/>
                <w:szCs w:val="24"/>
              </w:rPr>
              <w:t>O</w:t>
            </w:r>
            <w:r w:rsidRPr="00CA7FBA">
              <w:rPr>
                <w:rFonts w:eastAsia="Times New Roman" w:cs="Times New Roman"/>
                <w:position w:val="-3"/>
                <w:sz w:val="16"/>
                <w:szCs w:val="16"/>
              </w:rPr>
              <w:t>2</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99.76</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zCs w:val="24"/>
              </w:rPr>
              <w:t>%</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90 – 100</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7"/>
                <w:szCs w:val="24"/>
              </w:rPr>
              <w:t>L</w:t>
            </w:r>
            <w:r w:rsidRPr="00CA7FBA">
              <w:rPr>
                <w:rFonts w:eastAsia="Times New Roman" w:cs="Times New Roman"/>
                <w:spacing w:val="1"/>
                <w:szCs w:val="24"/>
              </w:rPr>
              <w:t>e</w:t>
            </w:r>
            <w:r w:rsidRPr="00CA7FBA">
              <w:rPr>
                <w:rFonts w:eastAsia="Times New Roman" w:cs="Times New Roman"/>
                <w:szCs w:val="24"/>
              </w:rPr>
              <w:t>uk</w:t>
            </w:r>
            <w:r w:rsidRPr="00CA7FBA">
              <w:rPr>
                <w:rFonts w:eastAsia="Times New Roman" w:cs="Times New Roman"/>
                <w:spacing w:val="4"/>
                <w:szCs w:val="24"/>
              </w:rPr>
              <w:t>o</w:t>
            </w:r>
            <w:r w:rsidRPr="00CA7FBA">
              <w:rPr>
                <w:rFonts w:eastAsia="Times New Roman" w:cs="Times New Roman"/>
                <w:spacing w:val="-1"/>
                <w:szCs w:val="24"/>
              </w:rPr>
              <w:t>s</w:t>
            </w:r>
            <w:r w:rsidRPr="00CA7FBA">
              <w:rPr>
                <w:rFonts w:eastAsia="Times New Roman" w:cs="Times New Roman"/>
                <w:spacing w:val="1"/>
                <w:szCs w:val="24"/>
              </w:rPr>
              <w:t>i</w:t>
            </w:r>
            <w:r w:rsidRPr="00CA7FBA">
              <w:rPr>
                <w:rFonts w:eastAsia="Times New Roman" w:cs="Times New Roman"/>
                <w:szCs w:val="24"/>
              </w:rPr>
              <w:t>t</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6,2</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3"/>
                <w:szCs w:val="24"/>
              </w:rPr>
              <w:t>/</w:t>
            </w:r>
            <w:r w:rsidRPr="00CA7FBA">
              <w:rPr>
                <w:rFonts w:eastAsia="Times New Roman" w:cs="Times New Roman"/>
                <w:spacing w:val="1"/>
                <w:szCs w:val="24"/>
              </w:rPr>
              <w:t>mm</w:t>
            </w:r>
            <w:r w:rsidRPr="00CA7FBA">
              <w:rPr>
                <w:rFonts w:eastAsia="Times New Roman" w:cs="Times New Roman"/>
                <w:szCs w:val="24"/>
              </w:rPr>
              <w:t>3</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4000</w:t>
            </w:r>
            <w:r w:rsidRPr="00CA7FBA">
              <w:rPr>
                <w:rFonts w:eastAsia="Times New Roman" w:cs="Times New Roman"/>
                <w:spacing w:val="-4"/>
                <w:szCs w:val="24"/>
              </w:rPr>
              <w:t>-</w:t>
            </w:r>
            <w:r w:rsidRPr="00CA7FBA">
              <w:rPr>
                <w:rFonts w:eastAsia="Times New Roman" w:cs="Times New Roman"/>
                <w:szCs w:val="24"/>
              </w:rPr>
              <w:t>10000</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5"/>
                <w:szCs w:val="24"/>
              </w:rPr>
              <w:t>H</w:t>
            </w:r>
            <w:r w:rsidRPr="00CA7FBA">
              <w:rPr>
                <w:rFonts w:eastAsia="Times New Roman" w:cs="Times New Roman"/>
                <w:spacing w:val="1"/>
                <w:szCs w:val="24"/>
              </w:rPr>
              <w:t>em</w:t>
            </w:r>
            <w:r w:rsidRPr="00CA7FBA">
              <w:rPr>
                <w:rFonts w:eastAsia="Times New Roman" w:cs="Times New Roman"/>
                <w:spacing w:val="4"/>
                <w:szCs w:val="24"/>
              </w:rPr>
              <w:t>o</w:t>
            </w:r>
            <w:r w:rsidRPr="00CA7FBA">
              <w:rPr>
                <w:rFonts w:eastAsia="Times New Roman" w:cs="Times New Roman"/>
                <w:spacing w:val="-4"/>
                <w:szCs w:val="24"/>
              </w:rPr>
              <w:t>g</w:t>
            </w:r>
            <w:r w:rsidRPr="00CA7FBA">
              <w:rPr>
                <w:rFonts w:eastAsia="Times New Roman" w:cs="Times New Roman"/>
                <w:spacing w:val="1"/>
                <w:szCs w:val="24"/>
              </w:rPr>
              <w:t>l</w:t>
            </w:r>
            <w:r w:rsidRPr="00CA7FBA">
              <w:rPr>
                <w:rFonts w:eastAsia="Times New Roman" w:cs="Times New Roman"/>
                <w:szCs w:val="24"/>
              </w:rPr>
              <w:t>ob</w:t>
            </w:r>
            <w:r w:rsidRPr="00CA7FBA">
              <w:rPr>
                <w:rFonts w:eastAsia="Times New Roman" w:cs="Times New Roman"/>
                <w:spacing w:val="1"/>
                <w:szCs w:val="24"/>
              </w:rPr>
              <w:t>i</w:t>
            </w:r>
            <w:r w:rsidRPr="00CA7FBA">
              <w:rPr>
                <w:rFonts w:eastAsia="Times New Roman" w:cs="Times New Roman"/>
                <w:szCs w:val="24"/>
              </w:rPr>
              <w:t>n</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6,4</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4"/>
                <w:szCs w:val="24"/>
              </w:rPr>
              <w:t>g</w:t>
            </w:r>
            <w:r w:rsidR="00E43DBF">
              <w:rPr>
                <w:rFonts w:eastAsia="Times New Roman" w:cs="Times New Roman"/>
                <w:szCs w:val="24"/>
              </w:rPr>
              <w:t>/dL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L1</w:t>
            </w:r>
            <w:r w:rsidRPr="00CA7FBA">
              <w:rPr>
                <w:rFonts w:eastAsia="Times New Roman" w:cs="Times New Roman"/>
                <w:spacing w:val="4"/>
                <w:szCs w:val="24"/>
              </w:rPr>
              <w:t>3</w:t>
            </w:r>
            <w:r w:rsidRPr="00CA7FBA">
              <w:rPr>
                <w:rFonts w:eastAsia="Times New Roman" w:cs="Times New Roman"/>
                <w:spacing w:val="-4"/>
                <w:szCs w:val="24"/>
              </w:rPr>
              <w:t>-</w:t>
            </w:r>
            <w:r w:rsidRPr="00CA7FBA">
              <w:rPr>
                <w:rFonts w:eastAsia="Times New Roman" w:cs="Times New Roman"/>
                <w:szCs w:val="24"/>
              </w:rPr>
              <w:t>17, P11,</w:t>
            </w:r>
            <w:r w:rsidRPr="00CA7FBA">
              <w:rPr>
                <w:rFonts w:eastAsia="Times New Roman" w:cs="Times New Roman"/>
                <w:spacing w:val="5"/>
                <w:szCs w:val="24"/>
              </w:rPr>
              <w:t>5</w:t>
            </w:r>
            <w:r w:rsidRPr="00CA7FBA">
              <w:rPr>
                <w:rFonts w:eastAsia="Times New Roman" w:cs="Times New Roman"/>
                <w:spacing w:val="-4"/>
                <w:szCs w:val="24"/>
              </w:rPr>
              <w:t>-</w:t>
            </w:r>
            <w:r w:rsidRPr="00CA7FBA">
              <w:rPr>
                <w:rFonts w:eastAsia="Times New Roman" w:cs="Times New Roman"/>
                <w:szCs w:val="24"/>
              </w:rPr>
              <w:t>16</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1"/>
                <w:szCs w:val="24"/>
              </w:rPr>
              <w:t>T</w:t>
            </w:r>
            <w:r w:rsidRPr="00CA7FBA">
              <w:rPr>
                <w:rFonts w:eastAsia="Times New Roman" w:cs="Times New Roman"/>
                <w:szCs w:val="24"/>
              </w:rPr>
              <w:t>ro</w:t>
            </w:r>
            <w:r w:rsidRPr="00CA7FBA">
              <w:rPr>
                <w:rFonts w:eastAsia="Times New Roman" w:cs="Times New Roman"/>
                <w:spacing w:val="1"/>
                <w:szCs w:val="24"/>
              </w:rPr>
              <w:t>m</w:t>
            </w:r>
            <w:r w:rsidRPr="00CA7FBA">
              <w:rPr>
                <w:rFonts w:eastAsia="Times New Roman" w:cs="Times New Roman"/>
                <w:szCs w:val="24"/>
              </w:rPr>
              <w:t>bo</w:t>
            </w:r>
            <w:r w:rsidRPr="00CA7FBA">
              <w:rPr>
                <w:rFonts w:eastAsia="Times New Roman" w:cs="Times New Roman"/>
                <w:spacing w:val="-1"/>
                <w:szCs w:val="24"/>
              </w:rPr>
              <w:t>s</w:t>
            </w:r>
            <w:r w:rsidRPr="00CA7FBA">
              <w:rPr>
                <w:rFonts w:eastAsia="Times New Roman" w:cs="Times New Roman"/>
                <w:spacing w:val="1"/>
                <w:szCs w:val="24"/>
              </w:rPr>
              <w:t>i</w:t>
            </w:r>
            <w:r w:rsidRPr="00CA7FBA">
              <w:rPr>
                <w:rFonts w:eastAsia="Times New Roman" w:cs="Times New Roman"/>
                <w:szCs w:val="24"/>
              </w:rPr>
              <w:t>t</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160.000</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3"/>
                <w:szCs w:val="24"/>
              </w:rPr>
              <w:t>/</w:t>
            </w:r>
            <w:r w:rsidRPr="00CA7FBA">
              <w:rPr>
                <w:rFonts w:eastAsia="Times New Roman" w:cs="Times New Roman"/>
                <w:spacing w:val="1"/>
                <w:szCs w:val="24"/>
              </w:rPr>
              <w:t>mm</w:t>
            </w:r>
            <w:r w:rsidRPr="00CA7FBA">
              <w:rPr>
                <w:rFonts w:eastAsia="Times New Roman" w:cs="Times New Roman"/>
                <w:szCs w:val="24"/>
              </w:rPr>
              <w:t>3</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150</w:t>
            </w:r>
            <w:r w:rsidRPr="00CA7FBA">
              <w:rPr>
                <w:rFonts w:eastAsia="Times New Roman" w:cs="Times New Roman"/>
                <w:spacing w:val="-4"/>
                <w:szCs w:val="24"/>
              </w:rPr>
              <w:t>-</w:t>
            </w:r>
            <w:r w:rsidRPr="00CA7FBA">
              <w:rPr>
                <w:rFonts w:eastAsia="Times New Roman" w:cs="Times New Roman"/>
                <w:szCs w:val="24"/>
              </w:rPr>
              <w:t>400r</w:t>
            </w:r>
            <w:r w:rsidRPr="00CA7FBA">
              <w:rPr>
                <w:rFonts w:eastAsia="Times New Roman" w:cs="Times New Roman"/>
                <w:spacing w:val="1"/>
                <w:szCs w:val="24"/>
              </w:rPr>
              <w:t>i</w:t>
            </w:r>
            <w:r w:rsidRPr="00CA7FBA">
              <w:rPr>
                <w:rFonts w:eastAsia="Times New Roman" w:cs="Times New Roman"/>
                <w:szCs w:val="24"/>
              </w:rPr>
              <w:t>bu</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2"/>
                <w:szCs w:val="24"/>
              </w:rPr>
              <w:t>S</w:t>
            </w:r>
            <w:r w:rsidRPr="00CA7FBA">
              <w:rPr>
                <w:rFonts w:eastAsia="Times New Roman" w:cs="Times New Roman"/>
                <w:spacing w:val="-5"/>
                <w:szCs w:val="24"/>
              </w:rPr>
              <w:t>G</w:t>
            </w:r>
            <w:r w:rsidRPr="00CA7FBA">
              <w:rPr>
                <w:rFonts w:eastAsia="Times New Roman" w:cs="Times New Roman"/>
                <w:spacing w:val="-1"/>
                <w:szCs w:val="24"/>
              </w:rPr>
              <w:t>O</w:t>
            </w:r>
            <w:r w:rsidRPr="00CA7FBA">
              <w:rPr>
                <w:rFonts w:eastAsia="Times New Roman" w:cs="Times New Roman"/>
                <w:szCs w:val="24"/>
              </w:rPr>
              <w:t>T</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29</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U</w:t>
            </w:r>
            <w:r w:rsidRPr="00CA7FBA">
              <w:rPr>
                <w:rFonts w:eastAsia="Times New Roman" w:cs="Times New Roman"/>
                <w:spacing w:val="-3"/>
                <w:szCs w:val="24"/>
              </w:rPr>
              <w:t>/</w:t>
            </w:r>
            <w:r w:rsidRPr="00CA7FBA">
              <w:rPr>
                <w:rFonts w:eastAsia="Times New Roman" w:cs="Times New Roman"/>
                <w:szCs w:val="24"/>
              </w:rPr>
              <w:t>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0</w:t>
            </w:r>
            <w:r w:rsidRPr="00CA7FBA">
              <w:rPr>
                <w:rFonts w:eastAsia="Times New Roman" w:cs="Times New Roman"/>
                <w:spacing w:val="-4"/>
                <w:szCs w:val="24"/>
              </w:rPr>
              <w:t>-</w:t>
            </w:r>
            <w:r w:rsidRPr="00CA7FBA">
              <w:rPr>
                <w:rFonts w:eastAsia="Times New Roman" w:cs="Times New Roman"/>
                <w:szCs w:val="24"/>
              </w:rPr>
              <w:t>35</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2"/>
                <w:szCs w:val="24"/>
              </w:rPr>
              <w:t>S</w:t>
            </w:r>
            <w:r w:rsidRPr="00CA7FBA">
              <w:rPr>
                <w:rFonts w:eastAsia="Times New Roman" w:cs="Times New Roman"/>
                <w:spacing w:val="-5"/>
                <w:szCs w:val="24"/>
              </w:rPr>
              <w:t>G</w:t>
            </w:r>
            <w:r w:rsidRPr="00CA7FBA">
              <w:rPr>
                <w:rFonts w:eastAsia="Times New Roman" w:cs="Times New Roman"/>
                <w:spacing w:val="-1"/>
                <w:szCs w:val="24"/>
              </w:rPr>
              <w:t>P</w:t>
            </w:r>
            <w:r w:rsidRPr="00CA7FBA">
              <w:rPr>
                <w:rFonts w:eastAsia="Times New Roman" w:cs="Times New Roman"/>
                <w:szCs w:val="24"/>
              </w:rPr>
              <w:t>T</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14</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U</w:t>
            </w:r>
            <w:r w:rsidRPr="00CA7FBA">
              <w:rPr>
                <w:rFonts w:eastAsia="Times New Roman" w:cs="Times New Roman"/>
                <w:spacing w:val="-3"/>
                <w:szCs w:val="24"/>
              </w:rPr>
              <w:t>/</w:t>
            </w:r>
            <w:r w:rsidRPr="00CA7FBA">
              <w:rPr>
                <w:rFonts w:eastAsia="Times New Roman" w:cs="Times New Roman"/>
                <w:szCs w:val="24"/>
              </w:rPr>
              <w:t>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0</w:t>
            </w:r>
            <w:r w:rsidRPr="00CA7FBA">
              <w:rPr>
                <w:rFonts w:eastAsia="Times New Roman" w:cs="Times New Roman"/>
                <w:spacing w:val="-4"/>
                <w:szCs w:val="24"/>
              </w:rPr>
              <w:t>-</w:t>
            </w:r>
            <w:r w:rsidRPr="00CA7FBA">
              <w:rPr>
                <w:rFonts w:eastAsia="Times New Roman" w:cs="Times New Roman"/>
                <w:szCs w:val="24"/>
              </w:rPr>
              <w:t>37</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5"/>
                <w:szCs w:val="24"/>
              </w:rPr>
              <w:t>A</w:t>
            </w:r>
            <w:r w:rsidRPr="00CA7FBA">
              <w:rPr>
                <w:rFonts w:eastAsia="Times New Roman" w:cs="Times New Roman"/>
                <w:spacing w:val="1"/>
                <w:szCs w:val="24"/>
              </w:rPr>
              <w:t>l</w:t>
            </w:r>
            <w:r w:rsidRPr="00CA7FBA">
              <w:rPr>
                <w:rFonts w:eastAsia="Times New Roman" w:cs="Times New Roman"/>
                <w:szCs w:val="24"/>
              </w:rPr>
              <w:t>bu</w:t>
            </w:r>
            <w:r w:rsidRPr="00CA7FBA">
              <w:rPr>
                <w:rFonts w:eastAsia="Times New Roman" w:cs="Times New Roman"/>
                <w:spacing w:val="1"/>
                <w:szCs w:val="24"/>
              </w:rPr>
              <w:t>mi</w:t>
            </w:r>
            <w:r w:rsidRPr="00CA7FBA">
              <w:rPr>
                <w:rFonts w:eastAsia="Times New Roman" w:cs="Times New Roman"/>
                <w:szCs w:val="24"/>
              </w:rPr>
              <w:t>n</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3,51</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zCs w:val="24"/>
              </w:rPr>
              <w:t>g</w:t>
            </w:r>
            <w:r w:rsidRPr="00CA7FBA">
              <w:rPr>
                <w:rFonts w:eastAsia="Times New Roman" w:cs="Times New Roman"/>
                <w:spacing w:val="-3"/>
                <w:szCs w:val="24"/>
              </w:rPr>
              <w:t>/</w:t>
            </w:r>
            <w:r w:rsidRPr="00CA7FBA">
              <w:rPr>
                <w:rFonts w:eastAsia="Times New Roman" w:cs="Times New Roman"/>
                <w:spacing w:val="4"/>
                <w:szCs w:val="24"/>
              </w:rPr>
              <w:t>d</w:t>
            </w:r>
            <w:r w:rsidRPr="00CA7FBA">
              <w:rPr>
                <w:rFonts w:eastAsia="Times New Roman" w:cs="Times New Roman"/>
                <w:szCs w:val="24"/>
              </w:rPr>
              <w:t>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3,5</w:t>
            </w:r>
            <w:r w:rsidRPr="00CA7FBA">
              <w:rPr>
                <w:rFonts w:eastAsia="Times New Roman" w:cs="Times New Roman"/>
                <w:spacing w:val="-4"/>
                <w:szCs w:val="24"/>
              </w:rPr>
              <w:t>-</w:t>
            </w:r>
            <w:r w:rsidRPr="00CA7FBA">
              <w:rPr>
                <w:rFonts w:eastAsia="Times New Roman" w:cs="Times New Roman"/>
                <w:szCs w:val="24"/>
              </w:rPr>
              <w:t>5</w:t>
            </w:r>
          </w:p>
        </w:tc>
      </w:tr>
      <w:tr w:rsidR="00CA7FBA" w:rsidRPr="00CA7FBA" w:rsidTr="00654616">
        <w:trPr>
          <w:trHeight w:hRule="exact" w:val="560"/>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5"/>
                <w:szCs w:val="24"/>
              </w:rPr>
              <w:t>G</w:t>
            </w:r>
            <w:r w:rsidRPr="00CA7FBA">
              <w:rPr>
                <w:rFonts w:eastAsia="Times New Roman" w:cs="Times New Roman"/>
                <w:szCs w:val="24"/>
              </w:rPr>
              <w:t>u</w:t>
            </w:r>
            <w:r w:rsidRPr="00CA7FBA">
              <w:rPr>
                <w:rFonts w:eastAsia="Times New Roman" w:cs="Times New Roman"/>
                <w:spacing w:val="1"/>
                <w:szCs w:val="24"/>
              </w:rPr>
              <w:t>l</w:t>
            </w:r>
            <w:r w:rsidRPr="00CA7FBA">
              <w:rPr>
                <w:rFonts w:eastAsia="Times New Roman" w:cs="Times New Roman"/>
                <w:szCs w:val="24"/>
              </w:rPr>
              <w:t>ad</w:t>
            </w:r>
            <w:r w:rsidRPr="00CA7FBA">
              <w:rPr>
                <w:rFonts w:eastAsia="Times New Roman" w:cs="Times New Roman"/>
                <w:spacing w:val="1"/>
                <w:szCs w:val="24"/>
              </w:rPr>
              <w:t>a</w:t>
            </w:r>
            <w:r w:rsidRPr="00CA7FBA">
              <w:rPr>
                <w:rFonts w:eastAsia="Times New Roman" w:cs="Times New Roman"/>
                <w:szCs w:val="24"/>
              </w:rPr>
              <w:t>r</w:t>
            </w:r>
            <w:r w:rsidRPr="00CA7FBA">
              <w:rPr>
                <w:rFonts w:eastAsia="Times New Roman" w:cs="Times New Roman"/>
                <w:spacing w:val="1"/>
                <w:szCs w:val="24"/>
              </w:rPr>
              <w:t>a</w:t>
            </w:r>
            <w:r w:rsidRPr="00CA7FBA">
              <w:rPr>
                <w:rFonts w:eastAsia="Times New Roman" w:cs="Times New Roman"/>
                <w:szCs w:val="24"/>
              </w:rPr>
              <w:t>hpu</w:t>
            </w:r>
            <w:r w:rsidRPr="00CA7FBA">
              <w:rPr>
                <w:rFonts w:eastAsia="Times New Roman" w:cs="Times New Roman"/>
                <w:spacing w:val="1"/>
                <w:szCs w:val="24"/>
              </w:rPr>
              <w:t>a</w:t>
            </w:r>
            <w:r w:rsidRPr="00CA7FBA">
              <w:rPr>
                <w:rFonts w:eastAsia="Times New Roman" w:cs="Times New Roman"/>
                <w:spacing w:val="-1"/>
                <w:szCs w:val="24"/>
              </w:rPr>
              <w:t>s</w:t>
            </w:r>
            <w:r w:rsidRPr="00CA7FBA">
              <w:rPr>
                <w:rFonts w:eastAsia="Times New Roman" w:cs="Times New Roman"/>
                <w:szCs w:val="24"/>
              </w:rPr>
              <w:t>a</w:t>
            </w:r>
          </w:p>
          <w:p w:rsidR="00CA7FBA" w:rsidRPr="00CA7FBA" w:rsidRDefault="00CA7FBA" w:rsidP="00CA7FBA">
            <w:pPr>
              <w:spacing w:line="240" w:lineRule="auto"/>
              <w:ind w:left="103"/>
              <w:jc w:val="left"/>
              <w:rPr>
                <w:rFonts w:eastAsia="Times New Roman" w:cs="Times New Roman"/>
                <w:szCs w:val="24"/>
              </w:rPr>
            </w:pPr>
            <w:r w:rsidRPr="00CA7FBA">
              <w:rPr>
                <w:rFonts w:eastAsia="Times New Roman" w:cs="Times New Roman"/>
                <w:spacing w:val="1"/>
                <w:szCs w:val="24"/>
              </w:rPr>
              <w:t>ta</w:t>
            </w:r>
            <w:r w:rsidRPr="00CA7FBA">
              <w:rPr>
                <w:rFonts w:eastAsia="Times New Roman" w:cs="Times New Roman"/>
                <w:szCs w:val="24"/>
              </w:rPr>
              <w:t>n</w:t>
            </w:r>
            <w:r w:rsidRPr="00CA7FBA">
              <w:rPr>
                <w:rFonts w:eastAsia="Times New Roman" w:cs="Times New Roman"/>
                <w:spacing w:val="-4"/>
                <w:szCs w:val="24"/>
              </w:rPr>
              <w:t>gg</w:t>
            </w:r>
            <w:r w:rsidRPr="00CA7FBA">
              <w:rPr>
                <w:rFonts w:eastAsia="Times New Roman" w:cs="Times New Roman"/>
                <w:spacing w:val="1"/>
                <w:szCs w:val="24"/>
              </w:rPr>
              <w:t>a</w:t>
            </w:r>
            <w:r w:rsidRPr="00CA7FBA">
              <w:rPr>
                <w:rFonts w:eastAsia="Times New Roman" w:cs="Times New Roman"/>
                <w:szCs w:val="24"/>
              </w:rPr>
              <w:t>l27 Jan2020</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83</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w:t>
            </w:r>
            <w:r w:rsidRPr="00CA7FBA">
              <w:rPr>
                <w:rFonts w:eastAsia="Times New Roman" w:cs="Times New Roman"/>
                <w:szCs w:val="24"/>
              </w:rPr>
              <w:t>g</w:t>
            </w:r>
            <w:r w:rsidRPr="00CA7FBA">
              <w:rPr>
                <w:rFonts w:eastAsia="Times New Roman" w:cs="Times New Roman"/>
                <w:spacing w:val="-3"/>
                <w:szCs w:val="24"/>
              </w:rPr>
              <w:t>/</w:t>
            </w:r>
            <w:r w:rsidRPr="00CA7FBA">
              <w:rPr>
                <w:rFonts w:eastAsia="Times New Roman" w:cs="Times New Roman"/>
                <w:szCs w:val="24"/>
              </w:rPr>
              <w:t>dl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90</w:t>
            </w:r>
            <w:r w:rsidRPr="00CA7FBA">
              <w:rPr>
                <w:rFonts w:eastAsia="Times New Roman" w:cs="Times New Roman"/>
                <w:spacing w:val="-4"/>
                <w:szCs w:val="24"/>
              </w:rPr>
              <w:t>-</w:t>
            </w:r>
            <w:r w:rsidRPr="00CA7FBA">
              <w:rPr>
                <w:rFonts w:eastAsia="Times New Roman" w:cs="Times New Roman"/>
                <w:szCs w:val="24"/>
              </w:rPr>
              <w:t>200</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1"/>
                <w:szCs w:val="24"/>
              </w:rPr>
              <w:t>N</w:t>
            </w:r>
            <w:r w:rsidRPr="00CA7FBA">
              <w:rPr>
                <w:rFonts w:eastAsia="Times New Roman" w:cs="Times New Roman"/>
                <w:spacing w:val="1"/>
                <w:szCs w:val="24"/>
              </w:rPr>
              <w:t>at</w:t>
            </w:r>
            <w:r w:rsidRPr="00CA7FBA">
              <w:rPr>
                <w:rFonts w:eastAsia="Times New Roman" w:cs="Times New Roman"/>
                <w:szCs w:val="24"/>
              </w:rPr>
              <w:t>r</w:t>
            </w:r>
            <w:r w:rsidRPr="00CA7FBA">
              <w:rPr>
                <w:rFonts w:eastAsia="Times New Roman" w:cs="Times New Roman"/>
                <w:spacing w:val="1"/>
                <w:szCs w:val="24"/>
              </w:rPr>
              <w:t>i</w:t>
            </w:r>
            <w:r w:rsidRPr="00CA7FBA">
              <w:rPr>
                <w:rFonts w:eastAsia="Times New Roman" w:cs="Times New Roman"/>
                <w:szCs w:val="24"/>
              </w:rPr>
              <w:t>um</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139</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mm</w:t>
            </w:r>
            <w:r w:rsidRPr="00CA7FBA">
              <w:rPr>
                <w:rFonts w:eastAsia="Times New Roman" w:cs="Times New Roman"/>
                <w:szCs w:val="24"/>
              </w:rPr>
              <w:t>o</w:t>
            </w:r>
            <w:r w:rsidRPr="00CA7FBA">
              <w:rPr>
                <w:rFonts w:eastAsia="Times New Roman" w:cs="Times New Roman"/>
                <w:spacing w:val="1"/>
                <w:szCs w:val="24"/>
              </w:rPr>
              <w:t>l</w:t>
            </w:r>
            <w:r w:rsidRPr="00CA7FBA">
              <w:rPr>
                <w:rFonts w:eastAsia="Times New Roman" w:cs="Times New Roman"/>
                <w:spacing w:val="-3"/>
                <w:szCs w:val="24"/>
              </w:rPr>
              <w:t>/</w:t>
            </w:r>
            <w:r w:rsidRPr="00CA7FBA">
              <w:rPr>
                <w:rFonts w:eastAsia="Times New Roman" w:cs="Times New Roman"/>
                <w:spacing w:val="2"/>
                <w:szCs w:val="24"/>
              </w:rPr>
              <w:t>U</w:t>
            </w:r>
            <w:r w:rsidRPr="00CA7FBA">
              <w:rPr>
                <w:rFonts w:eastAsia="Times New Roman" w:cs="Times New Roman"/>
                <w:szCs w:val="24"/>
              </w:rPr>
              <w:t>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135</w:t>
            </w:r>
            <w:r w:rsidRPr="00CA7FBA">
              <w:rPr>
                <w:rFonts w:eastAsia="Times New Roman" w:cs="Times New Roman"/>
                <w:spacing w:val="-4"/>
                <w:szCs w:val="24"/>
              </w:rPr>
              <w:t>-</w:t>
            </w:r>
            <w:r w:rsidRPr="00CA7FBA">
              <w:rPr>
                <w:rFonts w:eastAsia="Times New Roman" w:cs="Times New Roman"/>
                <w:szCs w:val="24"/>
              </w:rPr>
              <w:t>145</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5"/>
                <w:szCs w:val="24"/>
              </w:rPr>
              <w:t>K</w:t>
            </w:r>
            <w:r w:rsidRPr="00CA7FBA">
              <w:rPr>
                <w:rFonts w:eastAsia="Times New Roman" w:cs="Times New Roman"/>
                <w:spacing w:val="1"/>
                <w:szCs w:val="24"/>
              </w:rPr>
              <w:t>ali</w:t>
            </w:r>
            <w:r w:rsidRPr="00CA7FBA">
              <w:rPr>
                <w:rFonts w:eastAsia="Times New Roman" w:cs="Times New Roman"/>
                <w:szCs w:val="24"/>
              </w:rPr>
              <w:t>um</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4,2</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mm</w:t>
            </w:r>
            <w:r w:rsidRPr="00CA7FBA">
              <w:rPr>
                <w:rFonts w:eastAsia="Times New Roman" w:cs="Times New Roman"/>
                <w:szCs w:val="24"/>
              </w:rPr>
              <w:t>o</w:t>
            </w:r>
            <w:r w:rsidRPr="00CA7FBA">
              <w:rPr>
                <w:rFonts w:eastAsia="Times New Roman" w:cs="Times New Roman"/>
                <w:spacing w:val="1"/>
                <w:szCs w:val="24"/>
              </w:rPr>
              <w:t>l</w:t>
            </w:r>
            <w:r w:rsidRPr="00CA7FBA">
              <w:rPr>
                <w:rFonts w:eastAsia="Times New Roman" w:cs="Times New Roman"/>
                <w:spacing w:val="-3"/>
                <w:szCs w:val="24"/>
              </w:rPr>
              <w:t>/</w:t>
            </w:r>
            <w:r w:rsidRPr="00CA7FBA">
              <w:rPr>
                <w:rFonts w:eastAsia="Times New Roman" w:cs="Times New Roman"/>
                <w:spacing w:val="2"/>
                <w:szCs w:val="24"/>
              </w:rPr>
              <w:t>U</w:t>
            </w:r>
            <w:r w:rsidRPr="00CA7FBA">
              <w:rPr>
                <w:rFonts w:eastAsia="Times New Roman" w:cs="Times New Roman"/>
                <w:szCs w:val="24"/>
              </w:rPr>
              <w:t>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3,5</w:t>
            </w:r>
            <w:r w:rsidRPr="00CA7FBA">
              <w:rPr>
                <w:rFonts w:eastAsia="Times New Roman" w:cs="Times New Roman"/>
                <w:spacing w:val="-4"/>
                <w:szCs w:val="24"/>
              </w:rPr>
              <w:t>-</w:t>
            </w:r>
            <w:r w:rsidRPr="00CA7FBA">
              <w:rPr>
                <w:rFonts w:eastAsia="Times New Roman" w:cs="Times New Roman"/>
                <w:szCs w:val="24"/>
              </w:rPr>
              <w:t>5</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C</w:t>
            </w:r>
            <w:r w:rsidRPr="00CA7FBA">
              <w:rPr>
                <w:rFonts w:eastAsia="Times New Roman" w:cs="Times New Roman"/>
                <w:spacing w:val="1"/>
                <w:szCs w:val="24"/>
              </w:rPr>
              <w:t>l</w:t>
            </w:r>
            <w:r w:rsidRPr="00CA7FBA">
              <w:rPr>
                <w:rFonts w:eastAsia="Times New Roman" w:cs="Times New Roman"/>
                <w:szCs w:val="24"/>
              </w:rPr>
              <w:t>or</w:t>
            </w:r>
            <w:r w:rsidRPr="00CA7FBA">
              <w:rPr>
                <w:rFonts w:eastAsia="Times New Roman" w:cs="Times New Roman"/>
                <w:spacing w:val="1"/>
                <w:szCs w:val="24"/>
              </w:rPr>
              <w:t>i</w:t>
            </w:r>
            <w:r w:rsidRPr="00CA7FBA">
              <w:rPr>
                <w:rFonts w:eastAsia="Times New Roman" w:cs="Times New Roman"/>
                <w:szCs w:val="24"/>
              </w:rPr>
              <w:t>da</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113,2</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mm</w:t>
            </w:r>
            <w:r w:rsidRPr="00CA7FBA">
              <w:rPr>
                <w:rFonts w:eastAsia="Times New Roman" w:cs="Times New Roman"/>
                <w:szCs w:val="24"/>
              </w:rPr>
              <w:t>o</w:t>
            </w:r>
            <w:r w:rsidRPr="00CA7FBA">
              <w:rPr>
                <w:rFonts w:eastAsia="Times New Roman" w:cs="Times New Roman"/>
                <w:spacing w:val="1"/>
                <w:szCs w:val="24"/>
              </w:rPr>
              <w:t>l</w:t>
            </w:r>
            <w:r w:rsidRPr="00CA7FBA">
              <w:rPr>
                <w:rFonts w:eastAsia="Times New Roman" w:cs="Times New Roman"/>
                <w:spacing w:val="-3"/>
                <w:szCs w:val="24"/>
              </w:rPr>
              <w:t>/</w:t>
            </w:r>
            <w:r w:rsidRPr="00CA7FBA">
              <w:rPr>
                <w:rFonts w:eastAsia="Times New Roman" w:cs="Times New Roman"/>
                <w:spacing w:val="2"/>
                <w:szCs w:val="24"/>
              </w:rPr>
              <w:t>U</w:t>
            </w:r>
            <w:r w:rsidRPr="00CA7FBA">
              <w:rPr>
                <w:rFonts w:eastAsia="Times New Roman" w:cs="Times New Roman"/>
                <w:szCs w:val="24"/>
              </w:rPr>
              <w:t>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95</w:t>
            </w:r>
            <w:r w:rsidRPr="00CA7FBA">
              <w:rPr>
                <w:rFonts w:eastAsia="Times New Roman" w:cs="Times New Roman"/>
                <w:spacing w:val="-4"/>
                <w:szCs w:val="24"/>
              </w:rPr>
              <w:t>-</w:t>
            </w:r>
            <w:r w:rsidRPr="00CA7FBA">
              <w:rPr>
                <w:rFonts w:eastAsia="Times New Roman" w:cs="Times New Roman"/>
                <w:szCs w:val="24"/>
              </w:rPr>
              <w:t>108</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4"/>
                <w:szCs w:val="24"/>
              </w:rPr>
              <w:t>B</w:t>
            </w:r>
            <w:r w:rsidRPr="00CA7FBA">
              <w:rPr>
                <w:rFonts w:eastAsia="Times New Roman" w:cs="Times New Roman"/>
                <w:spacing w:val="2"/>
                <w:szCs w:val="24"/>
              </w:rPr>
              <w:t>U</w:t>
            </w:r>
            <w:r w:rsidRPr="00CA7FBA">
              <w:rPr>
                <w:rFonts w:eastAsia="Times New Roman" w:cs="Times New Roman"/>
                <w:szCs w:val="24"/>
              </w:rPr>
              <w:t>N</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32</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w:t>
            </w:r>
            <w:r w:rsidRPr="00CA7FBA">
              <w:rPr>
                <w:rFonts w:eastAsia="Times New Roman" w:cs="Times New Roman"/>
                <w:szCs w:val="24"/>
              </w:rPr>
              <w:t>g</w:t>
            </w:r>
            <w:r w:rsidRPr="00CA7FBA">
              <w:rPr>
                <w:rFonts w:eastAsia="Times New Roman" w:cs="Times New Roman"/>
                <w:spacing w:val="-3"/>
                <w:szCs w:val="24"/>
              </w:rPr>
              <w:t>/</w:t>
            </w:r>
            <w:r w:rsidRPr="00CA7FBA">
              <w:rPr>
                <w:rFonts w:eastAsia="Times New Roman" w:cs="Times New Roman"/>
                <w:szCs w:val="24"/>
              </w:rPr>
              <w:t>dl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10</w:t>
            </w:r>
            <w:r w:rsidRPr="00CA7FBA">
              <w:rPr>
                <w:rFonts w:eastAsia="Times New Roman" w:cs="Times New Roman"/>
                <w:spacing w:val="-4"/>
                <w:szCs w:val="24"/>
              </w:rPr>
              <w:t>-</w:t>
            </w:r>
            <w:r w:rsidRPr="00CA7FBA">
              <w:rPr>
                <w:rFonts w:eastAsia="Times New Roman" w:cs="Times New Roman"/>
                <w:szCs w:val="24"/>
              </w:rPr>
              <w:t>24</w:t>
            </w:r>
          </w:p>
        </w:tc>
      </w:tr>
      <w:tr w:rsidR="00CA7FBA" w:rsidRPr="00CA7FBA" w:rsidTr="00654616">
        <w:trPr>
          <w:trHeight w:hRule="exact" w:val="28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5"/>
                <w:szCs w:val="24"/>
              </w:rPr>
              <w:t>K</w:t>
            </w:r>
            <w:r w:rsidRPr="00CA7FBA">
              <w:rPr>
                <w:rFonts w:eastAsia="Times New Roman" w:cs="Times New Roman"/>
                <w:szCs w:val="24"/>
              </w:rPr>
              <w:t>r</w:t>
            </w:r>
            <w:r w:rsidRPr="00CA7FBA">
              <w:rPr>
                <w:rFonts w:eastAsia="Times New Roman" w:cs="Times New Roman"/>
                <w:spacing w:val="1"/>
                <w:szCs w:val="24"/>
              </w:rPr>
              <w:t>eati</w:t>
            </w:r>
            <w:r w:rsidRPr="00CA7FBA">
              <w:rPr>
                <w:rFonts w:eastAsia="Times New Roman" w:cs="Times New Roman"/>
                <w:szCs w:val="24"/>
              </w:rPr>
              <w:t>n</w:t>
            </w:r>
            <w:r w:rsidRPr="00CA7FBA">
              <w:rPr>
                <w:rFonts w:eastAsia="Times New Roman" w:cs="Times New Roman"/>
                <w:spacing w:val="1"/>
                <w:szCs w:val="24"/>
              </w:rPr>
              <w:t>i</w:t>
            </w:r>
            <w:r w:rsidRPr="00CA7FBA">
              <w:rPr>
                <w:rFonts w:eastAsia="Times New Roman" w:cs="Times New Roman"/>
                <w:szCs w:val="24"/>
              </w:rPr>
              <w:t>n</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14,3</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M</w:t>
            </w:r>
            <w:r w:rsidRPr="00CA7FBA">
              <w:rPr>
                <w:rFonts w:eastAsia="Times New Roman" w:cs="Times New Roman"/>
                <w:szCs w:val="24"/>
              </w:rPr>
              <w:t>g</w:t>
            </w:r>
            <w:r w:rsidRPr="00CA7FBA">
              <w:rPr>
                <w:rFonts w:eastAsia="Times New Roman" w:cs="Times New Roman"/>
                <w:spacing w:val="-3"/>
                <w:szCs w:val="24"/>
              </w:rPr>
              <w:t>/</w:t>
            </w:r>
            <w:r w:rsidRPr="00CA7FBA">
              <w:rPr>
                <w:rFonts w:eastAsia="Times New Roman" w:cs="Times New Roman"/>
                <w:szCs w:val="24"/>
              </w:rPr>
              <w:t>dl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10</w:t>
            </w:r>
            <w:r w:rsidRPr="00CA7FBA">
              <w:rPr>
                <w:rFonts w:eastAsia="Times New Roman" w:cs="Times New Roman"/>
                <w:spacing w:val="-4"/>
                <w:szCs w:val="24"/>
              </w:rPr>
              <w:t>-</w:t>
            </w:r>
            <w:r w:rsidRPr="00CA7FBA">
              <w:rPr>
                <w:rFonts w:eastAsia="Times New Roman" w:cs="Times New Roman"/>
                <w:szCs w:val="24"/>
              </w:rPr>
              <w:t>24</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1"/>
                <w:szCs w:val="24"/>
              </w:rPr>
              <w:t>P</w:t>
            </w:r>
            <w:r w:rsidRPr="00CA7FBA">
              <w:rPr>
                <w:rFonts w:eastAsia="Times New Roman" w:cs="Times New Roman"/>
                <w:szCs w:val="24"/>
              </w:rPr>
              <w:t>rok</w:t>
            </w:r>
            <w:r w:rsidRPr="00CA7FBA">
              <w:rPr>
                <w:rFonts w:eastAsia="Times New Roman" w:cs="Times New Roman"/>
                <w:spacing w:val="1"/>
                <w:szCs w:val="24"/>
              </w:rPr>
              <w:t>alcit</w:t>
            </w:r>
            <w:r w:rsidRPr="00CA7FBA">
              <w:rPr>
                <w:rFonts w:eastAsia="Times New Roman" w:cs="Times New Roman"/>
                <w:spacing w:val="-4"/>
                <w:szCs w:val="24"/>
              </w:rPr>
              <w:t>o</w:t>
            </w:r>
            <w:r w:rsidRPr="00CA7FBA">
              <w:rPr>
                <w:rFonts w:eastAsia="Times New Roman" w:cs="Times New Roman"/>
                <w:spacing w:val="1"/>
                <w:szCs w:val="24"/>
              </w:rPr>
              <w:t>i</w:t>
            </w:r>
            <w:r w:rsidRPr="00CA7FBA">
              <w:rPr>
                <w:rFonts w:eastAsia="Times New Roman" w:cs="Times New Roman"/>
                <w:szCs w:val="24"/>
              </w:rPr>
              <w:t>n</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1.4</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N</w:t>
            </w:r>
            <w:r w:rsidRPr="00CA7FBA">
              <w:rPr>
                <w:rFonts w:eastAsia="Times New Roman" w:cs="Times New Roman"/>
                <w:szCs w:val="24"/>
              </w:rPr>
              <w:t>g</w:t>
            </w:r>
            <w:r w:rsidRPr="00CA7FBA">
              <w:rPr>
                <w:rFonts w:eastAsia="Times New Roman" w:cs="Times New Roman"/>
                <w:spacing w:val="-3"/>
                <w:szCs w:val="24"/>
              </w:rPr>
              <w:t>/</w:t>
            </w:r>
            <w:r w:rsidRPr="00CA7FBA">
              <w:rPr>
                <w:rFonts w:eastAsia="Times New Roman" w:cs="Times New Roman"/>
                <w:szCs w:val="24"/>
              </w:rPr>
              <w:t>dl</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&gt;0.5</w:t>
            </w:r>
          </w:p>
        </w:tc>
      </w:tr>
      <w:tr w:rsidR="00CA7FBA" w:rsidRPr="00CA7FBA" w:rsidTr="00654616">
        <w:trPr>
          <w:trHeight w:hRule="exact" w:val="289"/>
        </w:trPr>
        <w:tc>
          <w:tcPr>
            <w:tcW w:w="7943" w:type="dxa"/>
            <w:gridSpan w:val="4"/>
            <w:tcBorders>
              <w:top w:val="nil"/>
              <w:left w:val="single" w:sz="4" w:space="0" w:color="000000"/>
              <w:bottom w:val="nil"/>
              <w:right w:val="single" w:sz="4" w:space="0" w:color="000000"/>
            </w:tcBorders>
          </w:tcPr>
          <w:p w:rsidR="00CA7FBA" w:rsidRPr="00CA7FBA" w:rsidRDefault="00CA7FBA" w:rsidP="00CA7FBA">
            <w:pPr>
              <w:spacing w:line="240" w:lineRule="auto"/>
              <w:jc w:val="left"/>
              <w:rPr>
                <w:rFonts w:eastAsia="Times New Roman" w:cs="Times New Roman"/>
                <w:sz w:val="20"/>
                <w:szCs w:val="20"/>
              </w:rPr>
            </w:pPr>
          </w:p>
        </w:tc>
      </w:tr>
      <w:tr w:rsidR="00CA7FBA" w:rsidRPr="00CA7FBA" w:rsidTr="00654616">
        <w:trPr>
          <w:trHeight w:hRule="exact" w:val="332"/>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1"/>
                <w:szCs w:val="24"/>
              </w:rPr>
              <w:t>PT</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16,7</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D</w:t>
            </w:r>
            <w:r w:rsidRPr="00CA7FBA">
              <w:rPr>
                <w:rFonts w:eastAsia="Times New Roman" w:cs="Times New Roman"/>
                <w:spacing w:val="1"/>
                <w:szCs w:val="24"/>
              </w:rPr>
              <w:t>eti</w:t>
            </w:r>
            <w:r w:rsidRPr="00CA7FBA">
              <w:rPr>
                <w:rFonts w:eastAsia="Times New Roman" w:cs="Times New Roman"/>
                <w:szCs w:val="24"/>
              </w:rPr>
              <w:t>k</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11,00</w:t>
            </w:r>
            <w:r w:rsidRPr="00CA7FBA">
              <w:rPr>
                <w:rFonts w:eastAsia="Times New Roman" w:cs="Times New Roman"/>
                <w:spacing w:val="-4"/>
                <w:szCs w:val="24"/>
              </w:rPr>
              <w:t>-</w:t>
            </w:r>
            <w:r w:rsidRPr="00CA7FBA">
              <w:rPr>
                <w:rFonts w:eastAsia="Times New Roman" w:cs="Times New Roman"/>
                <w:szCs w:val="24"/>
              </w:rPr>
              <w:t>15,00</w:t>
            </w:r>
          </w:p>
        </w:tc>
      </w:tr>
      <w:tr w:rsidR="00CA7FBA" w:rsidRPr="00CA7FBA" w:rsidTr="00654616">
        <w:trPr>
          <w:trHeight w:hRule="exact" w:val="348"/>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1"/>
                <w:szCs w:val="24"/>
              </w:rPr>
              <w:t>APPT</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32,6</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D</w:t>
            </w:r>
            <w:r w:rsidRPr="00CA7FBA">
              <w:rPr>
                <w:rFonts w:eastAsia="Times New Roman" w:cs="Times New Roman"/>
                <w:spacing w:val="1"/>
                <w:szCs w:val="24"/>
              </w:rPr>
              <w:t>eti</w:t>
            </w:r>
            <w:r w:rsidRPr="00CA7FBA">
              <w:rPr>
                <w:rFonts w:eastAsia="Times New Roman" w:cs="Times New Roman"/>
                <w:szCs w:val="24"/>
              </w:rPr>
              <w:t>k</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26.00</w:t>
            </w:r>
            <w:r w:rsidRPr="00CA7FBA">
              <w:rPr>
                <w:rFonts w:eastAsia="Times New Roman" w:cs="Times New Roman"/>
                <w:spacing w:val="-4"/>
                <w:szCs w:val="24"/>
              </w:rPr>
              <w:t>-</w:t>
            </w:r>
            <w:r w:rsidRPr="00CA7FBA">
              <w:rPr>
                <w:rFonts w:eastAsia="Times New Roman" w:cs="Times New Roman"/>
                <w:szCs w:val="24"/>
              </w:rPr>
              <w:t>40.00</w:t>
            </w:r>
          </w:p>
        </w:tc>
      </w:tr>
      <w:tr w:rsidR="00CA7FBA" w:rsidRPr="00CA7FBA" w:rsidTr="00654616">
        <w:trPr>
          <w:trHeight w:hRule="exact" w:val="284"/>
        </w:trPr>
        <w:tc>
          <w:tcPr>
            <w:tcW w:w="2269"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pacing w:val="-4"/>
                <w:szCs w:val="24"/>
              </w:rPr>
              <w:t>I</w:t>
            </w:r>
            <w:r w:rsidRPr="00CA7FBA">
              <w:rPr>
                <w:rFonts w:eastAsia="Times New Roman" w:cs="Times New Roman"/>
                <w:spacing w:val="-1"/>
                <w:szCs w:val="24"/>
              </w:rPr>
              <w:t>N</w:t>
            </w:r>
            <w:r w:rsidRPr="00CA7FBA">
              <w:rPr>
                <w:rFonts w:eastAsia="Times New Roman" w:cs="Times New Roman"/>
                <w:szCs w:val="24"/>
              </w:rPr>
              <w:t>R</w:t>
            </w:r>
          </w:p>
        </w:tc>
        <w:tc>
          <w:tcPr>
            <w:tcW w:w="1032"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1,29</w:t>
            </w:r>
          </w:p>
        </w:tc>
        <w:tc>
          <w:tcPr>
            <w:tcW w:w="2577"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4"/>
              <w:jc w:val="left"/>
              <w:rPr>
                <w:rFonts w:eastAsia="Times New Roman" w:cs="Times New Roman"/>
                <w:szCs w:val="24"/>
              </w:rPr>
            </w:pPr>
            <w:r w:rsidRPr="00CA7FBA">
              <w:rPr>
                <w:rFonts w:eastAsia="Times New Roman" w:cs="Times New Roman"/>
                <w:spacing w:val="-1"/>
                <w:szCs w:val="24"/>
              </w:rPr>
              <w:t>D</w:t>
            </w:r>
            <w:r w:rsidRPr="00CA7FBA">
              <w:rPr>
                <w:rFonts w:eastAsia="Times New Roman" w:cs="Times New Roman"/>
                <w:spacing w:val="1"/>
                <w:szCs w:val="24"/>
              </w:rPr>
              <w:t>eti</w:t>
            </w:r>
            <w:r w:rsidRPr="00CA7FBA">
              <w:rPr>
                <w:rFonts w:eastAsia="Times New Roman" w:cs="Times New Roman"/>
                <w:szCs w:val="24"/>
              </w:rPr>
              <w:t>k</w:t>
            </w:r>
          </w:p>
        </w:tc>
        <w:tc>
          <w:tcPr>
            <w:tcW w:w="2064" w:type="dxa"/>
            <w:tcBorders>
              <w:top w:val="single" w:sz="4" w:space="0" w:color="000000"/>
              <w:left w:val="single" w:sz="4" w:space="0" w:color="000000"/>
              <w:bottom w:val="single" w:sz="4" w:space="0" w:color="000000"/>
              <w:right w:val="single" w:sz="4" w:space="0" w:color="000000"/>
            </w:tcBorders>
          </w:tcPr>
          <w:p w:rsidR="00CA7FBA" w:rsidRPr="00CA7FBA" w:rsidRDefault="00CA7FBA" w:rsidP="00CA7FBA">
            <w:pPr>
              <w:spacing w:line="260" w:lineRule="exact"/>
              <w:ind w:left="103"/>
              <w:jc w:val="left"/>
              <w:rPr>
                <w:rFonts w:eastAsia="Times New Roman" w:cs="Times New Roman"/>
                <w:szCs w:val="24"/>
              </w:rPr>
            </w:pPr>
            <w:r w:rsidRPr="00CA7FBA">
              <w:rPr>
                <w:rFonts w:eastAsia="Times New Roman" w:cs="Times New Roman"/>
                <w:szCs w:val="24"/>
              </w:rPr>
              <w:t>1.00</w:t>
            </w:r>
            <w:r w:rsidRPr="00CA7FBA">
              <w:rPr>
                <w:rFonts w:eastAsia="Times New Roman" w:cs="Times New Roman"/>
                <w:spacing w:val="-4"/>
                <w:szCs w:val="24"/>
              </w:rPr>
              <w:t>-</w:t>
            </w:r>
            <w:r w:rsidRPr="00CA7FBA">
              <w:rPr>
                <w:rFonts w:eastAsia="Times New Roman" w:cs="Times New Roman"/>
                <w:szCs w:val="24"/>
              </w:rPr>
              <w:t>2.00</w:t>
            </w:r>
          </w:p>
        </w:tc>
      </w:tr>
    </w:tbl>
    <w:p w:rsidR="003375F4" w:rsidRDefault="003375F4" w:rsidP="00EE53AD"/>
    <w:p w:rsidR="009C5253" w:rsidRDefault="009C5253" w:rsidP="00EE53AD"/>
    <w:p w:rsidR="009C5253" w:rsidRDefault="009C5253" w:rsidP="00EE53AD"/>
    <w:p w:rsidR="009C5253" w:rsidRDefault="009C5253" w:rsidP="00EE53AD"/>
    <w:p w:rsidR="009C5253" w:rsidRDefault="009C5253" w:rsidP="00EE53AD"/>
    <w:p w:rsidR="009C5253" w:rsidRDefault="009C5253" w:rsidP="00EE53AD"/>
    <w:p w:rsidR="009C5253" w:rsidRDefault="009C5253" w:rsidP="00EE53AD"/>
    <w:p w:rsidR="009C5253" w:rsidRDefault="009C5253" w:rsidP="00EE53AD"/>
    <w:p w:rsidR="003375F4" w:rsidRPr="00C9458A" w:rsidRDefault="003375F4" w:rsidP="00EE53AD">
      <w:r>
        <w:rPr>
          <w:b/>
        </w:rPr>
        <w:lastRenderedPageBreak/>
        <w:t xml:space="preserve">2. Foto </w:t>
      </w:r>
      <w:proofErr w:type="gramStart"/>
      <w:r>
        <w:rPr>
          <w:b/>
        </w:rPr>
        <w:t>Rontgen</w:t>
      </w:r>
      <w:r w:rsidR="00C9458A">
        <w:t>(</w:t>
      </w:r>
      <w:proofErr w:type="gramEnd"/>
      <w:r w:rsidR="00C9458A">
        <w:t>27 Januari 2020)</w:t>
      </w:r>
    </w:p>
    <w:p w:rsidR="00C9458A" w:rsidRDefault="00C9458A" w:rsidP="00EE53AD">
      <w:r>
        <w:tab/>
      </w:r>
      <w:proofErr w:type="gramStart"/>
      <w:r w:rsidRPr="00C9458A">
        <w:t>Cor :</w:t>
      </w:r>
      <w:proofErr w:type="gramEnd"/>
      <w:r w:rsidRPr="00C9458A">
        <w:t xml:space="preserve"> Besar dan bentuk kesan normal, tampak kalsifikasi di aorta. </w:t>
      </w:r>
      <w:proofErr w:type="gramStart"/>
      <w:r w:rsidRPr="00C9458A">
        <w:t>Pulmo :</w:t>
      </w:r>
      <w:proofErr w:type="gramEnd"/>
      <w:r w:rsidRPr="00C9458A">
        <w:t xml:space="preserve"> Tak tampak infiltrate. Sinus phericocostalis kanan kiri tajam.Tulang tak tampak </w:t>
      </w:r>
      <w:proofErr w:type="gramStart"/>
      <w:r w:rsidRPr="00C9458A">
        <w:t>kelainan.Kesimpulan :</w:t>
      </w:r>
      <w:proofErr w:type="gramEnd"/>
      <w:r w:rsidRPr="00C9458A">
        <w:t xml:space="preserve"> Aortosclerotic</w:t>
      </w:r>
      <w:r>
        <w:t>.</w:t>
      </w:r>
    </w:p>
    <w:p w:rsidR="00C071F0" w:rsidRDefault="00C9458A" w:rsidP="00EE53AD">
      <w:r>
        <w:rPr>
          <w:noProof/>
        </w:rPr>
        <w:drawing>
          <wp:anchor distT="0" distB="0" distL="114300" distR="114300" simplePos="0" relativeHeight="251675648" behindDoc="0" locked="0" layoutInCell="1" allowOverlap="1">
            <wp:simplePos x="0" y="0"/>
            <wp:positionH relativeFrom="column">
              <wp:posOffset>-4785</wp:posOffset>
            </wp:positionH>
            <wp:positionV relativeFrom="paragraph">
              <wp:posOffset>-4829</wp:posOffset>
            </wp:positionV>
            <wp:extent cx="5377180" cy="523684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7180" cy="5236845"/>
                    </a:xfrm>
                    <a:prstGeom prst="rect">
                      <a:avLst/>
                    </a:prstGeom>
                    <a:noFill/>
                  </pic:spPr>
                </pic:pic>
              </a:graphicData>
            </a:graphic>
          </wp:anchor>
        </w:drawing>
      </w:r>
    </w:p>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Pr="00C071F0" w:rsidRDefault="00C071F0" w:rsidP="00C071F0"/>
    <w:p w:rsidR="00C071F0" w:rsidRDefault="00C071F0" w:rsidP="00C071F0"/>
    <w:p w:rsidR="00C9458A" w:rsidRPr="00034FAB" w:rsidRDefault="00034FAB" w:rsidP="00034FAB">
      <w:pPr>
        <w:jc w:val="center"/>
        <w:rPr>
          <w:sz w:val="20"/>
        </w:rPr>
      </w:pPr>
      <w:r>
        <w:rPr>
          <w:b/>
          <w:sz w:val="20"/>
        </w:rPr>
        <w:t xml:space="preserve">Gambar 3.1 </w:t>
      </w:r>
      <w:r>
        <w:rPr>
          <w:sz w:val="20"/>
        </w:rPr>
        <w:t>Foto Thorax</w:t>
      </w:r>
    </w:p>
    <w:p w:rsidR="00C071F0" w:rsidRDefault="00C071F0" w:rsidP="00C071F0"/>
    <w:p w:rsidR="00C071F0" w:rsidRDefault="00C071F0" w:rsidP="00C071F0"/>
    <w:p w:rsidR="00C071F0" w:rsidRDefault="00C071F0" w:rsidP="00C071F0"/>
    <w:p w:rsidR="00C071F0" w:rsidRDefault="00C071F0" w:rsidP="00C071F0">
      <w:pPr>
        <w:pStyle w:val="Heading4"/>
      </w:pPr>
      <w:r>
        <w:lastRenderedPageBreak/>
        <w:tab/>
      </w:r>
      <w:bookmarkStart w:id="62" w:name="_Toc32859741"/>
      <w:r>
        <w:t>Terapi Obat</w:t>
      </w:r>
      <w:bookmarkEnd w:id="62"/>
    </w:p>
    <w:p w:rsidR="00DB597A" w:rsidRPr="00A56CDF" w:rsidRDefault="00DB597A" w:rsidP="0099299A">
      <w:pPr>
        <w:spacing w:line="276" w:lineRule="auto"/>
        <w:ind w:left="1134" w:hanging="1134"/>
        <w:rPr>
          <w:rFonts w:cs="Times New Roman"/>
          <w:szCs w:val="24"/>
        </w:rPr>
      </w:pPr>
      <w:r>
        <w:rPr>
          <w:rFonts w:cs="Times New Roman"/>
          <w:b/>
          <w:szCs w:val="24"/>
        </w:rPr>
        <w:t xml:space="preserve">Tabel 3.2 </w:t>
      </w:r>
      <w:r>
        <w:rPr>
          <w:rFonts w:cs="Times New Roman"/>
          <w:szCs w:val="24"/>
        </w:rPr>
        <w:t>Lembar Pemberian Terapi Tn. S dengan Diagnosa Medis Tetanus di Ruang ICU IGD Rumkital Dr. Ramelan Surabaya</w:t>
      </w:r>
    </w:p>
    <w:tbl>
      <w:tblPr>
        <w:tblStyle w:val="TableGrid"/>
        <w:tblW w:w="8612" w:type="dxa"/>
        <w:tblLook w:val="04A0" w:firstRow="1" w:lastRow="0" w:firstColumn="1" w:lastColumn="0" w:noHBand="0" w:noVBand="1"/>
      </w:tblPr>
      <w:tblGrid>
        <w:gridCol w:w="2428"/>
        <w:gridCol w:w="1900"/>
        <w:gridCol w:w="1975"/>
        <w:gridCol w:w="2309"/>
      </w:tblGrid>
      <w:tr w:rsidR="00DB597A" w:rsidRPr="00DB597A" w:rsidTr="00DB597A">
        <w:trPr>
          <w:trHeight w:val="1338"/>
        </w:trPr>
        <w:tc>
          <w:tcPr>
            <w:tcW w:w="2428" w:type="dxa"/>
          </w:tcPr>
          <w:p w:rsidR="00DB597A" w:rsidRPr="00DB597A" w:rsidRDefault="00DB597A" w:rsidP="00DB597A">
            <w:pPr>
              <w:spacing w:before="240" w:after="200"/>
              <w:jc w:val="center"/>
              <w:rPr>
                <w:rFonts w:ascii="Times New Roman" w:hAnsi="Times New Roman" w:cs="Times New Roman"/>
                <w:b/>
                <w:sz w:val="24"/>
                <w:szCs w:val="24"/>
              </w:rPr>
            </w:pPr>
            <w:r w:rsidRPr="00DB597A">
              <w:rPr>
                <w:rFonts w:ascii="Times New Roman" w:hAnsi="Times New Roman" w:cs="Times New Roman"/>
                <w:b/>
                <w:sz w:val="24"/>
                <w:szCs w:val="24"/>
              </w:rPr>
              <w:t>Medikasi</w:t>
            </w:r>
          </w:p>
        </w:tc>
        <w:tc>
          <w:tcPr>
            <w:tcW w:w="1900" w:type="dxa"/>
          </w:tcPr>
          <w:p w:rsidR="00DB597A" w:rsidRPr="00DB597A" w:rsidRDefault="00DB597A" w:rsidP="00DB597A">
            <w:pPr>
              <w:spacing w:before="240" w:after="200"/>
              <w:jc w:val="center"/>
              <w:rPr>
                <w:rFonts w:ascii="Times New Roman" w:hAnsi="Times New Roman" w:cs="Times New Roman"/>
                <w:b/>
                <w:sz w:val="24"/>
                <w:szCs w:val="24"/>
              </w:rPr>
            </w:pPr>
            <w:r w:rsidRPr="00DB597A">
              <w:rPr>
                <w:rFonts w:ascii="Times New Roman" w:hAnsi="Times New Roman" w:cs="Times New Roman"/>
                <w:b/>
                <w:sz w:val="24"/>
                <w:szCs w:val="24"/>
              </w:rPr>
              <w:t>Alur</w:t>
            </w:r>
          </w:p>
        </w:tc>
        <w:tc>
          <w:tcPr>
            <w:tcW w:w="1975" w:type="dxa"/>
          </w:tcPr>
          <w:p w:rsidR="00DB597A" w:rsidRPr="00DB597A" w:rsidRDefault="00DB597A" w:rsidP="00DB597A">
            <w:pPr>
              <w:spacing w:before="240" w:after="200"/>
              <w:jc w:val="center"/>
              <w:rPr>
                <w:rFonts w:ascii="Times New Roman" w:hAnsi="Times New Roman" w:cs="Times New Roman"/>
                <w:b/>
                <w:sz w:val="24"/>
                <w:szCs w:val="24"/>
              </w:rPr>
            </w:pPr>
            <w:r w:rsidRPr="00DB597A">
              <w:rPr>
                <w:rFonts w:ascii="Times New Roman" w:hAnsi="Times New Roman" w:cs="Times New Roman"/>
                <w:b/>
                <w:sz w:val="24"/>
                <w:szCs w:val="24"/>
              </w:rPr>
              <w:t>Dosis</w:t>
            </w:r>
          </w:p>
        </w:tc>
        <w:tc>
          <w:tcPr>
            <w:tcW w:w="2309" w:type="dxa"/>
          </w:tcPr>
          <w:p w:rsidR="00DB597A" w:rsidRPr="00DB597A" w:rsidRDefault="00DB597A" w:rsidP="00DB597A">
            <w:pPr>
              <w:spacing w:before="240" w:after="200"/>
              <w:jc w:val="center"/>
              <w:rPr>
                <w:rFonts w:ascii="Times New Roman" w:hAnsi="Times New Roman" w:cs="Times New Roman"/>
                <w:b/>
                <w:sz w:val="24"/>
                <w:szCs w:val="24"/>
              </w:rPr>
            </w:pPr>
            <w:r w:rsidRPr="00DB597A">
              <w:rPr>
                <w:rFonts w:ascii="Times New Roman" w:hAnsi="Times New Roman" w:cs="Times New Roman"/>
                <w:b/>
                <w:sz w:val="24"/>
                <w:szCs w:val="24"/>
              </w:rPr>
              <w:t>Indikasi</w:t>
            </w:r>
          </w:p>
        </w:tc>
      </w:tr>
      <w:tr w:rsidR="00DB597A" w:rsidRPr="00DB597A" w:rsidTr="00DB597A">
        <w:trPr>
          <w:trHeight w:val="1093"/>
        </w:trPr>
        <w:tc>
          <w:tcPr>
            <w:tcW w:w="2428" w:type="dxa"/>
          </w:tcPr>
          <w:p w:rsidR="00DB597A" w:rsidRPr="00DB597A" w:rsidRDefault="00DB597A" w:rsidP="00DB597A">
            <w:pPr>
              <w:spacing w:after="200"/>
              <w:jc w:val="left"/>
              <w:rPr>
                <w:rFonts w:ascii="Times New Roman" w:hAnsi="Times New Roman" w:cs="Times New Roman"/>
                <w:b/>
                <w:sz w:val="24"/>
                <w:szCs w:val="24"/>
              </w:rPr>
            </w:pPr>
            <w:r w:rsidRPr="00DB597A">
              <w:rPr>
                <w:rFonts w:ascii="Times New Roman" w:hAnsi="Times New Roman" w:cs="Times New Roman"/>
                <w:b/>
                <w:sz w:val="24"/>
                <w:szCs w:val="24"/>
              </w:rPr>
              <w:t>28/01/2020</w:t>
            </w:r>
          </w:p>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Inf  Tutofusin</w:t>
            </w:r>
          </w:p>
          <w:p w:rsidR="00DB597A" w:rsidRPr="00DB597A" w:rsidRDefault="00DB597A" w:rsidP="00DB597A">
            <w:pPr>
              <w:spacing w:after="200"/>
              <w:jc w:val="left"/>
              <w:rPr>
                <w:rFonts w:ascii="Times New Roman" w:hAnsi="Times New Roman" w:cs="Times New Roman"/>
                <w:sz w:val="24"/>
                <w:szCs w:val="24"/>
              </w:rPr>
            </w:pPr>
          </w:p>
          <w:p w:rsidR="00DB597A" w:rsidRPr="00DB597A" w:rsidRDefault="00DB597A" w:rsidP="00DB597A">
            <w:pPr>
              <w:spacing w:after="200"/>
              <w:jc w:val="left"/>
              <w:rPr>
                <w:rFonts w:ascii="Times New Roman" w:hAnsi="Times New Roman" w:cs="Times New Roman"/>
                <w:sz w:val="24"/>
                <w:szCs w:val="24"/>
              </w:rPr>
            </w:pPr>
          </w:p>
        </w:tc>
        <w:tc>
          <w:tcPr>
            <w:tcW w:w="1900" w:type="dxa"/>
          </w:tcPr>
          <w:p w:rsidR="00DB597A" w:rsidRPr="00DB597A" w:rsidRDefault="00DB597A" w:rsidP="00DB597A">
            <w:pPr>
              <w:spacing w:after="200"/>
              <w:jc w:val="center"/>
              <w:rPr>
                <w:rFonts w:ascii="Times New Roman" w:hAnsi="Times New Roman" w:cs="Times New Roman"/>
                <w:sz w:val="24"/>
                <w:szCs w:val="24"/>
              </w:rPr>
            </w:pPr>
          </w:p>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IV</w:t>
            </w:r>
          </w:p>
          <w:p w:rsidR="00DB597A" w:rsidRPr="00DB597A" w:rsidRDefault="00DB597A" w:rsidP="00DB597A">
            <w:pPr>
              <w:spacing w:after="200"/>
              <w:jc w:val="center"/>
              <w:rPr>
                <w:rFonts w:ascii="Times New Roman" w:hAnsi="Times New Roman" w:cs="Times New Roman"/>
                <w:sz w:val="24"/>
                <w:szCs w:val="24"/>
              </w:rPr>
            </w:pPr>
          </w:p>
          <w:p w:rsidR="00DB597A" w:rsidRPr="00DB597A" w:rsidRDefault="00DB597A" w:rsidP="00DB597A">
            <w:pPr>
              <w:spacing w:after="200"/>
              <w:jc w:val="center"/>
              <w:rPr>
                <w:rFonts w:ascii="Times New Roman" w:hAnsi="Times New Roman" w:cs="Times New Roman"/>
                <w:sz w:val="24"/>
                <w:szCs w:val="24"/>
              </w:rPr>
            </w:pPr>
          </w:p>
        </w:tc>
        <w:tc>
          <w:tcPr>
            <w:tcW w:w="1975" w:type="dxa"/>
          </w:tcPr>
          <w:p w:rsidR="00DB597A" w:rsidRPr="00DB597A" w:rsidRDefault="00DB597A" w:rsidP="00DB597A">
            <w:pPr>
              <w:spacing w:after="200"/>
              <w:jc w:val="center"/>
              <w:rPr>
                <w:rFonts w:ascii="Times New Roman" w:hAnsi="Times New Roman" w:cs="Times New Roman"/>
                <w:sz w:val="24"/>
                <w:szCs w:val="24"/>
              </w:rPr>
            </w:pPr>
          </w:p>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1000cc/24 jam</w:t>
            </w:r>
          </w:p>
          <w:p w:rsidR="00DB597A" w:rsidRPr="00DB597A" w:rsidRDefault="00DB597A" w:rsidP="00DB597A">
            <w:pPr>
              <w:spacing w:after="200"/>
              <w:jc w:val="center"/>
              <w:rPr>
                <w:rFonts w:ascii="Times New Roman" w:hAnsi="Times New Roman" w:cs="Times New Roman"/>
                <w:sz w:val="24"/>
                <w:szCs w:val="24"/>
              </w:rPr>
            </w:pPr>
          </w:p>
          <w:p w:rsidR="00DB597A" w:rsidRPr="00DB597A" w:rsidRDefault="00DB597A" w:rsidP="00DB597A">
            <w:pPr>
              <w:spacing w:after="200"/>
              <w:jc w:val="center"/>
              <w:rPr>
                <w:rFonts w:ascii="Times New Roman" w:hAnsi="Times New Roman" w:cs="Times New Roman"/>
                <w:sz w:val="24"/>
                <w:szCs w:val="24"/>
              </w:rPr>
            </w:pPr>
          </w:p>
        </w:tc>
        <w:tc>
          <w:tcPr>
            <w:tcW w:w="2309" w:type="dxa"/>
          </w:tcPr>
          <w:p w:rsidR="00DB597A" w:rsidRPr="00DB597A" w:rsidRDefault="00DB597A" w:rsidP="00DB597A">
            <w:pPr>
              <w:spacing w:after="200"/>
              <w:jc w:val="center"/>
              <w:rPr>
                <w:rFonts w:ascii="Times New Roman" w:hAnsi="Times New Roman" w:cs="Times New Roman"/>
                <w:sz w:val="24"/>
                <w:szCs w:val="24"/>
              </w:rPr>
            </w:pPr>
          </w:p>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Memenuhi kebutuhan air dan elektrolit</w:t>
            </w:r>
          </w:p>
        </w:tc>
      </w:tr>
      <w:tr w:rsidR="00DB597A" w:rsidRPr="00DB597A" w:rsidTr="00DB597A">
        <w:trPr>
          <w:trHeight w:val="249"/>
        </w:trPr>
        <w:tc>
          <w:tcPr>
            <w:tcW w:w="2428" w:type="dxa"/>
          </w:tcPr>
          <w:p w:rsidR="00DB597A" w:rsidRPr="00DB597A" w:rsidRDefault="00DB597A" w:rsidP="00DB597A">
            <w:pPr>
              <w:spacing w:after="200"/>
              <w:jc w:val="left"/>
              <w:rPr>
                <w:rFonts w:ascii="Times New Roman" w:hAnsi="Times New Roman" w:cs="Times New Roman"/>
                <w:b/>
                <w:sz w:val="24"/>
                <w:szCs w:val="24"/>
              </w:rPr>
            </w:pPr>
            <w:r w:rsidRPr="00DB597A">
              <w:rPr>
                <w:rFonts w:ascii="Times New Roman" w:hAnsi="Times New Roman" w:cs="Times New Roman"/>
                <w:sz w:val="24"/>
                <w:szCs w:val="24"/>
              </w:rPr>
              <w:t>Inj Metronidazole</w:t>
            </w: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IV</w:t>
            </w: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3x500mg</w:t>
            </w: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Obat antibiotik</w:t>
            </w:r>
          </w:p>
        </w:tc>
      </w:tr>
      <w:tr w:rsidR="00DB597A" w:rsidRPr="00DB597A" w:rsidTr="00DB597A">
        <w:trPr>
          <w:trHeight w:val="270"/>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Inj Penicilin Procain</w:t>
            </w: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IM</w:t>
            </w: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3x1,5juta Unit</w:t>
            </w: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Obat antibiotik</w:t>
            </w:r>
          </w:p>
        </w:tc>
      </w:tr>
      <w:tr w:rsidR="00DB597A" w:rsidRPr="00DB597A" w:rsidTr="00DB597A">
        <w:trPr>
          <w:trHeight w:val="300"/>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Inj Tetagam</w:t>
            </w: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IM</w:t>
            </w: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1x250 IU</w:t>
            </w: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Antitetanus serum</w:t>
            </w:r>
          </w:p>
        </w:tc>
      </w:tr>
      <w:tr w:rsidR="00DB597A" w:rsidRPr="00DB597A" w:rsidTr="00DB597A">
        <w:trPr>
          <w:trHeight w:val="615"/>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Inj Lansoprazole</w:t>
            </w:r>
          </w:p>
          <w:p w:rsidR="00DB597A" w:rsidRPr="00DB597A" w:rsidRDefault="00DB597A" w:rsidP="00DB597A">
            <w:pPr>
              <w:spacing w:after="200"/>
              <w:jc w:val="left"/>
              <w:rPr>
                <w:rFonts w:ascii="Times New Roman" w:hAnsi="Times New Roman" w:cs="Times New Roman"/>
                <w:sz w:val="24"/>
                <w:szCs w:val="24"/>
              </w:rPr>
            </w:pP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IV</w:t>
            </w:r>
          </w:p>
          <w:p w:rsidR="00DB597A" w:rsidRPr="00DB597A" w:rsidRDefault="00DB597A" w:rsidP="00DB597A">
            <w:pPr>
              <w:spacing w:after="200"/>
              <w:jc w:val="center"/>
              <w:rPr>
                <w:rFonts w:ascii="Times New Roman" w:hAnsi="Times New Roman" w:cs="Times New Roman"/>
                <w:sz w:val="24"/>
                <w:szCs w:val="24"/>
              </w:rPr>
            </w:pP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1x30mg</w:t>
            </w:r>
          </w:p>
          <w:p w:rsidR="00DB597A" w:rsidRPr="00DB597A" w:rsidRDefault="00DB597A" w:rsidP="00DB597A">
            <w:pPr>
              <w:spacing w:after="200"/>
              <w:jc w:val="center"/>
              <w:rPr>
                <w:rFonts w:ascii="Times New Roman" w:hAnsi="Times New Roman" w:cs="Times New Roman"/>
                <w:sz w:val="24"/>
                <w:szCs w:val="24"/>
              </w:rPr>
            </w:pP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Menekan produksi asam lambung</w:t>
            </w:r>
          </w:p>
        </w:tc>
      </w:tr>
      <w:tr w:rsidR="00DB597A" w:rsidRPr="00DB597A" w:rsidTr="00DB597A">
        <w:trPr>
          <w:trHeight w:val="270"/>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Inj Tramadol</w:t>
            </w: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IV</w:t>
            </w: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1x100mg</w:t>
            </w: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Obat antinyeri</w:t>
            </w:r>
          </w:p>
        </w:tc>
      </w:tr>
      <w:tr w:rsidR="00DB597A" w:rsidRPr="00DB597A" w:rsidTr="00DB597A">
        <w:trPr>
          <w:trHeight w:val="495"/>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Inj Diazepam</w:t>
            </w:r>
          </w:p>
          <w:p w:rsidR="00DB597A" w:rsidRPr="00DB597A" w:rsidRDefault="00DB597A" w:rsidP="00DB597A">
            <w:pPr>
              <w:spacing w:after="200"/>
              <w:jc w:val="left"/>
              <w:rPr>
                <w:rFonts w:ascii="Times New Roman" w:hAnsi="Times New Roman" w:cs="Times New Roman"/>
                <w:sz w:val="24"/>
                <w:szCs w:val="24"/>
              </w:rPr>
            </w:pP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IV (pump)</w:t>
            </w:r>
          </w:p>
          <w:p w:rsidR="00DB597A" w:rsidRPr="00DB597A" w:rsidRDefault="00DB597A" w:rsidP="00DB597A">
            <w:pPr>
              <w:spacing w:after="200"/>
              <w:jc w:val="center"/>
              <w:rPr>
                <w:rFonts w:ascii="Times New Roman" w:hAnsi="Times New Roman" w:cs="Times New Roman"/>
                <w:sz w:val="24"/>
                <w:szCs w:val="24"/>
              </w:rPr>
            </w:pP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120mg/24 jam</w:t>
            </w:r>
          </w:p>
          <w:p w:rsidR="00DB597A" w:rsidRPr="00DB597A" w:rsidRDefault="00DB597A" w:rsidP="00DB597A">
            <w:pPr>
              <w:spacing w:after="200"/>
              <w:jc w:val="center"/>
              <w:rPr>
                <w:rFonts w:ascii="Times New Roman" w:hAnsi="Times New Roman" w:cs="Times New Roman"/>
                <w:sz w:val="24"/>
                <w:szCs w:val="24"/>
              </w:rPr>
            </w:pP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Obat penenang dan antikejang</w:t>
            </w:r>
          </w:p>
          <w:p w:rsidR="00DB597A" w:rsidRPr="00DB597A" w:rsidRDefault="00DB597A" w:rsidP="00DB597A">
            <w:pPr>
              <w:spacing w:after="200"/>
              <w:jc w:val="left"/>
              <w:rPr>
                <w:rFonts w:ascii="Times New Roman" w:hAnsi="Times New Roman" w:cs="Times New Roman"/>
                <w:sz w:val="24"/>
                <w:szCs w:val="24"/>
              </w:rPr>
            </w:pPr>
          </w:p>
        </w:tc>
      </w:tr>
      <w:tr w:rsidR="00DB597A" w:rsidRPr="00DB597A" w:rsidTr="00DB597A">
        <w:trPr>
          <w:trHeight w:val="285"/>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Inj Cinam</w:t>
            </w: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IV</w:t>
            </w: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3x1,5gr</w:t>
            </w: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Obat antibiotik</w:t>
            </w:r>
          </w:p>
        </w:tc>
      </w:tr>
      <w:tr w:rsidR="00DB597A" w:rsidRPr="00DB597A" w:rsidTr="00DB597A">
        <w:trPr>
          <w:trHeight w:val="531"/>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Inpepsa</w:t>
            </w:r>
          </w:p>
          <w:p w:rsidR="00DB597A" w:rsidRPr="00DB597A" w:rsidRDefault="00DB597A" w:rsidP="00DB597A">
            <w:pPr>
              <w:spacing w:after="200"/>
              <w:jc w:val="left"/>
              <w:rPr>
                <w:rFonts w:ascii="Times New Roman" w:hAnsi="Times New Roman" w:cs="Times New Roman"/>
                <w:sz w:val="24"/>
                <w:szCs w:val="24"/>
              </w:rPr>
            </w:pP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Oral</w:t>
            </w:r>
          </w:p>
          <w:p w:rsidR="00DB597A" w:rsidRPr="00DB597A" w:rsidRDefault="00DB597A" w:rsidP="00DB597A">
            <w:pPr>
              <w:spacing w:after="200"/>
              <w:jc w:val="center"/>
              <w:rPr>
                <w:rFonts w:ascii="Times New Roman" w:hAnsi="Times New Roman" w:cs="Times New Roman"/>
                <w:sz w:val="24"/>
                <w:szCs w:val="24"/>
              </w:rPr>
            </w:pP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3x20cc</w:t>
            </w:r>
          </w:p>
          <w:p w:rsidR="00DB597A" w:rsidRPr="00DB597A" w:rsidRDefault="00DB597A" w:rsidP="00DB597A">
            <w:pPr>
              <w:spacing w:after="200"/>
              <w:jc w:val="center"/>
              <w:rPr>
                <w:rFonts w:ascii="Times New Roman" w:hAnsi="Times New Roman" w:cs="Times New Roman"/>
                <w:sz w:val="24"/>
                <w:szCs w:val="24"/>
              </w:rPr>
            </w:pP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Mencegah gangguan asam lambung</w:t>
            </w:r>
          </w:p>
        </w:tc>
      </w:tr>
      <w:tr w:rsidR="00DB597A" w:rsidRPr="00DB597A" w:rsidTr="00DB597A">
        <w:trPr>
          <w:trHeight w:val="1110"/>
        </w:trPr>
        <w:tc>
          <w:tcPr>
            <w:tcW w:w="2428"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Gabaxa</w:t>
            </w:r>
          </w:p>
        </w:tc>
        <w:tc>
          <w:tcPr>
            <w:tcW w:w="1900"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IV</w:t>
            </w:r>
          </w:p>
        </w:tc>
        <w:tc>
          <w:tcPr>
            <w:tcW w:w="1975" w:type="dxa"/>
          </w:tcPr>
          <w:p w:rsidR="00DB597A" w:rsidRPr="00DB597A" w:rsidRDefault="00DB597A" w:rsidP="00DB597A">
            <w:pPr>
              <w:spacing w:after="200"/>
              <w:jc w:val="center"/>
              <w:rPr>
                <w:rFonts w:ascii="Times New Roman" w:hAnsi="Times New Roman" w:cs="Times New Roman"/>
                <w:sz w:val="24"/>
                <w:szCs w:val="24"/>
              </w:rPr>
            </w:pPr>
            <w:r w:rsidRPr="00DB597A">
              <w:rPr>
                <w:rFonts w:ascii="Times New Roman" w:hAnsi="Times New Roman" w:cs="Times New Roman"/>
                <w:sz w:val="24"/>
                <w:szCs w:val="24"/>
              </w:rPr>
              <w:t>20g/24jam</w:t>
            </w:r>
          </w:p>
        </w:tc>
        <w:tc>
          <w:tcPr>
            <w:tcW w:w="2309" w:type="dxa"/>
          </w:tcPr>
          <w:p w:rsidR="00DB597A" w:rsidRPr="00DB597A" w:rsidRDefault="00DB597A" w:rsidP="00DB597A">
            <w:pPr>
              <w:spacing w:after="200"/>
              <w:jc w:val="left"/>
              <w:rPr>
                <w:rFonts w:ascii="Times New Roman" w:hAnsi="Times New Roman" w:cs="Times New Roman"/>
                <w:sz w:val="24"/>
                <w:szCs w:val="24"/>
              </w:rPr>
            </w:pPr>
            <w:r w:rsidRPr="00DB597A">
              <w:rPr>
                <w:rFonts w:ascii="Times New Roman" w:hAnsi="Times New Roman" w:cs="Times New Roman"/>
                <w:sz w:val="24"/>
                <w:szCs w:val="24"/>
              </w:rPr>
              <w:t>Membantu kebutuhan nutrisi pada pasien Gagal ginjal</w:t>
            </w:r>
          </w:p>
          <w:p w:rsidR="00DB597A" w:rsidRPr="00DB597A" w:rsidRDefault="00DB597A" w:rsidP="00DB597A">
            <w:pPr>
              <w:spacing w:after="200"/>
              <w:jc w:val="left"/>
              <w:rPr>
                <w:rFonts w:ascii="Times New Roman" w:hAnsi="Times New Roman" w:cs="Times New Roman"/>
                <w:sz w:val="24"/>
                <w:szCs w:val="24"/>
              </w:rPr>
            </w:pPr>
          </w:p>
        </w:tc>
      </w:tr>
    </w:tbl>
    <w:p w:rsidR="00C071F0" w:rsidRDefault="00C071F0" w:rsidP="00C071F0"/>
    <w:p w:rsidR="002C7BE9" w:rsidRDefault="002C7BE9" w:rsidP="00C071F0"/>
    <w:p w:rsidR="002C7BE9" w:rsidRDefault="002C7BE9" w:rsidP="00C071F0"/>
    <w:p w:rsidR="002C7BE9" w:rsidRDefault="004179C7" w:rsidP="004179C7">
      <w:pPr>
        <w:pStyle w:val="Heading3"/>
        <w:ind w:left="0" w:firstLine="0"/>
      </w:pPr>
      <w:r>
        <w:lastRenderedPageBreak/>
        <w:tab/>
      </w:r>
      <w:bookmarkStart w:id="63" w:name="_Toc32859742"/>
      <w:r>
        <w:t>Analisa Data</w:t>
      </w:r>
      <w:bookmarkEnd w:id="63"/>
    </w:p>
    <w:p w:rsidR="003B4205" w:rsidRDefault="003B4205" w:rsidP="001346A1">
      <w:pPr>
        <w:spacing w:line="360" w:lineRule="auto"/>
        <w:ind w:left="993" w:hanging="993"/>
        <w:rPr>
          <w:rFonts w:cs="Times New Roman"/>
          <w:szCs w:val="24"/>
        </w:rPr>
      </w:pPr>
      <w:r>
        <w:rPr>
          <w:rFonts w:cs="Times New Roman"/>
          <w:b/>
          <w:szCs w:val="24"/>
        </w:rPr>
        <w:t xml:space="preserve">Tabel 3.3 </w:t>
      </w:r>
      <w:r>
        <w:rPr>
          <w:rFonts w:cs="Times New Roman"/>
          <w:szCs w:val="24"/>
        </w:rPr>
        <w:t>Daftar analisa data Tn. S dengan diagnose medis Tetanus di Ruang ICU IGD RSAL Dr. Ramelan Surabaya.</w:t>
      </w:r>
    </w:p>
    <w:tbl>
      <w:tblPr>
        <w:tblStyle w:val="TableGrid"/>
        <w:tblW w:w="8592" w:type="dxa"/>
        <w:tblLook w:val="04A0" w:firstRow="1" w:lastRow="0" w:firstColumn="1" w:lastColumn="0" w:noHBand="0" w:noVBand="1"/>
      </w:tblPr>
      <w:tblGrid>
        <w:gridCol w:w="2864"/>
        <w:gridCol w:w="2864"/>
        <w:gridCol w:w="2864"/>
      </w:tblGrid>
      <w:tr w:rsidR="003B4205" w:rsidRPr="003B4205" w:rsidTr="00654616">
        <w:trPr>
          <w:trHeight w:val="214"/>
        </w:trPr>
        <w:tc>
          <w:tcPr>
            <w:tcW w:w="2864" w:type="dxa"/>
          </w:tcPr>
          <w:p w:rsidR="003B4205" w:rsidRPr="003B4205" w:rsidRDefault="003B4205" w:rsidP="003B4205">
            <w:pPr>
              <w:spacing w:before="240"/>
              <w:jc w:val="center"/>
              <w:rPr>
                <w:rFonts w:ascii="Times New Roman" w:hAnsi="Times New Roman" w:cs="Times New Roman"/>
                <w:b/>
                <w:sz w:val="24"/>
                <w:szCs w:val="24"/>
              </w:rPr>
            </w:pPr>
            <w:r w:rsidRPr="003B4205">
              <w:rPr>
                <w:rFonts w:ascii="Times New Roman" w:hAnsi="Times New Roman" w:cs="Times New Roman"/>
                <w:b/>
                <w:sz w:val="24"/>
                <w:szCs w:val="24"/>
              </w:rPr>
              <w:t>Data / Faktor Resiko</w:t>
            </w:r>
          </w:p>
        </w:tc>
        <w:tc>
          <w:tcPr>
            <w:tcW w:w="2864" w:type="dxa"/>
          </w:tcPr>
          <w:p w:rsidR="003B4205" w:rsidRPr="003B4205" w:rsidRDefault="003B4205" w:rsidP="003B4205">
            <w:pPr>
              <w:spacing w:before="240"/>
              <w:jc w:val="center"/>
              <w:rPr>
                <w:rFonts w:ascii="Times New Roman" w:hAnsi="Times New Roman" w:cs="Times New Roman"/>
                <w:b/>
                <w:sz w:val="24"/>
                <w:szCs w:val="24"/>
              </w:rPr>
            </w:pPr>
            <w:r w:rsidRPr="003B4205">
              <w:rPr>
                <w:rFonts w:ascii="Times New Roman" w:hAnsi="Times New Roman" w:cs="Times New Roman"/>
                <w:b/>
                <w:sz w:val="24"/>
                <w:szCs w:val="24"/>
              </w:rPr>
              <w:t>Etiologi</w:t>
            </w:r>
          </w:p>
        </w:tc>
        <w:tc>
          <w:tcPr>
            <w:tcW w:w="2864" w:type="dxa"/>
          </w:tcPr>
          <w:p w:rsidR="003B4205" w:rsidRPr="003B4205" w:rsidRDefault="003B4205" w:rsidP="003B4205">
            <w:pPr>
              <w:spacing w:before="240"/>
              <w:jc w:val="center"/>
              <w:rPr>
                <w:rFonts w:ascii="Times New Roman" w:hAnsi="Times New Roman" w:cs="Times New Roman"/>
                <w:b/>
                <w:sz w:val="24"/>
                <w:szCs w:val="24"/>
              </w:rPr>
            </w:pPr>
            <w:r w:rsidRPr="003B4205">
              <w:rPr>
                <w:rFonts w:ascii="Times New Roman" w:hAnsi="Times New Roman" w:cs="Times New Roman"/>
                <w:b/>
                <w:sz w:val="24"/>
                <w:szCs w:val="24"/>
              </w:rPr>
              <w:t>Masalah</w:t>
            </w:r>
          </w:p>
        </w:tc>
      </w:tr>
      <w:tr w:rsidR="003B4205" w:rsidRPr="003B4205" w:rsidTr="00654616">
        <w:trPr>
          <w:trHeight w:val="2675"/>
        </w:trPr>
        <w:tc>
          <w:tcPr>
            <w:tcW w:w="2864" w:type="dxa"/>
          </w:tcPr>
          <w:p w:rsidR="003B4205" w:rsidRPr="003B4205" w:rsidRDefault="003B4205" w:rsidP="003B4205">
            <w:pPr>
              <w:ind w:left="426" w:hanging="426"/>
              <w:jc w:val="left"/>
              <w:rPr>
                <w:rFonts w:ascii="Times New Roman" w:hAnsi="Times New Roman" w:cs="Times New Roman"/>
                <w:sz w:val="24"/>
                <w:szCs w:val="24"/>
              </w:rPr>
            </w:pPr>
            <w:r w:rsidRPr="003B4205">
              <w:rPr>
                <w:rFonts w:ascii="Times New Roman" w:hAnsi="Times New Roman" w:cs="Times New Roman"/>
                <w:sz w:val="24"/>
                <w:szCs w:val="24"/>
              </w:rPr>
              <w:t>Ds: -Pasien mengatakan terasa nyeri dibagian telinga kiri</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-P: Nyeri terasa karena ada luka</w:t>
            </w:r>
          </w:p>
          <w:p w:rsidR="003B4205" w:rsidRPr="003B4205" w:rsidRDefault="003B4205" w:rsidP="003B4205">
            <w:pPr>
              <w:ind w:left="709" w:hanging="283"/>
              <w:jc w:val="left"/>
              <w:rPr>
                <w:rFonts w:ascii="Times New Roman" w:hAnsi="Times New Roman" w:cs="Times New Roman"/>
                <w:sz w:val="24"/>
                <w:szCs w:val="24"/>
              </w:rPr>
            </w:pPr>
            <w:r w:rsidRPr="003B4205">
              <w:rPr>
                <w:rFonts w:ascii="Times New Roman" w:hAnsi="Times New Roman" w:cs="Times New Roman"/>
                <w:sz w:val="24"/>
                <w:szCs w:val="24"/>
              </w:rPr>
              <w:t>-Q: Seperti kesetrum dan kaku</w:t>
            </w:r>
          </w:p>
          <w:p w:rsidR="003B4205" w:rsidRPr="003B4205" w:rsidRDefault="003B4205" w:rsidP="003B4205">
            <w:pPr>
              <w:ind w:left="709" w:hanging="283"/>
              <w:jc w:val="left"/>
              <w:rPr>
                <w:rFonts w:ascii="Times New Roman" w:hAnsi="Times New Roman" w:cs="Times New Roman"/>
                <w:sz w:val="24"/>
                <w:szCs w:val="24"/>
              </w:rPr>
            </w:pPr>
            <w:r w:rsidRPr="003B4205">
              <w:rPr>
                <w:rFonts w:ascii="Times New Roman" w:hAnsi="Times New Roman" w:cs="Times New Roman"/>
                <w:sz w:val="24"/>
                <w:szCs w:val="24"/>
              </w:rPr>
              <w:t>-R: Telinga kiri</w:t>
            </w:r>
          </w:p>
          <w:p w:rsidR="003B4205" w:rsidRPr="003B4205" w:rsidRDefault="003B4205" w:rsidP="003B4205">
            <w:pPr>
              <w:ind w:left="709" w:hanging="283"/>
              <w:jc w:val="left"/>
              <w:rPr>
                <w:rFonts w:ascii="Times New Roman" w:hAnsi="Times New Roman" w:cs="Times New Roman"/>
                <w:sz w:val="24"/>
                <w:szCs w:val="24"/>
              </w:rPr>
            </w:pPr>
            <w:r w:rsidRPr="003B4205">
              <w:rPr>
                <w:rFonts w:ascii="Times New Roman" w:hAnsi="Times New Roman" w:cs="Times New Roman"/>
                <w:sz w:val="24"/>
                <w:szCs w:val="24"/>
              </w:rPr>
              <w:t>-S: 4 (1-10)</w:t>
            </w:r>
          </w:p>
          <w:p w:rsidR="003B4205" w:rsidRPr="003B4205" w:rsidRDefault="003B4205" w:rsidP="003B4205">
            <w:pPr>
              <w:ind w:left="709" w:hanging="283"/>
              <w:jc w:val="left"/>
              <w:rPr>
                <w:rFonts w:ascii="Times New Roman" w:hAnsi="Times New Roman" w:cs="Times New Roman"/>
                <w:sz w:val="24"/>
                <w:szCs w:val="24"/>
              </w:rPr>
            </w:pPr>
            <w:r w:rsidRPr="003B4205">
              <w:rPr>
                <w:rFonts w:ascii="Times New Roman" w:hAnsi="Times New Roman" w:cs="Times New Roman"/>
                <w:sz w:val="24"/>
                <w:szCs w:val="24"/>
              </w:rPr>
              <w:t>-T: Terasa terus menerus</w:t>
            </w:r>
          </w:p>
          <w:p w:rsidR="003B4205" w:rsidRPr="003B4205" w:rsidRDefault="003B4205" w:rsidP="003B4205">
            <w:pPr>
              <w:ind w:left="709" w:hanging="283"/>
              <w:jc w:val="left"/>
              <w:rPr>
                <w:rFonts w:ascii="Times New Roman" w:hAnsi="Times New Roman" w:cs="Times New Roman"/>
                <w:sz w:val="24"/>
                <w:szCs w:val="24"/>
              </w:rPr>
            </w:pPr>
          </w:p>
          <w:p w:rsidR="003B4205" w:rsidRPr="003B4205" w:rsidRDefault="003B4205" w:rsidP="003B4205">
            <w:pPr>
              <w:ind w:left="567" w:hanging="567"/>
              <w:jc w:val="left"/>
              <w:rPr>
                <w:rFonts w:ascii="Times New Roman" w:hAnsi="Times New Roman" w:cs="Times New Roman"/>
                <w:sz w:val="24"/>
                <w:szCs w:val="24"/>
              </w:rPr>
            </w:pPr>
            <w:r w:rsidRPr="003B4205">
              <w:rPr>
                <w:rFonts w:ascii="Times New Roman" w:hAnsi="Times New Roman" w:cs="Times New Roman"/>
                <w:sz w:val="24"/>
                <w:szCs w:val="24"/>
              </w:rPr>
              <w:t>Do: -Pasien tampak meringis</w:t>
            </w:r>
          </w:p>
          <w:p w:rsidR="003B4205" w:rsidRPr="003B4205" w:rsidRDefault="003B4205" w:rsidP="003B4205">
            <w:pPr>
              <w:ind w:left="709" w:hanging="283"/>
              <w:jc w:val="left"/>
              <w:rPr>
                <w:rFonts w:ascii="Times New Roman" w:hAnsi="Times New Roman" w:cs="Times New Roman"/>
                <w:sz w:val="24"/>
                <w:szCs w:val="24"/>
              </w:rPr>
            </w:pPr>
            <w:r w:rsidRPr="003B4205">
              <w:rPr>
                <w:rFonts w:ascii="Times New Roman" w:hAnsi="Times New Roman" w:cs="Times New Roman"/>
                <w:sz w:val="24"/>
                <w:szCs w:val="24"/>
              </w:rPr>
              <w:t>-TD: 153/75 mmHg</w:t>
            </w:r>
          </w:p>
          <w:p w:rsidR="003B4205" w:rsidRPr="003B4205" w:rsidRDefault="003B4205" w:rsidP="003B4205">
            <w:pPr>
              <w:ind w:left="709" w:hanging="283"/>
              <w:jc w:val="left"/>
              <w:rPr>
                <w:rFonts w:ascii="Times New Roman" w:hAnsi="Times New Roman" w:cs="Times New Roman"/>
                <w:sz w:val="24"/>
                <w:szCs w:val="24"/>
              </w:rPr>
            </w:pPr>
            <w:r w:rsidRPr="003B4205">
              <w:rPr>
                <w:rFonts w:ascii="Times New Roman" w:hAnsi="Times New Roman" w:cs="Times New Roman"/>
                <w:sz w:val="24"/>
                <w:szCs w:val="24"/>
              </w:rPr>
              <w:t>-RR: 30x/menit</w:t>
            </w:r>
          </w:p>
          <w:p w:rsidR="003B4205" w:rsidRPr="003B4205" w:rsidRDefault="003B4205" w:rsidP="003B4205">
            <w:pPr>
              <w:ind w:left="709" w:hanging="283"/>
              <w:jc w:val="left"/>
              <w:rPr>
                <w:rFonts w:ascii="Times New Roman" w:hAnsi="Times New Roman" w:cs="Times New Roman"/>
                <w:sz w:val="24"/>
                <w:szCs w:val="24"/>
              </w:rPr>
            </w:pPr>
            <w:r w:rsidRPr="003B4205">
              <w:rPr>
                <w:rFonts w:ascii="Times New Roman" w:hAnsi="Times New Roman" w:cs="Times New Roman"/>
                <w:sz w:val="24"/>
                <w:szCs w:val="24"/>
              </w:rPr>
              <w:t>-Pasien tampak gelisah</w:t>
            </w: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Agen Pencedera Fisiologis</w:t>
            </w:r>
          </w:p>
          <w:p w:rsidR="003B4205" w:rsidRPr="003B4205" w:rsidRDefault="004D7863" w:rsidP="003B4205">
            <w:pPr>
              <w:spacing w:before="240"/>
              <w:jc w:val="center"/>
              <w:rPr>
                <w:rFonts w:ascii="Times New Roman" w:hAnsi="Times New Roman" w:cs="Times New Roman"/>
                <w:sz w:val="24"/>
                <w:szCs w:val="24"/>
              </w:rPr>
            </w:pPr>
            <w:r>
              <w:rPr>
                <w:rFonts w:ascii="Times New Roman" w:hAnsi="Times New Roman" w:cs="Times New Roman"/>
                <w:sz w:val="24"/>
                <w:szCs w:val="24"/>
              </w:rPr>
              <w:t>(Luka pada telinga kiri</w:t>
            </w:r>
            <w:r w:rsidR="003B4205" w:rsidRPr="003B4205">
              <w:rPr>
                <w:rFonts w:ascii="Times New Roman" w:hAnsi="Times New Roman" w:cs="Times New Roman"/>
                <w:sz w:val="24"/>
                <w:szCs w:val="24"/>
              </w:rPr>
              <w:t>)</w:t>
            </w: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Nyeri Akut</w:t>
            </w:r>
          </w:p>
        </w:tc>
      </w:tr>
      <w:tr w:rsidR="003B4205" w:rsidRPr="003B4205" w:rsidTr="00654616">
        <w:trPr>
          <w:trHeight w:val="562"/>
        </w:trPr>
        <w:tc>
          <w:tcPr>
            <w:tcW w:w="2864" w:type="dxa"/>
          </w:tcPr>
          <w:p w:rsidR="003B4205" w:rsidRPr="003B4205" w:rsidRDefault="003B4205" w:rsidP="003B4205">
            <w:pPr>
              <w:ind w:left="426" w:hanging="426"/>
              <w:jc w:val="left"/>
              <w:rPr>
                <w:rFonts w:ascii="Times New Roman" w:hAnsi="Times New Roman" w:cs="Times New Roman"/>
                <w:sz w:val="24"/>
                <w:szCs w:val="24"/>
              </w:rPr>
            </w:pPr>
            <w:r w:rsidRPr="003B4205">
              <w:rPr>
                <w:rFonts w:ascii="Times New Roman" w:hAnsi="Times New Roman" w:cs="Times New Roman"/>
                <w:sz w:val="24"/>
                <w:szCs w:val="24"/>
              </w:rPr>
              <w:t>Ds: Pasien merasa kesulitan saat bernafas</w:t>
            </w:r>
          </w:p>
          <w:p w:rsidR="003B4205" w:rsidRPr="003B4205" w:rsidRDefault="003B4205" w:rsidP="003B4205">
            <w:pPr>
              <w:ind w:left="426" w:hanging="426"/>
              <w:jc w:val="left"/>
              <w:rPr>
                <w:rFonts w:ascii="Times New Roman" w:hAnsi="Times New Roman" w:cs="Times New Roman"/>
                <w:sz w:val="24"/>
                <w:szCs w:val="24"/>
              </w:rPr>
            </w:pPr>
          </w:p>
          <w:p w:rsidR="003B4205" w:rsidRPr="003B4205" w:rsidRDefault="003B4205" w:rsidP="003B4205">
            <w:pPr>
              <w:ind w:left="426" w:hanging="426"/>
              <w:jc w:val="left"/>
              <w:rPr>
                <w:rFonts w:ascii="Times New Roman" w:hAnsi="Times New Roman" w:cs="Times New Roman"/>
                <w:sz w:val="24"/>
                <w:szCs w:val="24"/>
              </w:rPr>
            </w:pPr>
            <w:r w:rsidRPr="003B4205">
              <w:rPr>
                <w:rFonts w:ascii="Times New Roman" w:hAnsi="Times New Roman" w:cs="Times New Roman"/>
                <w:sz w:val="24"/>
                <w:szCs w:val="24"/>
              </w:rPr>
              <w:t>Do: -RR 30x/menit</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 xml:space="preserve">-Irama napas regular </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-Produksi sekret ada, warna putih kental</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-Pasien tidak mampu melakukan batuk efektif</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-Dispnea</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-Terdapat retraksi dinding dada</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-Terdengar suara ronkhi pada paru kanan atas</w:t>
            </w: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Sekresi yang Tertahan</w:t>
            </w: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Bersihan Jalan Napas Tidak Efektif</w:t>
            </w:r>
          </w:p>
        </w:tc>
      </w:tr>
      <w:tr w:rsidR="003B4205" w:rsidRPr="003B4205" w:rsidTr="00654616">
        <w:trPr>
          <w:trHeight w:val="2109"/>
        </w:trPr>
        <w:tc>
          <w:tcPr>
            <w:tcW w:w="2864" w:type="dxa"/>
          </w:tcPr>
          <w:p w:rsidR="003B4205" w:rsidRPr="003B4205" w:rsidRDefault="003B4205" w:rsidP="003B4205">
            <w:pPr>
              <w:ind w:left="426" w:hanging="426"/>
              <w:jc w:val="left"/>
              <w:rPr>
                <w:rFonts w:ascii="Times New Roman" w:hAnsi="Times New Roman" w:cs="Times New Roman"/>
                <w:sz w:val="24"/>
                <w:szCs w:val="24"/>
              </w:rPr>
            </w:pPr>
            <w:r w:rsidRPr="003B4205">
              <w:rPr>
                <w:rFonts w:ascii="Times New Roman" w:hAnsi="Times New Roman" w:cs="Times New Roman"/>
                <w:sz w:val="24"/>
                <w:szCs w:val="24"/>
              </w:rPr>
              <w:t>Ds: Pasien mengatakan mengalami kesulitan saat menelan</w:t>
            </w:r>
          </w:p>
          <w:p w:rsidR="003B4205" w:rsidRPr="003B4205" w:rsidRDefault="003B4205" w:rsidP="003B4205">
            <w:pPr>
              <w:ind w:left="426" w:hanging="426"/>
              <w:jc w:val="left"/>
              <w:rPr>
                <w:rFonts w:ascii="Times New Roman" w:hAnsi="Times New Roman" w:cs="Times New Roman"/>
                <w:sz w:val="24"/>
                <w:szCs w:val="24"/>
              </w:rPr>
            </w:pPr>
          </w:p>
          <w:p w:rsidR="003B4205" w:rsidRPr="003B4205" w:rsidRDefault="003B4205" w:rsidP="003B4205">
            <w:pPr>
              <w:ind w:left="426" w:hanging="426"/>
              <w:jc w:val="left"/>
              <w:rPr>
                <w:rFonts w:ascii="Times New Roman" w:hAnsi="Times New Roman" w:cs="Times New Roman"/>
                <w:sz w:val="24"/>
                <w:szCs w:val="24"/>
              </w:rPr>
            </w:pPr>
            <w:r w:rsidRPr="003B4205">
              <w:rPr>
                <w:rFonts w:ascii="Times New Roman" w:hAnsi="Times New Roman" w:cs="Times New Roman"/>
                <w:sz w:val="24"/>
                <w:szCs w:val="24"/>
              </w:rPr>
              <w:t>Do:-Pasien mengalami spasme pada rahang bawah</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 xml:space="preserve">-Membran mukosa </w:t>
            </w:r>
            <w:r w:rsidRPr="003B4205">
              <w:rPr>
                <w:rFonts w:ascii="Times New Roman" w:hAnsi="Times New Roman" w:cs="Times New Roman"/>
                <w:sz w:val="24"/>
                <w:szCs w:val="24"/>
              </w:rPr>
              <w:lastRenderedPageBreak/>
              <w:t>tampak kering dan pucat</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-Pasien tampak kesulitan menelan makanan karena adanya kekakuan otot rahang</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-IMT 24</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-BB 60kg</w:t>
            </w:r>
          </w:p>
          <w:p w:rsidR="003B4205" w:rsidRPr="003B4205" w:rsidRDefault="003B4205" w:rsidP="003B4205">
            <w:pPr>
              <w:jc w:val="left"/>
              <w:rPr>
                <w:rFonts w:ascii="Times New Roman" w:hAnsi="Times New Roman" w:cs="Times New Roman"/>
                <w:sz w:val="24"/>
                <w:szCs w:val="24"/>
              </w:rPr>
            </w:pP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lastRenderedPageBreak/>
              <w:t>Ketidakmampuan menelan makanan</w:t>
            </w: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Defisit Nutrisi</w:t>
            </w:r>
          </w:p>
        </w:tc>
      </w:tr>
      <w:tr w:rsidR="003B4205" w:rsidRPr="003B4205" w:rsidTr="00654616">
        <w:trPr>
          <w:trHeight w:val="2158"/>
        </w:trPr>
        <w:tc>
          <w:tcPr>
            <w:tcW w:w="2864" w:type="dxa"/>
          </w:tcPr>
          <w:p w:rsidR="003B4205" w:rsidRPr="003B4205" w:rsidRDefault="003B4205" w:rsidP="003B4205">
            <w:pPr>
              <w:jc w:val="left"/>
              <w:rPr>
                <w:rFonts w:ascii="Times New Roman" w:hAnsi="Times New Roman" w:cs="Times New Roman"/>
                <w:sz w:val="24"/>
                <w:szCs w:val="24"/>
              </w:rPr>
            </w:pPr>
            <w:r w:rsidRPr="003B4205">
              <w:rPr>
                <w:rFonts w:ascii="Times New Roman" w:hAnsi="Times New Roman" w:cs="Times New Roman"/>
                <w:sz w:val="24"/>
                <w:szCs w:val="24"/>
              </w:rPr>
              <w:lastRenderedPageBreak/>
              <w:t>Faktor Resiko:</w:t>
            </w:r>
          </w:p>
          <w:p w:rsidR="003B4205" w:rsidRPr="003B4205" w:rsidRDefault="003B4205" w:rsidP="003B4205">
            <w:pPr>
              <w:jc w:val="left"/>
              <w:rPr>
                <w:rFonts w:ascii="Times New Roman" w:hAnsi="Times New Roman" w:cs="Times New Roman"/>
                <w:sz w:val="24"/>
                <w:szCs w:val="24"/>
              </w:rPr>
            </w:pPr>
            <w:r w:rsidRPr="003B4205">
              <w:rPr>
                <w:rFonts w:ascii="Times New Roman" w:hAnsi="Times New Roman" w:cs="Times New Roman"/>
                <w:sz w:val="24"/>
                <w:szCs w:val="24"/>
              </w:rPr>
              <w:t>-Terpapar patogen</w:t>
            </w:r>
          </w:p>
          <w:p w:rsidR="003B4205" w:rsidRPr="003B4205" w:rsidRDefault="003B4205" w:rsidP="003B4205">
            <w:pPr>
              <w:jc w:val="left"/>
              <w:rPr>
                <w:rFonts w:ascii="Times New Roman" w:hAnsi="Times New Roman" w:cs="Times New Roman"/>
                <w:sz w:val="24"/>
                <w:szCs w:val="24"/>
              </w:rPr>
            </w:pPr>
          </w:p>
          <w:p w:rsidR="003B4205" w:rsidRPr="003B4205" w:rsidRDefault="003B4205" w:rsidP="003B4205">
            <w:pPr>
              <w:jc w:val="left"/>
              <w:rPr>
                <w:rFonts w:ascii="Times New Roman" w:hAnsi="Times New Roman" w:cs="Times New Roman"/>
                <w:sz w:val="24"/>
                <w:szCs w:val="24"/>
              </w:rPr>
            </w:pPr>
            <w:r w:rsidRPr="003B4205">
              <w:rPr>
                <w:rFonts w:ascii="Times New Roman" w:hAnsi="Times New Roman" w:cs="Times New Roman"/>
                <w:sz w:val="24"/>
                <w:szCs w:val="24"/>
              </w:rPr>
              <w:t>Data Fokus:</w:t>
            </w:r>
          </w:p>
          <w:p w:rsidR="003B4205" w:rsidRPr="003B4205" w:rsidRDefault="003B4205" w:rsidP="003B4205">
            <w:pPr>
              <w:jc w:val="left"/>
              <w:rPr>
                <w:rFonts w:ascii="Times New Roman" w:hAnsi="Times New Roman" w:cs="Times New Roman"/>
                <w:sz w:val="24"/>
                <w:szCs w:val="24"/>
              </w:rPr>
            </w:pPr>
            <w:r w:rsidRPr="003B4205">
              <w:rPr>
                <w:rFonts w:ascii="Times New Roman" w:hAnsi="Times New Roman" w:cs="Times New Roman"/>
                <w:sz w:val="24"/>
                <w:szCs w:val="24"/>
              </w:rPr>
              <w:t>-Pasien beresiko mengalami kejang</w:t>
            </w:r>
          </w:p>
          <w:p w:rsidR="003B4205" w:rsidRPr="003B4205" w:rsidRDefault="003B4205" w:rsidP="003B4205">
            <w:pPr>
              <w:jc w:val="left"/>
              <w:rPr>
                <w:rFonts w:ascii="Times New Roman" w:hAnsi="Times New Roman" w:cs="Times New Roman"/>
                <w:sz w:val="24"/>
                <w:szCs w:val="24"/>
              </w:rPr>
            </w:pPr>
            <w:r w:rsidRPr="003B4205">
              <w:rPr>
                <w:rFonts w:ascii="Times New Roman" w:hAnsi="Times New Roman" w:cs="Times New Roman"/>
                <w:sz w:val="24"/>
                <w:szCs w:val="24"/>
              </w:rPr>
              <w:t>-Pasien mendapat terapi Diazepam 120mg/24 jam</w:t>
            </w:r>
          </w:p>
        </w:tc>
        <w:tc>
          <w:tcPr>
            <w:tcW w:w="2864" w:type="dxa"/>
          </w:tcPr>
          <w:p w:rsidR="003B4205" w:rsidRPr="003B4205" w:rsidRDefault="003B4205" w:rsidP="003B4205">
            <w:pPr>
              <w:spacing w:before="240"/>
              <w:jc w:val="center"/>
              <w:rPr>
                <w:rFonts w:ascii="Times New Roman" w:hAnsi="Times New Roman" w:cs="Times New Roman"/>
                <w:sz w:val="24"/>
                <w:szCs w:val="24"/>
              </w:rPr>
            </w:pP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Resiko Cedera</w:t>
            </w:r>
          </w:p>
        </w:tc>
      </w:tr>
      <w:tr w:rsidR="003B4205" w:rsidRPr="003B4205" w:rsidTr="00654616">
        <w:trPr>
          <w:trHeight w:val="1124"/>
        </w:trPr>
        <w:tc>
          <w:tcPr>
            <w:tcW w:w="2864" w:type="dxa"/>
          </w:tcPr>
          <w:p w:rsidR="003B4205" w:rsidRPr="003B4205" w:rsidRDefault="003B4205" w:rsidP="003B4205">
            <w:pPr>
              <w:ind w:left="426" w:hanging="426"/>
              <w:jc w:val="left"/>
              <w:rPr>
                <w:rFonts w:ascii="Times New Roman" w:hAnsi="Times New Roman" w:cs="Times New Roman"/>
                <w:sz w:val="24"/>
                <w:szCs w:val="24"/>
              </w:rPr>
            </w:pPr>
            <w:r w:rsidRPr="003B4205">
              <w:rPr>
                <w:rFonts w:ascii="Times New Roman" w:hAnsi="Times New Roman" w:cs="Times New Roman"/>
                <w:sz w:val="24"/>
                <w:szCs w:val="24"/>
              </w:rPr>
              <w:t>Ds: Pasien mengatakan dirinya merasa lemah</w:t>
            </w:r>
          </w:p>
          <w:p w:rsidR="003B4205" w:rsidRPr="003B4205" w:rsidRDefault="003B4205" w:rsidP="003B4205">
            <w:pPr>
              <w:ind w:left="426" w:hanging="426"/>
              <w:jc w:val="left"/>
              <w:rPr>
                <w:rFonts w:ascii="Times New Roman" w:hAnsi="Times New Roman" w:cs="Times New Roman"/>
                <w:sz w:val="24"/>
                <w:szCs w:val="24"/>
              </w:rPr>
            </w:pPr>
          </w:p>
          <w:p w:rsidR="003B4205" w:rsidRPr="003B4205" w:rsidRDefault="003B4205" w:rsidP="003B4205">
            <w:pPr>
              <w:ind w:left="426" w:hanging="426"/>
              <w:jc w:val="left"/>
              <w:rPr>
                <w:rFonts w:ascii="Times New Roman" w:hAnsi="Times New Roman" w:cs="Times New Roman"/>
                <w:sz w:val="24"/>
                <w:szCs w:val="24"/>
              </w:rPr>
            </w:pPr>
            <w:r w:rsidRPr="003B4205">
              <w:rPr>
                <w:rFonts w:ascii="Times New Roman" w:hAnsi="Times New Roman" w:cs="Times New Roman"/>
                <w:sz w:val="24"/>
                <w:szCs w:val="24"/>
              </w:rPr>
              <w:t>Do: -Hb 6,4 g/dL</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-Akral pasien teraba dingin</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-Pasien tampak pucat</w:t>
            </w:r>
          </w:p>
          <w:p w:rsidR="003B4205" w:rsidRPr="003B4205" w:rsidRDefault="003B4205" w:rsidP="003B4205">
            <w:pPr>
              <w:ind w:left="426"/>
              <w:jc w:val="left"/>
              <w:rPr>
                <w:rFonts w:ascii="Times New Roman" w:hAnsi="Times New Roman" w:cs="Times New Roman"/>
                <w:sz w:val="24"/>
                <w:szCs w:val="24"/>
              </w:rPr>
            </w:pPr>
            <w:r w:rsidRPr="003B4205">
              <w:rPr>
                <w:rFonts w:ascii="Times New Roman" w:hAnsi="Times New Roman" w:cs="Times New Roman"/>
                <w:sz w:val="24"/>
                <w:szCs w:val="24"/>
              </w:rPr>
              <w:t>-Turgor kulit menurun</w:t>
            </w: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Penurunan Konsentrasi Hemoglobin</w:t>
            </w:r>
          </w:p>
        </w:tc>
        <w:tc>
          <w:tcPr>
            <w:tcW w:w="2864" w:type="dxa"/>
          </w:tcPr>
          <w:p w:rsidR="003B4205" w:rsidRPr="003B4205" w:rsidRDefault="003B4205" w:rsidP="003B4205">
            <w:pPr>
              <w:spacing w:before="240"/>
              <w:jc w:val="center"/>
              <w:rPr>
                <w:rFonts w:ascii="Times New Roman" w:hAnsi="Times New Roman" w:cs="Times New Roman"/>
                <w:sz w:val="24"/>
                <w:szCs w:val="24"/>
              </w:rPr>
            </w:pPr>
            <w:r w:rsidRPr="003B4205">
              <w:rPr>
                <w:rFonts w:ascii="Times New Roman" w:hAnsi="Times New Roman" w:cs="Times New Roman"/>
                <w:sz w:val="24"/>
                <w:szCs w:val="24"/>
              </w:rPr>
              <w:t>Perfusi Perifer Tidak Efektif</w:t>
            </w:r>
          </w:p>
        </w:tc>
      </w:tr>
    </w:tbl>
    <w:p w:rsidR="003B4205" w:rsidRDefault="003B4205" w:rsidP="003B4205"/>
    <w:p w:rsidR="009E6C9D" w:rsidRDefault="009E6C9D" w:rsidP="009E6C9D">
      <w:pPr>
        <w:pStyle w:val="Heading3"/>
      </w:pPr>
      <w:r>
        <w:tab/>
      </w:r>
      <w:bookmarkStart w:id="64" w:name="_Toc32859743"/>
      <w:r>
        <w:t>Daftar Prioritas Masalah</w:t>
      </w:r>
      <w:bookmarkEnd w:id="64"/>
    </w:p>
    <w:p w:rsidR="009E6C9D" w:rsidRPr="007F52DA" w:rsidRDefault="007F52DA" w:rsidP="007F52DA">
      <w:pPr>
        <w:spacing w:line="360" w:lineRule="auto"/>
        <w:rPr>
          <w:rFonts w:cs="Times New Roman"/>
          <w:szCs w:val="24"/>
        </w:rPr>
      </w:pPr>
      <w:r>
        <w:rPr>
          <w:rFonts w:cs="Times New Roman"/>
          <w:b/>
          <w:szCs w:val="24"/>
        </w:rPr>
        <w:t xml:space="preserve">Tabel 3.4 </w:t>
      </w:r>
      <w:r>
        <w:rPr>
          <w:rFonts w:cs="Times New Roman"/>
          <w:szCs w:val="24"/>
        </w:rPr>
        <w:t>Daftar prioritas masalah keperawatan</w:t>
      </w:r>
    </w:p>
    <w:tbl>
      <w:tblPr>
        <w:tblStyle w:val="TableGrid"/>
        <w:tblW w:w="0" w:type="auto"/>
        <w:tblLook w:val="04A0" w:firstRow="1" w:lastRow="0" w:firstColumn="1" w:lastColumn="0" w:noHBand="0" w:noVBand="1"/>
      </w:tblPr>
      <w:tblGrid>
        <w:gridCol w:w="570"/>
        <w:gridCol w:w="2697"/>
        <w:gridCol w:w="2857"/>
        <w:gridCol w:w="2030"/>
      </w:tblGrid>
      <w:tr w:rsidR="007F52DA" w:rsidRPr="007F52DA" w:rsidTr="00654616">
        <w:trPr>
          <w:trHeight w:val="973"/>
        </w:trPr>
        <w:tc>
          <w:tcPr>
            <w:tcW w:w="570" w:type="dxa"/>
          </w:tcPr>
          <w:p w:rsidR="007F52DA" w:rsidRPr="007F52DA" w:rsidRDefault="007F52DA" w:rsidP="007F52DA">
            <w:pPr>
              <w:jc w:val="center"/>
              <w:rPr>
                <w:rFonts w:ascii="Times New Roman" w:hAnsi="Times New Roman" w:cs="Times New Roman"/>
                <w:b/>
                <w:sz w:val="24"/>
                <w:szCs w:val="24"/>
              </w:rPr>
            </w:pPr>
            <w:r w:rsidRPr="007F52DA">
              <w:rPr>
                <w:rFonts w:ascii="Times New Roman" w:hAnsi="Times New Roman" w:cs="Times New Roman"/>
                <w:b/>
                <w:sz w:val="24"/>
                <w:szCs w:val="24"/>
              </w:rPr>
              <w:t>No.</w:t>
            </w:r>
          </w:p>
        </w:tc>
        <w:tc>
          <w:tcPr>
            <w:tcW w:w="2799" w:type="dxa"/>
          </w:tcPr>
          <w:p w:rsidR="007F52DA" w:rsidRPr="007F52DA" w:rsidRDefault="007F52DA" w:rsidP="007F52DA">
            <w:pPr>
              <w:jc w:val="left"/>
              <w:rPr>
                <w:rFonts w:ascii="Times New Roman" w:hAnsi="Times New Roman" w:cs="Times New Roman"/>
                <w:b/>
                <w:sz w:val="24"/>
                <w:szCs w:val="24"/>
              </w:rPr>
            </w:pPr>
            <w:r w:rsidRPr="007F52DA">
              <w:rPr>
                <w:rFonts w:ascii="Times New Roman" w:hAnsi="Times New Roman" w:cs="Times New Roman"/>
                <w:b/>
                <w:sz w:val="24"/>
                <w:szCs w:val="24"/>
              </w:rPr>
              <w:t>Masalah Keperawatan</w:t>
            </w:r>
          </w:p>
        </w:tc>
        <w:tc>
          <w:tcPr>
            <w:tcW w:w="2996" w:type="dxa"/>
          </w:tcPr>
          <w:p w:rsidR="007F52DA" w:rsidRPr="007F52DA" w:rsidRDefault="00870256" w:rsidP="007F52DA">
            <w:pPr>
              <w:jc w:val="center"/>
              <w:rPr>
                <w:rFonts w:ascii="Times New Roman" w:hAnsi="Times New Roman" w:cs="Times New Roman"/>
                <w:b/>
                <w:sz w:val="24"/>
                <w:szCs w:val="24"/>
              </w:rPr>
            </w:pPr>
            <w:r>
              <w:rPr>
                <w:rFonts w:cs="Times New Roman"/>
                <w:b/>
                <w:noProof/>
                <w:szCs w:val="24"/>
              </w:rPr>
              <mc:AlternateContent>
                <mc:Choice Requires="wps">
                  <w:drawing>
                    <wp:anchor distT="0" distB="0" distL="114299" distR="114299" simplePos="0" relativeHeight="251678720" behindDoc="0" locked="0" layoutInCell="1" allowOverlap="1">
                      <wp:simplePos x="0" y="0"/>
                      <wp:positionH relativeFrom="column">
                        <wp:posOffset>859154</wp:posOffset>
                      </wp:positionH>
                      <wp:positionV relativeFrom="paragraph">
                        <wp:posOffset>297180</wp:posOffset>
                      </wp:positionV>
                      <wp:extent cx="0" cy="314325"/>
                      <wp:effectExtent l="0" t="0" r="19050"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65pt,23.4pt" to="67.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">
                      <o:lock v:ext="edit" shapetype="f"/>
                    </v:line>
                  </w:pict>
                </mc:Fallback>
              </mc:AlternateContent>
            </w:r>
            <w:r>
              <w:rPr>
                <w:rFonts w:cs="Times New Roman"/>
                <w:b/>
                <w:noProof/>
                <w:szCs w:val="24"/>
              </w:rPr>
              <mc:AlternateContent>
                <mc:Choice Requires="wps">
                  <w:drawing>
                    <wp:anchor distT="4294967295" distB="4294967295" distL="114300" distR="114300" simplePos="0" relativeHeight="251677696" behindDoc="0" locked="0" layoutInCell="1" allowOverlap="1">
                      <wp:simplePos x="0" y="0"/>
                      <wp:positionH relativeFrom="column">
                        <wp:posOffset>-74295</wp:posOffset>
                      </wp:positionH>
                      <wp:positionV relativeFrom="paragraph">
                        <wp:posOffset>297179</wp:posOffset>
                      </wp:positionV>
                      <wp:extent cx="1914525" cy="0"/>
                      <wp:effectExtent l="0" t="0" r="952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23.4pt" to="144.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">
                      <o:lock v:ext="edit" shapetype="f"/>
                    </v:line>
                  </w:pict>
                </mc:Fallback>
              </mc:AlternateContent>
            </w:r>
            <w:r w:rsidR="007F52DA" w:rsidRPr="007F52DA">
              <w:rPr>
                <w:rFonts w:ascii="Times New Roman" w:hAnsi="Times New Roman" w:cs="Times New Roman"/>
                <w:b/>
                <w:sz w:val="24"/>
                <w:szCs w:val="24"/>
              </w:rPr>
              <w:t>Tanggal</w:t>
            </w:r>
          </w:p>
          <w:p w:rsidR="007F52DA" w:rsidRPr="007F52DA" w:rsidRDefault="007F52DA" w:rsidP="007F52DA">
            <w:pPr>
              <w:jc w:val="left"/>
              <w:rPr>
                <w:rFonts w:ascii="Times New Roman" w:hAnsi="Times New Roman" w:cs="Times New Roman"/>
                <w:b/>
                <w:sz w:val="24"/>
                <w:szCs w:val="24"/>
              </w:rPr>
            </w:pPr>
          </w:p>
          <w:p w:rsidR="007F52DA" w:rsidRPr="007F52DA" w:rsidRDefault="00870256" w:rsidP="007F52DA">
            <w:pPr>
              <w:jc w:val="left"/>
              <w:rPr>
                <w:rFonts w:ascii="Times New Roman" w:hAnsi="Times New Roman" w:cs="Times New Roman"/>
                <w:b/>
                <w:sz w:val="24"/>
                <w:szCs w:val="24"/>
              </w:rPr>
            </w:pPr>
            <w:r>
              <w:rPr>
                <w:rFonts w:cs="Times New Roman"/>
                <w:b/>
                <w:noProof/>
                <w:szCs w:val="24"/>
              </w:rPr>
              <mc:AlternateContent>
                <mc:Choice Requires="wps">
                  <w:drawing>
                    <wp:anchor distT="0" distB="0" distL="114299" distR="114299" simplePos="0" relativeHeight="251679744" behindDoc="0" locked="0" layoutInCell="1" allowOverlap="1">
                      <wp:simplePos x="0" y="0"/>
                      <wp:positionH relativeFrom="column">
                        <wp:posOffset>859154</wp:posOffset>
                      </wp:positionH>
                      <wp:positionV relativeFrom="paragraph">
                        <wp:posOffset>173355</wp:posOffset>
                      </wp:positionV>
                      <wp:extent cx="0" cy="107632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6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65pt,13.65pt" to="67.6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">
                      <o:lock v:ext="edit" shapetype="f"/>
                    </v:line>
                  </w:pict>
                </mc:Fallback>
              </mc:AlternateContent>
            </w:r>
            <w:r w:rsidR="007F52DA" w:rsidRPr="007F52DA">
              <w:rPr>
                <w:rFonts w:ascii="Times New Roman" w:hAnsi="Times New Roman" w:cs="Times New Roman"/>
                <w:b/>
                <w:sz w:val="24"/>
                <w:szCs w:val="24"/>
              </w:rPr>
              <w:t>Ditemukan       Teratasi</w:t>
            </w:r>
          </w:p>
        </w:tc>
        <w:tc>
          <w:tcPr>
            <w:tcW w:w="2122" w:type="dxa"/>
          </w:tcPr>
          <w:p w:rsidR="007F52DA" w:rsidRPr="007F52DA" w:rsidRDefault="007F52DA" w:rsidP="007F52DA">
            <w:pPr>
              <w:jc w:val="center"/>
              <w:rPr>
                <w:rFonts w:ascii="Times New Roman" w:hAnsi="Times New Roman" w:cs="Times New Roman"/>
                <w:b/>
                <w:sz w:val="24"/>
                <w:szCs w:val="24"/>
              </w:rPr>
            </w:pPr>
            <w:r w:rsidRPr="007F52DA">
              <w:rPr>
                <w:rFonts w:ascii="Times New Roman" w:hAnsi="Times New Roman" w:cs="Times New Roman"/>
                <w:b/>
                <w:sz w:val="24"/>
                <w:szCs w:val="24"/>
              </w:rPr>
              <w:t>Paraf</w:t>
            </w:r>
          </w:p>
          <w:p w:rsidR="007F52DA" w:rsidRPr="007F52DA" w:rsidRDefault="007F52DA" w:rsidP="007F52DA">
            <w:pPr>
              <w:jc w:val="center"/>
              <w:rPr>
                <w:rFonts w:ascii="Times New Roman" w:hAnsi="Times New Roman" w:cs="Times New Roman"/>
                <w:b/>
                <w:sz w:val="24"/>
                <w:szCs w:val="24"/>
              </w:rPr>
            </w:pPr>
            <w:r w:rsidRPr="007F52DA">
              <w:rPr>
                <w:rFonts w:ascii="Times New Roman" w:hAnsi="Times New Roman" w:cs="Times New Roman"/>
                <w:b/>
                <w:sz w:val="24"/>
                <w:szCs w:val="24"/>
              </w:rPr>
              <w:t>(Nama Terang)</w:t>
            </w:r>
          </w:p>
        </w:tc>
      </w:tr>
      <w:tr w:rsidR="007F52DA" w:rsidRPr="007F52DA" w:rsidTr="00654616">
        <w:tc>
          <w:tcPr>
            <w:tcW w:w="570" w:type="dxa"/>
          </w:tcPr>
          <w:p w:rsidR="007F52DA" w:rsidRPr="007F52DA" w:rsidRDefault="007F52DA" w:rsidP="007F52DA">
            <w:pPr>
              <w:jc w:val="center"/>
              <w:rPr>
                <w:rFonts w:ascii="Times New Roman" w:hAnsi="Times New Roman" w:cs="Times New Roman"/>
                <w:sz w:val="24"/>
                <w:szCs w:val="24"/>
              </w:rPr>
            </w:pPr>
            <w:r w:rsidRPr="007F52DA">
              <w:rPr>
                <w:rFonts w:ascii="Times New Roman" w:hAnsi="Times New Roman" w:cs="Times New Roman"/>
                <w:sz w:val="24"/>
                <w:szCs w:val="24"/>
              </w:rPr>
              <w:t>1</w:t>
            </w:r>
          </w:p>
        </w:tc>
        <w:tc>
          <w:tcPr>
            <w:tcW w:w="2799"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Nyeri Akut</w:t>
            </w:r>
          </w:p>
        </w:tc>
        <w:tc>
          <w:tcPr>
            <w:tcW w:w="2996"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28/01/2020      29/01/2020</w:t>
            </w:r>
          </w:p>
        </w:tc>
        <w:tc>
          <w:tcPr>
            <w:tcW w:w="2122" w:type="dxa"/>
          </w:tcPr>
          <w:p w:rsidR="007F52DA" w:rsidRPr="008931B3" w:rsidRDefault="005A16C4" w:rsidP="005A16C4">
            <w:pPr>
              <w:jc w:val="center"/>
              <w:rPr>
                <w:rFonts w:ascii="Embassy BT" w:hAnsi="Embassy BT" w:cs="Times New Roman"/>
                <w:sz w:val="24"/>
                <w:szCs w:val="24"/>
              </w:rPr>
            </w:pPr>
            <w:r w:rsidRPr="008931B3">
              <w:rPr>
                <w:rFonts w:ascii="Embassy BT" w:hAnsi="Embassy BT" w:cs="Times New Roman"/>
                <w:sz w:val="24"/>
                <w:szCs w:val="24"/>
              </w:rPr>
              <w:t>Ad</w:t>
            </w:r>
          </w:p>
        </w:tc>
      </w:tr>
      <w:tr w:rsidR="007F52DA" w:rsidRPr="007F52DA" w:rsidTr="00654616">
        <w:tc>
          <w:tcPr>
            <w:tcW w:w="570" w:type="dxa"/>
          </w:tcPr>
          <w:p w:rsidR="007F52DA" w:rsidRPr="007F52DA" w:rsidRDefault="007F52DA" w:rsidP="007F52DA">
            <w:pPr>
              <w:jc w:val="center"/>
              <w:rPr>
                <w:rFonts w:ascii="Times New Roman" w:hAnsi="Times New Roman" w:cs="Times New Roman"/>
                <w:sz w:val="24"/>
                <w:szCs w:val="24"/>
              </w:rPr>
            </w:pPr>
            <w:r w:rsidRPr="007F52DA">
              <w:rPr>
                <w:rFonts w:ascii="Times New Roman" w:hAnsi="Times New Roman" w:cs="Times New Roman"/>
                <w:sz w:val="24"/>
                <w:szCs w:val="24"/>
              </w:rPr>
              <w:t>2</w:t>
            </w:r>
          </w:p>
        </w:tc>
        <w:tc>
          <w:tcPr>
            <w:tcW w:w="2799"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Bersihan Jalan Napas Tidak Efektif</w:t>
            </w:r>
          </w:p>
        </w:tc>
        <w:tc>
          <w:tcPr>
            <w:tcW w:w="2996"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28/01/2020      29/01/2020</w:t>
            </w:r>
          </w:p>
        </w:tc>
        <w:tc>
          <w:tcPr>
            <w:tcW w:w="2122" w:type="dxa"/>
          </w:tcPr>
          <w:p w:rsidR="007F52DA" w:rsidRPr="007F52DA" w:rsidRDefault="008931B3" w:rsidP="008931B3">
            <w:pPr>
              <w:jc w:val="center"/>
              <w:rPr>
                <w:rFonts w:ascii="Times New Roman" w:hAnsi="Times New Roman" w:cs="Times New Roman"/>
                <w:sz w:val="24"/>
                <w:szCs w:val="24"/>
              </w:rPr>
            </w:pPr>
            <w:r w:rsidRPr="008931B3">
              <w:rPr>
                <w:rFonts w:ascii="Embassy BT" w:hAnsi="Embassy BT" w:cs="Times New Roman"/>
                <w:sz w:val="24"/>
                <w:szCs w:val="24"/>
              </w:rPr>
              <w:t>Ad</w:t>
            </w:r>
          </w:p>
        </w:tc>
      </w:tr>
      <w:tr w:rsidR="007F52DA" w:rsidRPr="007F52DA" w:rsidTr="00654616">
        <w:tc>
          <w:tcPr>
            <w:tcW w:w="570" w:type="dxa"/>
          </w:tcPr>
          <w:p w:rsidR="007F52DA" w:rsidRPr="007F52DA" w:rsidRDefault="007F52DA" w:rsidP="007F52DA">
            <w:pPr>
              <w:jc w:val="center"/>
              <w:rPr>
                <w:rFonts w:ascii="Times New Roman" w:hAnsi="Times New Roman" w:cs="Times New Roman"/>
                <w:sz w:val="24"/>
                <w:szCs w:val="24"/>
              </w:rPr>
            </w:pPr>
            <w:r w:rsidRPr="007F52DA">
              <w:rPr>
                <w:rFonts w:ascii="Times New Roman" w:hAnsi="Times New Roman" w:cs="Times New Roman"/>
                <w:sz w:val="24"/>
                <w:szCs w:val="24"/>
              </w:rPr>
              <w:t>3</w:t>
            </w:r>
          </w:p>
        </w:tc>
        <w:tc>
          <w:tcPr>
            <w:tcW w:w="2799"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Resiko Cedera</w:t>
            </w:r>
          </w:p>
        </w:tc>
        <w:tc>
          <w:tcPr>
            <w:tcW w:w="2996"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28/01/2020      Sebagian</w:t>
            </w:r>
          </w:p>
        </w:tc>
        <w:tc>
          <w:tcPr>
            <w:tcW w:w="2122" w:type="dxa"/>
          </w:tcPr>
          <w:p w:rsidR="007F52DA" w:rsidRPr="007F52DA" w:rsidRDefault="008931B3" w:rsidP="008931B3">
            <w:pPr>
              <w:jc w:val="center"/>
              <w:rPr>
                <w:rFonts w:ascii="Times New Roman" w:hAnsi="Times New Roman" w:cs="Times New Roman"/>
                <w:sz w:val="24"/>
                <w:szCs w:val="24"/>
              </w:rPr>
            </w:pPr>
            <w:r w:rsidRPr="008931B3">
              <w:rPr>
                <w:rFonts w:ascii="Embassy BT" w:hAnsi="Embassy BT" w:cs="Times New Roman"/>
                <w:sz w:val="24"/>
                <w:szCs w:val="24"/>
              </w:rPr>
              <w:t>Ad</w:t>
            </w:r>
          </w:p>
        </w:tc>
      </w:tr>
      <w:tr w:rsidR="007F52DA" w:rsidRPr="007F52DA" w:rsidTr="00654616">
        <w:tc>
          <w:tcPr>
            <w:tcW w:w="570" w:type="dxa"/>
          </w:tcPr>
          <w:p w:rsidR="007F52DA" w:rsidRPr="007F52DA" w:rsidRDefault="007F52DA" w:rsidP="007F52DA">
            <w:pPr>
              <w:jc w:val="center"/>
              <w:rPr>
                <w:rFonts w:ascii="Times New Roman" w:hAnsi="Times New Roman" w:cs="Times New Roman"/>
                <w:sz w:val="24"/>
                <w:szCs w:val="24"/>
              </w:rPr>
            </w:pPr>
            <w:r w:rsidRPr="007F52DA">
              <w:rPr>
                <w:rFonts w:ascii="Times New Roman" w:hAnsi="Times New Roman" w:cs="Times New Roman"/>
                <w:sz w:val="24"/>
                <w:szCs w:val="24"/>
              </w:rPr>
              <w:t>4</w:t>
            </w:r>
          </w:p>
        </w:tc>
        <w:tc>
          <w:tcPr>
            <w:tcW w:w="2799"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Defisit Nutrisi</w:t>
            </w:r>
          </w:p>
        </w:tc>
        <w:tc>
          <w:tcPr>
            <w:tcW w:w="2996" w:type="dxa"/>
          </w:tcPr>
          <w:p w:rsidR="007F52DA" w:rsidRPr="007F52DA" w:rsidRDefault="00870256" w:rsidP="007F52DA">
            <w:pPr>
              <w:jc w:val="left"/>
              <w:rPr>
                <w:rFonts w:ascii="Times New Roman" w:hAnsi="Times New Roman" w:cs="Times New Roman"/>
                <w:sz w:val="24"/>
                <w:szCs w:val="24"/>
              </w:rPr>
            </w:pPr>
            <w:r>
              <w:rPr>
                <w:rFonts w:cs="Times New Roman"/>
                <w:noProof/>
                <w:szCs w:val="24"/>
              </w:rPr>
              <mc:AlternateContent>
                <mc:Choice Requires="wps">
                  <w:drawing>
                    <wp:anchor distT="0" distB="0" distL="114299" distR="114299" simplePos="0" relativeHeight="251680768" behindDoc="0" locked="0" layoutInCell="1" allowOverlap="1">
                      <wp:simplePos x="0" y="0"/>
                      <wp:positionH relativeFrom="column">
                        <wp:posOffset>855344</wp:posOffset>
                      </wp:positionH>
                      <wp:positionV relativeFrom="paragraph">
                        <wp:posOffset>-4445</wp:posOffset>
                      </wp:positionV>
                      <wp:extent cx="0" cy="531495"/>
                      <wp:effectExtent l="0" t="0" r="19050" b="209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14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6"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7.35pt,-.35pt" to="67.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">
                      <o:lock v:ext="edit" shapetype="f"/>
                    </v:line>
                  </w:pict>
                </mc:Fallback>
              </mc:AlternateContent>
            </w:r>
            <w:r w:rsidR="00723B68">
              <w:rPr>
                <w:rFonts w:ascii="Times New Roman" w:hAnsi="Times New Roman" w:cs="Times New Roman"/>
                <w:sz w:val="24"/>
                <w:szCs w:val="24"/>
              </w:rPr>
              <w:t xml:space="preserve">28/01/2020      </w:t>
            </w:r>
            <w:r w:rsidR="00602F17">
              <w:rPr>
                <w:rFonts w:ascii="Times New Roman" w:hAnsi="Times New Roman" w:cs="Times New Roman"/>
                <w:sz w:val="24"/>
                <w:szCs w:val="24"/>
              </w:rPr>
              <w:t>29/01/2020</w:t>
            </w:r>
          </w:p>
        </w:tc>
        <w:tc>
          <w:tcPr>
            <w:tcW w:w="2122" w:type="dxa"/>
          </w:tcPr>
          <w:p w:rsidR="007F52DA" w:rsidRPr="007F52DA" w:rsidRDefault="008931B3" w:rsidP="008931B3">
            <w:pPr>
              <w:jc w:val="center"/>
              <w:rPr>
                <w:rFonts w:ascii="Times New Roman" w:hAnsi="Times New Roman" w:cs="Times New Roman"/>
                <w:sz w:val="24"/>
                <w:szCs w:val="24"/>
              </w:rPr>
            </w:pPr>
            <w:r w:rsidRPr="008931B3">
              <w:rPr>
                <w:rFonts w:ascii="Embassy BT" w:hAnsi="Embassy BT" w:cs="Times New Roman"/>
                <w:sz w:val="24"/>
                <w:szCs w:val="24"/>
              </w:rPr>
              <w:t>Ad</w:t>
            </w:r>
          </w:p>
        </w:tc>
      </w:tr>
      <w:tr w:rsidR="007F52DA" w:rsidRPr="007F52DA" w:rsidTr="00654616">
        <w:tc>
          <w:tcPr>
            <w:tcW w:w="570" w:type="dxa"/>
          </w:tcPr>
          <w:p w:rsidR="007F52DA" w:rsidRPr="007F52DA" w:rsidRDefault="007F52DA" w:rsidP="007F52DA">
            <w:pPr>
              <w:jc w:val="center"/>
              <w:rPr>
                <w:rFonts w:ascii="Times New Roman" w:hAnsi="Times New Roman" w:cs="Times New Roman"/>
                <w:sz w:val="24"/>
                <w:szCs w:val="24"/>
              </w:rPr>
            </w:pPr>
            <w:r w:rsidRPr="007F52DA">
              <w:rPr>
                <w:rFonts w:ascii="Times New Roman" w:hAnsi="Times New Roman" w:cs="Times New Roman"/>
                <w:sz w:val="24"/>
                <w:szCs w:val="24"/>
              </w:rPr>
              <w:t>5</w:t>
            </w:r>
          </w:p>
        </w:tc>
        <w:tc>
          <w:tcPr>
            <w:tcW w:w="2799"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Perfusi Perifer Tidak Efektif</w:t>
            </w:r>
          </w:p>
        </w:tc>
        <w:tc>
          <w:tcPr>
            <w:tcW w:w="2996" w:type="dxa"/>
          </w:tcPr>
          <w:p w:rsidR="007F52DA" w:rsidRPr="007F52DA" w:rsidRDefault="007F52DA" w:rsidP="007F52DA">
            <w:pPr>
              <w:jc w:val="left"/>
              <w:rPr>
                <w:rFonts w:ascii="Times New Roman" w:hAnsi="Times New Roman" w:cs="Times New Roman"/>
                <w:sz w:val="24"/>
                <w:szCs w:val="24"/>
              </w:rPr>
            </w:pPr>
            <w:r w:rsidRPr="007F52DA">
              <w:rPr>
                <w:rFonts w:ascii="Times New Roman" w:hAnsi="Times New Roman" w:cs="Times New Roman"/>
                <w:sz w:val="24"/>
                <w:szCs w:val="24"/>
              </w:rPr>
              <w:t>28/01/2020      Sebagian</w:t>
            </w:r>
          </w:p>
        </w:tc>
        <w:tc>
          <w:tcPr>
            <w:tcW w:w="2122" w:type="dxa"/>
          </w:tcPr>
          <w:p w:rsidR="007F52DA" w:rsidRPr="007F52DA" w:rsidRDefault="008931B3" w:rsidP="008931B3">
            <w:pPr>
              <w:jc w:val="center"/>
              <w:rPr>
                <w:rFonts w:ascii="Times New Roman" w:hAnsi="Times New Roman" w:cs="Times New Roman"/>
                <w:sz w:val="24"/>
                <w:szCs w:val="24"/>
              </w:rPr>
            </w:pPr>
            <w:r w:rsidRPr="008931B3">
              <w:rPr>
                <w:rFonts w:ascii="Embassy BT" w:hAnsi="Embassy BT" w:cs="Times New Roman"/>
                <w:sz w:val="24"/>
                <w:szCs w:val="24"/>
              </w:rPr>
              <w:t>Ad</w:t>
            </w:r>
          </w:p>
        </w:tc>
      </w:tr>
    </w:tbl>
    <w:p w:rsidR="008B19B6" w:rsidRDefault="008B19B6" w:rsidP="008B19B6">
      <w:pPr>
        <w:pStyle w:val="Heading1"/>
        <w:numPr>
          <w:ilvl w:val="0"/>
          <w:numId w:val="0"/>
        </w:numPr>
        <w:ind w:left="720"/>
        <w:sectPr w:rsidR="008B19B6" w:rsidSect="004F091C">
          <w:headerReference w:type="default" r:id="rId33"/>
          <w:footerReference w:type="default" r:id="rId34"/>
          <w:pgSz w:w="11907" w:h="16840" w:code="9"/>
          <w:pgMar w:top="1701" w:right="1701" w:bottom="1701" w:left="2268" w:header="720" w:footer="720" w:gutter="0"/>
          <w:pgNumType w:start="34"/>
          <w:cols w:space="720"/>
          <w:docGrid w:linePitch="360"/>
        </w:sectPr>
      </w:pPr>
    </w:p>
    <w:p w:rsidR="00054776" w:rsidRPr="00054776" w:rsidRDefault="00054776" w:rsidP="00054776">
      <w:pPr>
        <w:sectPr w:rsidR="00054776" w:rsidRPr="00054776" w:rsidSect="00054776">
          <w:type w:val="continuous"/>
          <w:pgSz w:w="11907" w:h="16840" w:code="9"/>
          <w:pgMar w:top="1701" w:right="1701" w:bottom="1701" w:left="2268" w:header="720" w:footer="720" w:gutter="0"/>
          <w:cols w:space="720"/>
          <w:docGrid w:linePitch="360"/>
        </w:sectPr>
      </w:pPr>
    </w:p>
    <w:p w:rsidR="004179C7" w:rsidRDefault="005A245A" w:rsidP="005A245A">
      <w:pPr>
        <w:pStyle w:val="Heading3"/>
      </w:pPr>
      <w:r>
        <w:lastRenderedPageBreak/>
        <w:tab/>
      </w:r>
      <w:bookmarkStart w:id="65" w:name="_Toc32859744"/>
      <w:r>
        <w:t>Intervensi Keperawatan</w:t>
      </w:r>
      <w:bookmarkEnd w:id="65"/>
    </w:p>
    <w:p w:rsidR="00ED46D4" w:rsidRPr="00ED46D4" w:rsidRDefault="00ED46D4" w:rsidP="002F4097">
      <w:r>
        <w:rPr>
          <w:b/>
        </w:rPr>
        <w:t xml:space="preserve">Tabel 3.5 </w:t>
      </w:r>
      <w:r>
        <w:t>Intervensi Keperawatan</w:t>
      </w:r>
    </w:p>
    <w:tbl>
      <w:tblPr>
        <w:tblStyle w:val="TableGrid1"/>
        <w:tblW w:w="0" w:type="auto"/>
        <w:tblLook w:val="04A0" w:firstRow="1" w:lastRow="0" w:firstColumn="1" w:lastColumn="0" w:noHBand="0" w:noVBand="1"/>
      </w:tblPr>
      <w:tblGrid>
        <w:gridCol w:w="570"/>
        <w:gridCol w:w="2515"/>
        <w:gridCol w:w="3969"/>
        <w:gridCol w:w="2977"/>
        <w:gridCol w:w="3423"/>
      </w:tblGrid>
      <w:tr w:rsidR="008A48A3" w:rsidRPr="008A48A3" w:rsidTr="009C5253">
        <w:tc>
          <w:tcPr>
            <w:tcW w:w="570" w:type="dxa"/>
          </w:tcPr>
          <w:p w:rsidR="008A48A3" w:rsidRPr="008A48A3" w:rsidRDefault="008A48A3" w:rsidP="008A48A3">
            <w:pPr>
              <w:spacing w:after="200"/>
              <w:jc w:val="left"/>
              <w:rPr>
                <w:rFonts w:ascii="Times New Roman" w:hAnsi="Times New Roman" w:cs="Times New Roman"/>
                <w:b/>
                <w:sz w:val="24"/>
                <w:szCs w:val="24"/>
              </w:rPr>
            </w:pPr>
            <w:r w:rsidRPr="008A48A3">
              <w:rPr>
                <w:rFonts w:ascii="Times New Roman" w:hAnsi="Times New Roman" w:cs="Times New Roman"/>
                <w:b/>
                <w:sz w:val="24"/>
                <w:szCs w:val="24"/>
              </w:rPr>
              <w:t>No.</w:t>
            </w:r>
          </w:p>
        </w:tc>
        <w:tc>
          <w:tcPr>
            <w:tcW w:w="2515" w:type="dxa"/>
          </w:tcPr>
          <w:p w:rsidR="008A48A3" w:rsidRPr="008A48A3" w:rsidRDefault="008A48A3" w:rsidP="008A48A3">
            <w:pPr>
              <w:spacing w:after="200"/>
              <w:jc w:val="center"/>
              <w:rPr>
                <w:rFonts w:ascii="Times New Roman" w:hAnsi="Times New Roman" w:cs="Times New Roman"/>
                <w:b/>
                <w:sz w:val="24"/>
                <w:szCs w:val="24"/>
              </w:rPr>
            </w:pPr>
            <w:r w:rsidRPr="008A48A3">
              <w:rPr>
                <w:rFonts w:ascii="Times New Roman" w:hAnsi="Times New Roman" w:cs="Times New Roman"/>
                <w:b/>
                <w:sz w:val="24"/>
                <w:szCs w:val="24"/>
              </w:rPr>
              <w:t>Diagnosa Keperawatan</w:t>
            </w:r>
          </w:p>
        </w:tc>
        <w:tc>
          <w:tcPr>
            <w:tcW w:w="3969" w:type="dxa"/>
          </w:tcPr>
          <w:p w:rsidR="008A48A3" w:rsidRPr="008A48A3" w:rsidRDefault="008A48A3" w:rsidP="008A48A3">
            <w:pPr>
              <w:spacing w:after="200"/>
              <w:jc w:val="center"/>
              <w:rPr>
                <w:rFonts w:ascii="Times New Roman" w:hAnsi="Times New Roman" w:cs="Times New Roman"/>
                <w:b/>
                <w:sz w:val="24"/>
                <w:szCs w:val="24"/>
              </w:rPr>
            </w:pPr>
            <w:r w:rsidRPr="008A48A3">
              <w:rPr>
                <w:rFonts w:ascii="Times New Roman" w:hAnsi="Times New Roman" w:cs="Times New Roman"/>
                <w:b/>
                <w:sz w:val="24"/>
                <w:szCs w:val="24"/>
              </w:rPr>
              <w:t>Tujuan dan Kriteria Hasil</w:t>
            </w:r>
          </w:p>
        </w:tc>
        <w:tc>
          <w:tcPr>
            <w:tcW w:w="2977" w:type="dxa"/>
          </w:tcPr>
          <w:p w:rsidR="008A48A3" w:rsidRPr="008A48A3" w:rsidRDefault="008A48A3" w:rsidP="008A48A3">
            <w:pPr>
              <w:spacing w:after="200"/>
              <w:jc w:val="center"/>
              <w:rPr>
                <w:rFonts w:ascii="Times New Roman" w:hAnsi="Times New Roman" w:cs="Times New Roman"/>
                <w:b/>
                <w:sz w:val="24"/>
                <w:szCs w:val="24"/>
              </w:rPr>
            </w:pPr>
            <w:r w:rsidRPr="008A48A3">
              <w:rPr>
                <w:rFonts w:ascii="Times New Roman" w:hAnsi="Times New Roman" w:cs="Times New Roman"/>
                <w:b/>
                <w:sz w:val="24"/>
                <w:szCs w:val="24"/>
              </w:rPr>
              <w:t>Intervensi Keperawatan</w:t>
            </w:r>
          </w:p>
        </w:tc>
        <w:tc>
          <w:tcPr>
            <w:tcW w:w="3423" w:type="dxa"/>
          </w:tcPr>
          <w:p w:rsidR="008A48A3" w:rsidRPr="008A48A3" w:rsidRDefault="008A48A3" w:rsidP="008A48A3">
            <w:pPr>
              <w:spacing w:after="200"/>
              <w:jc w:val="center"/>
              <w:rPr>
                <w:rFonts w:ascii="Times New Roman" w:hAnsi="Times New Roman" w:cs="Times New Roman"/>
                <w:b/>
                <w:sz w:val="24"/>
                <w:szCs w:val="24"/>
              </w:rPr>
            </w:pPr>
            <w:r w:rsidRPr="008A48A3">
              <w:rPr>
                <w:rFonts w:ascii="Times New Roman" w:hAnsi="Times New Roman" w:cs="Times New Roman"/>
                <w:b/>
                <w:sz w:val="24"/>
                <w:szCs w:val="24"/>
              </w:rPr>
              <w:t>Rasional</w:t>
            </w:r>
          </w:p>
        </w:tc>
      </w:tr>
      <w:tr w:rsidR="008A48A3" w:rsidRPr="008A48A3" w:rsidTr="009C5253">
        <w:tc>
          <w:tcPr>
            <w:tcW w:w="570" w:type="dxa"/>
          </w:tcPr>
          <w:p w:rsidR="008A48A3" w:rsidRPr="008A48A3" w:rsidRDefault="008A48A3" w:rsidP="008A48A3">
            <w:pPr>
              <w:spacing w:after="200"/>
              <w:jc w:val="center"/>
              <w:rPr>
                <w:rFonts w:ascii="Times New Roman" w:hAnsi="Times New Roman" w:cs="Times New Roman"/>
                <w:sz w:val="24"/>
                <w:szCs w:val="24"/>
              </w:rPr>
            </w:pPr>
            <w:r w:rsidRPr="008A48A3">
              <w:rPr>
                <w:rFonts w:ascii="Times New Roman" w:hAnsi="Times New Roman" w:cs="Times New Roman"/>
                <w:sz w:val="24"/>
                <w:szCs w:val="24"/>
              </w:rPr>
              <w:t>1</w:t>
            </w:r>
          </w:p>
        </w:tc>
        <w:tc>
          <w:tcPr>
            <w:tcW w:w="2515" w:type="dxa"/>
          </w:tcPr>
          <w:p w:rsidR="008A48A3" w:rsidRPr="008A48A3" w:rsidRDefault="008A48A3" w:rsidP="008A48A3">
            <w:pPr>
              <w:spacing w:after="200"/>
              <w:jc w:val="left"/>
              <w:rPr>
                <w:rFonts w:ascii="Times New Roman" w:hAnsi="Times New Roman" w:cs="Times New Roman"/>
                <w:sz w:val="24"/>
                <w:szCs w:val="24"/>
              </w:rPr>
            </w:pPr>
            <w:r w:rsidRPr="008A48A3">
              <w:rPr>
                <w:rFonts w:ascii="Times New Roman" w:hAnsi="Times New Roman" w:cs="Times New Roman"/>
                <w:sz w:val="24"/>
                <w:szCs w:val="24"/>
              </w:rPr>
              <w:t>Nyeri Akut</w:t>
            </w:r>
          </w:p>
        </w:tc>
        <w:tc>
          <w:tcPr>
            <w:tcW w:w="3969" w:type="dxa"/>
          </w:tcPr>
          <w:p w:rsidR="008A48A3" w:rsidRPr="008A48A3" w:rsidRDefault="008A48A3" w:rsidP="008A48A3">
            <w:pPr>
              <w:spacing w:after="200"/>
              <w:rPr>
                <w:rFonts w:ascii="Times New Roman" w:hAnsi="Times New Roman" w:cs="Times New Roman"/>
                <w:sz w:val="24"/>
                <w:szCs w:val="24"/>
              </w:rPr>
            </w:pPr>
            <w:r w:rsidRPr="008A48A3">
              <w:rPr>
                <w:rFonts w:ascii="Times New Roman" w:hAnsi="Times New Roman" w:cs="Times New Roman"/>
                <w:sz w:val="24"/>
                <w:szCs w:val="24"/>
              </w:rPr>
              <w:t>Setelah dilakuk</w:t>
            </w:r>
            <w:r w:rsidR="002F4097">
              <w:rPr>
                <w:rFonts w:ascii="Times New Roman" w:hAnsi="Times New Roman" w:cs="Times New Roman"/>
                <w:sz w:val="24"/>
                <w:szCs w:val="24"/>
              </w:rPr>
              <w:t>an asuhan keperawatan selama 3x24</w:t>
            </w:r>
            <w:r w:rsidRPr="008A48A3">
              <w:rPr>
                <w:rFonts w:ascii="Times New Roman" w:hAnsi="Times New Roman" w:cs="Times New Roman"/>
                <w:sz w:val="24"/>
                <w:szCs w:val="24"/>
              </w:rPr>
              <w:t xml:space="preserve"> jam diharapkan tingkat nyeri menurun dengan kriteria hasil:</w:t>
            </w:r>
          </w:p>
          <w:p w:rsidR="008A48A3" w:rsidRPr="008A48A3" w:rsidRDefault="008A48A3" w:rsidP="008A48A3">
            <w:pPr>
              <w:spacing w:after="200"/>
              <w:ind w:left="184" w:hanging="184"/>
              <w:rPr>
                <w:rFonts w:ascii="Times New Roman" w:hAnsi="Times New Roman" w:cs="Times New Roman"/>
                <w:sz w:val="24"/>
                <w:szCs w:val="24"/>
              </w:rPr>
            </w:pPr>
            <w:r w:rsidRPr="008A48A3">
              <w:rPr>
                <w:rFonts w:ascii="Times New Roman" w:hAnsi="Times New Roman" w:cs="Times New Roman"/>
                <w:sz w:val="24"/>
                <w:szCs w:val="24"/>
              </w:rPr>
              <w:t>1. Keluhan nyeri menurun</w:t>
            </w:r>
          </w:p>
          <w:p w:rsidR="008A48A3" w:rsidRPr="008A48A3" w:rsidRDefault="008A48A3" w:rsidP="008A48A3">
            <w:pPr>
              <w:spacing w:after="200"/>
              <w:ind w:left="184" w:hanging="184"/>
              <w:rPr>
                <w:rFonts w:ascii="Times New Roman" w:hAnsi="Times New Roman" w:cs="Times New Roman"/>
                <w:sz w:val="24"/>
                <w:szCs w:val="24"/>
              </w:rPr>
            </w:pPr>
            <w:r w:rsidRPr="008A48A3">
              <w:rPr>
                <w:rFonts w:ascii="Times New Roman" w:hAnsi="Times New Roman" w:cs="Times New Roman"/>
                <w:sz w:val="24"/>
                <w:szCs w:val="24"/>
              </w:rPr>
              <w:t>2. Gelisah menurun</w:t>
            </w:r>
          </w:p>
        </w:tc>
        <w:tc>
          <w:tcPr>
            <w:tcW w:w="2977" w:type="dxa"/>
          </w:tcPr>
          <w:p w:rsidR="008A48A3" w:rsidRPr="008A48A3" w:rsidRDefault="008A48A3" w:rsidP="00036286">
            <w:pPr>
              <w:numPr>
                <w:ilvl w:val="0"/>
                <w:numId w:val="25"/>
              </w:numPr>
              <w:spacing w:after="200"/>
              <w:ind w:left="205" w:hanging="219"/>
              <w:contextualSpacing/>
              <w:jc w:val="left"/>
              <w:rPr>
                <w:rFonts w:ascii="Times New Roman" w:hAnsi="Times New Roman" w:cs="Times New Roman"/>
                <w:sz w:val="24"/>
                <w:szCs w:val="24"/>
              </w:rPr>
            </w:pPr>
            <w:r w:rsidRPr="008A48A3">
              <w:rPr>
                <w:rFonts w:ascii="Times New Roman" w:hAnsi="Times New Roman" w:cs="Times New Roman"/>
                <w:sz w:val="24"/>
                <w:szCs w:val="24"/>
              </w:rPr>
              <w:t>Identifikasi lokasi, karakteristik, durasi, frekuensi, kualitas, skala nyeri</w:t>
            </w:r>
          </w:p>
          <w:p w:rsidR="008A48A3" w:rsidRPr="008A48A3" w:rsidRDefault="008A48A3" w:rsidP="00036286">
            <w:pPr>
              <w:numPr>
                <w:ilvl w:val="0"/>
                <w:numId w:val="25"/>
              </w:numPr>
              <w:spacing w:after="200"/>
              <w:ind w:left="205" w:hanging="219"/>
              <w:contextualSpacing/>
              <w:jc w:val="left"/>
              <w:rPr>
                <w:rFonts w:ascii="Times New Roman" w:hAnsi="Times New Roman" w:cs="Times New Roman"/>
                <w:sz w:val="24"/>
                <w:szCs w:val="24"/>
              </w:rPr>
            </w:pPr>
            <w:r w:rsidRPr="008A48A3">
              <w:rPr>
                <w:rFonts w:ascii="Times New Roman" w:hAnsi="Times New Roman" w:cs="Times New Roman"/>
                <w:sz w:val="24"/>
                <w:szCs w:val="24"/>
              </w:rPr>
              <w:t>Berikan teknik nonfarmakologis untuk mengurangi nyeri</w:t>
            </w:r>
          </w:p>
          <w:p w:rsidR="008A48A3" w:rsidRPr="008A48A3" w:rsidRDefault="008A48A3" w:rsidP="00036286">
            <w:pPr>
              <w:numPr>
                <w:ilvl w:val="0"/>
                <w:numId w:val="25"/>
              </w:numPr>
              <w:spacing w:after="200"/>
              <w:ind w:left="205" w:hanging="219"/>
              <w:contextualSpacing/>
              <w:jc w:val="left"/>
              <w:rPr>
                <w:rFonts w:ascii="Times New Roman" w:hAnsi="Times New Roman" w:cs="Times New Roman"/>
                <w:sz w:val="24"/>
                <w:szCs w:val="24"/>
              </w:rPr>
            </w:pPr>
            <w:r w:rsidRPr="008A48A3">
              <w:rPr>
                <w:rFonts w:ascii="Times New Roman" w:hAnsi="Times New Roman" w:cs="Times New Roman"/>
                <w:sz w:val="24"/>
                <w:szCs w:val="24"/>
              </w:rPr>
              <w:t>Fasilitasi istirahat dan tidur</w:t>
            </w:r>
          </w:p>
          <w:p w:rsidR="008A48A3" w:rsidRPr="008A48A3" w:rsidRDefault="008A48A3" w:rsidP="00036286">
            <w:pPr>
              <w:numPr>
                <w:ilvl w:val="0"/>
                <w:numId w:val="25"/>
              </w:numPr>
              <w:spacing w:after="200"/>
              <w:ind w:left="205" w:hanging="219"/>
              <w:contextualSpacing/>
              <w:jc w:val="left"/>
              <w:rPr>
                <w:rFonts w:ascii="Times New Roman" w:hAnsi="Times New Roman" w:cs="Times New Roman"/>
                <w:sz w:val="24"/>
                <w:szCs w:val="24"/>
              </w:rPr>
            </w:pPr>
            <w:r w:rsidRPr="008A48A3">
              <w:rPr>
                <w:rFonts w:ascii="Times New Roman" w:hAnsi="Times New Roman" w:cs="Times New Roman"/>
                <w:sz w:val="24"/>
                <w:szCs w:val="24"/>
              </w:rPr>
              <w:t>Jelaskan penyebab, periode, dan pemicu nyeri</w:t>
            </w:r>
          </w:p>
          <w:p w:rsidR="008A48A3" w:rsidRPr="008A48A3" w:rsidRDefault="008A48A3" w:rsidP="00036286">
            <w:pPr>
              <w:numPr>
                <w:ilvl w:val="0"/>
                <w:numId w:val="25"/>
              </w:numPr>
              <w:spacing w:after="200"/>
              <w:ind w:left="205" w:hanging="219"/>
              <w:contextualSpacing/>
              <w:jc w:val="left"/>
              <w:rPr>
                <w:rFonts w:ascii="Times New Roman" w:hAnsi="Times New Roman" w:cs="Times New Roman"/>
                <w:sz w:val="24"/>
                <w:szCs w:val="24"/>
              </w:rPr>
            </w:pPr>
            <w:r w:rsidRPr="008A48A3">
              <w:rPr>
                <w:rFonts w:ascii="Times New Roman" w:hAnsi="Times New Roman" w:cs="Times New Roman"/>
                <w:sz w:val="24"/>
                <w:szCs w:val="24"/>
              </w:rPr>
              <w:t>Ajarkan teknik nonfarmakologi untuk mengurangi nyeri</w:t>
            </w:r>
          </w:p>
          <w:p w:rsidR="008A48A3" w:rsidRPr="008A48A3" w:rsidRDefault="008A48A3" w:rsidP="00036286">
            <w:pPr>
              <w:numPr>
                <w:ilvl w:val="0"/>
                <w:numId w:val="25"/>
              </w:numPr>
              <w:spacing w:after="200"/>
              <w:ind w:left="205" w:hanging="219"/>
              <w:contextualSpacing/>
              <w:jc w:val="left"/>
              <w:rPr>
                <w:rFonts w:ascii="Times New Roman" w:hAnsi="Times New Roman" w:cs="Times New Roman"/>
                <w:sz w:val="24"/>
                <w:szCs w:val="24"/>
              </w:rPr>
            </w:pPr>
            <w:r w:rsidRPr="008A48A3">
              <w:rPr>
                <w:rFonts w:ascii="Times New Roman" w:hAnsi="Times New Roman" w:cs="Times New Roman"/>
                <w:sz w:val="24"/>
                <w:szCs w:val="24"/>
              </w:rPr>
              <w:t>Kolaborasi</w:t>
            </w:r>
            <w:r w:rsidR="00546D0B">
              <w:rPr>
                <w:rFonts w:ascii="Times New Roman" w:hAnsi="Times New Roman" w:cs="Times New Roman"/>
                <w:sz w:val="24"/>
                <w:szCs w:val="24"/>
              </w:rPr>
              <w:t xml:space="preserve"> dengan dokter</w:t>
            </w:r>
            <w:r w:rsidRPr="008A48A3">
              <w:rPr>
                <w:rFonts w:ascii="Times New Roman" w:hAnsi="Times New Roman" w:cs="Times New Roman"/>
                <w:sz w:val="24"/>
                <w:szCs w:val="24"/>
              </w:rPr>
              <w:t xml:space="preserve"> pemberian Tramadol 1x100mg</w:t>
            </w:r>
          </w:p>
        </w:tc>
        <w:tc>
          <w:tcPr>
            <w:tcW w:w="3423" w:type="dxa"/>
          </w:tcPr>
          <w:p w:rsidR="008A48A3" w:rsidRPr="008A48A3" w:rsidRDefault="008A48A3" w:rsidP="00036286">
            <w:pPr>
              <w:numPr>
                <w:ilvl w:val="0"/>
                <w:numId w:val="26"/>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mengetahui lokasi, karakteristik, durasi, frekuensi, kualitas, skala nyeri</w:t>
            </w:r>
          </w:p>
          <w:p w:rsidR="008A48A3" w:rsidRPr="008A48A3" w:rsidRDefault="008A48A3" w:rsidP="00036286">
            <w:pPr>
              <w:numPr>
                <w:ilvl w:val="0"/>
                <w:numId w:val="26"/>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mengurangi nyeri dan memberikan rasa nyaman</w:t>
            </w:r>
          </w:p>
          <w:p w:rsidR="008A48A3" w:rsidRPr="008A48A3" w:rsidRDefault="008A48A3" w:rsidP="00036286">
            <w:pPr>
              <w:numPr>
                <w:ilvl w:val="0"/>
                <w:numId w:val="26"/>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 xml:space="preserve">Untuk memberikan rasa nyaman </w:t>
            </w:r>
          </w:p>
          <w:p w:rsidR="008A48A3" w:rsidRPr="008A48A3" w:rsidRDefault="008A48A3" w:rsidP="00036286">
            <w:pPr>
              <w:numPr>
                <w:ilvl w:val="0"/>
                <w:numId w:val="26"/>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Pasien mengetahui penyebab, periode dan pemicu nyeri</w:t>
            </w:r>
          </w:p>
          <w:p w:rsidR="008A48A3" w:rsidRPr="008A48A3" w:rsidRDefault="008A48A3" w:rsidP="00036286">
            <w:pPr>
              <w:numPr>
                <w:ilvl w:val="0"/>
                <w:numId w:val="26"/>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Mengajarkan tindakan mandiri pada pasien untuk meredakan nyeri</w:t>
            </w:r>
          </w:p>
          <w:p w:rsidR="008A48A3" w:rsidRPr="008A48A3" w:rsidRDefault="008A48A3" w:rsidP="00036286">
            <w:pPr>
              <w:numPr>
                <w:ilvl w:val="0"/>
                <w:numId w:val="26"/>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Untuk meredakan nyeri secara farmakologis</w:t>
            </w:r>
          </w:p>
        </w:tc>
      </w:tr>
      <w:tr w:rsidR="008A48A3" w:rsidRPr="008A48A3" w:rsidTr="009C5253">
        <w:tc>
          <w:tcPr>
            <w:tcW w:w="570" w:type="dxa"/>
          </w:tcPr>
          <w:p w:rsidR="008A48A3" w:rsidRPr="008A48A3" w:rsidRDefault="008A48A3" w:rsidP="008A48A3">
            <w:pPr>
              <w:spacing w:after="200"/>
              <w:jc w:val="center"/>
              <w:rPr>
                <w:rFonts w:ascii="Times New Roman" w:hAnsi="Times New Roman" w:cs="Times New Roman"/>
                <w:sz w:val="24"/>
                <w:szCs w:val="24"/>
              </w:rPr>
            </w:pPr>
            <w:r w:rsidRPr="008A48A3">
              <w:rPr>
                <w:rFonts w:ascii="Times New Roman" w:hAnsi="Times New Roman" w:cs="Times New Roman"/>
                <w:sz w:val="24"/>
                <w:szCs w:val="24"/>
              </w:rPr>
              <w:t>2</w:t>
            </w:r>
          </w:p>
        </w:tc>
        <w:tc>
          <w:tcPr>
            <w:tcW w:w="2515" w:type="dxa"/>
          </w:tcPr>
          <w:p w:rsidR="008A48A3" w:rsidRPr="008A48A3" w:rsidRDefault="008A48A3" w:rsidP="008A48A3">
            <w:pPr>
              <w:spacing w:after="200"/>
              <w:jc w:val="left"/>
              <w:rPr>
                <w:rFonts w:ascii="Times New Roman" w:hAnsi="Times New Roman" w:cs="Times New Roman"/>
                <w:sz w:val="24"/>
                <w:szCs w:val="24"/>
              </w:rPr>
            </w:pPr>
            <w:r w:rsidRPr="008A48A3">
              <w:rPr>
                <w:rFonts w:ascii="Times New Roman" w:hAnsi="Times New Roman" w:cs="Times New Roman"/>
                <w:sz w:val="24"/>
                <w:szCs w:val="24"/>
              </w:rPr>
              <w:t>Bersihan Jalan Napas Tidak Efektif</w:t>
            </w:r>
          </w:p>
        </w:tc>
        <w:tc>
          <w:tcPr>
            <w:tcW w:w="3969" w:type="dxa"/>
          </w:tcPr>
          <w:p w:rsidR="008A48A3" w:rsidRPr="008A48A3" w:rsidRDefault="008A48A3" w:rsidP="008A48A3">
            <w:pPr>
              <w:spacing w:after="200"/>
              <w:rPr>
                <w:rFonts w:ascii="Times New Roman" w:hAnsi="Times New Roman" w:cs="Times New Roman"/>
                <w:sz w:val="24"/>
                <w:szCs w:val="24"/>
              </w:rPr>
            </w:pPr>
            <w:r w:rsidRPr="008A48A3">
              <w:rPr>
                <w:rFonts w:ascii="Times New Roman" w:hAnsi="Times New Roman" w:cs="Times New Roman"/>
                <w:sz w:val="24"/>
                <w:szCs w:val="24"/>
              </w:rPr>
              <w:t>Setelah dilakukan</w:t>
            </w:r>
            <w:r w:rsidR="00E14366">
              <w:rPr>
                <w:rFonts w:ascii="Times New Roman" w:hAnsi="Times New Roman" w:cs="Times New Roman"/>
                <w:sz w:val="24"/>
                <w:szCs w:val="24"/>
              </w:rPr>
              <w:t xml:space="preserve"> tindakan keperawatan selama 1x8</w:t>
            </w:r>
            <w:r w:rsidRPr="008A48A3">
              <w:rPr>
                <w:rFonts w:ascii="Times New Roman" w:hAnsi="Times New Roman" w:cs="Times New Roman"/>
                <w:sz w:val="24"/>
                <w:szCs w:val="24"/>
              </w:rPr>
              <w:t xml:space="preserve"> jam, diharapkan jalan napas kembali efektif dengan kriteria hasil:</w:t>
            </w:r>
          </w:p>
          <w:p w:rsidR="008A48A3" w:rsidRPr="008A48A3" w:rsidRDefault="008A48A3" w:rsidP="00036286">
            <w:pPr>
              <w:numPr>
                <w:ilvl w:val="0"/>
                <w:numId w:val="27"/>
              </w:numPr>
              <w:spacing w:after="200"/>
              <w:ind w:left="459"/>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Tidak ada suara napas tambahan</w:t>
            </w:r>
          </w:p>
          <w:p w:rsidR="008A48A3" w:rsidRPr="00A44D3D" w:rsidRDefault="008A48A3" w:rsidP="00036286">
            <w:pPr>
              <w:numPr>
                <w:ilvl w:val="0"/>
                <w:numId w:val="27"/>
              </w:numPr>
              <w:spacing w:after="200"/>
              <w:ind w:left="459"/>
              <w:contextualSpacing/>
              <w:jc w:val="left"/>
              <w:rPr>
                <w:rFonts w:ascii="Times New Roman" w:hAnsi="Times New Roman" w:cs="Times New Roman"/>
                <w:sz w:val="24"/>
                <w:szCs w:val="24"/>
              </w:rPr>
            </w:pPr>
            <w:r w:rsidRPr="008A48A3">
              <w:rPr>
                <w:rFonts w:ascii="Times New Roman" w:hAnsi="Times New Roman" w:cs="Times New Roman"/>
                <w:sz w:val="24"/>
                <w:szCs w:val="24"/>
              </w:rPr>
              <w:t>RR normal 12-20x/menit</w:t>
            </w:r>
          </w:p>
        </w:tc>
        <w:tc>
          <w:tcPr>
            <w:tcW w:w="2977" w:type="dxa"/>
          </w:tcPr>
          <w:p w:rsidR="008A48A3" w:rsidRPr="008A48A3" w:rsidRDefault="008A48A3" w:rsidP="00036286">
            <w:pPr>
              <w:numPr>
                <w:ilvl w:val="0"/>
                <w:numId w:val="28"/>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Pantau frekuensi napas</w:t>
            </w:r>
          </w:p>
          <w:p w:rsidR="008A48A3" w:rsidRPr="008A48A3" w:rsidRDefault="008A48A3" w:rsidP="00036286">
            <w:pPr>
              <w:numPr>
                <w:ilvl w:val="0"/>
                <w:numId w:val="28"/>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Monitor bunyi napas tambahan</w:t>
            </w:r>
          </w:p>
          <w:p w:rsidR="008A48A3" w:rsidRPr="008A48A3" w:rsidRDefault="008A48A3" w:rsidP="00036286">
            <w:pPr>
              <w:numPr>
                <w:ilvl w:val="0"/>
                <w:numId w:val="28"/>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 xml:space="preserve">Observasi karakteristik </w:t>
            </w:r>
            <w:r w:rsidRPr="008A48A3">
              <w:rPr>
                <w:rFonts w:ascii="Times New Roman" w:hAnsi="Times New Roman" w:cs="Times New Roman"/>
                <w:sz w:val="24"/>
                <w:szCs w:val="24"/>
              </w:rPr>
              <w:lastRenderedPageBreak/>
              <w:t>batuk</w:t>
            </w:r>
          </w:p>
          <w:p w:rsidR="008A48A3" w:rsidRPr="008A48A3" w:rsidRDefault="008A48A3" w:rsidP="00036286">
            <w:pPr>
              <w:numPr>
                <w:ilvl w:val="0"/>
                <w:numId w:val="28"/>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Lakukan fisioterapi dada sebelum suction</w:t>
            </w:r>
          </w:p>
          <w:p w:rsidR="008A48A3" w:rsidRPr="008A48A3" w:rsidRDefault="008A48A3" w:rsidP="00036286">
            <w:pPr>
              <w:numPr>
                <w:ilvl w:val="0"/>
                <w:numId w:val="28"/>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Lakukan hiper oksigenasi sebelum suction</w:t>
            </w:r>
          </w:p>
          <w:p w:rsidR="008A48A3" w:rsidRPr="008A48A3" w:rsidRDefault="008A48A3" w:rsidP="00036286">
            <w:pPr>
              <w:numPr>
                <w:ilvl w:val="0"/>
                <w:numId w:val="28"/>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Lakukan penghisapan secret kurang dari 15 detik</w:t>
            </w:r>
          </w:p>
          <w:p w:rsidR="008A48A3" w:rsidRPr="008A48A3" w:rsidRDefault="008A48A3" w:rsidP="00036286">
            <w:pPr>
              <w:numPr>
                <w:ilvl w:val="0"/>
                <w:numId w:val="28"/>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Kolaborasi</w:t>
            </w:r>
            <w:r w:rsidR="00546D0B">
              <w:rPr>
                <w:rFonts w:ascii="Times New Roman" w:hAnsi="Times New Roman" w:cs="Times New Roman"/>
                <w:sz w:val="24"/>
                <w:szCs w:val="24"/>
              </w:rPr>
              <w:t xml:space="preserve"> dengan dokter</w:t>
            </w:r>
            <w:r w:rsidRPr="008A48A3">
              <w:rPr>
                <w:rFonts w:ascii="Times New Roman" w:hAnsi="Times New Roman" w:cs="Times New Roman"/>
                <w:sz w:val="24"/>
                <w:szCs w:val="24"/>
              </w:rPr>
              <w:t xml:space="preserve"> pemberian terapi Ventolin 5mg</w:t>
            </w:r>
          </w:p>
        </w:tc>
        <w:tc>
          <w:tcPr>
            <w:tcW w:w="3423" w:type="dxa"/>
          </w:tcPr>
          <w:p w:rsidR="008A48A3" w:rsidRPr="008A48A3" w:rsidRDefault="008A48A3" w:rsidP="00036286">
            <w:pPr>
              <w:numPr>
                <w:ilvl w:val="0"/>
                <w:numId w:val="29"/>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 xml:space="preserve">Takipnea, pernapasan dangkal, dan gerakan dada tak simetris sering terjadi karena ketidaknyamaman gerakan </w:t>
            </w:r>
            <w:r w:rsidRPr="008A48A3">
              <w:rPr>
                <w:rFonts w:ascii="Times New Roman" w:hAnsi="Times New Roman" w:cs="Times New Roman"/>
                <w:sz w:val="24"/>
                <w:szCs w:val="24"/>
              </w:rPr>
              <w:lastRenderedPageBreak/>
              <w:t>dinding dada</w:t>
            </w:r>
          </w:p>
          <w:p w:rsidR="008A48A3" w:rsidRPr="008A48A3" w:rsidRDefault="008A48A3" w:rsidP="00036286">
            <w:pPr>
              <w:numPr>
                <w:ilvl w:val="0"/>
                <w:numId w:val="29"/>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Krekels, ronki, dan mengi terdengar pada respon terhadap penggumpalan cairan, sekret kental dan obstruksi jalan napas</w:t>
            </w:r>
          </w:p>
          <w:p w:rsidR="008A48A3" w:rsidRPr="008A48A3" w:rsidRDefault="008A48A3" w:rsidP="00036286">
            <w:pPr>
              <w:numPr>
                <w:ilvl w:val="0"/>
                <w:numId w:val="29"/>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menilai bagaimana reaksi batuk pasien</w:t>
            </w:r>
          </w:p>
          <w:p w:rsidR="008A48A3" w:rsidRPr="008A48A3" w:rsidRDefault="008A48A3" w:rsidP="00036286">
            <w:pPr>
              <w:numPr>
                <w:ilvl w:val="0"/>
                <w:numId w:val="29"/>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Untuk memberikan terapi sebelum dilakukan penghisapan secret</w:t>
            </w:r>
          </w:p>
          <w:p w:rsidR="008A48A3" w:rsidRPr="008A48A3" w:rsidRDefault="008A48A3" w:rsidP="00036286">
            <w:pPr>
              <w:numPr>
                <w:ilvl w:val="0"/>
                <w:numId w:val="29"/>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mencegah terjadinya hipoksia pada pasien</w:t>
            </w:r>
          </w:p>
          <w:p w:rsidR="008A48A3" w:rsidRPr="008A48A3" w:rsidRDefault="008A48A3" w:rsidP="00036286">
            <w:pPr>
              <w:numPr>
                <w:ilvl w:val="0"/>
                <w:numId w:val="29"/>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Merangsang batuk dan pembersihan jalan napas secara mekanik pada pasien yang tak mampu melakukan batuk efektif atau terjadi penurunan kesadaran</w:t>
            </w:r>
          </w:p>
          <w:p w:rsidR="008A48A3" w:rsidRPr="008A48A3" w:rsidRDefault="008A48A3" w:rsidP="00036286">
            <w:pPr>
              <w:numPr>
                <w:ilvl w:val="0"/>
                <w:numId w:val="29"/>
              </w:numPr>
              <w:spacing w:after="200"/>
              <w:ind w:left="225" w:hanging="218"/>
              <w:contextualSpacing/>
              <w:jc w:val="left"/>
              <w:rPr>
                <w:rFonts w:ascii="Times New Roman" w:hAnsi="Times New Roman" w:cs="Times New Roman"/>
                <w:sz w:val="24"/>
                <w:szCs w:val="24"/>
              </w:rPr>
            </w:pPr>
            <w:r w:rsidRPr="008A48A3">
              <w:rPr>
                <w:rFonts w:ascii="Times New Roman" w:hAnsi="Times New Roman" w:cs="Times New Roman"/>
                <w:sz w:val="24"/>
                <w:szCs w:val="24"/>
              </w:rPr>
              <w:t>Untuk membantu mengencerkan sekret yang menggumpal</w:t>
            </w:r>
          </w:p>
        </w:tc>
      </w:tr>
      <w:tr w:rsidR="008A48A3" w:rsidRPr="008A48A3" w:rsidTr="009C5253">
        <w:tc>
          <w:tcPr>
            <w:tcW w:w="570" w:type="dxa"/>
          </w:tcPr>
          <w:p w:rsidR="008A48A3" w:rsidRPr="008A48A3" w:rsidRDefault="008A48A3" w:rsidP="008A48A3">
            <w:pPr>
              <w:spacing w:after="200"/>
              <w:jc w:val="center"/>
              <w:rPr>
                <w:rFonts w:ascii="Times New Roman" w:hAnsi="Times New Roman" w:cs="Times New Roman"/>
                <w:sz w:val="24"/>
                <w:szCs w:val="24"/>
              </w:rPr>
            </w:pPr>
            <w:r w:rsidRPr="008A48A3">
              <w:rPr>
                <w:rFonts w:ascii="Times New Roman" w:hAnsi="Times New Roman" w:cs="Times New Roman"/>
                <w:sz w:val="24"/>
                <w:szCs w:val="24"/>
              </w:rPr>
              <w:lastRenderedPageBreak/>
              <w:t>3</w:t>
            </w:r>
          </w:p>
        </w:tc>
        <w:tc>
          <w:tcPr>
            <w:tcW w:w="2515" w:type="dxa"/>
          </w:tcPr>
          <w:p w:rsidR="008A48A3" w:rsidRPr="008A48A3" w:rsidRDefault="008A48A3" w:rsidP="008A48A3">
            <w:pPr>
              <w:spacing w:after="200"/>
              <w:jc w:val="left"/>
              <w:rPr>
                <w:rFonts w:ascii="Times New Roman" w:hAnsi="Times New Roman" w:cs="Times New Roman"/>
                <w:sz w:val="24"/>
                <w:szCs w:val="24"/>
              </w:rPr>
            </w:pPr>
            <w:r w:rsidRPr="008A48A3">
              <w:rPr>
                <w:rFonts w:ascii="Times New Roman" w:hAnsi="Times New Roman" w:cs="Times New Roman"/>
                <w:sz w:val="24"/>
                <w:szCs w:val="24"/>
              </w:rPr>
              <w:t>Resiko Cedera</w:t>
            </w:r>
          </w:p>
        </w:tc>
        <w:tc>
          <w:tcPr>
            <w:tcW w:w="3969" w:type="dxa"/>
          </w:tcPr>
          <w:p w:rsidR="008A48A3" w:rsidRPr="008A48A3" w:rsidRDefault="008A48A3" w:rsidP="008A48A3">
            <w:pPr>
              <w:spacing w:after="200"/>
              <w:rPr>
                <w:rFonts w:ascii="Times New Roman" w:hAnsi="Times New Roman" w:cs="Times New Roman"/>
                <w:sz w:val="24"/>
                <w:szCs w:val="24"/>
              </w:rPr>
            </w:pPr>
            <w:r w:rsidRPr="008A48A3">
              <w:rPr>
                <w:rFonts w:ascii="Times New Roman" w:hAnsi="Times New Roman" w:cs="Times New Roman"/>
                <w:sz w:val="24"/>
                <w:szCs w:val="24"/>
              </w:rPr>
              <w:t>Setelah diberikan asuhan keperaw</w:t>
            </w:r>
            <w:r w:rsidR="00546D0B">
              <w:rPr>
                <w:rFonts w:ascii="Times New Roman" w:hAnsi="Times New Roman" w:cs="Times New Roman"/>
                <w:sz w:val="24"/>
                <w:szCs w:val="24"/>
              </w:rPr>
              <w:t>atan selama 3x24</w:t>
            </w:r>
            <w:r w:rsidR="005752AE">
              <w:rPr>
                <w:rFonts w:ascii="Times New Roman" w:hAnsi="Times New Roman" w:cs="Times New Roman"/>
                <w:sz w:val="24"/>
                <w:szCs w:val="24"/>
              </w:rPr>
              <w:t xml:space="preserve"> jam diharapkan k</w:t>
            </w:r>
            <w:r w:rsidRPr="008A48A3">
              <w:rPr>
                <w:rFonts w:ascii="Times New Roman" w:hAnsi="Times New Roman" w:cs="Times New Roman"/>
                <w:sz w:val="24"/>
                <w:szCs w:val="24"/>
              </w:rPr>
              <w:t>ontrol kejang meningkat dengan kriteria hasil:</w:t>
            </w:r>
          </w:p>
          <w:p w:rsidR="008A48A3" w:rsidRPr="008A48A3" w:rsidRDefault="008A48A3" w:rsidP="00036286">
            <w:pPr>
              <w:numPr>
                <w:ilvl w:val="0"/>
                <w:numId w:val="30"/>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 xml:space="preserve">Kemampuan mengidentifikasi </w:t>
            </w:r>
            <w:r w:rsidRPr="008A48A3">
              <w:rPr>
                <w:rFonts w:ascii="Times New Roman" w:hAnsi="Times New Roman" w:cs="Times New Roman"/>
                <w:sz w:val="24"/>
                <w:szCs w:val="24"/>
              </w:rPr>
              <w:lastRenderedPageBreak/>
              <w:t>faktor resiko/pemicu kejang</w:t>
            </w:r>
          </w:p>
          <w:p w:rsidR="008A48A3" w:rsidRPr="008A48A3" w:rsidRDefault="008A48A3" w:rsidP="00036286">
            <w:pPr>
              <w:numPr>
                <w:ilvl w:val="0"/>
                <w:numId w:val="30"/>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Kemampuan mencegah faktor resiko/pemicu kejang</w:t>
            </w:r>
          </w:p>
        </w:tc>
        <w:tc>
          <w:tcPr>
            <w:tcW w:w="2977" w:type="dxa"/>
          </w:tcPr>
          <w:p w:rsidR="008A48A3" w:rsidRPr="008A48A3" w:rsidRDefault="008A48A3" w:rsidP="00036286">
            <w:pPr>
              <w:numPr>
                <w:ilvl w:val="0"/>
                <w:numId w:val="31"/>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Monitor status neurologi (seperti: GCS, reflek pupil)</w:t>
            </w:r>
          </w:p>
          <w:p w:rsidR="008A48A3" w:rsidRPr="008A48A3" w:rsidRDefault="008A48A3" w:rsidP="00036286">
            <w:pPr>
              <w:numPr>
                <w:ilvl w:val="0"/>
                <w:numId w:val="31"/>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Monitor tanda-tanda vital (seperti: tensi darah, suhu, nadi dan RR)</w:t>
            </w:r>
          </w:p>
          <w:p w:rsidR="008A48A3" w:rsidRPr="008A48A3" w:rsidRDefault="008A48A3" w:rsidP="00036286">
            <w:pPr>
              <w:numPr>
                <w:ilvl w:val="0"/>
                <w:numId w:val="31"/>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Baringkan pasien agar tidak terjatuh</w:t>
            </w:r>
          </w:p>
          <w:p w:rsidR="008A48A3" w:rsidRPr="008A48A3" w:rsidRDefault="008A48A3" w:rsidP="00036286">
            <w:pPr>
              <w:numPr>
                <w:ilvl w:val="0"/>
                <w:numId w:val="31"/>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Pertahankan kepatenan jalan napas</w:t>
            </w:r>
          </w:p>
          <w:p w:rsidR="008A48A3" w:rsidRPr="008A48A3" w:rsidRDefault="008A48A3" w:rsidP="00036286">
            <w:pPr>
              <w:numPr>
                <w:ilvl w:val="0"/>
                <w:numId w:val="31"/>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Jauhkan benda-benda berbahaya terutama benda tajam</w:t>
            </w:r>
          </w:p>
          <w:p w:rsidR="008A48A3" w:rsidRPr="008A48A3" w:rsidRDefault="008A48A3" w:rsidP="00036286">
            <w:pPr>
              <w:numPr>
                <w:ilvl w:val="0"/>
                <w:numId w:val="31"/>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Berikan oksigen nasal kanul 3 lpm</w:t>
            </w:r>
          </w:p>
          <w:p w:rsidR="008A48A3" w:rsidRPr="008A48A3" w:rsidRDefault="008A48A3" w:rsidP="00036286">
            <w:pPr>
              <w:numPr>
                <w:ilvl w:val="0"/>
                <w:numId w:val="31"/>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Kolaborasi</w:t>
            </w:r>
            <w:r w:rsidR="006E243F">
              <w:rPr>
                <w:rFonts w:ascii="Times New Roman" w:hAnsi="Times New Roman" w:cs="Times New Roman"/>
                <w:sz w:val="24"/>
                <w:szCs w:val="24"/>
              </w:rPr>
              <w:t xml:space="preserve"> dengan dokter</w:t>
            </w:r>
            <w:r w:rsidRPr="008A48A3">
              <w:rPr>
                <w:rFonts w:ascii="Times New Roman" w:hAnsi="Times New Roman" w:cs="Times New Roman"/>
                <w:sz w:val="24"/>
                <w:szCs w:val="24"/>
              </w:rPr>
              <w:t xml:space="preserve"> pemberian Diazepam 120mg/24 jam</w:t>
            </w:r>
          </w:p>
        </w:tc>
        <w:tc>
          <w:tcPr>
            <w:tcW w:w="3423" w:type="dxa"/>
          </w:tcPr>
          <w:p w:rsidR="008A48A3" w:rsidRPr="008A48A3" w:rsidRDefault="008A48A3" w:rsidP="00036286">
            <w:pPr>
              <w:numPr>
                <w:ilvl w:val="0"/>
                <w:numId w:val="32"/>
              </w:numPr>
              <w:spacing w:after="200"/>
              <w:ind w:left="338"/>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Untuk mengetahui tingkat kesadaran pasien</w:t>
            </w:r>
          </w:p>
          <w:p w:rsidR="008A48A3" w:rsidRPr="008A48A3" w:rsidRDefault="008A48A3" w:rsidP="00036286">
            <w:pPr>
              <w:numPr>
                <w:ilvl w:val="0"/>
                <w:numId w:val="32"/>
              </w:numPr>
              <w:spacing w:after="200"/>
              <w:ind w:left="33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mengetahui tanda-tanda vital pasien seperti tensi, suhu, RR dan nadi</w:t>
            </w:r>
          </w:p>
          <w:p w:rsidR="008A48A3" w:rsidRPr="008A48A3" w:rsidRDefault="008A48A3" w:rsidP="00036286">
            <w:pPr>
              <w:numPr>
                <w:ilvl w:val="0"/>
                <w:numId w:val="32"/>
              </w:numPr>
              <w:spacing w:after="200"/>
              <w:ind w:left="338"/>
              <w:contextualSpacing/>
              <w:jc w:val="left"/>
              <w:rPr>
                <w:rFonts w:ascii="Times New Roman" w:hAnsi="Times New Roman" w:cs="Times New Roman"/>
                <w:sz w:val="24"/>
                <w:szCs w:val="24"/>
              </w:rPr>
            </w:pPr>
            <w:r w:rsidRPr="008A48A3">
              <w:rPr>
                <w:rFonts w:ascii="Times New Roman" w:hAnsi="Times New Roman" w:cs="Times New Roman"/>
                <w:sz w:val="24"/>
                <w:szCs w:val="24"/>
              </w:rPr>
              <w:t xml:space="preserve">Untuk mencegah terjadibya </w:t>
            </w:r>
            <w:r w:rsidRPr="008A48A3">
              <w:rPr>
                <w:rFonts w:ascii="Times New Roman" w:hAnsi="Times New Roman" w:cs="Times New Roman"/>
                <w:sz w:val="24"/>
                <w:szCs w:val="24"/>
              </w:rPr>
              <w:lastRenderedPageBreak/>
              <w:t>cedera saat pasien mengalami kejang</w:t>
            </w:r>
          </w:p>
          <w:p w:rsidR="008A48A3" w:rsidRPr="008A48A3" w:rsidRDefault="008A48A3" w:rsidP="00036286">
            <w:pPr>
              <w:numPr>
                <w:ilvl w:val="0"/>
                <w:numId w:val="32"/>
              </w:numPr>
              <w:spacing w:after="200"/>
              <w:ind w:left="33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mencegah terjadinya obstruksi jalan napas</w:t>
            </w:r>
          </w:p>
          <w:p w:rsidR="008A48A3" w:rsidRPr="008A48A3" w:rsidRDefault="008A48A3" w:rsidP="00036286">
            <w:pPr>
              <w:numPr>
                <w:ilvl w:val="0"/>
                <w:numId w:val="32"/>
              </w:numPr>
              <w:spacing w:after="200"/>
              <w:ind w:left="33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menghindarkan pasien dari cedera yang lebih parah</w:t>
            </w:r>
          </w:p>
          <w:p w:rsidR="008A48A3" w:rsidRPr="008A48A3" w:rsidRDefault="008A48A3" w:rsidP="00036286">
            <w:pPr>
              <w:numPr>
                <w:ilvl w:val="0"/>
                <w:numId w:val="32"/>
              </w:numPr>
              <w:spacing w:after="200"/>
              <w:ind w:left="338"/>
              <w:contextualSpacing/>
              <w:jc w:val="left"/>
              <w:rPr>
                <w:rFonts w:ascii="Times New Roman" w:hAnsi="Times New Roman" w:cs="Times New Roman"/>
                <w:sz w:val="24"/>
                <w:szCs w:val="24"/>
              </w:rPr>
            </w:pPr>
            <w:r w:rsidRPr="008A48A3">
              <w:rPr>
                <w:rFonts w:ascii="Times New Roman" w:hAnsi="Times New Roman" w:cs="Times New Roman"/>
                <w:sz w:val="24"/>
                <w:szCs w:val="24"/>
              </w:rPr>
              <w:t>Untuk membantu pernapasan pasien dan menimbulkan efek relaksasi</w:t>
            </w:r>
          </w:p>
          <w:p w:rsidR="008A48A3" w:rsidRPr="008A48A3" w:rsidRDefault="008A48A3" w:rsidP="00036286">
            <w:pPr>
              <w:numPr>
                <w:ilvl w:val="0"/>
                <w:numId w:val="32"/>
              </w:numPr>
              <w:spacing w:after="200"/>
              <w:ind w:left="338"/>
              <w:contextualSpacing/>
              <w:jc w:val="left"/>
              <w:rPr>
                <w:rFonts w:ascii="Times New Roman" w:hAnsi="Times New Roman" w:cs="Times New Roman"/>
                <w:sz w:val="24"/>
                <w:szCs w:val="24"/>
              </w:rPr>
            </w:pPr>
            <w:r w:rsidRPr="008A48A3">
              <w:rPr>
                <w:rFonts w:ascii="Times New Roman" w:hAnsi="Times New Roman" w:cs="Times New Roman"/>
                <w:sz w:val="24"/>
                <w:szCs w:val="24"/>
              </w:rPr>
              <w:t>Untuk mencegah terjadinya kejang berulang</w:t>
            </w:r>
          </w:p>
        </w:tc>
      </w:tr>
      <w:tr w:rsidR="008A48A3" w:rsidRPr="008A48A3" w:rsidTr="009C5253">
        <w:tc>
          <w:tcPr>
            <w:tcW w:w="570" w:type="dxa"/>
          </w:tcPr>
          <w:p w:rsidR="008A48A3" w:rsidRPr="008A48A3" w:rsidRDefault="008A48A3" w:rsidP="008A48A3">
            <w:pPr>
              <w:spacing w:after="200"/>
              <w:jc w:val="center"/>
              <w:rPr>
                <w:rFonts w:ascii="Times New Roman" w:hAnsi="Times New Roman" w:cs="Times New Roman"/>
                <w:sz w:val="24"/>
                <w:szCs w:val="24"/>
              </w:rPr>
            </w:pPr>
            <w:r w:rsidRPr="008A48A3">
              <w:rPr>
                <w:rFonts w:ascii="Times New Roman" w:hAnsi="Times New Roman" w:cs="Times New Roman"/>
                <w:sz w:val="24"/>
                <w:szCs w:val="24"/>
              </w:rPr>
              <w:lastRenderedPageBreak/>
              <w:t>4</w:t>
            </w:r>
          </w:p>
        </w:tc>
        <w:tc>
          <w:tcPr>
            <w:tcW w:w="2515" w:type="dxa"/>
          </w:tcPr>
          <w:p w:rsidR="008A48A3" w:rsidRPr="008A48A3" w:rsidRDefault="008A48A3" w:rsidP="008A48A3">
            <w:pPr>
              <w:spacing w:after="200"/>
              <w:jc w:val="left"/>
              <w:rPr>
                <w:rFonts w:ascii="Times New Roman" w:hAnsi="Times New Roman" w:cs="Times New Roman"/>
                <w:sz w:val="24"/>
                <w:szCs w:val="24"/>
              </w:rPr>
            </w:pPr>
            <w:r w:rsidRPr="008A48A3">
              <w:rPr>
                <w:rFonts w:ascii="Times New Roman" w:hAnsi="Times New Roman" w:cs="Times New Roman"/>
                <w:sz w:val="24"/>
                <w:szCs w:val="24"/>
              </w:rPr>
              <w:t>Defisit Nutrisi</w:t>
            </w:r>
          </w:p>
        </w:tc>
        <w:tc>
          <w:tcPr>
            <w:tcW w:w="3969" w:type="dxa"/>
          </w:tcPr>
          <w:p w:rsidR="008A48A3" w:rsidRPr="008A48A3" w:rsidRDefault="008A48A3" w:rsidP="008A48A3">
            <w:pPr>
              <w:spacing w:after="200"/>
              <w:rPr>
                <w:rFonts w:ascii="Times New Roman" w:hAnsi="Times New Roman" w:cs="Times New Roman"/>
                <w:sz w:val="24"/>
                <w:szCs w:val="24"/>
              </w:rPr>
            </w:pPr>
            <w:r w:rsidRPr="008A48A3">
              <w:rPr>
                <w:rFonts w:ascii="Times New Roman" w:hAnsi="Times New Roman" w:cs="Times New Roman"/>
                <w:sz w:val="24"/>
                <w:szCs w:val="24"/>
              </w:rPr>
              <w:t>Setelah diberik</w:t>
            </w:r>
            <w:r w:rsidR="006E243F">
              <w:rPr>
                <w:rFonts w:ascii="Times New Roman" w:hAnsi="Times New Roman" w:cs="Times New Roman"/>
                <w:sz w:val="24"/>
                <w:szCs w:val="24"/>
              </w:rPr>
              <w:t>an asuhan keperawatan selama 3x24</w:t>
            </w:r>
            <w:r w:rsidRPr="008A48A3">
              <w:rPr>
                <w:rFonts w:ascii="Times New Roman" w:hAnsi="Times New Roman" w:cs="Times New Roman"/>
                <w:sz w:val="24"/>
                <w:szCs w:val="24"/>
              </w:rPr>
              <w:t xml:space="preserve"> jam diharapkan status nutrisi membaik dengan kriteria hasil:</w:t>
            </w:r>
          </w:p>
          <w:p w:rsidR="008A48A3" w:rsidRPr="008A48A3" w:rsidRDefault="008A48A3" w:rsidP="00036286">
            <w:pPr>
              <w:numPr>
                <w:ilvl w:val="0"/>
                <w:numId w:val="33"/>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Kekuatan menelan membaik</w:t>
            </w:r>
          </w:p>
          <w:p w:rsidR="008A48A3" w:rsidRPr="008A48A3" w:rsidRDefault="008A48A3" w:rsidP="00036286">
            <w:pPr>
              <w:numPr>
                <w:ilvl w:val="0"/>
                <w:numId w:val="33"/>
              </w:numPr>
              <w:spacing w:after="200"/>
              <w:ind w:left="317"/>
              <w:contextualSpacing/>
              <w:jc w:val="left"/>
              <w:rPr>
                <w:rFonts w:ascii="Times New Roman" w:hAnsi="Times New Roman" w:cs="Times New Roman"/>
                <w:sz w:val="24"/>
                <w:szCs w:val="24"/>
              </w:rPr>
            </w:pPr>
            <w:r w:rsidRPr="008A48A3">
              <w:rPr>
                <w:rFonts w:ascii="Times New Roman" w:hAnsi="Times New Roman" w:cs="Times New Roman"/>
                <w:sz w:val="24"/>
                <w:szCs w:val="24"/>
              </w:rPr>
              <w:t>Membran mukosa membaik</w:t>
            </w:r>
          </w:p>
        </w:tc>
        <w:tc>
          <w:tcPr>
            <w:tcW w:w="2977" w:type="dxa"/>
          </w:tcPr>
          <w:p w:rsidR="008A48A3" w:rsidRPr="008A48A3" w:rsidRDefault="008A48A3" w:rsidP="00036286">
            <w:pPr>
              <w:numPr>
                <w:ilvl w:val="0"/>
                <w:numId w:val="34"/>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t>Monitor berat badan</w:t>
            </w:r>
          </w:p>
          <w:p w:rsidR="008A48A3" w:rsidRPr="008A48A3" w:rsidRDefault="008A48A3" w:rsidP="00036286">
            <w:pPr>
              <w:numPr>
                <w:ilvl w:val="0"/>
                <w:numId w:val="34"/>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t>Monitor asupan makanan</w:t>
            </w:r>
          </w:p>
          <w:p w:rsidR="008A48A3" w:rsidRPr="00F22EC5" w:rsidRDefault="008A48A3" w:rsidP="00F22EC5">
            <w:pPr>
              <w:numPr>
                <w:ilvl w:val="0"/>
                <w:numId w:val="34"/>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t>Identifikasi perlunya penggunaan selang nasogastrik</w:t>
            </w:r>
          </w:p>
          <w:p w:rsidR="008A48A3" w:rsidRPr="008A48A3" w:rsidRDefault="008A48A3" w:rsidP="00036286">
            <w:pPr>
              <w:numPr>
                <w:ilvl w:val="0"/>
                <w:numId w:val="34"/>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t>Kolaborasi dengan dokter pemberian diet dan Gabaxa 20g/24 jam</w:t>
            </w:r>
          </w:p>
        </w:tc>
        <w:tc>
          <w:tcPr>
            <w:tcW w:w="3423" w:type="dxa"/>
          </w:tcPr>
          <w:p w:rsidR="008A48A3" w:rsidRPr="008A48A3" w:rsidRDefault="008A48A3" w:rsidP="00036286">
            <w:pPr>
              <w:numPr>
                <w:ilvl w:val="0"/>
                <w:numId w:val="37"/>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Memonitor berat badan sebelum dan sesudah MRS</w:t>
            </w:r>
          </w:p>
          <w:p w:rsidR="008A48A3" w:rsidRPr="008A48A3" w:rsidRDefault="008A48A3" w:rsidP="00036286">
            <w:pPr>
              <w:numPr>
                <w:ilvl w:val="0"/>
                <w:numId w:val="37"/>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Memastikan jenis diet apa yang diperlukan oleh pasien</w:t>
            </w:r>
          </w:p>
          <w:p w:rsidR="008A48A3" w:rsidRPr="00F22EC5" w:rsidRDefault="008A48A3" w:rsidP="00F22EC5">
            <w:pPr>
              <w:numPr>
                <w:ilvl w:val="0"/>
                <w:numId w:val="37"/>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Membantu memasukkan nutrisi apabila terjadi gangguan atau sumbatan pada pasien</w:t>
            </w:r>
          </w:p>
          <w:p w:rsidR="008A48A3" w:rsidRPr="008A48A3" w:rsidRDefault="008A48A3" w:rsidP="00036286">
            <w:pPr>
              <w:numPr>
                <w:ilvl w:val="0"/>
                <w:numId w:val="37"/>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Untuk menjaga jumlah nutrisi yang masuk tetap sesuai dengan kebutuhan</w:t>
            </w:r>
          </w:p>
        </w:tc>
      </w:tr>
      <w:tr w:rsidR="008A48A3" w:rsidRPr="008A48A3" w:rsidTr="009C5253">
        <w:tc>
          <w:tcPr>
            <w:tcW w:w="570" w:type="dxa"/>
          </w:tcPr>
          <w:p w:rsidR="008A48A3" w:rsidRPr="008A48A3" w:rsidRDefault="008A48A3" w:rsidP="008A48A3">
            <w:pPr>
              <w:spacing w:after="200"/>
              <w:jc w:val="center"/>
              <w:rPr>
                <w:rFonts w:ascii="Times New Roman" w:hAnsi="Times New Roman" w:cs="Times New Roman"/>
                <w:sz w:val="24"/>
                <w:szCs w:val="24"/>
              </w:rPr>
            </w:pPr>
            <w:r w:rsidRPr="008A48A3">
              <w:rPr>
                <w:rFonts w:ascii="Times New Roman" w:hAnsi="Times New Roman" w:cs="Times New Roman"/>
                <w:sz w:val="24"/>
                <w:szCs w:val="24"/>
              </w:rPr>
              <w:t>5</w:t>
            </w:r>
          </w:p>
        </w:tc>
        <w:tc>
          <w:tcPr>
            <w:tcW w:w="2515" w:type="dxa"/>
          </w:tcPr>
          <w:p w:rsidR="008A48A3" w:rsidRPr="008A48A3" w:rsidRDefault="008A48A3" w:rsidP="008A48A3">
            <w:pPr>
              <w:spacing w:after="200"/>
              <w:jc w:val="left"/>
              <w:rPr>
                <w:rFonts w:ascii="Times New Roman" w:hAnsi="Times New Roman" w:cs="Times New Roman"/>
                <w:sz w:val="24"/>
                <w:szCs w:val="24"/>
              </w:rPr>
            </w:pPr>
            <w:r w:rsidRPr="008A48A3">
              <w:rPr>
                <w:rFonts w:ascii="Times New Roman" w:hAnsi="Times New Roman" w:cs="Times New Roman"/>
                <w:sz w:val="24"/>
                <w:szCs w:val="24"/>
              </w:rPr>
              <w:t>Perfusi Perifer Tidak Efektif</w:t>
            </w:r>
          </w:p>
        </w:tc>
        <w:tc>
          <w:tcPr>
            <w:tcW w:w="3969" w:type="dxa"/>
          </w:tcPr>
          <w:p w:rsidR="008A48A3" w:rsidRPr="008A48A3" w:rsidRDefault="008A48A3" w:rsidP="008A48A3">
            <w:pPr>
              <w:spacing w:after="200"/>
              <w:rPr>
                <w:rFonts w:ascii="Times New Roman" w:hAnsi="Times New Roman" w:cs="Times New Roman"/>
                <w:sz w:val="24"/>
                <w:szCs w:val="24"/>
              </w:rPr>
            </w:pPr>
            <w:r w:rsidRPr="008A48A3">
              <w:rPr>
                <w:rFonts w:ascii="Times New Roman" w:hAnsi="Times New Roman" w:cs="Times New Roman"/>
                <w:sz w:val="24"/>
                <w:szCs w:val="24"/>
              </w:rPr>
              <w:t>Setelah diberik</w:t>
            </w:r>
            <w:r w:rsidR="006E243F">
              <w:rPr>
                <w:rFonts w:ascii="Times New Roman" w:hAnsi="Times New Roman" w:cs="Times New Roman"/>
                <w:sz w:val="24"/>
                <w:szCs w:val="24"/>
              </w:rPr>
              <w:t>an asuhan keperawatan selama 3x24</w:t>
            </w:r>
            <w:r w:rsidRPr="008A48A3">
              <w:rPr>
                <w:rFonts w:ascii="Times New Roman" w:hAnsi="Times New Roman" w:cs="Times New Roman"/>
                <w:sz w:val="24"/>
                <w:szCs w:val="24"/>
              </w:rPr>
              <w:t xml:space="preserve"> jam diharapkan perfusi perifer meningkat dengan kriteria hasil:</w:t>
            </w:r>
          </w:p>
          <w:p w:rsidR="008A48A3" w:rsidRPr="008A48A3" w:rsidRDefault="008A48A3" w:rsidP="00036286">
            <w:pPr>
              <w:numPr>
                <w:ilvl w:val="0"/>
                <w:numId w:val="35"/>
              </w:numPr>
              <w:spacing w:after="200"/>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Warna kulit pucat menurun</w:t>
            </w:r>
          </w:p>
          <w:p w:rsidR="008A48A3" w:rsidRPr="008A48A3" w:rsidRDefault="008A48A3" w:rsidP="00036286">
            <w:pPr>
              <w:numPr>
                <w:ilvl w:val="0"/>
                <w:numId w:val="35"/>
              </w:numPr>
              <w:spacing w:after="200"/>
              <w:contextualSpacing/>
              <w:jc w:val="left"/>
              <w:rPr>
                <w:rFonts w:ascii="Times New Roman" w:hAnsi="Times New Roman" w:cs="Times New Roman"/>
                <w:sz w:val="24"/>
                <w:szCs w:val="24"/>
              </w:rPr>
            </w:pPr>
            <w:r w:rsidRPr="008A48A3">
              <w:rPr>
                <w:rFonts w:ascii="Times New Roman" w:hAnsi="Times New Roman" w:cs="Times New Roman"/>
                <w:sz w:val="24"/>
                <w:szCs w:val="24"/>
              </w:rPr>
              <w:t>Akral membaik</w:t>
            </w:r>
          </w:p>
          <w:p w:rsidR="008A48A3" w:rsidRPr="008A48A3" w:rsidRDefault="008A48A3" w:rsidP="00036286">
            <w:pPr>
              <w:numPr>
                <w:ilvl w:val="0"/>
                <w:numId w:val="35"/>
              </w:numPr>
              <w:spacing w:after="200"/>
              <w:contextualSpacing/>
              <w:jc w:val="left"/>
              <w:rPr>
                <w:rFonts w:ascii="Times New Roman" w:hAnsi="Times New Roman" w:cs="Times New Roman"/>
                <w:sz w:val="24"/>
                <w:szCs w:val="24"/>
              </w:rPr>
            </w:pPr>
            <w:r w:rsidRPr="008A48A3">
              <w:rPr>
                <w:rFonts w:ascii="Times New Roman" w:hAnsi="Times New Roman" w:cs="Times New Roman"/>
                <w:sz w:val="24"/>
                <w:szCs w:val="24"/>
              </w:rPr>
              <w:t>Tugor kulit membaik</w:t>
            </w:r>
          </w:p>
          <w:p w:rsidR="008A48A3" w:rsidRPr="008A48A3" w:rsidRDefault="008A48A3" w:rsidP="008A48A3">
            <w:pPr>
              <w:spacing w:after="200"/>
              <w:rPr>
                <w:rFonts w:ascii="Times New Roman" w:hAnsi="Times New Roman" w:cs="Times New Roman"/>
                <w:sz w:val="24"/>
                <w:szCs w:val="24"/>
              </w:rPr>
            </w:pPr>
          </w:p>
        </w:tc>
        <w:tc>
          <w:tcPr>
            <w:tcW w:w="2977" w:type="dxa"/>
          </w:tcPr>
          <w:p w:rsidR="008A48A3" w:rsidRPr="008A48A3" w:rsidRDefault="008A48A3" w:rsidP="00036286">
            <w:pPr>
              <w:numPr>
                <w:ilvl w:val="0"/>
                <w:numId w:val="36"/>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Monitor status hidrasi</w:t>
            </w:r>
          </w:p>
          <w:p w:rsidR="008A48A3" w:rsidRPr="008A48A3" w:rsidRDefault="008A48A3" w:rsidP="00036286">
            <w:pPr>
              <w:numPr>
                <w:ilvl w:val="0"/>
                <w:numId w:val="36"/>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t>Monitor hasil pemeriksaan laboratorium</w:t>
            </w:r>
          </w:p>
          <w:p w:rsidR="008A48A3" w:rsidRPr="008A48A3" w:rsidRDefault="008A48A3" w:rsidP="00036286">
            <w:pPr>
              <w:numPr>
                <w:ilvl w:val="0"/>
                <w:numId w:val="36"/>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t xml:space="preserve">Catat intake dan output </w:t>
            </w:r>
            <w:r w:rsidRPr="008A48A3">
              <w:rPr>
                <w:rFonts w:ascii="Times New Roman" w:hAnsi="Times New Roman" w:cs="Times New Roman"/>
                <w:sz w:val="24"/>
                <w:szCs w:val="24"/>
              </w:rPr>
              <w:lastRenderedPageBreak/>
              <w:t>cairan tiap 24 jam</w:t>
            </w:r>
          </w:p>
          <w:p w:rsidR="008A48A3" w:rsidRPr="008A48A3" w:rsidRDefault="00AE5584" w:rsidP="00036286">
            <w:pPr>
              <w:numPr>
                <w:ilvl w:val="0"/>
                <w:numId w:val="36"/>
              </w:numPr>
              <w:spacing w:after="200"/>
              <w:ind w:left="317" w:hanging="317"/>
              <w:contextualSpacing/>
              <w:jc w:val="left"/>
              <w:rPr>
                <w:rFonts w:ascii="Times New Roman" w:hAnsi="Times New Roman" w:cs="Times New Roman"/>
                <w:sz w:val="24"/>
                <w:szCs w:val="24"/>
              </w:rPr>
            </w:pPr>
            <w:r>
              <w:rPr>
                <w:rFonts w:ascii="Times New Roman" w:hAnsi="Times New Roman" w:cs="Times New Roman"/>
                <w:sz w:val="24"/>
                <w:szCs w:val="24"/>
              </w:rPr>
              <w:t>Berikan cairan Tutofusin</w:t>
            </w:r>
            <w:r w:rsidR="00653405">
              <w:rPr>
                <w:rFonts w:ascii="Times New Roman" w:hAnsi="Times New Roman" w:cs="Times New Roman"/>
                <w:sz w:val="24"/>
                <w:szCs w:val="24"/>
              </w:rPr>
              <w:t xml:space="preserve"> 1000 cc/24 jam</w:t>
            </w:r>
          </w:p>
          <w:p w:rsidR="008A48A3" w:rsidRPr="008A48A3" w:rsidRDefault="008A48A3" w:rsidP="00036286">
            <w:pPr>
              <w:numPr>
                <w:ilvl w:val="0"/>
                <w:numId w:val="36"/>
              </w:numPr>
              <w:spacing w:after="200"/>
              <w:ind w:left="317" w:hanging="317"/>
              <w:contextualSpacing/>
              <w:jc w:val="left"/>
              <w:rPr>
                <w:rFonts w:ascii="Times New Roman" w:hAnsi="Times New Roman" w:cs="Times New Roman"/>
                <w:sz w:val="24"/>
                <w:szCs w:val="24"/>
              </w:rPr>
            </w:pPr>
            <w:r w:rsidRPr="008A48A3">
              <w:rPr>
                <w:rFonts w:ascii="Times New Roman" w:hAnsi="Times New Roman" w:cs="Times New Roman"/>
                <w:sz w:val="24"/>
                <w:szCs w:val="24"/>
              </w:rPr>
              <w:t>Kolaborasi pemberian tranfusi darah</w:t>
            </w:r>
            <w:r w:rsidR="00AE5584">
              <w:rPr>
                <w:rFonts w:ascii="Times New Roman" w:hAnsi="Times New Roman" w:cs="Times New Roman"/>
                <w:sz w:val="24"/>
                <w:szCs w:val="24"/>
              </w:rPr>
              <w:t xml:space="preserve"> PRC 3x250 cc</w:t>
            </w:r>
          </w:p>
        </w:tc>
        <w:tc>
          <w:tcPr>
            <w:tcW w:w="3423" w:type="dxa"/>
          </w:tcPr>
          <w:p w:rsidR="008A48A3" w:rsidRPr="008A48A3" w:rsidRDefault="008A48A3" w:rsidP="00036286">
            <w:pPr>
              <w:numPr>
                <w:ilvl w:val="0"/>
                <w:numId w:val="38"/>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lastRenderedPageBreak/>
              <w:t>Untuk mengetahui frekuensi nadi, akral, pengisian kapiler, kelembapan mukosa dan turgor kulit)</w:t>
            </w:r>
          </w:p>
          <w:p w:rsidR="008A48A3" w:rsidRPr="008A48A3" w:rsidRDefault="008A48A3" w:rsidP="00036286">
            <w:pPr>
              <w:numPr>
                <w:ilvl w:val="0"/>
                <w:numId w:val="38"/>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 xml:space="preserve">Untuk mengetahui </w:t>
            </w:r>
            <w:r w:rsidRPr="008A48A3">
              <w:rPr>
                <w:rFonts w:ascii="Times New Roman" w:hAnsi="Times New Roman" w:cs="Times New Roman"/>
                <w:sz w:val="24"/>
                <w:szCs w:val="24"/>
              </w:rPr>
              <w:lastRenderedPageBreak/>
              <w:t>konsentrasi cairan pada pasien</w:t>
            </w:r>
          </w:p>
          <w:p w:rsidR="008A48A3" w:rsidRPr="008A48A3" w:rsidRDefault="008A48A3" w:rsidP="00036286">
            <w:pPr>
              <w:numPr>
                <w:ilvl w:val="0"/>
                <w:numId w:val="38"/>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Untuk mengetahui jumlah total cairan pada pasien</w:t>
            </w:r>
          </w:p>
          <w:p w:rsidR="008A48A3" w:rsidRPr="008A48A3" w:rsidRDefault="008A48A3" w:rsidP="00036286">
            <w:pPr>
              <w:numPr>
                <w:ilvl w:val="0"/>
                <w:numId w:val="38"/>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Untuk membantu rehidrasi cairan</w:t>
            </w:r>
          </w:p>
          <w:p w:rsidR="008A48A3" w:rsidRPr="008A48A3" w:rsidRDefault="008A48A3" w:rsidP="00036286">
            <w:pPr>
              <w:numPr>
                <w:ilvl w:val="0"/>
                <w:numId w:val="38"/>
              </w:numPr>
              <w:spacing w:after="200"/>
              <w:ind w:left="338" w:hanging="284"/>
              <w:contextualSpacing/>
              <w:jc w:val="left"/>
              <w:rPr>
                <w:rFonts w:ascii="Times New Roman" w:hAnsi="Times New Roman" w:cs="Times New Roman"/>
                <w:sz w:val="24"/>
                <w:szCs w:val="24"/>
              </w:rPr>
            </w:pPr>
            <w:r w:rsidRPr="008A48A3">
              <w:rPr>
                <w:rFonts w:ascii="Times New Roman" w:hAnsi="Times New Roman" w:cs="Times New Roman"/>
                <w:sz w:val="24"/>
                <w:szCs w:val="24"/>
              </w:rPr>
              <w:t xml:space="preserve">Untuk membantu meningkatkan kadar hemoglobin pada pasien </w:t>
            </w:r>
          </w:p>
        </w:tc>
      </w:tr>
    </w:tbl>
    <w:p w:rsidR="008A48A3" w:rsidRDefault="008A48A3" w:rsidP="008A48A3"/>
    <w:p w:rsidR="009C1B42" w:rsidRDefault="009C1B42" w:rsidP="008A48A3"/>
    <w:p w:rsidR="009C1B42" w:rsidRDefault="009C1B42" w:rsidP="008A48A3"/>
    <w:p w:rsidR="009C1B42" w:rsidRDefault="009C1B42" w:rsidP="008A48A3"/>
    <w:p w:rsidR="009C1B42" w:rsidRDefault="009C1B42" w:rsidP="008A48A3"/>
    <w:p w:rsidR="009C1B42" w:rsidRDefault="009C1B42" w:rsidP="008A48A3"/>
    <w:p w:rsidR="009C1B42" w:rsidRDefault="009C1B42" w:rsidP="008A48A3"/>
    <w:p w:rsidR="009C1B42" w:rsidRDefault="009C1B42" w:rsidP="008A48A3"/>
    <w:p w:rsidR="009C1B42" w:rsidRDefault="009C1B42" w:rsidP="008A48A3"/>
    <w:p w:rsidR="009C1B42" w:rsidRDefault="009C1B42" w:rsidP="008A48A3"/>
    <w:p w:rsidR="009C1B42" w:rsidRDefault="009C1B42" w:rsidP="009C1B42">
      <w:pPr>
        <w:pStyle w:val="Heading3"/>
      </w:pPr>
      <w:r>
        <w:lastRenderedPageBreak/>
        <w:tab/>
      </w:r>
      <w:bookmarkStart w:id="66" w:name="_Toc32859745"/>
      <w:r>
        <w:t>Implementasi dan Evaluasi</w:t>
      </w:r>
      <w:bookmarkEnd w:id="66"/>
    </w:p>
    <w:p w:rsidR="009C1B42" w:rsidRDefault="00752671" w:rsidP="009F2829">
      <w:r>
        <w:rPr>
          <w:b/>
        </w:rPr>
        <w:t xml:space="preserve">Tabel 3.6 </w:t>
      </w:r>
      <w:r w:rsidRPr="00752671">
        <w:t>Implementasi</w:t>
      </w:r>
      <w:r>
        <w:t xml:space="preserve"> da</w:t>
      </w:r>
      <w:r w:rsidR="00FF23FC">
        <w:t>n Evaluasi Asuhan Keperawatan Tn</w:t>
      </w:r>
      <w:r>
        <w:t>. S</w:t>
      </w:r>
    </w:p>
    <w:tbl>
      <w:tblPr>
        <w:tblStyle w:val="TableGrid"/>
        <w:tblW w:w="13858" w:type="dxa"/>
        <w:tblLook w:val="04A0" w:firstRow="1" w:lastRow="0" w:firstColumn="1" w:lastColumn="0" w:noHBand="0" w:noVBand="1"/>
      </w:tblPr>
      <w:tblGrid>
        <w:gridCol w:w="1242"/>
        <w:gridCol w:w="1701"/>
        <w:gridCol w:w="4962"/>
        <w:gridCol w:w="1275"/>
        <w:gridCol w:w="4678"/>
      </w:tblGrid>
      <w:tr w:rsidR="0069611E" w:rsidRPr="0069611E" w:rsidTr="0069611E">
        <w:tc>
          <w:tcPr>
            <w:tcW w:w="1242" w:type="dxa"/>
          </w:tcPr>
          <w:p w:rsidR="0069611E" w:rsidRPr="0069611E" w:rsidRDefault="0069611E" w:rsidP="0069611E">
            <w:pPr>
              <w:rPr>
                <w:rFonts w:ascii="Times New Roman" w:hAnsi="Times New Roman" w:cs="Times New Roman"/>
                <w:b/>
                <w:sz w:val="24"/>
                <w:szCs w:val="24"/>
              </w:rPr>
            </w:pPr>
            <w:r w:rsidRPr="0069611E">
              <w:rPr>
                <w:rFonts w:ascii="Times New Roman" w:hAnsi="Times New Roman" w:cs="Times New Roman"/>
                <w:b/>
                <w:sz w:val="24"/>
                <w:szCs w:val="24"/>
              </w:rPr>
              <w:t>Dx Kep</w:t>
            </w:r>
          </w:p>
        </w:tc>
        <w:tc>
          <w:tcPr>
            <w:tcW w:w="1701" w:type="dxa"/>
          </w:tcPr>
          <w:p w:rsidR="0069611E" w:rsidRPr="0069611E" w:rsidRDefault="0069611E" w:rsidP="0069611E">
            <w:pPr>
              <w:rPr>
                <w:rFonts w:ascii="Times New Roman" w:hAnsi="Times New Roman" w:cs="Times New Roman"/>
                <w:b/>
                <w:sz w:val="24"/>
                <w:szCs w:val="24"/>
              </w:rPr>
            </w:pPr>
            <w:r w:rsidRPr="0069611E">
              <w:rPr>
                <w:rFonts w:ascii="Times New Roman" w:hAnsi="Times New Roman" w:cs="Times New Roman"/>
                <w:b/>
                <w:sz w:val="24"/>
                <w:szCs w:val="24"/>
              </w:rPr>
              <w:t>Waktu</w:t>
            </w:r>
          </w:p>
        </w:tc>
        <w:tc>
          <w:tcPr>
            <w:tcW w:w="4962" w:type="dxa"/>
          </w:tcPr>
          <w:p w:rsidR="0069611E" w:rsidRPr="0069611E" w:rsidRDefault="0069611E" w:rsidP="0069611E">
            <w:pPr>
              <w:rPr>
                <w:rFonts w:ascii="Times New Roman" w:hAnsi="Times New Roman" w:cs="Times New Roman"/>
                <w:b/>
                <w:sz w:val="24"/>
                <w:szCs w:val="24"/>
              </w:rPr>
            </w:pPr>
            <w:r w:rsidRPr="0069611E">
              <w:rPr>
                <w:rFonts w:ascii="Times New Roman" w:hAnsi="Times New Roman" w:cs="Times New Roman"/>
                <w:b/>
                <w:sz w:val="24"/>
                <w:szCs w:val="24"/>
              </w:rPr>
              <w:t>Implementasi</w:t>
            </w:r>
          </w:p>
        </w:tc>
        <w:tc>
          <w:tcPr>
            <w:tcW w:w="1275" w:type="dxa"/>
          </w:tcPr>
          <w:p w:rsidR="0069611E" w:rsidRPr="0069611E" w:rsidRDefault="0069611E" w:rsidP="0069611E">
            <w:pPr>
              <w:rPr>
                <w:rFonts w:ascii="Times New Roman" w:hAnsi="Times New Roman" w:cs="Times New Roman"/>
                <w:b/>
                <w:sz w:val="24"/>
                <w:szCs w:val="24"/>
              </w:rPr>
            </w:pPr>
            <w:r w:rsidRPr="0069611E">
              <w:rPr>
                <w:rFonts w:ascii="Times New Roman" w:hAnsi="Times New Roman" w:cs="Times New Roman"/>
                <w:b/>
                <w:sz w:val="24"/>
                <w:szCs w:val="24"/>
              </w:rPr>
              <w:t>Paraf</w:t>
            </w:r>
          </w:p>
        </w:tc>
        <w:tc>
          <w:tcPr>
            <w:tcW w:w="4678" w:type="dxa"/>
          </w:tcPr>
          <w:p w:rsidR="0069611E" w:rsidRPr="0069611E" w:rsidRDefault="0069611E" w:rsidP="0069611E">
            <w:pPr>
              <w:rPr>
                <w:rFonts w:ascii="Times New Roman" w:hAnsi="Times New Roman" w:cs="Times New Roman"/>
                <w:b/>
                <w:sz w:val="24"/>
                <w:szCs w:val="24"/>
              </w:rPr>
            </w:pPr>
            <w:r w:rsidRPr="0069611E">
              <w:rPr>
                <w:rFonts w:ascii="Times New Roman" w:hAnsi="Times New Roman" w:cs="Times New Roman"/>
                <w:b/>
                <w:sz w:val="24"/>
                <w:szCs w:val="24"/>
              </w:rPr>
              <w:t>Evaluasi dan SOAP</w:t>
            </w:r>
          </w:p>
        </w:tc>
      </w:tr>
      <w:tr w:rsidR="0069611E" w:rsidRPr="0069611E" w:rsidTr="0069611E">
        <w:tc>
          <w:tcPr>
            <w:tcW w:w="1242" w:type="dxa"/>
          </w:tcPr>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1, 2,3,4,5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2</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1, 2,3,4,5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2</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1,2,3,4,5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1,2,3,4,5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1,2,3,4,5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4</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1,2,3,4,5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1,2,3,4,5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Default="0069611E" w:rsidP="0069611E">
            <w:pPr>
              <w:rPr>
                <w:rFonts w:ascii="Times New Roman" w:hAnsi="Times New Roman" w:cs="Times New Roman"/>
                <w:sz w:val="24"/>
                <w:szCs w:val="24"/>
              </w:rPr>
            </w:pPr>
          </w:p>
          <w:p w:rsidR="00B934F6" w:rsidRDefault="00B934F6" w:rsidP="0069611E">
            <w:pPr>
              <w:rPr>
                <w:rFonts w:ascii="Times New Roman" w:hAnsi="Times New Roman" w:cs="Times New Roman"/>
                <w:sz w:val="24"/>
                <w:szCs w:val="24"/>
              </w:rPr>
            </w:pPr>
          </w:p>
          <w:p w:rsidR="00B934F6" w:rsidRPr="0069611E" w:rsidRDefault="00B934F6"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w:t>
            </w:r>
          </w:p>
        </w:tc>
        <w:tc>
          <w:tcPr>
            <w:tcW w:w="1701" w:type="dxa"/>
          </w:tcPr>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lastRenderedPageBreak/>
              <w:t>28/01/20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07.30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08.00-08.20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08.15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08.20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09.00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09.15</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09.20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09.30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10.00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10.10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11.00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11.10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11.15</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12.00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12.10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13.00</w:t>
            </w:r>
          </w:p>
          <w:p w:rsidR="0069611E" w:rsidRPr="0069611E" w:rsidRDefault="0069611E" w:rsidP="0069611E">
            <w:pPr>
              <w:rPr>
                <w:rFonts w:ascii="Times New Roman" w:hAnsi="Times New Roman" w:cs="Times New Roman"/>
                <w:sz w:val="24"/>
                <w:szCs w:val="24"/>
              </w:rPr>
            </w:pPr>
          </w:p>
          <w:p w:rsidR="0069611E" w:rsidRDefault="0069611E" w:rsidP="0069611E">
            <w:pPr>
              <w:rPr>
                <w:rFonts w:ascii="Times New Roman" w:hAnsi="Times New Roman" w:cs="Times New Roman"/>
                <w:sz w:val="24"/>
                <w:szCs w:val="24"/>
              </w:rPr>
            </w:pPr>
          </w:p>
          <w:p w:rsidR="00B934F6" w:rsidRDefault="00B934F6" w:rsidP="0069611E">
            <w:pPr>
              <w:rPr>
                <w:rFonts w:ascii="Times New Roman" w:hAnsi="Times New Roman" w:cs="Times New Roman"/>
                <w:sz w:val="24"/>
                <w:szCs w:val="24"/>
              </w:rPr>
            </w:pPr>
          </w:p>
          <w:p w:rsidR="00B934F6" w:rsidRPr="0069611E" w:rsidRDefault="00B934F6"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14.00</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p>
          <w:p w:rsidR="0069611E" w:rsidRDefault="0069611E" w:rsidP="0069611E">
            <w:pPr>
              <w:rPr>
                <w:rFonts w:ascii="Times New Roman" w:hAnsi="Times New Roman" w:cs="Times New Roman"/>
                <w:sz w:val="24"/>
                <w:szCs w:val="24"/>
              </w:rPr>
            </w:pPr>
          </w:p>
          <w:p w:rsidR="00B934F6" w:rsidRDefault="00B934F6" w:rsidP="0069611E">
            <w:pPr>
              <w:rPr>
                <w:rFonts w:ascii="Times New Roman" w:hAnsi="Times New Roman" w:cs="Times New Roman"/>
                <w:sz w:val="24"/>
                <w:szCs w:val="24"/>
              </w:rPr>
            </w:pPr>
          </w:p>
          <w:p w:rsidR="00B934F6" w:rsidRPr="0069611E" w:rsidRDefault="00B934F6"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14.10</w:t>
            </w:r>
          </w:p>
        </w:tc>
        <w:tc>
          <w:tcPr>
            <w:tcW w:w="4962" w:type="dxa"/>
          </w:tcPr>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Timbang terima dengan dinas malam</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TTV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142/79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O2: 100%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36,1</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N: 83x/menit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30x/menit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nyeri</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 nyeri pada telinga kiri dengan skala 4 (1-10)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Memonitor bunyi napas tambahan</w:t>
            </w:r>
          </w:p>
          <w:p w:rsidR="0069611E" w:rsidRPr="0069611E" w:rsidRDefault="0069611E" w:rsidP="00036286">
            <w:pPr>
              <w:numPr>
                <w:ilvl w:val="0"/>
                <w:numId w:val="39"/>
              </w:numPr>
              <w:rPr>
                <w:rFonts w:ascii="Times New Roman" w:hAnsi="Times New Roman" w:cs="Times New Roman"/>
                <w:sz w:val="24"/>
                <w:szCs w:val="24"/>
              </w:rPr>
            </w:pPr>
            <w:r w:rsidRPr="0069611E">
              <w:rPr>
                <w:rFonts w:ascii="Times New Roman" w:hAnsi="Times New Roman" w:cs="Times New Roman"/>
                <w:sz w:val="24"/>
                <w:szCs w:val="24"/>
              </w:rPr>
              <w:t>Ronkhi pada lapang paru kanan bagian atas</w:t>
            </w:r>
          </w:p>
          <w:p w:rsidR="0069611E" w:rsidRPr="0069611E" w:rsidRDefault="0069611E" w:rsidP="00036286">
            <w:pPr>
              <w:numPr>
                <w:ilvl w:val="0"/>
                <w:numId w:val="39"/>
              </w:numPr>
              <w:rPr>
                <w:rFonts w:ascii="Times New Roman" w:hAnsi="Times New Roman" w:cs="Times New Roman"/>
                <w:sz w:val="24"/>
                <w:szCs w:val="24"/>
              </w:rPr>
            </w:pPr>
            <w:r w:rsidRPr="0069611E">
              <w:rPr>
                <w:rFonts w:ascii="Times New Roman" w:hAnsi="Times New Roman" w:cs="Times New Roman"/>
                <w:sz w:val="24"/>
                <w:szCs w:val="24"/>
              </w:rPr>
              <w:t>Batuk efektif (-)</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TTV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153/75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O2: 100%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36</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N: 72x/menit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30</w:t>
            </w:r>
          </w:p>
          <w:p w:rsidR="0069611E" w:rsidRPr="0069611E" w:rsidRDefault="00656301" w:rsidP="0069611E">
            <w:pPr>
              <w:rPr>
                <w:rFonts w:ascii="Times New Roman" w:hAnsi="Times New Roman" w:cs="Times New Roman"/>
                <w:sz w:val="24"/>
                <w:szCs w:val="24"/>
              </w:rPr>
            </w:pPr>
            <w:r>
              <w:rPr>
                <w:rFonts w:ascii="Times New Roman" w:hAnsi="Times New Roman" w:cs="Times New Roman"/>
                <w:sz w:val="24"/>
                <w:szCs w:val="24"/>
              </w:rPr>
              <w:t>GCS: 356</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Memberikan teknik nonfarmakologis untuk mengurangi rasa nyeri</w:t>
            </w:r>
          </w:p>
          <w:p w:rsidR="0069611E" w:rsidRPr="0069611E" w:rsidRDefault="0069611E" w:rsidP="00036286">
            <w:pPr>
              <w:numPr>
                <w:ilvl w:val="0"/>
                <w:numId w:val="39"/>
              </w:numPr>
              <w:rPr>
                <w:rFonts w:ascii="Times New Roman" w:hAnsi="Times New Roman" w:cs="Times New Roman"/>
                <w:sz w:val="24"/>
                <w:szCs w:val="24"/>
              </w:rPr>
            </w:pPr>
            <w:r w:rsidRPr="0069611E">
              <w:rPr>
                <w:rFonts w:ascii="Times New Roman" w:hAnsi="Times New Roman" w:cs="Times New Roman"/>
                <w:sz w:val="24"/>
                <w:szCs w:val="24"/>
              </w:rPr>
              <w:lastRenderedPageBreak/>
              <w:t>Teknik relaksasi napas dalam</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Melakukan fisioterapi dada</w:t>
            </w:r>
          </w:p>
          <w:p w:rsidR="0069611E" w:rsidRPr="0069611E" w:rsidRDefault="0069611E" w:rsidP="00036286">
            <w:pPr>
              <w:numPr>
                <w:ilvl w:val="0"/>
                <w:numId w:val="39"/>
              </w:numPr>
              <w:rPr>
                <w:rFonts w:ascii="Times New Roman" w:hAnsi="Times New Roman" w:cs="Times New Roman"/>
                <w:sz w:val="24"/>
                <w:szCs w:val="24"/>
              </w:rPr>
            </w:pPr>
            <w:r w:rsidRPr="0069611E">
              <w:rPr>
                <w:rFonts w:ascii="Times New Roman" w:hAnsi="Times New Roman" w:cs="Times New Roman"/>
                <w:sz w:val="24"/>
                <w:szCs w:val="24"/>
              </w:rPr>
              <w:t>Vibrasi</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Memposisikan pasien semi fowler</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Memfasilitasi istirahat dan tidur</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TTV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151/86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O2: 100%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35,7</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N: 80x/menit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30x/menit</w:t>
            </w:r>
          </w:p>
          <w:p w:rsidR="0069611E" w:rsidRPr="0069611E" w:rsidRDefault="00656301" w:rsidP="0069611E">
            <w:pPr>
              <w:rPr>
                <w:rFonts w:ascii="Times New Roman" w:hAnsi="Times New Roman" w:cs="Times New Roman"/>
                <w:sz w:val="24"/>
                <w:szCs w:val="24"/>
              </w:rPr>
            </w:pPr>
            <w:r>
              <w:rPr>
                <w:rFonts w:ascii="Times New Roman" w:hAnsi="Times New Roman" w:cs="Times New Roman"/>
                <w:sz w:val="24"/>
                <w:szCs w:val="24"/>
              </w:rPr>
              <w:t>GCS: 356</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Menginjeksi Cinam 1,5gr (iv) drip NS 100 cc</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TTV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140/76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O2: 100%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35,2</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N: 74x/menit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30x/menit</w:t>
            </w:r>
          </w:p>
          <w:p w:rsidR="0069611E" w:rsidRPr="0069611E" w:rsidRDefault="00656301" w:rsidP="0069611E">
            <w:pPr>
              <w:rPr>
                <w:rFonts w:ascii="Times New Roman" w:hAnsi="Times New Roman" w:cs="Times New Roman"/>
                <w:sz w:val="24"/>
                <w:szCs w:val="24"/>
              </w:rPr>
            </w:pPr>
            <w:r>
              <w:rPr>
                <w:rFonts w:ascii="Times New Roman" w:hAnsi="Times New Roman" w:cs="Times New Roman"/>
                <w:sz w:val="24"/>
                <w:szCs w:val="24"/>
              </w:rPr>
              <w:t>GCS: 356</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Membuang urine</w:t>
            </w:r>
          </w:p>
          <w:p w:rsidR="0069611E" w:rsidRPr="0069611E" w:rsidRDefault="0069611E" w:rsidP="00036286">
            <w:pPr>
              <w:numPr>
                <w:ilvl w:val="0"/>
                <w:numId w:val="39"/>
              </w:numPr>
              <w:rPr>
                <w:rFonts w:ascii="Times New Roman" w:hAnsi="Times New Roman" w:cs="Times New Roman"/>
                <w:sz w:val="24"/>
                <w:szCs w:val="24"/>
              </w:rPr>
            </w:pPr>
            <w:r w:rsidRPr="0069611E">
              <w:rPr>
                <w:rFonts w:ascii="Times New Roman" w:hAnsi="Times New Roman" w:cs="Times New Roman"/>
                <w:sz w:val="24"/>
                <w:szCs w:val="24"/>
              </w:rPr>
              <w:t>Warna kuning pekat 50cc</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Menginjeksi Tramadol 100mg (iv)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TTV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149/76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O2: 100%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36</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N; 74</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lastRenderedPageBreak/>
              <w:t>RR: 29</w:t>
            </w:r>
          </w:p>
          <w:p w:rsidR="0069611E" w:rsidRPr="0069611E" w:rsidRDefault="00656301" w:rsidP="0069611E">
            <w:pPr>
              <w:rPr>
                <w:rFonts w:ascii="Times New Roman" w:hAnsi="Times New Roman" w:cs="Times New Roman"/>
                <w:sz w:val="24"/>
                <w:szCs w:val="24"/>
              </w:rPr>
            </w:pPr>
            <w:r>
              <w:rPr>
                <w:rFonts w:ascii="Times New Roman" w:hAnsi="Times New Roman" w:cs="Times New Roman"/>
                <w:sz w:val="24"/>
                <w:szCs w:val="24"/>
              </w:rPr>
              <w:t>GCS: 356</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Memberikan diet MLP 100cc per oral</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Memberikan obat Inpepsa 20cc per oral</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TTV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148/94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O2: 100%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36,2</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N: 84x/menit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28x/menit</w:t>
            </w:r>
          </w:p>
          <w:p w:rsidR="0069611E" w:rsidRPr="0069611E" w:rsidRDefault="00656301" w:rsidP="0069611E">
            <w:pPr>
              <w:rPr>
                <w:rFonts w:ascii="Times New Roman" w:hAnsi="Times New Roman" w:cs="Times New Roman"/>
                <w:sz w:val="24"/>
                <w:szCs w:val="24"/>
              </w:rPr>
            </w:pPr>
            <w:r>
              <w:rPr>
                <w:rFonts w:ascii="Times New Roman" w:hAnsi="Times New Roman" w:cs="Times New Roman"/>
                <w:sz w:val="24"/>
                <w:szCs w:val="24"/>
              </w:rPr>
              <w:t>GCS: 356</w:t>
            </w:r>
            <w:r w:rsidR="0069611E" w:rsidRPr="0069611E">
              <w:rPr>
                <w:rFonts w:ascii="Times New Roman" w:hAnsi="Times New Roman" w:cs="Times New Roman"/>
                <w:sz w:val="24"/>
                <w:szCs w:val="24"/>
              </w:rPr>
              <w:tab/>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Mengobservasi TTV</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153/82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O2: 100%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36,1</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N: 84</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29x/menit</w:t>
            </w:r>
          </w:p>
          <w:p w:rsidR="0069611E" w:rsidRPr="0069611E" w:rsidRDefault="00656301" w:rsidP="0069611E">
            <w:pPr>
              <w:rPr>
                <w:rFonts w:ascii="Times New Roman" w:hAnsi="Times New Roman" w:cs="Times New Roman"/>
                <w:sz w:val="24"/>
                <w:szCs w:val="24"/>
              </w:rPr>
            </w:pPr>
            <w:r>
              <w:rPr>
                <w:rFonts w:ascii="Times New Roman" w:hAnsi="Times New Roman" w:cs="Times New Roman"/>
                <w:sz w:val="24"/>
                <w:szCs w:val="24"/>
              </w:rPr>
              <w:t>GCS: 356</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Menginjeksi Metronidazole 500mg (iv) dan Penicilin Procain 1,5jt unit (im)</w:t>
            </w:r>
          </w:p>
        </w:tc>
        <w:tc>
          <w:tcPr>
            <w:tcW w:w="1275" w:type="dxa"/>
          </w:tcPr>
          <w:p w:rsidR="0069611E" w:rsidRDefault="0069611E" w:rsidP="0069611E">
            <w:pPr>
              <w:rPr>
                <w:rFonts w:ascii="Times New Roman" w:hAnsi="Times New Roman" w:cs="Times New Roman"/>
                <w:sz w:val="24"/>
                <w:szCs w:val="24"/>
              </w:rPr>
            </w:pPr>
          </w:p>
          <w:p w:rsidR="008D6CE3" w:rsidRDefault="008D6CE3" w:rsidP="0069611E">
            <w:pPr>
              <w:rPr>
                <w:rFonts w:ascii="Times New Roman" w:hAnsi="Times New Roman" w:cs="Times New Roman"/>
                <w:sz w:val="24"/>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r w:rsidRPr="008D6CE3">
              <w:rPr>
                <w:rFonts w:ascii="Embassy BT" w:hAnsi="Embassy BT" w:cs="Times New Roman"/>
                <w:sz w:val="36"/>
                <w:szCs w:val="24"/>
              </w:rPr>
              <w:t>Ad</w:t>
            </w:r>
          </w:p>
          <w:p w:rsidR="008D6CE3" w:rsidRPr="0069611E" w:rsidRDefault="008D6CE3" w:rsidP="008D6CE3">
            <w:pPr>
              <w:jc w:val="center"/>
              <w:rPr>
                <w:rFonts w:ascii="Times New Roman" w:hAnsi="Times New Roman" w:cs="Times New Roman"/>
                <w:sz w:val="24"/>
                <w:szCs w:val="24"/>
              </w:rPr>
            </w:pPr>
          </w:p>
        </w:tc>
        <w:tc>
          <w:tcPr>
            <w:tcW w:w="4678" w:type="dxa"/>
          </w:tcPr>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lastRenderedPageBreak/>
              <w:t>Dx 1</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-Pasien mengatakan nyeri sudah berkurang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-P: Nyeri ditelinga kiri akibat luka garuk</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-Q: Terasa seperti kesetrum</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 Telinga kiri</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3 (1-10)</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 Terus menerus</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 -Pasien tampak gelisah</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29x/menit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A: Masalah teratasi sebagian</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P: Intervensi dilanjutkan</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Dx 2</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pasien mengatakan agak sulit bernafas</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 -Auskultasi masih terdengar ronkhi pada lapang paru kanan atas</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-RR: 29x/menit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-Irama napas regular</w:t>
            </w:r>
          </w:p>
          <w:p w:rsidR="0069611E" w:rsidRPr="0069611E" w:rsidRDefault="00BF0A07" w:rsidP="0069611E">
            <w:pPr>
              <w:rPr>
                <w:rFonts w:ascii="Times New Roman" w:hAnsi="Times New Roman" w:cs="Times New Roman"/>
                <w:sz w:val="24"/>
                <w:szCs w:val="24"/>
              </w:rPr>
            </w:pPr>
            <w:r>
              <w:rPr>
                <w:rFonts w:ascii="Times New Roman" w:hAnsi="Times New Roman" w:cs="Times New Roman"/>
                <w:sz w:val="24"/>
                <w:szCs w:val="24"/>
              </w:rPr>
              <w:t>-Terdapat dispnea</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-Pasin tidak mampu melakukan batuk efektif</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A: Masalah belum teratasi</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P: Intervensi Dilanjutkan</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lastRenderedPageBreak/>
              <w:t>Dx 3</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 -KU pasien lemah</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-Kesadaran composmentis</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-GCS 356</w:t>
            </w:r>
          </w:p>
          <w:p w:rsidR="0069611E" w:rsidRPr="0069611E" w:rsidRDefault="007B7421" w:rsidP="0069611E">
            <w:pPr>
              <w:rPr>
                <w:rFonts w:ascii="Times New Roman" w:hAnsi="Times New Roman" w:cs="Times New Roman"/>
                <w:sz w:val="24"/>
                <w:szCs w:val="24"/>
              </w:rPr>
            </w:pPr>
            <w:r>
              <w:rPr>
                <w:rFonts w:ascii="Times New Roman" w:hAnsi="Times New Roman" w:cs="Times New Roman"/>
                <w:sz w:val="24"/>
                <w:szCs w:val="24"/>
              </w:rPr>
              <w:t>-Pasien mengalami trismus</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A: masalah belum teratasi</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P: intervensi dilanjutkan</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Dx 4</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Pasien merasa kesulitan saat menelan</w:t>
            </w:r>
          </w:p>
          <w:p w:rsidR="0069611E" w:rsidRPr="0069611E" w:rsidRDefault="002D24BE" w:rsidP="0069611E">
            <w:pPr>
              <w:rPr>
                <w:rFonts w:ascii="Times New Roman" w:hAnsi="Times New Roman" w:cs="Times New Roman"/>
                <w:sz w:val="24"/>
                <w:szCs w:val="24"/>
              </w:rPr>
            </w:pPr>
            <w:r>
              <w:rPr>
                <w:rFonts w:ascii="Times New Roman" w:hAnsi="Times New Roman" w:cs="Times New Roman"/>
                <w:sz w:val="24"/>
                <w:szCs w:val="24"/>
              </w:rPr>
              <w:t xml:space="preserve">O: </w:t>
            </w:r>
            <w:r w:rsidR="0069611E" w:rsidRPr="0069611E">
              <w:rPr>
                <w:rFonts w:ascii="Times New Roman" w:hAnsi="Times New Roman" w:cs="Times New Roman"/>
                <w:sz w:val="24"/>
                <w:szCs w:val="24"/>
              </w:rPr>
              <w:t>-IMT 24</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-BB 60kg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-Membran mukosa tampak kering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A: Masalah belum teratasi</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P: Intervensi dilanjutkan</w:t>
            </w:r>
          </w:p>
          <w:p w:rsidR="0069611E" w:rsidRPr="0069611E" w:rsidRDefault="0069611E" w:rsidP="0069611E">
            <w:pPr>
              <w:rPr>
                <w:rFonts w:ascii="Times New Roman" w:hAnsi="Times New Roman" w:cs="Times New Roman"/>
                <w:sz w:val="24"/>
                <w:szCs w:val="24"/>
              </w:rPr>
            </w:pP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Dx 5</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S: Pasien merasa dirinya mengalami kelemahan</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O: -Pasien tampak pucat</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-TD: 153/82 mmHg</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-Akral teraba dingin</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A: Masalah belum teratasi</w:t>
            </w:r>
          </w:p>
          <w:p w:rsidR="0069611E" w:rsidRPr="0069611E" w:rsidRDefault="0069611E" w:rsidP="0069611E">
            <w:pPr>
              <w:rPr>
                <w:rFonts w:ascii="Times New Roman" w:hAnsi="Times New Roman" w:cs="Times New Roman"/>
                <w:sz w:val="24"/>
                <w:szCs w:val="24"/>
              </w:rPr>
            </w:pPr>
            <w:r w:rsidRPr="0069611E">
              <w:rPr>
                <w:rFonts w:ascii="Times New Roman" w:hAnsi="Times New Roman" w:cs="Times New Roman"/>
                <w:sz w:val="24"/>
                <w:szCs w:val="24"/>
              </w:rPr>
              <w:t>P: Intervensi dilanjutkan</w:t>
            </w:r>
            <w:r w:rsidRPr="0069611E">
              <w:rPr>
                <w:rFonts w:ascii="Times New Roman" w:hAnsi="Times New Roman" w:cs="Times New Roman"/>
                <w:sz w:val="24"/>
                <w:szCs w:val="24"/>
              </w:rPr>
              <w:tab/>
            </w:r>
          </w:p>
        </w:tc>
      </w:tr>
    </w:tbl>
    <w:p w:rsidR="00752671" w:rsidRDefault="00752671" w:rsidP="009C1B42"/>
    <w:p w:rsidR="005230EF" w:rsidRDefault="005230EF" w:rsidP="009C1B42"/>
    <w:p w:rsidR="005230EF" w:rsidRDefault="005230EF" w:rsidP="009C1B42"/>
    <w:p w:rsidR="005230EF" w:rsidRDefault="005230EF" w:rsidP="009C1B42"/>
    <w:p w:rsidR="005230EF" w:rsidRDefault="005230EF" w:rsidP="009F2829">
      <w:r>
        <w:rPr>
          <w:b/>
        </w:rPr>
        <w:lastRenderedPageBreak/>
        <w:t xml:space="preserve">Tabel 3.7 </w:t>
      </w:r>
      <w:r>
        <w:t>Implementasi dan Evaluasi</w:t>
      </w:r>
    </w:p>
    <w:tbl>
      <w:tblPr>
        <w:tblStyle w:val="TableGrid"/>
        <w:tblW w:w="0" w:type="auto"/>
        <w:tblLook w:val="04A0" w:firstRow="1" w:lastRow="0" w:firstColumn="1" w:lastColumn="0" w:noHBand="0" w:noVBand="1"/>
      </w:tblPr>
      <w:tblGrid>
        <w:gridCol w:w="1242"/>
        <w:gridCol w:w="1701"/>
        <w:gridCol w:w="4395"/>
        <w:gridCol w:w="1417"/>
        <w:gridCol w:w="4678"/>
      </w:tblGrid>
      <w:tr w:rsidR="000449BD" w:rsidRPr="000449BD" w:rsidTr="00672F81">
        <w:tc>
          <w:tcPr>
            <w:tcW w:w="1242" w:type="dxa"/>
          </w:tcPr>
          <w:p w:rsidR="000449BD" w:rsidRPr="000449BD" w:rsidRDefault="000449BD" w:rsidP="000449BD">
            <w:pPr>
              <w:rPr>
                <w:rFonts w:ascii="Times New Roman" w:hAnsi="Times New Roman" w:cs="Times New Roman"/>
                <w:b/>
                <w:sz w:val="24"/>
                <w:szCs w:val="24"/>
              </w:rPr>
            </w:pPr>
            <w:r w:rsidRPr="000449BD">
              <w:rPr>
                <w:rFonts w:ascii="Times New Roman" w:hAnsi="Times New Roman" w:cs="Times New Roman"/>
                <w:b/>
                <w:sz w:val="24"/>
                <w:szCs w:val="24"/>
              </w:rPr>
              <w:t>Dx Kep</w:t>
            </w:r>
          </w:p>
        </w:tc>
        <w:tc>
          <w:tcPr>
            <w:tcW w:w="1701" w:type="dxa"/>
          </w:tcPr>
          <w:p w:rsidR="000449BD" w:rsidRPr="000449BD" w:rsidRDefault="000449BD" w:rsidP="000449BD">
            <w:pPr>
              <w:rPr>
                <w:rFonts w:ascii="Times New Roman" w:hAnsi="Times New Roman" w:cs="Times New Roman"/>
                <w:b/>
                <w:sz w:val="24"/>
                <w:szCs w:val="24"/>
              </w:rPr>
            </w:pPr>
            <w:r w:rsidRPr="000449BD">
              <w:rPr>
                <w:rFonts w:ascii="Times New Roman" w:hAnsi="Times New Roman" w:cs="Times New Roman"/>
                <w:b/>
                <w:sz w:val="24"/>
                <w:szCs w:val="24"/>
              </w:rPr>
              <w:t>Waktu</w:t>
            </w:r>
          </w:p>
        </w:tc>
        <w:tc>
          <w:tcPr>
            <w:tcW w:w="4395" w:type="dxa"/>
          </w:tcPr>
          <w:p w:rsidR="000449BD" w:rsidRPr="000449BD" w:rsidRDefault="000449BD" w:rsidP="000449BD">
            <w:pPr>
              <w:rPr>
                <w:rFonts w:ascii="Times New Roman" w:hAnsi="Times New Roman" w:cs="Times New Roman"/>
                <w:b/>
                <w:sz w:val="24"/>
                <w:szCs w:val="24"/>
              </w:rPr>
            </w:pPr>
            <w:r w:rsidRPr="000449BD">
              <w:rPr>
                <w:rFonts w:ascii="Times New Roman" w:hAnsi="Times New Roman" w:cs="Times New Roman"/>
                <w:b/>
                <w:sz w:val="24"/>
                <w:szCs w:val="24"/>
              </w:rPr>
              <w:t>Implementasi</w:t>
            </w:r>
          </w:p>
        </w:tc>
        <w:tc>
          <w:tcPr>
            <w:tcW w:w="1417" w:type="dxa"/>
          </w:tcPr>
          <w:p w:rsidR="000449BD" w:rsidRPr="000449BD" w:rsidRDefault="000449BD" w:rsidP="000449BD">
            <w:pPr>
              <w:rPr>
                <w:rFonts w:ascii="Times New Roman" w:hAnsi="Times New Roman" w:cs="Times New Roman"/>
                <w:b/>
                <w:sz w:val="24"/>
                <w:szCs w:val="24"/>
              </w:rPr>
            </w:pPr>
            <w:r w:rsidRPr="000449BD">
              <w:rPr>
                <w:rFonts w:ascii="Times New Roman" w:hAnsi="Times New Roman" w:cs="Times New Roman"/>
                <w:b/>
                <w:sz w:val="24"/>
                <w:szCs w:val="24"/>
              </w:rPr>
              <w:t>Paraf</w:t>
            </w:r>
          </w:p>
        </w:tc>
        <w:tc>
          <w:tcPr>
            <w:tcW w:w="4678" w:type="dxa"/>
          </w:tcPr>
          <w:p w:rsidR="000449BD" w:rsidRPr="000449BD" w:rsidRDefault="000449BD" w:rsidP="000449BD">
            <w:pPr>
              <w:rPr>
                <w:rFonts w:ascii="Times New Roman" w:hAnsi="Times New Roman" w:cs="Times New Roman"/>
                <w:b/>
                <w:sz w:val="24"/>
                <w:szCs w:val="24"/>
              </w:rPr>
            </w:pPr>
            <w:r w:rsidRPr="000449BD">
              <w:rPr>
                <w:rFonts w:ascii="Times New Roman" w:hAnsi="Times New Roman" w:cs="Times New Roman"/>
                <w:b/>
                <w:sz w:val="24"/>
                <w:szCs w:val="24"/>
              </w:rPr>
              <w:t>Evaluasi dan SOAP</w:t>
            </w:r>
          </w:p>
        </w:tc>
      </w:tr>
      <w:tr w:rsidR="000449BD" w:rsidRPr="000449BD" w:rsidTr="00672F81">
        <w:tc>
          <w:tcPr>
            <w:tcW w:w="1242" w:type="dxa"/>
          </w:tcPr>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2</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4</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2</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4</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2</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4</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1,2,3,4,5</w:t>
            </w:r>
          </w:p>
        </w:tc>
        <w:tc>
          <w:tcPr>
            <w:tcW w:w="1701" w:type="dxa"/>
          </w:tcPr>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29/01/20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07.30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08.00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08.30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08.40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08.45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09.00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10.00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10.30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10.55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11.00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11.15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12.00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13.00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13.50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13.56</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14.00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29/01/20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14.00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15.00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15.10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15.45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16.00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17.00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17.10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17.15</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17.30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18.00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19.00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19.15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20.00</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21.00</w:t>
            </w:r>
          </w:p>
        </w:tc>
        <w:tc>
          <w:tcPr>
            <w:tcW w:w="4395" w:type="dxa"/>
          </w:tcPr>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Timbang terima dengan dinas malam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194/105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97%</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36,5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111x/menit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30x/menit</w:t>
            </w:r>
          </w:p>
          <w:p w:rsidR="000449BD" w:rsidRPr="000449BD" w:rsidRDefault="00656301" w:rsidP="000449BD">
            <w:pPr>
              <w:rPr>
                <w:rFonts w:ascii="Times New Roman" w:hAnsi="Times New Roman" w:cs="Times New Roman"/>
                <w:sz w:val="24"/>
                <w:szCs w:val="24"/>
              </w:rPr>
            </w:pPr>
            <w:r>
              <w:rPr>
                <w:rFonts w:ascii="Times New Roman" w:hAnsi="Times New Roman" w:cs="Times New Roman"/>
                <w:sz w:val="24"/>
                <w:szCs w:val="24"/>
              </w:rPr>
              <w:t>GCS 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Mengganti O2 Nasal 3 lpm dengan O2 masker 10 lpm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Melakukan pemasangan selang nasogstric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Memfasilitasi istirahat dan tidur</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Memberikan teknik relaksasi napas dalam untuk mengurangi nyeri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179/101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99%</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37,2</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114x/menit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36x/menit</w:t>
            </w:r>
          </w:p>
          <w:p w:rsidR="000449BD" w:rsidRPr="000449BD" w:rsidRDefault="00656301" w:rsidP="000449BD">
            <w:pPr>
              <w:rPr>
                <w:rFonts w:ascii="Times New Roman" w:hAnsi="Times New Roman" w:cs="Times New Roman"/>
                <w:sz w:val="24"/>
                <w:szCs w:val="24"/>
              </w:rPr>
            </w:pPr>
            <w:r>
              <w:rPr>
                <w:rFonts w:ascii="Times New Roman" w:hAnsi="Times New Roman" w:cs="Times New Roman"/>
                <w:sz w:val="24"/>
                <w:szCs w:val="24"/>
              </w:rPr>
              <w:t>GCS 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145/105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S: 35,4</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123x/menit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32x/menit</w:t>
            </w:r>
          </w:p>
          <w:p w:rsidR="000449BD" w:rsidRPr="000449BD" w:rsidRDefault="00656301" w:rsidP="000449BD">
            <w:pPr>
              <w:rPr>
                <w:rFonts w:ascii="Times New Roman" w:hAnsi="Times New Roman" w:cs="Times New Roman"/>
                <w:sz w:val="24"/>
                <w:szCs w:val="24"/>
              </w:rPr>
            </w:pPr>
            <w:r>
              <w:rPr>
                <w:rFonts w:ascii="Times New Roman" w:hAnsi="Times New Roman" w:cs="Times New Roman"/>
                <w:sz w:val="24"/>
                <w:szCs w:val="24"/>
              </w:rPr>
              <w:t>GCS 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Melakukan fisioterapi dada sebelum suction dan nebulasi Ventolin 5mg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Melakukan penghisapan sekret</w:t>
            </w:r>
          </w:p>
          <w:p w:rsidR="000449BD" w:rsidRPr="000449BD" w:rsidRDefault="000449BD" w:rsidP="00036286">
            <w:pPr>
              <w:numPr>
                <w:ilvl w:val="0"/>
                <w:numId w:val="39"/>
              </w:numPr>
              <w:rPr>
                <w:rFonts w:ascii="Times New Roman" w:hAnsi="Times New Roman" w:cs="Times New Roman"/>
                <w:sz w:val="24"/>
                <w:szCs w:val="24"/>
              </w:rPr>
            </w:pPr>
            <w:r w:rsidRPr="000449BD">
              <w:rPr>
                <w:rFonts w:ascii="Times New Roman" w:hAnsi="Times New Roman" w:cs="Times New Roman"/>
                <w:sz w:val="24"/>
                <w:szCs w:val="24"/>
              </w:rPr>
              <w:t>Warna putih kental dengan jumlah banyak</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Membuang urine</w:t>
            </w:r>
          </w:p>
          <w:p w:rsidR="000449BD" w:rsidRPr="000449BD" w:rsidRDefault="000449BD" w:rsidP="00036286">
            <w:pPr>
              <w:numPr>
                <w:ilvl w:val="0"/>
                <w:numId w:val="39"/>
              </w:numPr>
              <w:rPr>
                <w:rFonts w:ascii="Times New Roman" w:hAnsi="Times New Roman" w:cs="Times New Roman"/>
                <w:sz w:val="24"/>
                <w:szCs w:val="24"/>
              </w:rPr>
            </w:pPr>
            <w:r w:rsidRPr="000449BD">
              <w:rPr>
                <w:rFonts w:ascii="Times New Roman" w:hAnsi="Times New Roman" w:cs="Times New Roman"/>
                <w:sz w:val="24"/>
                <w:szCs w:val="24"/>
              </w:rPr>
              <w:t>Warna kuning jernih jumlah 150cc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164/100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92%</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35,7</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122x/menit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30x/menit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656301">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Memberikan diet MLP 100cc per sonde</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Memberikan obat inpepsa 20cc per sonde</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Memberikan obat Concor 2,5mg per sonde</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196/134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92%</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35,4</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172x/menit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34x/menit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160/95 mmHg</w:t>
            </w:r>
            <w:r w:rsidRPr="000449BD">
              <w:rPr>
                <w:rFonts w:ascii="Times New Roman" w:hAnsi="Times New Roman" w:cs="Times New Roman"/>
                <w:sz w:val="24"/>
                <w:szCs w:val="24"/>
              </w:rPr>
              <w:tab/>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35,5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85x/menit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39x/menit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Membuang urine</w:t>
            </w:r>
          </w:p>
          <w:p w:rsidR="000449BD" w:rsidRPr="000449BD" w:rsidRDefault="000449BD" w:rsidP="00036286">
            <w:pPr>
              <w:numPr>
                <w:ilvl w:val="0"/>
                <w:numId w:val="39"/>
              </w:numPr>
              <w:rPr>
                <w:rFonts w:ascii="Times New Roman" w:hAnsi="Times New Roman" w:cs="Times New Roman"/>
                <w:sz w:val="24"/>
                <w:szCs w:val="24"/>
              </w:rPr>
            </w:pPr>
            <w:r w:rsidRPr="000449BD">
              <w:rPr>
                <w:rFonts w:ascii="Times New Roman" w:hAnsi="Times New Roman" w:cs="Times New Roman"/>
                <w:sz w:val="24"/>
                <w:szCs w:val="24"/>
              </w:rPr>
              <w:t>Warna kuning jernih 50cc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Menginjeksi metronidazole 500mg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Menginjeksi Penicilin Procain 1,5jt unit (iv)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150/91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91%</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36,2</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135x/menit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41x/menit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Timbang terima dengan dinas pagi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166/82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100%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36,8</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104x/menit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33x/menit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suara napas tambahan</w:t>
            </w:r>
          </w:p>
          <w:p w:rsidR="000449BD" w:rsidRPr="000449BD" w:rsidRDefault="000449BD" w:rsidP="00036286">
            <w:pPr>
              <w:numPr>
                <w:ilvl w:val="0"/>
                <w:numId w:val="39"/>
              </w:numPr>
              <w:rPr>
                <w:rFonts w:ascii="Times New Roman" w:hAnsi="Times New Roman" w:cs="Times New Roman"/>
                <w:sz w:val="24"/>
                <w:szCs w:val="24"/>
              </w:rPr>
            </w:pPr>
            <w:r w:rsidRPr="000449BD">
              <w:rPr>
                <w:rFonts w:ascii="Times New Roman" w:hAnsi="Times New Roman" w:cs="Times New Roman"/>
                <w:sz w:val="24"/>
                <w:szCs w:val="24"/>
              </w:rPr>
              <w:t>Auskultasi terdengar ronkhi pada lapang paru kanan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Melakukan fisioterapi dada dan nebulasi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Melakukan penghisapan sekret</w:t>
            </w:r>
          </w:p>
          <w:p w:rsidR="000449BD" w:rsidRPr="000449BD" w:rsidRDefault="000449BD" w:rsidP="00036286">
            <w:pPr>
              <w:numPr>
                <w:ilvl w:val="0"/>
                <w:numId w:val="39"/>
              </w:numPr>
              <w:rPr>
                <w:rFonts w:ascii="Times New Roman" w:hAnsi="Times New Roman" w:cs="Times New Roman"/>
                <w:sz w:val="24"/>
                <w:szCs w:val="24"/>
              </w:rPr>
            </w:pPr>
            <w:r w:rsidRPr="000449BD">
              <w:rPr>
                <w:rFonts w:ascii="Times New Roman" w:hAnsi="Times New Roman" w:cs="Times New Roman"/>
                <w:sz w:val="24"/>
                <w:szCs w:val="24"/>
              </w:rPr>
              <w:t>Warna putih kental jumlah sedikit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Memandikan pasien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143/100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100%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36,4</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104x/menit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32x/menit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177/140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100%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38,2</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120x/menit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40x/menit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Menginjeksi Tetagam 1 amp (im)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Menginjeksi Lansoprazole 30mg (iv)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Membuang urine</w:t>
            </w:r>
          </w:p>
          <w:p w:rsidR="000449BD" w:rsidRPr="000449BD" w:rsidRDefault="000449BD" w:rsidP="00036286">
            <w:pPr>
              <w:numPr>
                <w:ilvl w:val="0"/>
                <w:numId w:val="39"/>
              </w:numPr>
              <w:rPr>
                <w:rFonts w:ascii="Times New Roman" w:hAnsi="Times New Roman" w:cs="Times New Roman"/>
                <w:sz w:val="24"/>
                <w:szCs w:val="24"/>
              </w:rPr>
            </w:pPr>
            <w:r w:rsidRPr="000449BD">
              <w:rPr>
                <w:rFonts w:ascii="Times New Roman" w:hAnsi="Times New Roman" w:cs="Times New Roman"/>
                <w:sz w:val="24"/>
                <w:szCs w:val="24"/>
              </w:rPr>
              <w:t>Warna kuning jernih 150cc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Memberikan diet MLP 100cc per sonde</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Memberikan obat Diovan 80mg per sonde</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Memberikan obat Inpepsa 20cc per sonde</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155/94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100%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38,1</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N:132x/menit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34x/menit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160/90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98%</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38,4</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114x/menit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41x/menit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Mengganti infus Tutofusi 500cc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170/100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O2:98%</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37,8</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115x/menit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RR: 41x/menit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Mengobservasi TTV</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TD: 159/96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O2: 98%</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20x/menit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115x/menit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GCS </w:t>
            </w:r>
            <w:r w:rsidR="009B29B5">
              <w:rPr>
                <w:rFonts w:ascii="Times New Roman" w:hAnsi="Times New Roman" w:cs="Times New Roman"/>
                <w:sz w:val="24"/>
                <w:szCs w:val="24"/>
              </w:rPr>
              <w:t>356</w:t>
            </w:r>
          </w:p>
        </w:tc>
        <w:tc>
          <w:tcPr>
            <w:tcW w:w="1417" w:type="dxa"/>
          </w:tcPr>
          <w:p w:rsidR="000449BD" w:rsidRDefault="000449BD" w:rsidP="008D6CE3">
            <w:pPr>
              <w:jc w:val="center"/>
              <w:rPr>
                <w:rFonts w:ascii="Times New Roman" w:hAnsi="Times New Roman" w:cs="Times New Roman"/>
                <w:sz w:val="24"/>
                <w:szCs w:val="24"/>
              </w:rPr>
            </w:pPr>
          </w:p>
          <w:p w:rsidR="008D6CE3" w:rsidRDefault="008D6CE3" w:rsidP="008D6CE3">
            <w:pPr>
              <w:jc w:val="center"/>
              <w:rPr>
                <w:rFonts w:ascii="Times New Roman" w:hAnsi="Times New Roman" w:cs="Times New Roman"/>
                <w:sz w:val="24"/>
                <w:szCs w:val="24"/>
              </w:rPr>
            </w:pPr>
          </w:p>
          <w:p w:rsidR="008D6CE3" w:rsidRDefault="004D1EFC" w:rsidP="008D6CE3">
            <w:pPr>
              <w:jc w:val="center"/>
              <w:rPr>
                <w:rFonts w:ascii="Embassy BT" w:hAnsi="Embassy BT" w:cs="Times New Roman"/>
                <w:sz w:val="36"/>
                <w:szCs w:val="24"/>
              </w:rPr>
            </w:pPr>
            <w:r>
              <w:rPr>
                <w:rFonts w:ascii="Embassy BT" w:hAnsi="Embassy BT" w:cs="Times New Roman"/>
                <w:sz w:val="36"/>
                <w:szCs w:val="24"/>
              </w:rPr>
              <w:t>Bung</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4D1EFC" w:rsidP="008D6CE3">
            <w:pPr>
              <w:jc w:val="center"/>
              <w:rPr>
                <w:rFonts w:ascii="Embassy BT" w:hAnsi="Embassy BT" w:cs="Times New Roman"/>
                <w:sz w:val="36"/>
                <w:szCs w:val="24"/>
              </w:rPr>
            </w:pPr>
            <w:r>
              <w:rPr>
                <w:rFonts w:ascii="Embassy BT" w:hAnsi="Embassy BT" w:cs="Times New Roman"/>
                <w:sz w:val="36"/>
                <w:szCs w:val="24"/>
              </w:rPr>
              <w:t>Bung</w:t>
            </w:r>
          </w:p>
          <w:p w:rsidR="008D6CE3" w:rsidRDefault="008D6CE3" w:rsidP="008D6CE3">
            <w:pPr>
              <w:jc w:val="center"/>
              <w:rPr>
                <w:rFonts w:ascii="Embassy BT" w:hAnsi="Embassy BT" w:cs="Times New Roman"/>
                <w:sz w:val="36"/>
                <w:szCs w:val="24"/>
              </w:rPr>
            </w:pPr>
          </w:p>
          <w:p w:rsidR="008D6CE3" w:rsidRDefault="004D1EFC" w:rsidP="008D6CE3">
            <w:pPr>
              <w:jc w:val="center"/>
              <w:rPr>
                <w:rFonts w:ascii="Embassy BT" w:hAnsi="Embassy BT" w:cs="Times New Roman"/>
                <w:sz w:val="36"/>
                <w:szCs w:val="24"/>
              </w:rPr>
            </w:pPr>
            <w:r>
              <w:rPr>
                <w:rFonts w:ascii="Embassy BT" w:hAnsi="Embassy BT" w:cs="Times New Roman"/>
                <w:sz w:val="36"/>
                <w:szCs w:val="24"/>
              </w:rPr>
              <w:t>Bung</w:t>
            </w:r>
          </w:p>
          <w:p w:rsidR="008D6CE3" w:rsidRDefault="008D6CE3" w:rsidP="008D6CE3">
            <w:pPr>
              <w:jc w:val="center"/>
              <w:rPr>
                <w:rFonts w:ascii="Embassy BT" w:hAnsi="Embassy BT" w:cs="Times New Roman"/>
                <w:sz w:val="36"/>
                <w:szCs w:val="24"/>
              </w:rPr>
            </w:pPr>
          </w:p>
          <w:p w:rsidR="008D6CE3" w:rsidRDefault="004D1EFC" w:rsidP="008D6CE3">
            <w:pPr>
              <w:jc w:val="center"/>
              <w:rPr>
                <w:rFonts w:ascii="Embassy BT" w:hAnsi="Embassy BT" w:cs="Times New Roman"/>
                <w:sz w:val="36"/>
                <w:szCs w:val="24"/>
              </w:rPr>
            </w:pPr>
            <w:r>
              <w:rPr>
                <w:rFonts w:ascii="Embassy BT" w:hAnsi="Embassy BT" w:cs="Times New Roman"/>
                <w:sz w:val="36"/>
                <w:szCs w:val="24"/>
              </w:rPr>
              <w:t>Bung</w:t>
            </w: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8D6CE3" w:rsidP="008D6CE3">
            <w:pPr>
              <w:jc w:val="center"/>
              <w:rPr>
                <w:rFonts w:ascii="Embassy BT" w:hAnsi="Embassy BT" w:cs="Times New Roman"/>
                <w:sz w:val="36"/>
                <w:szCs w:val="24"/>
              </w:rPr>
            </w:pPr>
          </w:p>
          <w:p w:rsidR="008D6CE3" w:rsidRDefault="004D1EFC"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4D1EFC"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Bung</w:t>
            </w: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80105E" w:rsidP="008D6CE3">
            <w:pPr>
              <w:jc w:val="center"/>
              <w:rPr>
                <w:rFonts w:ascii="Embassy BT" w:hAnsi="Embassy BT" w:cs="Times New Roman"/>
                <w:sz w:val="36"/>
                <w:szCs w:val="24"/>
              </w:rPr>
            </w:pPr>
          </w:p>
          <w:p w:rsidR="0080105E" w:rsidRDefault="005065FA" w:rsidP="008D6CE3">
            <w:pPr>
              <w:jc w:val="center"/>
              <w:rPr>
                <w:rFonts w:ascii="Embassy BT" w:hAnsi="Embassy BT" w:cs="Times New Roman"/>
                <w:sz w:val="36"/>
                <w:szCs w:val="24"/>
              </w:rPr>
            </w:pPr>
            <w:r>
              <w:rPr>
                <w:rFonts w:ascii="Embassy BT" w:hAnsi="Embassy BT" w:cs="Times New Roman"/>
                <w:sz w:val="36"/>
                <w:szCs w:val="24"/>
              </w:rPr>
              <w:t>Elly</w:t>
            </w:r>
          </w:p>
          <w:p w:rsidR="0092376F" w:rsidRDefault="0092376F" w:rsidP="008D6CE3">
            <w:pPr>
              <w:jc w:val="center"/>
              <w:rPr>
                <w:rFonts w:ascii="Embassy BT" w:hAnsi="Embassy BT" w:cs="Times New Roman"/>
                <w:sz w:val="36"/>
                <w:szCs w:val="24"/>
              </w:rPr>
            </w:pPr>
          </w:p>
          <w:p w:rsidR="0092376F" w:rsidRDefault="0092376F" w:rsidP="008D6CE3">
            <w:pPr>
              <w:jc w:val="center"/>
              <w:rPr>
                <w:rFonts w:ascii="Embassy BT" w:hAnsi="Embassy BT" w:cs="Times New Roman"/>
                <w:sz w:val="36"/>
                <w:szCs w:val="24"/>
              </w:rPr>
            </w:pPr>
          </w:p>
          <w:p w:rsidR="0092376F" w:rsidRDefault="0092376F" w:rsidP="008D6CE3">
            <w:pPr>
              <w:jc w:val="center"/>
              <w:rPr>
                <w:rFonts w:ascii="Embassy BT" w:hAnsi="Embassy BT" w:cs="Times New Roman"/>
                <w:sz w:val="36"/>
                <w:szCs w:val="24"/>
              </w:rPr>
            </w:pPr>
          </w:p>
          <w:p w:rsidR="0092376F" w:rsidRDefault="0092376F" w:rsidP="008D6CE3">
            <w:pPr>
              <w:jc w:val="center"/>
              <w:rPr>
                <w:rFonts w:ascii="Embassy BT" w:hAnsi="Embassy BT" w:cs="Times New Roman"/>
                <w:sz w:val="36"/>
                <w:szCs w:val="24"/>
              </w:rPr>
            </w:pPr>
          </w:p>
          <w:p w:rsidR="0092376F" w:rsidRDefault="005065FA" w:rsidP="008D6CE3">
            <w:pPr>
              <w:jc w:val="center"/>
              <w:rPr>
                <w:rFonts w:ascii="Embassy BT" w:hAnsi="Embassy BT" w:cs="Times New Roman"/>
                <w:sz w:val="36"/>
                <w:szCs w:val="24"/>
              </w:rPr>
            </w:pPr>
            <w:r>
              <w:rPr>
                <w:rFonts w:ascii="Embassy BT" w:hAnsi="Embassy BT" w:cs="Times New Roman"/>
                <w:sz w:val="36"/>
                <w:szCs w:val="24"/>
              </w:rPr>
              <w:t>Elly</w:t>
            </w:r>
          </w:p>
          <w:p w:rsidR="005B5E58" w:rsidRDefault="005B5E58" w:rsidP="008D6CE3">
            <w:pPr>
              <w:jc w:val="center"/>
              <w:rPr>
                <w:rFonts w:ascii="Embassy BT" w:hAnsi="Embassy BT" w:cs="Times New Roman"/>
                <w:sz w:val="36"/>
                <w:szCs w:val="24"/>
              </w:rPr>
            </w:pPr>
          </w:p>
          <w:p w:rsidR="005B5E58" w:rsidRDefault="005B5E58" w:rsidP="008D6CE3">
            <w:pPr>
              <w:jc w:val="center"/>
              <w:rPr>
                <w:rFonts w:ascii="Embassy BT" w:hAnsi="Embassy BT" w:cs="Times New Roman"/>
                <w:sz w:val="36"/>
                <w:szCs w:val="24"/>
              </w:rPr>
            </w:pPr>
          </w:p>
          <w:p w:rsidR="005B5E58" w:rsidRDefault="005B5E58" w:rsidP="008D6CE3">
            <w:pPr>
              <w:jc w:val="center"/>
              <w:rPr>
                <w:rFonts w:ascii="Embassy BT" w:hAnsi="Embassy BT" w:cs="Times New Roman"/>
                <w:sz w:val="36"/>
                <w:szCs w:val="24"/>
              </w:rPr>
            </w:pPr>
          </w:p>
          <w:p w:rsidR="005B5E58" w:rsidRDefault="005065FA" w:rsidP="008D6CE3">
            <w:pPr>
              <w:jc w:val="center"/>
              <w:rPr>
                <w:rFonts w:ascii="Embassy BT" w:hAnsi="Embassy BT" w:cs="Times New Roman"/>
                <w:sz w:val="36"/>
                <w:szCs w:val="24"/>
              </w:rPr>
            </w:pPr>
            <w:r>
              <w:rPr>
                <w:rFonts w:ascii="Embassy BT" w:hAnsi="Embassy BT" w:cs="Times New Roman"/>
                <w:sz w:val="36"/>
                <w:szCs w:val="24"/>
              </w:rPr>
              <w:t>Elly</w:t>
            </w:r>
          </w:p>
          <w:p w:rsidR="005B5E58" w:rsidRDefault="005B5E58" w:rsidP="008D6CE3">
            <w:pPr>
              <w:jc w:val="center"/>
              <w:rPr>
                <w:rFonts w:ascii="Embassy BT" w:hAnsi="Embassy BT" w:cs="Times New Roman"/>
                <w:sz w:val="36"/>
                <w:szCs w:val="24"/>
              </w:rPr>
            </w:pPr>
          </w:p>
          <w:p w:rsidR="005B5E58" w:rsidRDefault="005B5E58" w:rsidP="008D6CE3">
            <w:pPr>
              <w:jc w:val="center"/>
              <w:rPr>
                <w:rFonts w:ascii="Embassy BT" w:hAnsi="Embassy BT" w:cs="Times New Roman"/>
                <w:sz w:val="36"/>
                <w:szCs w:val="24"/>
              </w:rPr>
            </w:pPr>
          </w:p>
          <w:p w:rsidR="005B5E58" w:rsidRDefault="005B5E58" w:rsidP="008D6CE3">
            <w:pPr>
              <w:jc w:val="center"/>
              <w:rPr>
                <w:rFonts w:ascii="Embassy BT" w:hAnsi="Embassy BT" w:cs="Times New Roman"/>
                <w:sz w:val="36"/>
                <w:szCs w:val="24"/>
              </w:rPr>
            </w:pPr>
          </w:p>
          <w:p w:rsidR="005B5E58" w:rsidRDefault="005065FA" w:rsidP="008D6CE3">
            <w:pPr>
              <w:jc w:val="center"/>
              <w:rPr>
                <w:rFonts w:ascii="Embassy BT" w:hAnsi="Embassy BT" w:cs="Times New Roman"/>
                <w:sz w:val="36"/>
                <w:szCs w:val="24"/>
              </w:rPr>
            </w:pPr>
            <w:r>
              <w:rPr>
                <w:rFonts w:ascii="Embassy BT" w:hAnsi="Embassy BT" w:cs="Times New Roman"/>
                <w:sz w:val="36"/>
                <w:szCs w:val="24"/>
              </w:rPr>
              <w:t>Elly</w:t>
            </w: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5065FA" w:rsidP="008D6CE3">
            <w:pPr>
              <w:jc w:val="center"/>
              <w:rPr>
                <w:rFonts w:ascii="Embassy BT" w:hAnsi="Embassy BT" w:cs="Times New Roman"/>
                <w:sz w:val="36"/>
                <w:szCs w:val="24"/>
              </w:rPr>
            </w:pPr>
            <w:r>
              <w:rPr>
                <w:rFonts w:ascii="Embassy BT" w:hAnsi="Embassy BT" w:cs="Times New Roman"/>
                <w:sz w:val="36"/>
                <w:szCs w:val="24"/>
              </w:rPr>
              <w:t>Elly</w:t>
            </w:r>
          </w:p>
          <w:p w:rsidR="009D3DEF" w:rsidRDefault="009D3DEF" w:rsidP="008D6CE3">
            <w:pPr>
              <w:jc w:val="center"/>
              <w:rPr>
                <w:rFonts w:ascii="Embassy BT" w:hAnsi="Embassy BT" w:cs="Times New Roman"/>
                <w:sz w:val="36"/>
                <w:szCs w:val="24"/>
              </w:rPr>
            </w:pPr>
          </w:p>
          <w:p w:rsidR="009D3DEF" w:rsidRDefault="005065FA" w:rsidP="008D6CE3">
            <w:pPr>
              <w:jc w:val="center"/>
              <w:rPr>
                <w:rFonts w:ascii="Embassy BT" w:hAnsi="Embassy BT" w:cs="Times New Roman"/>
                <w:sz w:val="36"/>
                <w:szCs w:val="24"/>
              </w:rPr>
            </w:pPr>
            <w:r>
              <w:rPr>
                <w:rFonts w:ascii="Embassy BT" w:hAnsi="Embassy BT" w:cs="Times New Roman"/>
                <w:sz w:val="36"/>
                <w:szCs w:val="24"/>
              </w:rPr>
              <w:t>Elly</w:t>
            </w: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5065FA" w:rsidP="008D6CE3">
            <w:pPr>
              <w:jc w:val="center"/>
              <w:rPr>
                <w:rFonts w:ascii="Embassy BT" w:hAnsi="Embassy BT" w:cs="Times New Roman"/>
                <w:sz w:val="36"/>
                <w:szCs w:val="24"/>
              </w:rPr>
            </w:pPr>
            <w:r>
              <w:rPr>
                <w:rFonts w:ascii="Embassy BT" w:hAnsi="Embassy BT" w:cs="Times New Roman"/>
                <w:sz w:val="36"/>
                <w:szCs w:val="24"/>
              </w:rPr>
              <w:t>Elly</w:t>
            </w: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0A06C6" w:rsidP="008D6CE3">
            <w:pPr>
              <w:jc w:val="center"/>
              <w:rPr>
                <w:rFonts w:ascii="Embassy BT" w:hAnsi="Embassy BT" w:cs="Times New Roman"/>
                <w:sz w:val="36"/>
                <w:szCs w:val="24"/>
              </w:rPr>
            </w:pPr>
            <w:r>
              <w:rPr>
                <w:rFonts w:ascii="Embassy BT" w:hAnsi="Embassy BT" w:cs="Times New Roman"/>
                <w:sz w:val="36"/>
                <w:szCs w:val="24"/>
              </w:rPr>
              <w:t>Elly</w:t>
            </w: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0A06C6" w:rsidP="008D6CE3">
            <w:pPr>
              <w:jc w:val="center"/>
              <w:rPr>
                <w:rFonts w:ascii="Embassy BT" w:hAnsi="Embassy BT" w:cs="Times New Roman"/>
                <w:sz w:val="36"/>
                <w:szCs w:val="24"/>
              </w:rPr>
            </w:pPr>
            <w:r>
              <w:rPr>
                <w:rFonts w:ascii="Embassy BT" w:hAnsi="Embassy BT" w:cs="Times New Roman"/>
                <w:sz w:val="36"/>
                <w:szCs w:val="24"/>
              </w:rPr>
              <w:t>Elly</w:t>
            </w: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9D3DEF" w:rsidP="008D6CE3">
            <w:pPr>
              <w:jc w:val="center"/>
              <w:rPr>
                <w:rFonts w:ascii="Embassy BT" w:hAnsi="Embassy BT" w:cs="Times New Roman"/>
                <w:sz w:val="36"/>
                <w:szCs w:val="24"/>
              </w:rPr>
            </w:pPr>
          </w:p>
          <w:p w:rsidR="009D3DEF" w:rsidRDefault="000A06C6" w:rsidP="008D6CE3">
            <w:pPr>
              <w:jc w:val="center"/>
              <w:rPr>
                <w:rFonts w:ascii="Embassy BT" w:hAnsi="Embassy BT" w:cs="Times New Roman"/>
                <w:sz w:val="36"/>
                <w:szCs w:val="24"/>
              </w:rPr>
            </w:pPr>
            <w:r>
              <w:rPr>
                <w:rFonts w:ascii="Embassy BT" w:hAnsi="Embassy BT" w:cs="Times New Roman"/>
                <w:sz w:val="36"/>
                <w:szCs w:val="24"/>
              </w:rPr>
              <w:t>Elly</w:t>
            </w:r>
          </w:p>
          <w:p w:rsidR="009D3DEF" w:rsidRDefault="009D3DEF" w:rsidP="008D6CE3">
            <w:pPr>
              <w:jc w:val="center"/>
              <w:rPr>
                <w:rFonts w:ascii="Embassy BT" w:hAnsi="Embassy BT" w:cs="Times New Roman"/>
                <w:sz w:val="36"/>
                <w:szCs w:val="24"/>
              </w:rPr>
            </w:pPr>
          </w:p>
          <w:p w:rsidR="009D3DEF" w:rsidRPr="000449BD" w:rsidRDefault="009D3DEF" w:rsidP="008D6CE3">
            <w:pPr>
              <w:jc w:val="center"/>
              <w:rPr>
                <w:rFonts w:ascii="Times New Roman" w:hAnsi="Times New Roman" w:cs="Times New Roman"/>
                <w:sz w:val="24"/>
                <w:szCs w:val="24"/>
              </w:rPr>
            </w:pPr>
          </w:p>
        </w:tc>
        <w:tc>
          <w:tcPr>
            <w:tcW w:w="4678" w:type="dxa"/>
          </w:tcPr>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Dx 1</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-Pasien mengatakan nyeri terasa sedikit-sedikit saja</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Nyeri ditelinga kiri karena luka garuk</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-Q: Terasa kaku seperti kesetrum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 Telinga kiri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2 (1-10)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 terasa terus menerus</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O:-Pasien masih tampak gelisah</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41x/menit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teratasi sebagian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Intervensi dilanjutkan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2</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pasien merasa sedikit lebih baik saat bernafas</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 -O2: 91%</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135x/menit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-RR: 41x/menit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-GCS 14</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-Pasien terpasang O2 masker 10 lpm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-Sekret warna putih kental</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-Auskultasi terdengar ronkhi lapang paru kanan atas</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teratasi sebagian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P: intervensi dilanjutkan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3</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 -GCS 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-Kesadaran composmentis</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-Pasien terpasang restrain ditangan kiri dan kanan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-Pasien mendapat terapi Diazepam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teratasi sebagian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Intervensi dilanjutkan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4</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Pasien masih merasa kesulitan dalam menelan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 -Pasien terpasang selang nasogastric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-BB 60kg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-Membran mukosa tampak membaik</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teratasi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Intervensi dihentikan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Pasien mengatakan dirinya merasa lemah</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 -TD: 150/91 mmHg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-Nadi 135x/menit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-Akral teraba dingin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-Jumlah urine 150cc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belum teratasi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P: Intervensi dilanjutkan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p>
          <w:p w:rsidR="000449BD" w:rsidRDefault="000449BD" w:rsidP="000449BD">
            <w:pPr>
              <w:rPr>
                <w:rFonts w:ascii="Times New Roman" w:hAnsi="Times New Roman" w:cs="Times New Roman"/>
                <w:sz w:val="24"/>
                <w:szCs w:val="24"/>
              </w:rPr>
            </w:pPr>
          </w:p>
          <w:p w:rsidR="00FF23FC" w:rsidRDefault="00FF23FC" w:rsidP="000449BD">
            <w:pPr>
              <w:rPr>
                <w:rFonts w:ascii="Times New Roman" w:hAnsi="Times New Roman" w:cs="Times New Roman"/>
                <w:sz w:val="24"/>
                <w:szCs w:val="24"/>
              </w:rPr>
            </w:pPr>
          </w:p>
          <w:p w:rsidR="00FF23FC" w:rsidRDefault="00FF23FC" w:rsidP="000449BD">
            <w:pPr>
              <w:rPr>
                <w:rFonts w:ascii="Times New Roman" w:hAnsi="Times New Roman" w:cs="Times New Roman"/>
                <w:sz w:val="24"/>
                <w:szCs w:val="24"/>
              </w:rPr>
            </w:pPr>
          </w:p>
          <w:p w:rsidR="00FF23FC" w:rsidRPr="000449BD" w:rsidRDefault="00FF23FC" w:rsidP="000449BD">
            <w:pPr>
              <w:rPr>
                <w:rFonts w:ascii="Times New Roman" w:hAnsi="Times New Roman" w:cs="Times New Roman"/>
                <w:sz w:val="24"/>
                <w:szCs w:val="24"/>
              </w:rPr>
            </w:pPr>
          </w:p>
          <w:p w:rsidR="00FF23FC" w:rsidRDefault="00FF23FC"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1</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Pasien mengatakan nyeri sudah hampir hilang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-P: Nyeri karena ada luka ditelinga kiri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-Q: Terasa kaku seperti kesetrum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-R: Telinga kiri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1 (1-10)</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-T: &lt; 1 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O:-RR: 33x/menit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-N: 115x/menit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-Pasien tampak lebih tenang</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teratasi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Intervensi dihentikan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2</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Pasien merasakan sesak</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 -O2: 98%</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-RR: 20x/menit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-Auskultasi tidak terdengar ronkhi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-Produksi sekret ada, warna putih kental jumlah sedikit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teratasi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Intervensi dihentikan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3</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 -GCS 356</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lastRenderedPageBreak/>
              <w:t xml:space="preserve">     -Kesadaran komposmentis</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-Pasien terpasang restrain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-Pasien mendapat terapi Diazepam</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teratasi sebagian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Intervensi dilanjutkan</w:t>
            </w:r>
          </w:p>
          <w:p w:rsidR="000449BD" w:rsidRPr="000449BD" w:rsidRDefault="000449BD" w:rsidP="000449BD">
            <w:pPr>
              <w:rPr>
                <w:rFonts w:ascii="Times New Roman" w:hAnsi="Times New Roman" w:cs="Times New Roman"/>
                <w:sz w:val="24"/>
                <w:szCs w:val="24"/>
              </w:rPr>
            </w:pP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Dx 5</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S: Pasien mengatakan masih merasa lemah</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O: -Akral teraba dingin</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-N: 115x/menit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-Pasien tampak pucat</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 xml:space="preserve">     -Jumlah urine 150cc</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A: Masalah belum teratasi</w:t>
            </w:r>
          </w:p>
          <w:p w:rsidR="000449BD" w:rsidRPr="000449BD" w:rsidRDefault="000449BD" w:rsidP="000449BD">
            <w:pPr>
              <w:rPr>
                <w:rFonts w:ascii="Times New Roman" w:hAnsi="Times New Roman" w:cs="Times New Roman"/>
                <w:sz w:val="24"/>
                <w:szCs w:val="24"/>
              </w:rPr>
            </w:pPr>
            <w:r w:rsidRPr="000449BD">
              <w:rPr>
                <w:rFonts w:ascii="Times New Roman" w:hAnsi="Times New Roman" w:cs="Times New Roman"/>
                <w:sz w:val="24"/>
                <w:szCs w:val="24"/>
              </w:rPr>
              <w:t>P: Intervensi dilanjutkan</w:t>
            </w:r>
          </w:p>
        </w:tc>
      </w:tr>
    </w:tbl>
    <w:p w:rsidR="000449BD" w:rsidRDefault="000449BD" w:rsidP="009C1B42"/>
    <w:p w:rsidR="002A0449" w:rsidRDefault="002A0449" w:rsidP="009C1B42"/>
    <w:p w:rsidR="002A0449" w:rsidRDefault="002A0449" w:rsidP="009C1B42"/>
    <w:p w:rsidR="002A0449" w:rsidRDefault="002A0449" w:rsidP="009C1B42"/>
    <w:p w:rsidR="002A0449" w:rsidRDefault="002A0449" w:rsidP="009C1B42"/>
    <w:p w:rsidR="002A0449" w:rsidRDefault="002A0449" w:rsidP="009C1B42"/>
    <w:p w:rsidR="002A0449" w:rsidRDefault="002A0449" w:rsidP="009C1B42"/>
    <w:p w:rsidR="002A0449" w:rsidRDefault="002A0449" w:rsidP="009C1B42"/>
    <w:p w:rsidR="002A0449" w:rsidRDefault="002A0449" w:rsidP="009C1B42"/>
    <w:p w:rsidR="00934901" w:rsidRDefault="00934901" w:rsidP="009C1B42"/>
    <w:p w:rsidR="00934901" w:rsidRDefault="000B517A" w:rsidP="009F2829">
      <w:r>
        <w:rPr>
          <w:b/>
        </w:rPr>
        <w:lastRenderedPageBreak/>
        <w:t xml:space="preserve">Tabel 3.8 </w:t>
      </w:r>
      <w:r>
        <w:t>Implementasi dan Evaluasi Asuhan Keperawatan</w:t>
      </w:r>
    </w:p>
    <w:tbl>
      <w:tblPr>
        <w:tblStyle w:val="TableGrid"/>
        <w:tblW w:w="13433" w:type="dxa"/>
        <w:tblLook w:val="04A0" w:firstRow="1" w:lastRow="0" w:firstColumn="1" w:lastColumn="0" w:noHBand="0" w:noVBand="1"/>
      </w:tblPr>
      <w:tblGrid>
        <w:gridCol w:w="1242"/>
        <w:gridCol w:w="1701"/>
        <w:gridCol w:w="4395"/>
        <w:gridCol w:w="1417"/>
        <w:gridCol w:w="4678"/>
      </w:tblGrid>
      <w:tr w:rsidR="000B517A" w:rsidRPr="00672F81" w:rsidTr="00672F81">
        <w:tc>
          <w:tcPr>
            <w:tcW w:w="1242" w:type="dxa"/>
          </w:tcPr>
          <w:p w:rsidR="000B517A" w:rsidRPr="00672F81" w:rsidRDefault="000B517A" w:rsidP="000B517A">
            <w:pPr>
              <w:rPr>
                <w:rFonts w:ascii="Times New Roman" w:hAnsi="Times New Roman" w:cs="Times New Roman"/>
                <w:b/>
                <w:sz w:val="24"/>
                <w:szCs w:val="24"/>
              </w:rPr>
            </w:pPr>
            <w:r w:rsidRPr="00672F81">
              <w:rPr>
                <w:rFonts w:ascii="Times New Roman" w:hAnsi="Times New Roman" w:cs="Times New Roman"/>
                <w:b/>
                <w:sz w:val="24"/>
                <w:szCs w:val="24"/>
              </w:rPr>
              <w:t>Dx Kep</w:t>
            </w:r>
          </w:p>
        </w:tc>
        <w:tc>
          <w:tcPr>
            <w:tcW w:w="1701" w:type="dxa"/>
          </w:tcPr>
          <w:p w:rsidR="000B517A" w:rsidRPr="00672F81" w:rsidRDefault="000B517A" w:rsidP="000B517A">
            <w:pPr>
              <w:rPr>
                <w:rFonts w:ascii="Times New Roman" w:hAnsi="Times New Roman" w:cs="Times New Roman"/>
                <w:b/>
                <w:sz w:val="24"/>
                <w:szCs w:val="24"/>
              </w:rPr>
            </w:pPr>
            <w:r w:rsidRPr="00672F81">
              <w:rPr>
                <w:rFonts w:ascii="Times New Roman" w:hAnsi="Times New Roman" w:cs="Times New Roman"/>
                <w:b/>
                <w:sz w:val="24"/>
                <w:szCs w:val="24"/>
              </w:rPr>
              <w:t>Waktu</w:t>
            </w:r>
          </w:p>
        </w:tc>
        <w:tc>
          <w:tcPr>
            <w:tcW w:w="4395" w:type="dxa"/>
          </w:tcPr>
          <w:p w:rsidR="000B517A" w:rsidRPr="00672F81" w:rsidRDefault="000B517A" w:rsidP="000B517A">
            <w:pPr>
              <w:rPr>
                <w:rFonts w:ascii="Times New Roman" w:hAnsi="Times New Roman" w:cs="Times New Roman"/>
                <w:b/>
                <w:sz w:val="24"/>
                <w:szCs w:val="24"/>
              </w:rPr>
            </w:pPr>
            <w:r w:rsidRPr="00672F81">
              <w:rPr>
                <w:rFonts w:ascii="Times New Roman" w:hAnsi="Times New Roman" w:cs="Times New Roman"/>
                <w:b/>
                <w:sz w:val="24"/>
                <w:szCs w:val="24"/>
              </w:rPr>
              <w:t>Implementasi</w:t>
            </w:r>
          </w:p>
        </w:tc>
        <w:tc>
          <w:tcPr>
            <w:tcW w:w="1417" w:type="dxa"/>
          </w:tcPr>
          <w:p w:rsidR="000B517A" w:rsidRPr="00672F81" w:rsidRDefault="000B517A" w:rsidP="000B517A">
            <w:pPr>
              <w:rPr>
                <w:rFonts w:ascii="Times New Roman" w:hAnsi="Times New Roman" w:cs="Times New Roman"/>
                <w:b/>
                <w:sz w:val="24"/>
                <w:szCs w:val="24"/>
              </w:rPr>
            </w:pPr>
            <w:r w:rsidRPr="00672F81">
              <w:rPr>
                <w:rFonts w:ascii="Times New Roman" w:hAnsi="Times New Roman" w:cs="Times New Roman"/>
                <w:b/>
                <w:sz w:val="24"/>
                <w:szCs w:val="24"/>
              </w:rPr>
              <w:t>Paraf</w:t>
            </w:r>
          </w:p>
        </w:tc>
        <w:tc>
          <w:tcPr>
            <w:tcW w:w="4678" w:type="dxa"/>
          </w:tcPr>
          <w:p w:rsidR="000B517A" w:rsidRPr="00672F81" w:rsidRDefault="000B517A" w:rsidP="000B517A">
            <w:pPr>
              <w:rPr>
                <w:rFonts w:ascii="Times New Roman" w:hAnsi="Times New Roman" w:cs="Times New Roman"/>
                <w:b/>
                <w:sz w:val="24"/>
                <w:szCs w:val="24"/>
              </w:rPr>
            </w:pPr>
            <w:r w:rsidRPr="00672F81">
              <w:rPr>
                <w:rFonts w:ascii="Times New Roman" w:hAnsi="Times New Roman" w:cs="Times New Roman"/>
                <w:b/>
                <w:sz w:val="24"/>
                <w:szCs w:val="24"/>
              </w:rPr>
              <w:t>Evaluasi dan SOAP</w:t>
            </w:r>
          </w:p>
        </w:tc>
      </w:tr>
      <w:tr w:rsidR="000B517A" w:rsidRPr="00672F81" w:rsidTr="00672F81">
        <w:tc>
          <w:tcPr>
            <w:tcW w:w="1242" w:type="dxa"/>
          </w:tcPr>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lastRenderedPageBreak/>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5</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3,5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tc>
        <w:tc>
          <w:tcPr>
            <w:tcW w:w="1701" w:type="dxa"/>
          </w:tcPr>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lastRenderedPageBreak/>
              <w:t>29/01/20</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21.15</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22.00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22.50</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23.00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23.10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24.00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lastRenderedPageBreak/>
              <w:t>01.00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02.00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02.15</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03.00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03.05</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03.07</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04.00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04.15</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05.00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06.00</w:t>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06.15</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06.55</w:t>
            </w:r>
          </w:p>
        </w:tc>
        <w:tc>
          <w:tcPr>
            <w:tcW w:w="4395" w:type="dxa"/>
          </w:tcPr>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Timbang terima dengan dinas sore</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140/85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100%</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37,6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98x/menit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20x/menit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Mengganti infus Metronidazole 500mg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185/76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99%</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37,4</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115x/menit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30x/menit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Membuang urine</w:t>
            </w:r>
          </w:p>
          <w:p w:rsidR="000B517A" w:rsidRPr="00672F81" w:rsidRDefault="000B517A" w:rsidP="00036286">
            <w:pPr>
              <w:numPr>
                <w:ilvl w:val="0"/>
                <w:numId w:val="39"/>
              </w:numPr>
              <w:rPr>
                <w:rFonts w:ascii="Times New Roman" w:hAnsi="Times New Roman" w:cs="Times New Roman"/>
                <w:sz w:val="24"/>
                <w:szCs w:val="24"/>
              </w:rPr>
            </w:pPr>
            <w:r w:rsidRPr="00672F81">
              <w:rPr>
                <w:rFonts w:ascii="Times New Roman" w:hAnsi="Times New Roman" w:cs="Times New Roman"/>
                <w:sz w:val="24"/>
                <w:szCs w:val="24"/>
              </w:rPr>
              <w:t>Warna kuning pekat 100cc</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196/109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100%</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35,2</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100x/menit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35x/menit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lastRenderedPageBreak/>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161/101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100%</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34,6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106x/menit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25x/menit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196/118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94%</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35,8</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117x/menit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38x/menit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GCS </w:t>
            </w:r>
            <w:r w:rsidR="009B29B5">
              <w:rPr>
                <w:rFonts w:ascii="Times New Roman" w:hAnsi="Times New Roman" w:cs="Times New Roman"/>
                <w:sz w:val="24"/>
                <w:szCs w:val="24"/>
              </w:rPr>
              <w:t>356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Membuang urine</w:t>
            </w:r>
          </w:p>
          <w:p w:rsidR="000B517A" w:rsidRPr="00672F81" w:rsidRDefault="000B517A" w:rsidP="00036286">
            <w:pPr>
              <w:numPr>
                <w:ilvl w:val="0"/>
                <w:numId w:val="39"/>
              </w:numPr>
              <w:rPr>
                <w:rFonts w:ascii="Times New Roman" w:hAnsi="Times New Roman" w:cs="Times New Roman"/>
                <w:sz w:val="24"/>
                <w:szCs w:val="24"/>
              </w:rPr>
            </w:pPr>
            <w:r w:rsidRPr="00672F81">
              <w:rPr>
                <w:rFonts w:ascii="Times New Roman" w:hAnsi="Times New Roman" w:cs="Times New Roman"/>
                <w:sz w:val="24"/>
                <w:szCs w:val="24"/>
              </w:rPr>
              <w:t>Warna kuning pekat 100cc</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190/113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91%</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36,6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122x/menit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29x/menit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GCS 111</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Mengganti infus Tutofusin 500cc</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Mengganti O2 masker 10 lpm dengan O2 Jackson Rees 15 lpm</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189/120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lastRenderedPageBreak/>
              <w:t>O2: 96%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37</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112x/menit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29x/menit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GCS 213</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Memberikan tranfusi darah PRC 1 kantong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188/115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95%</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36,8</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123x/menit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27x/menit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GCS 214</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176/103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96%</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36,7</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118x/menit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32x/menit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GCS 214</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Mengganti infus Metronidazole 500mg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Mengobservasi TTV</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TD: 169/94 mmHg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O2: 97%</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36,4</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N: 121x/menit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RR: 29x/menit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GCS 214</w:t>
            </w:r>
          </w:p>
        </w:tc>
        <w:tc>
          <w:tcPr>
            <w:tcW w:w="1417" w:type="dxa"/>
          </w:tcPr>
          <w:p w:rsidR="000B517A" w:rsidRDefault="000B517A" w:rsidP="00C25E17">
            <w:pPr>
              <w:jc w:val="center"/>
              <w:rPr>
                <w:rFonts w:ascii="Times New Roman" w:hAnsi="Times New Roman" w:cs="Times New Roman"/>
                <w:sz w:val="24"/>
                <w:szCs w:val="24"/>
              </w:rPr>
            </w:pPr>
          </w:p>
          <w:p w:rsidR="00C25E17" w:rsidRDefault="00C25E17" w:rsidP="00C25E17">
            <w:pPr>
              <w:jc w:val="center"/>
              <w:rPr>
                <w:rFonts w:ascii="Times New Roman" w:hAnsi="Times New Roman" w:cs="Times New Roman"/>
                <w:sz w:val="24"/>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r w:rsidRPr="008D6CE3">
              <w:rPr>
                <w:rFonts w:ascii="Embassy BT" w:hAnsi="Embassy BT" w:cs="Times New Roman"/>
                <w:sz w:val="36"/>
                <w:szCs w:val="24"/>
              </w:rPr>
              <w:lastRenderedPageBreak/>
              <w:t>Ad</w:t>
            </w:r>
          </w:p>
          <w:p w:rsidR="00C25E17" w:rsidRDefault="00C25E17" w:rsidP="00C25E17">
            <w:pPr>
              <w:jc w:val="center"/>
              <w:rPr>
                <w:rFonts w:ascii="Embassy BT" w:hAnsi="Embassy BT" w:cs="Times New Roman"/>
                <w:sz w:val="36"/>
                <w:szCs w:val="24"/>
              </w:rPr>
            </w:pPr>
          </w:p>
          <w:p w:rsidR="00C25E17" w:rsidRDefault="00C25E17"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r w:rsidRPr="008D6CE3">
              <w:rPr>
                <w:rFonts w:ascii="Embassy BT" w:hAnsi="Embassy BT" w:cs="Times New Roman"/>
                <w:sz w:val="36"/>
                <w:szCs w:val="24"/>
              </w:rPr>
              <w:t>Ad</w:t>
            </w: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r w:rsidRPr="008D6CE3">
              <w:rPr>
                <w:rFonts w:ascii="Embassy BT" w:hAnsi="Embassy BT" w:cs="Times New Roman"/>
                <w:sz w:val="36"/>
                <w:szCs w:val="24"/>
              </w:rPr>
              <w:t>Ad</w:t>
            </w: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r w:rsidRPr="008D6CE3">
              <w:rPr>
                <w:rFonts w:ascii="Embassy BT" w:hAnsi="Embassy BT" w:cs="Times New Roman"/>
                <w:sz w:val="36"/>
                <w:szCs w:val="24"/>
              </w:rPr>
              <w:t>Ad</w:t>
            </w: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r w:rsidRPr="008D6CE3">
              <w:rPr>
                <w:rFonts w:ascii="Embassy BT" w:hAnsi="Embassy BT" w:cs="Times New Roman"/>
                <w:sz w:val="36"/>
                <w:szCs w:val="24"/>
              </w:rPr>
              <w:t>Ad</w:t>
            </w:r>
          </w:p>
          <w:p w:rsidR="009D21E9" w:rsidRDefault="009D21E9" w:rsidP="00C25E17">
            <w:pPr>
              <w:jc w:val="center"/>
              <w:rPr>
                <w:rFonts w:ascii="Embassy BT" w:hAnsi="Embassy BT" w:cs="Times New Roman"/>
                <w:sz w:val="36"/>
                <w:szCs w:val="24"/>
              </w:rPr>
            </w:pPr>
          </w:p>
          <w:p w:rsidR="009D21E9" w:rsidRDefault="009D21E9" w:rsidP="00C25E17">
            <w:pPr>
              <w:jc w:val="center"/>
              <w:rPr>
                <w:rFonts w:ascii="Embassy BT" w:hAnsi="Embassy BT" w:cs="Times New Roman"/>
                <w:sz w:val="36"/>
                <w:szCs w:val="24"/>
              </w:rPr>
            </w:pPr>
          </w:p>
          <w:p w:rsidR="009D21E9" w:rsidRPr="00672F81" w:rsidRDefault="009D21E9" w:rsidP="00C25E17">
            <w:pPr>
              <w:jc w:val="center"/>
              <w:rPr>
                <w:rFonts w:ascii="Times New Roman" w:hAnsi="Times New Roman" w:cs="Times New Roman"/>
                <w:sz w:val="24"/>
                <w:szCs w:val="24"/>
              </w:rPr>
            </w:pPr>
          </w:p>
        </w:tc>
        <w:tc>
          <w:tcPr>
            <w:tcW w:w="4678" w:type="dxa"/>
          </w:tcPr>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lastRenderedPageBreak/>
              <w:t>Dx 3</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 -GCS 214</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     -Kesadaran somnolen</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     -Pasien terpasang restrain</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A: Masalah teratasi sebagian</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P: Intervensi dilanjutkan</w:t>
            </w:r>
            <w:r w:rsidRPr="00672F81">
              <w:rPr>
                <w:rFonts w:ascii="Times New Roman" w:hAnsi="Times New Roman" w:cs="Times New Roman"/>
                <w:sz w:val="24"/>
                <w:szCs w:val="24"/>
              </w:rPr>
              <w:tab/>
            </w:r>
          </w:p>
          <w:p w:rsidR="000B517A" w:rsidRPr="00672F81" w:rsidRDefault="000B517A" w:rsidP="000B517A">
            <w:pPr>
              <w:rPr>
                <w:rFonts w:ascii="Times New Roman" w:hAnsi="Times New Roman" w:cs="Times New Roman"/>
                <w:sz w:val="24"/>
                <w:szCs w:val="24"/>
              </w:rPr>
            </w:pP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Dx 5</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S: Tidak terkaji. Pasien dalam penurunan kesadaran</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O: -Pasien mendapat tranfusi darah PRC 1 kantong</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     -Jumlah urine 200cc</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     -Akral teraba dingin</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 xml:space="preserve">     -Pasien tampak pucat</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A: Masalah teratasi sebagian</w:t>
            </w:r>
          </w:p>
          <w:p w:rsidR="000B517A" w:rsidRPr="00672F81" w:rsidRDefault="000B517A" w:rsidP="000B517A">
            <w:pPr>
              <w:rPr>
                <w:rFonts w:ascii="Times New Roman" w:hAnsi="Times New Roman" w:cs="Times New Roman"/>
                <w:sz w:val="24"/>
                <w:szCs w:val="24"/>
              </w:rPr>
            </w:pPr>
            <w:r w:rsidRPr="00672F81">
              <w:rPr>
                <w:rFonts w:ascii="Times New Roman" w:hAnsi="Times New Roman" w:cs="Times New Roman"/>
                <w:sz w:val="24"/>
                <w:szCs w:val="24"/>
              </w:rPr>
              <w:t>P: Intervensi dilanjutkan</w:t>
            </w:r>
          </w:p>
        </w:tc>
      </w:tr>
    </w:tbl>
    <w:p w:rsidR="00E84107" w:rsidRPr="00E84107" w:rsidRDefault="00E84107" w:rsidP="00800876">
      <w:pPr>
        <w:ind w:firstLine="2977"/>
        <w:rPr>
          <w:b/>
        </w:rPr>
      </w:pPr>
      <w:r w:rsidRPr="00E84107">
        <w:rPr>
          <w:b/>
        </w:rPr>
        <w:lastRenderedPageBreak/>
        <w:t xml:space="preserve">Tabel 3.9 </w:t>
      </w:r>
      <w:r w:rsidR="0055253A">
        <w:t>Implementasi dan Evaluasi Asuhan K</w:t>
      </w:r>
      <w:r w:rsidRPr="00E84107">
        <w:t>eperawatan</w:t>
      </w:r>
    </w:p>
    <w:tbl>
      <w:tblPr>
        <w:tblStyle w:val="TableGrid"/>
        <w:tblW w:w="0" w:type="auto"/>
        <w:tblLook w:val="04A0" w:firstRow="1" w:lastRow="0" w:firstColumn="1" w:lastColumn="0" w:noHBand="0" w:noVBand="1"/>
      </w:tblPr>
      <w:tblGrid>
        <w:gridCol w:w="1384"/>
        <w:gridCol w:w="1559"/>
        <w:gridCol w:w="4395"/>
        <w:gridCol w:w="1559"/>
        <w:gridCol w:w="4678"/>
      </w:tblGrid>
      <w:tr w:rsidR="00E84107" w:rsidRPr="00656C83" w:rsidTr="00656C83">
        <w:tc>
          <w:tcPr>
            <w:tcW w:w="1384" w:type="dxa"/>
          </w:tcPr>
          <w:p w:rsidR="00E84107" w:rsidRPr="00656C83" w:rsidRDefault="00E84107" w:rsidP="00656C83">
            <w:pPr>
              <w:rPr>
                <w:rFonts w:ascii="Times New Roman" w:hAnsi="Times New Roman" w:cs="Times New Roman"/>
                <w:b/>
                <w:sz w:val="24"/>
                <w:szCs w:val="24"/>
              </w:rPr>
            </w:pPr>
            <w:r w:rsidRPr="00656C83">
              <w:rPr>
                <w:rFonts w:ascii="Times New Roman" w:hAnsi="Times New Roman" w:cs="Times New Roman"/>
                <w:b/>
                <w:sz w:val="24"/>
                <w:szCs w:val="24"/>
              </w:rPr>
              <w:t>Dx Kep</w:t>
            </w:r>
          </w:p>
        </w:tc>
        <w:tc>
          <w:tcPr>
            <w:tcW w:w="1559" w:type="dxa"/>
          </w:tcPr>
          <w:p w:rsidR="00E84107" w:rsidRPr="00656C83" w:rsidRDefault="00E84107" w:rsidP="00656C83">
            <w:pPr>
              <w:rPr>
                <w:rFonts w:ascii="Times New Roman" w:hAnsi="Times New Roman" w:cs="Times New Roman"/>
                <w:b/>
                <w:sz w:val="24"/>
                <w:szCs w:val="24"/>
              </w:rPr>
            </w:pPr>
            <w:r w:rsidRPr="00656C83">
              <w:rPr>
                <w:rFonts w:ascii="Times New Roman" w:hAnsi="Times New Roman" w:cs="Times New Roman"/>
                <w:b/>
                <w:sz w:val="24"/>
                <w:szCs w:val="24"/>
              </w:rPr>
              <w:t>Waktu</w:t>
            </w:r>
          </w:p>
        </w:tc>
        <w:tc>
          <w:tcPr>
            <w:tcW w:w="4395" w:type="dxa"/>
          </w:tcPr>
          <w:p w:rsidR="00E84107" w:rsidRPr="00656C83" w:rsidRDefault="00E84107" w:rsidP="00656C83">
            <w:pPr>
              <w:rPr>
                <w:rFonts w:ascii="Times New Roman" w:hAnsi="Times New Roman" w:cs="Times New Roman"/>
                <w:b/>
                <w:sz w:val="24"/>
                <w:szCs w:val="24"/>
              </w:rPr>
            </w:pPr>
            <w:r w:rsidRPr="00656C83">
              <w:rPr>
                <w:rFonts w:ascii="Times New Roman" w:hAnsi="Times New Roman" w:cs="Times New Roman"/>
                <w:b/>
                <w:sz w:val="24"/>
                <w:szCs w:val="24"/>
              </w:rPr>
              <w:t>Implementasi</w:t>
            </w:r>
          </w:p>
        </w:tc>
        <w:tc>
          <w:tcPr>
            <w:tcW w:w="1559" w:type="dxa"/>
          </w:tcPr>
          <w:p w:rsidR="00E84107" w:rsidRPr="00656C83" w:rsidRDefault="00E84107" w:rsidP="00656C83">
            <w:pPr>
              <w:rPr>
                <w:rFonts w:ascii="Times New Roman" w:hAnsi="Times New Roman" w:cs="Times New Roman"/>
                <w:b/>
                <w:sz w:val="24"/>
                <w:szCs w:val="24"/>
              </w:rPr>
            </w:pPr>
            <w:r w:rsidRPr="00656C83">
              <w:rPr>
                <w:rFonts w:ascii="Times New Roman" w:hAnsi="Times New Roman" w:cs="Times New Roman"/>
                <w:b/>
                <w:sz w:val="24"/>
                <w:szCs w:val="24"/>
              </w:rPr>
              <w:t>Paraf</w:t>
            </w:r>
          </w:p>
        </w:tc>
        <w:tc>
          <w:tcPr>
            <w:tcW w:w="4678" w:type="dxa"/>
          </w:tcPr>
          <w:p w:rsidR="00E84107" w:rsidRPr="00656C83" w:rsidRDefault="00E84107" w:rsidP="00656C83">
            <w:pPr>
              <w:rPr>
                <w:rFonts w:ascii="Times New Roman" w:hAnsi="Times New Roman" w:cs="Times New Roman"/>
                <w:b/>
                <w:sz w:val="24"/>
                <w:szCs w:val="24"/>
              </w:rPr>
            </w:pPr>
            <w:r w:rsidRPr="00656C83">
              <w:rPr>
                <w:rFonts w:ascii="Times New Roman" w:hAnsi="Times New Roman" w:cs="Times New Roman"/>
                <w:b/>
                <w:sz w:val="24"/>
                <w:szCs w:val="24"/>
              </w:rPr>
              <w:t>Evaluasi dan SOAP</w:t>
            </w:r>
          </w:p>
        </w:tc>
      </w:tr>
      <w:tr w:rsidR="00E84107" w:rsidRPr="00656C83" w:rsidTr="00656C83">
        <w:tc>
          <w:tcPr>
            <w:tcW w:w="1384" w:type="dxa"/>
          </w:tcPr>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3,5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3,5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3,5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3,5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5</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3,5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3,5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3,5</w:t>
            </w:r>
          </w:p>
        </w:tc>
        <w:tc>
          <w:tcPr>
            <w:tcW w:w="1559" w:type="dxa"/>
          </w:tcPr>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lastRenderedPageBreak/>
              <w:t>30/01/20</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07.30</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08.00</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08.10</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09.00</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10.05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11.00</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11.10</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11.15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11.30</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12.00</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13.00</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13.55</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lastRenderedPageBreak/>
              <w:t>13.58</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14.00</w:t>
            </w:r>
          </w:p>
          <w:p w:rsidR="00E84107" w:rsidRPr="00656C83" w:rsidRDefault="00E84107" w:rsidP="00656C83">
            <w:pPr>
              <w:rPr>
                <w:rFonts w:ascii="Times New Roman" w:hAnsi="Times New Roman" w:cs="Times New Roman"/>
                <w:sz w:val="24"/>
                <w:szCs w:val="24"/>
              </w:rPr>
            </w:pPr>
          </w:p>
        </w:tc>
        <w:tc>
          <w:tcPr>
            <w:tcW w:w="4395" w:type="dxa"/>
          </w:tcPr>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Timbang terima dengan dinas malam</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Mengobservasi TTV </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TD: 165/108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O2: 98%</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35,2</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N: 107x/menit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RR: 31x/menit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GCS 224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Membuang urine</w:t>
            </w:r>
          </w:p>
          <w:p w:rsidR="00E84107" w:rsidRPr="00656C83" w:rsidRDefault="00E84107" w:rsidP="00036286">
            <w:pPr>
              <w:numPr>
                <w:ilvl w:val="0"/>
                <w:numId w:val="39"/>
              </w:numPr>
              <w:rPr>
                <w:rFonts w:ascii="Times New Roman" w:hAnsi="Times New Roman" w:cs="Times New Roman"/>
                <w:sz w:val="24"/>
                <w:szCs w:val="24"/>
              </w:rPr>
            </w:pPr>
            <w:r w:rsidRPr="00656C83">
              <w:rPr>
                <w:rFonts w:ascii="Times New Roman" w:hAnsi="Times New Roman" w:cs="Times New Roman"/>
                <w:sz w:val="24"/>
                <w:szCs w:val="24"/>
              </w:rPr>
              <w:t>Warna kuning pekat 50cc</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Mengobservasi TTV </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TD: 171/109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O2: 98%</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35,1</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N: 112x/menit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RR: 32x/menit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GCS 224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Mengobservasi TTV</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TD: 157/103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O2: 98%</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N: 112x/menit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RR: 34x/menit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GCS 224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Mengobservasi TTV</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lastRenderedPageBreak/>
              <w:t>TD: 154/95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O2: 98%</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35,4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N: 115x/menit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RR: 35x/menit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GCS 224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Mengganti cairan inf Tutofusin 500cc</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Membuang urine</w:t>
            </w:r>
          </w:p>
          <w:p w:rsidR="00E84107" w:rsidRPr="00656C83" w:rsidRDefault="00E84107" w:rsidP="00036286">
            <w:pPr>
              <w:numPr>
                <w:ilvl w:val="0"/>
                <w:numId w:val="39"/>
              </w:numPr>
              <w:rPr>
                <w:rFonts w:ascii="Times New Roman" w:hAnsi="Times New Roman" w:cs="Times New Roman"/>
                <w:sz w:val="24"/>
                <w:szCs w:val="24"/>
              </w:rPr>
            </w:pPr>
            <w:r w:rsidRPr="00656C83">
              <w:rPr>
                <w:rFonts w:ascii="Times New Roman" w:hAnsi="Times New Roman" w:cs="Times New Roman"/>
                <w:sz w:val="24"/>
                <w:szCs w:val="24"/>
              </w:rPr>
              <w:t>Warna kuning pekat 50cc</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Memberikan obat oral Inpepsa 20cc dan Concor 2,5 mg per sonde</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Memberikan diet MLP 100cc</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Mengobservasi TTV </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TD: 141/92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O2: 98%</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35</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N: 126x/menit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RR: 34x/menit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GCS 224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Mengobservasi TTV </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TD: 152/88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O2: 98%</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34,6</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N: 128x/menit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RR: 34x/menit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GCS 224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Membuang urine</w:t>
            </w:r>
          </w:p>
          <w:p w:rsidR="00E84107" w:rsidRPr="00656C83" w:rsidRDefault="00E84107" w:rsidP="00036286">
            <w:pPr>
              <w:numPr>
                <w:ilvl w:val="0"/>
                <w:numId w:val="39"/>
              </w:numPr>
              <w:rPr>
                <w:rFonts w:ascii="Times New Roman" w:hAnsi="Times New Roman" w:cs="Times New Roman"/>
                <w:sz w:val="24"/>
                <w:szCs w:val="24"/>
              </w:rPr>
            </w:pPr>
            <w:r w:rsidRPr="00656C83">
              <w:rPr>
                <w:rFonts w:ascii="Times New Roman" w:hAnsi="Times New Roman" w:cs="Times New Roman"/>
                <w:sz w:val="24"/>
                <w:szCs w:val="24"/>
              </w:rPr>
              <w:t>Warna kuning pekat 50cc</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lastRenderedPageBreak/>
              <w:t>Mengganti infus Metronidazole 500mg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Menginjeksi Penicilin Procain 1,5jt (im)</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Mengobservasi TTV </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TD: 144/83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O2: 98%</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34,6</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N: 113x/menit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RR: 34x/menit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GCS 224</w:t>
            </w:r>
          </w:p>
        </w:tc>
        <w:tc>
          <w:tcPr>
            <w:tcW w:w="1559" w:type="dxa"/>
          </w:tcPr>
          <w:p w:rsidR="00E84107" w:rsidRDefault="00E84107" w:rsidP="00656C83">
            <w:pPr>
              <w:rPr>
                <w:rFonts w:ascii="Times New Roman" w:hAnsi="Times New Roman" w:cs="Times New Roman"/>
                <w:sz w:val="24"/>
                <w:szCs w:val="24"/>
              </w:rPr>
            </w:pPr>
          </w:p>
          <w:p w:rsidR="009D21E9" w:rsidRDefault="009D21E9" w:rsidP="00656C83">
            <w:pPr>
              <w:rPr>
                <w:rFonts w:ascii="Times New Roman" w:hAnsi="Times New Roman" w:cs="Times New Roman"/>
                <w:sz w:val="24"/>
                <w:szCs w:val="24"/>
              </w:rPr>
            </w:pPr>
          </w:p>
          <w:p w:rsidR="009D21E9" w:rsidRDefault="000A06C6"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0A06C6"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9D21E9" w:rsidP="009D21E9">
            <w:pPr>
              <w:jc w:val="center"/>
              <w:rPr>
                <w:rFonts w:ascii="Embassy BT" w:hAnsi="Embassy BT" w:cs="Times New Roman"/>
                <w:sz w:val="36"/>
                <w:szCs w:val="24"/>
              </w:rPr>
            </w:pPr>
          </w:p>
          <w:p w:rsidR="009D21E9" w:rsidRDefault="000A06C6"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0A06C6"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0A06C6" w:rsidP="009D21E9">
            <w:pPr>
              <w:jc w:val="center"/>
              <w:rPr>
                <w:rFonts w:ascii="Embassy BT" w:hAnsi="Embassy BT" w:cs="Times New Roman"/>
                <w:sz w:val="36"/>
                <w:szCs w:val="24"/>
              </w:rPr>
            </w:pPr>
            <w:r>
              <w:rPr>
                <w:rFonts w:ascii="Embassy BT" w:hAnsi="Embassy BT" w:cs="Times New Roman"/>
                <w:sz w:val="36"/>
                <w:szCs w:val="24"/>
              </w:rPr>
              <w:lastRenderedPageBreak/>
              <w:t>Elly</w:t>
            </w: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0A06C6"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9D21E9" w:rsidP="009D21E9">
            <w:pPr>
              <w:jc w:val="center"/>
              <w:rPr>
                <w:rFonts w:ascii="Embassy BT" w:hAnsi="Embassy BT" w:cs="Times New Roman"/>
                <w:sz w:val="36"/>
                <w:szCs w:val="24"/>
              </w:rPr>
            </w:pPr>
          </w:p>
          <w:p w:rsidR="009D21E9" w:rsidRDefault="000A06C6"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3E49BC"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9D21E9" w:rsidP="009D21E9">
            <w:pPr>
              <w:jc w:val="center"/>
              <w:rPr>
                <w:rFonts w:ascii="Embassy BT" w:hAnsi="Embassy BT" w:cs="Times New Roman"/>
                <w:sz w:val="36"/>
                <w:szCs w:val="24"/>
              </w:rPr>
            </w:pPr>
          </w:p>
          <w:p w:rsidR="009D21E9" w:rsidRDefault="009D21E9" w:rsidP="009D21E9">
            <w:pPr>
              <w:jc w:val="center"/>
              <w:rPr>
                <w:rFonts w:ascii="Embassy BT" w:hAnsi="Embassy BT" w:cs="Times New Roman"/>
                <w:sz w:val="36"/>
                <w:szCs w:val="24"/>
              </w:rPr>
            </w:pPr>
          </w:p>
          <w:p w:rsidR="009D21E9" w:rsidRDefault="003E49BC" w:rsidP="009D21E9">
            <w:pPr>
              <w:jc w:val="center"/>
              <w:rPr>
                <w:rFonts w:ascii="Embassy BT" w:hAnsi="Embassy BT" w:cs="Times New Roman"/>
                <w:sz w:val="36"/>
                <w:szCs w:val="24"/>
              </w:rPr>
            </w:pPr>
            <w:r>
              <w:rPr>
                <w:rFonts w:ascii="Embassy BT" w:hAnsi="Embassy BT" w:cs="Times New Roman"/>
                <w:sz w:val="36"/>
                <w:szCs w:val="24"/>
              </w:rPr>
              <w:t>Elly</w:t>
            </w:r>
          </w:p>
          <w:p w:rsidR="009D21E9" w:rsidRDefault="003E49BC" w:rsidP="009D21E9">
            <w:pPr>
              <w:jc w:val="center"/>
              <w:rPr>
                <w:rFonts w:ascii="Embassy BT" w:hAnsi="Embassy BT" w:cs="Times New Roman"/>
                <w:sz w:val="36"/>
                <w:szCs w:val="24"/>
              </w:rPr>
            </w:pPr>
            <w:r>
              <w:rPr>
                <w:rFonts w:ascii="Embassy BT" w:hAnsi="Embassy BT" w:cs="Times New Roman"/>
                <w:sz w:val="36"/>
                <w:szCs w:val="24"/>
              </w:rPr>
              <w:lastRenderedPageBreak/>
              <w:t>Elly</w:t>
            </w:r>
          </w:p>
          <w:p w:rsidR="009D21E9" w:rsidRPr="00656C83" w:rsidRDefault="003E49BC" w:rsidP="009D21E9">
            <w:pPr>
              <w:jc w:val="center"/>
              <w:rPr>
                <w:rFonts w:ascii="Times New Roman" w:hAnsi="Times New Roman" w:cs="Times New Roman"/>
                <w:sz w:val="24"/>
                <w:szCs w:val="24"/>
              </w:rPr>
            </w:pPr>
            <w:r>
              <w:rPr>
                <w:rFonts w:ascii="Embassy BT" w:hAnsi="Embassy BT" w:cs="Times New Roman"/>
                <w:sz w:val="36"/>
                <w:szCs w:val="24"/>
              </w:rPr>
              <w:t>Elly</w:t>
            </w:r>
          </w:p>
        </w:tc>
        <w:tc>
          <w:tcPr>
            <w:tcW w:w="4678" w:type="dxa"/>
          </w:tcPr>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lastRenderedPageBreak/>
              <w:t>Dx 3</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 -GCS 224</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-Pasien terpasang restrain</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-Pasien mendapat terapi Diazepam     </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-TD: 144/83 mmHg</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-S: 34,6</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-N: 113x/menit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-RR: 34x/menit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A: Masalah teratasi sebagian</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P: Intervensi dilanjutkan</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Dx 5</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S: Tidak terkaji. Pasien dalam penurunan kesadaran</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O: -Pasien tampak pucat</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-Akral teraba dingin</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-Turgor kulit membaik</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-CRT &lt; 2 detik</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 xml:space="preserve">     -Jumlah urine 150cc</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A: Masalah teratasi sebagian</w:t>
            </w:r>
          </w:p>
          <w:p w:rsidR="00E84107" w:rsidRPr="00656C83" w:rsidRDefault="00E84107" w:rsidP="00656C83">
            <w:pPr>
              <w:rPr>
                <w:rFonts w:ascii="Times New Roman" w:hAnsi="Times New Roman" w:cs="Times New Roman"/>
                <w:sz w:val="24"/>
                <w:szCs w:val="24"/>
              </w:rPr>
            </w:pPr>
            <w:r w:rsidRPr="00656C83">
              <w:rPr>
                <w:rFonts w:ascii="Times New Roman" w:hAnsi="Times New Roman" w:cs="Times New Roman"/>
                <w:sz w:val="24"/>
                <w:szCs w:val="24"/>
              </w:rPr>
              <w:t>P: Intervensi dilanjutkan</w:t>
            </w: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p w:rsidR="00E84107" w:rsidRPr="00656C83" w:rsidRDefault="00E84107" w:rsidP="00656C83">
            <w:pPr>
              <w:rPr>
                <w:rFonts w:ascii="Times New Roman" w:hAnsi="Times New Roman" w:cs="Times New Roman"/>
                <w:sz w:val="24"/>
                <w:szCs w:val="24"/>
              </w:rPr>
            </w:pPr>
          </w:p>
        </w:tc>
      </w:tr>
    </w:tbl>
    <w:p w:rsidR="000B517A" w:rsidRDefault="000B517A" w:rsidP="009C1B42"/>
    <w:p w:rsidR="00E62951" w:rsidRDefault="00E62951" w:rsidP="009C1B42"/>
    <w:p w:rsidR="00E62951" w:rsidRDefault="00E62951" w:rsidP="009C1B42"/>
    <w:p w:rsidR="00E62951" w:rsidRDefault="00E62951" w:rsidP="009C1B42"/>
    <w:p w:rsidR="00E62951" w:rsidRDefault="00E62951" w:rsidP="009C1B42"/>
    <w:p w:rsidR="00E62951" w:rsidRDefault="00E62951" w:rsidP="009C1B42"/>
    <w:p w:rsidR="00E62951" w:rsidRDefault="00E62951" w:rsidP="009C1B42"/>
    <w:p w:rsidR="00E62951" w:rsidRDefault="00E62951" w:rsidP="009C1B42"/>
    <w:p w:rsidR="00E62951" w:rsidRDefault="00E62951" w:rsidP="009C1B42"/>
    <w:p w:rsidR="00E62951" w:rsidRDefault="00E62951" w:rsidP="009C1B42"/>
    <w:p w:rsidR="00E62951" w:rsidRPr="00E62951" w:rsidRDefault="00E62951" w:rsidP="009F2829">
      <w:pPr>
        <w:rPr>
          <w:b/>
        </w:rPr>
      </w:pPr>
      <w:r w:rsidRPr="00E62951">
        <w:rPr>
          <w:b/>
        </w:rPr>
        <w:lastRenderedPageBreak/>
        <w:t xml:space="preserve">Tabel 3.10 </w:t>
      </w:r>
      <w:r>
        <w:t>Implementasi dan Evaluasi Asuhan K</w:t>
      </w:r>
      <w:r w:rsidRPr="00E62951">
        <w:t>eperawatan</w:t>
      </w:r>
    </w:p>
    <w:tbl>
      <w:tblPr>
        <w:tblStyle w:val="TableGrid"/>
        <w:tblW w:w="0" w:type="auto"/>
        <w:tblLook w:val="04A0" w:firstRow="1" w:lastRow="0" w:firstColumn="1" w:lastColumn="0" w:noHBand="0" w:noVBand="1"/>
      </w:tblPr>
      <w:tblGrid>
        <w:gridCol w:w="1384"/>
        <w:gridCol w:w="1559"/>
        <w:gridCol w:w="4395"/>
        <w:gridCol w:w="1417"/>
        <w:gridCol w:w="4678"/>
      </w:tblGrid>
      <w:tr w:rsidR="00E62951" w:rsidRPr="00E62951" w:rsidTr="00E62951">
        <w:tc>
          <w:tcPr>
            <w:tcW w:w="1384" w:type="dxa"/>
          </w:tcPr>
          <w:p w:rsidR="00E62951" w:rsidRPr="00E62951" w:rsidRDefault="00E62951" w:rsidP="00E62951">
            <w:pPr>
              <w:rPr>
                <w:rFonts w:ascii="Times New Roman" w:hAnsi="Times New Roman" w:cs="Times New Roman"/>
                <w:b/>
                <w:sz w:val="24"/>
                <w:szCs w:val="24"/>
              </w:rPr>
            </w:pPr>
            <w:r w:rsidRPr="00E62951">
              <w:rPr>
                <w:rFonts w:ascii="Times New Roman" w:hAnsi="Times New Roman" w:cs="Times New Roman"/>
                <w:b/>
                <w:sz w:val="24"/>
                <w:szCs w:val="24"/>
              </w:rPr>
              <w:t>Dx Kep</w:t>
            </w:r>
          </w:p>
        </w:tc>
        <w:tc>
          <w:tcPr>
            <w:tcW w:w="1559" w:type="dxa"/>
          </w:tcPr>
          <w:p w:rsidR="00E62951" w:rsidRPr="00E62951" w:rsidRDefault="00E62951" w:rsidP="00E62951">
            <w:pPr>
              <w:rPr>
                <w:rFonts w:ascii="Times New Roman" w:hAnsi="Times New Roman" w:cs="Times New Roman"/>
                <w:b/>
                <w:sz w:val="24"/>
                <w:szCs w:val="24"/>
              </w:rPr>
            </w:pPr>
            <w:r w:rsidRPr="00E62951">
              <w:rPr>
                <w:rFonts w:ascii="Times New Roman" w:hAnsi="Times New Roman" w:cs="Times New Roman"/>
                <w:b/>
                <w:sz w:val="24"/>
                <w:szCs w:val="24"/>
              </w:rPr>
              <w:t>Waktu</w:t>
            </w:r>
          </w:p>
        </w:tc>
        <w:tc>
          <w:tcPr>
            <w:tcW w:w="4395" w:type="dxa"/>
          </w:tcPr>
          <w:p w:rsidR="00E62951" w:rsidRPr="00E62951" w:rsidRDefault="00E62951" w:rsidP="00E62951">
            <w:pPr>
              <w:rPr>
                <w:rFonts w:ascii="Times New Roman" w:hAnsi="Times New Roman" w:cs="Times New Roman"/>
                <w:b/>
                <w:sz w:val="24"/>
                <w:szCs w:val="24"/>
              </w:rPr>
            </w:pPr>
            <w:r w:rsidRPr="00E62951">
              <w:rPr>
                <w:rFonts w:ascii="Times New Roman" w:hAnsi="Times New Roman" w:cs="Times New Roman"/>
                <w:b/>
                <w:sz w:val="24"/>
                <w:szCs w:val="24"/>
              </w:rPr>
              <w:t>Implementasi</w:t>
            </w:r>
          </w:p>
        </w:tc>
        <w:tc>
          <w:tcPr>
            <w:tcW w:w="1417" w:type="dxa"/>
          </w:tcPr>
          <w:p w:rsidR="00E62951" w:rsidRPr="00E62951" w:rsidRDefault="00E62951" w:rsidP="00E62951">
            <w:pPr>
              <w:rPr>
                <w:rFonts w:ascii="Times New Roman" w:hAnsi="Times New Roman" w:cs="Times New Roman"/>
                <w:b/>
                <w:sz w:val="24"/>
                <w:szCs w:val="24"/>
              </w:rPr>
            </w:pPr>
            <w:r w:rsidRPr="00E62951">
              <w:rPr>
                <w:rFonts w:ascii="Times New Roman" w:hAnsi="Times New Roman" w:cs="Times New Roman"/>
                <w:b/>
                <w:sz w:val="24"/>
                <w:szCs w:val="24"/>
              </w:rPr>
              <w:t>Paraf</w:t>
            </w:r>
          </w:p>
        </w:tc>
        <w:tc>
          <w:tcPr>
            <w:tcW w:w="4678" w:type="dxa"/>
          </w:tcPr>
          <w:p w:rsidR="00E62951" w:rsidRPr="00E62951" w:rsidRDefault="00E62951" w:rsidP="00E62951">
            <w:pPr>
              <w:rPr>
                <w:rFonts w:ascii="Times New Roman" w:hAnsi="Times New Roman" w:cs="Times New Roman"/>
                <w:b/>
                <w:sz w:val="24"/>
                <w:szCs w:val="24"/>
              </w:rPr>
            </w:pPr>
            <w:r w:rsidRPr="00E62951">
              <w:rPr>
                <w:rFonts w:ascii="Times New Roman" w:hAnsi="Times New Roman" w:cs="Times New Roman"/>
                <w:b/>
                <w:sz w:val="24"/>
                <w:szCs w:val="24"/>
              </w:rPr>
              <w:t>Evaluasi dan SOAP</w:t>
            </w:r>
          </w:p>
        </w:tc>
      </w:tr>
      <w:tr w:rsidR="00E62951" w:rsidRPr="00E62951" w:rsidTr="00E62951">
        <w:tc>
          <w:tcPr>
            <w:tcW w:w="1384" w:type="dxa"/>
          </w:tcPr>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3,5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3,5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3,5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3,5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3,5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5</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3,5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1,2,3</w:t>
            </w:r>
          </w:p>
        </w:tc>
        <w:tc>
          <w:tcPr>
            <w:tcW w:w="1559" w:type="dxa"/>
          </w:tcPr>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lastRenderedPageBreak/>
              <w:t>30/01/20</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14.15</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15.00</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16.00</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16.20</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17.00</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lastRenderedPageBreak/>
              <w:t>17.15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17.25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18.00</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19.00</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19.20</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20.00</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20.15</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21.00</w:t>
            </w:r>
          </w:p>
        </w:tc>
        <w:tc>
          <w:tcPr>
            <w:tcW w:w="4395" w:type="dxa"/>
          </w:tcPr>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Timbang terima dengan dinas pagi</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Mengobservasi TTV </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TD: 161/113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O2: 98%</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35,3</w:t>
            </w:r>
            <w:r w:rsidRPr="00E62951">
              <w:rPr>
                <w:rFonts w:ascii="Times New Roman" w:hAnsi="Times New Roman" w:cs="Times New Roman"/>
                <w:sz w:val="24"/>
                <w:szCs w:val="24"/>
              </w:rPr>
              <w:tab/>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N: 128x/menit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RR: 34x/menit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GCS 224</w:t>
            </w:r>
            <w:r w:rsidRPr="00E62951">
              <w:rPr>
                <w:rFonts w:ascii="Times New Roman" w:hAnsi="Times New Roman" w:cs="Times New Roman"/>
                <w:sz w:val="24"/>
                <w:szCs w:val="24"/>
              </w:rPr>
              <w:tab/>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Mengobservasi TTV </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TD: 164/107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O2: 97%</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35</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N: 130x/menit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RR: 34x/menit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GCS 224</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Memandikan pasien dan mengganti underpad</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Mengobservasi TTV </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TD: 164/104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O2: 97%</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35,2</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N: 127x/menit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RR: 35x/menit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GCS 224</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lastRenderedPageBreak/>
              <w:t>Menginjeksi Tetagam 250 IU</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Menginjeksi Lansoprazole 30mg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Membuang urine</w:t>
            </w:r>
          </w:p>
          <w:p w:rsidR="00E62951" w:rsidRPr="00E62951" w:rsidRDefault="00E62951" w:rsidP="00036286">
            <w:pPr>
              <w:numPr>
                <w:ilvl w:val="0"/>
                <w:numId w:val="39"/>
              </w:numPr>
              <w:rPr>
                <w:rFonts w:ascii="Times New Roman" w:hAnsi="Times New Roman" w:cs="Times New Roman"/>
                <w:sz w:val="24"/>
                <w:szCs w:val="24"/>
              </w:rPr>
            </w:pPr>
            <w:r w:rsidRPr="00E62951">
              <w:rPr>
                <w:rFonts w:ascii="Times New Roman" w:hAnsi="Times New Roman" w:cs="Times New Roman"/>
                <w:sz w:val="24"/>
                <w:szCs w:val="24"/>
              </w:rPr>
              <w:t>Warna kuning pekat 50cc</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Mengobservasi TTV </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TD: 164/102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O2: 97%</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35,3</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N: 130x/menit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RR: 33x/menit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GCS 222</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Mengobservasi TTV </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TD: 96/71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O2: 97%</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35,2</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N: 74x/menit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RR: 15x/menit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GCS 111</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Mengganti infus Tutofusin 500cc</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Mengobservasi TTV </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TD: 69/50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O2: 97%</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35,3</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N: 64x/menit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RR: 14x/menit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GCS 111</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Memberikan Raivas 100 nano dan Adrenaline 50 nano (pump)</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lastRenderedPageBreak/>
              <w:t>Memberikan cairan extra</w:t>
            </w:r>
          </w:p>
          <w:p w:rsidR="00E62951" w:rsidRPr="00E62951" w:rsidRDefault="00E62951" w:rsidP="00036286">
            <w:pPr>
              <w:numPr>
                <w:ilvl w:val="0"/>
                <w:numId w:val="39"/>
              </w:numPr>
              <w:rPr>
                <w:rFonts w:ascii="Times New Roman" w:hAnsi="Times New Roman" w:cs="Times New Roman"/>
                <w:sz w:val="24"/>
                <w:szCs w:val="24"/>
              </w:rPr>
            </w:pPr>
            <w:r w:rsidRPr="00E62951">
              <w:rPr>
                <w:rFonts w:ascii="Times New Roman" w:hAnsi="Times New Roman" w:cs="Times New Roman"/>
                <w:sz w:val="24"/>
                <w:szCs w:val="24"/>
              </w:rPr>
              <w:t>NS 500cc</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Mengobservasi TTV </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TD: 88/42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O2: 97%</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35,1</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N: 79x/menit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RR: 14x/menit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GCS 111</w:t>
            </w:r>
          </w:p>
        </w:tc>
        <w:tc>
          <w:tcPr>
            <w:tcW w:w="1417" w:type="dxa"/>
          </w:tcPr>
          <w:p w:rsidR="00E62951" w:rsidRDefault="00E62951" w:rsidP="00A1506E">
            <w:pPr>
              <w:jc w:val="center"/>
              <w:rPr>
                <w:rFonts w:ascii="Times New Roman" w:hAnsi="Times New Roman" w:cs="Times New Roman"/>
                <w:sz w:val="24"/>
                <w:szCs w:val="24"/>
              </w:rPr>
            </w:pPr>
          </w:p>
          <w:p w:rsidR="00A1506E" w:rsidRDefault="00A1506E" w:rsidP="00A1506E">
            <w:pPr>
              <w:jc w:val="center"/>
              <w:rPr>
                <w:rFonts w:ascii="Embassy BT" w:hAnsi="Embassy BT" w:cs="Times New Roman"/>
                <w:sz w:val="36"/>
                <w:szCs w:val="24"/>
              </w:rPr>
            </w:pPr>
            <w:r w:rsidRPr="008D6CE3">
              <w:rPr>
                <w:rFonts w:ascii="Embassy BT" w:hAnsi="Embassy BT" w:cs="Times New Roman"/>
                <w:sz w:val="36"/>
                <w:szCs w:val="24"/>
              </w:rPr>
              <w:t>Ad</w:t>
            </w: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r w:rsidRPr="008D6CE3">
              <w:rPr>
                <w:rFonts w:ascii="Embassy BT" w:hAnsi="Embassy BT" w:cs="Times New Roman"/>
                <w:sz w:val="36"/>
                <w:szCs w:val="24"/>
              </w:rPr>
              <w:t>Ad</w:t>
            </w: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r w:rsidRPr="008D6CE3">
              <w:rPr>
                <w:rFonts w:ascii="Embassy BT" w:hAnsi="Embassy BT" w:cs="Times New Roman"/>
                <w:sz w:val="36"/>
                <w:szCs w:val="24"/>
              </w:rPr>
              <w:t>Ad</w:t>
            </w: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p>
          <w:p w:rsidR="00A1506E" w:rsidRDefault="00A1506E" w:rsidP="00A1506E">
            <w:pPr>
              <w:jc w:val="center"/>
              <w:rPr>
                <w:rFonts w:ascii="Embassy BT" w:hAnsi="Embassy BT" w:cs="Times New Roman"/>
                <w:sz w:val="36"/>
                <w:szCs w:val="24"/>
              </w:rPr>
            </w:pPr>
            <w:r w:rsidRPr="008D6CE3">
              <w:rPr>
                <w:rFonts w:ascii="Embassy BT" w:hAnsi="Embassy BT" w:cs="Times New Roman"/>
                <w:sz w:val="36"/>
                <w:szCs w:val="24"/>
              </w:rPr>
              <w:t>Ad</w:t>
            </w:r>
          </w:p>
          <w:p w:rsidR="00A1506E" w:rsidRDefault="00A1506E" w:rsidP="00A1506E">
            <w:pPr>
              <w:jc w:val="center"/>
              <w:rPr>
                <w:rFonts w:ascii="Embassy BT" w:hAnsi="Embassy BT" w:cs="Times New Roman"/>
                <w:sz w:val="36"/>
                <w:szCs w:val="24"/>
              </w:rPr>
            </w:pPr>
          </w:p>
          <w:p w:rsidR="00A1506E" w:rsidRDefault="00172528" w:rsidP="00A1506E">
            <w:pPr>
              <w:jc w:val="center"/>
              <w:rPr>
                <w:rFonts w:ascii="Embassy BT" w:hAnsi="Embassy BT" w:cs="Times New Roman"/>
                <w:sz w:val="36"/>
                <w:szCs w:val="24"/>
              </w:rPr>
            </w:pPr>
            <w:r w:rsidRPr="008D6CE3">
              <w:rPr>
                <w:rFonts w:ascii="Embassy BT" w:hAnsi="Embassy BT" w:cs="Times New Roman"/>
                <w:sz w:val="36"/>
                <w:szCs w:val="24"/>
              </w:rPr>
              <w:lastRenderedPageBreak/>
              <w:t>Ad</w:t>
            </w: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r w:rsidRPr="008D6CE3">
              <w:rPr>
                <w:rFonts w:ascii="Embassy BT" w:hAnsi="Embassy BT" w:cs="Times New Roman"/>
                <w:sz w:val="36"/>
                <w:szCs w:val="24"/>
              </w:rPr>
              <w:t>Ad</w:t>
            </w: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r w:rsidRPr="008D6CE3">
              <w:rPr>
                <w:rFonts w:ascii="Embassy BT" w:hAnsi="Embassy BT" w:cs="Times New Roman"/>
                <w:sz w:val="36"/>
                <w:szCs w:val="24"/>
              </w:rPr>
              <w:t>Ad</w:t>
            </w: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r w:rsidRPr="008D6CE3">
              <w:rPr>
                <w:rFonts w:ascii="Embassy BT" w:hAnsi="Embassy BT" w:cs="Times New Roman"/>
                <w:sz w:val="36"/>
                <w:szCs w:val="24"/>
              </w:rPr>
              <w:t>Ad</w:t>
            </w: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r w:rsidRPr="008D6CE3">
              <w:rPr>
                <w:rFonts w:ascii="Embassy BT" w:hAnsi="Embassy BT" w:cs="Times New Roman"/>
                <w:sz w:val="36"/>
                <w:szCs w:val="24"/>
              </w:rPr>
              <w:t>Ad</w:t>
            </w: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r w:rsidRPr="008D6CE3">
              <w:rPr>
                <w:rFonts w:ascii="Embassy BT" w:hAnsi="Embassy BT" w:cs="Times New Roman"/>
                <w:sz w:val="36"/>
                <w:szCs w:val="24"/>
              </w:rPr>
              <w:t>Ad</w:t>
            </w: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p>
          <w:p w:rsidR="00172528" w:rsidRDefault="00172528" w:rsidP="00A1506E">
            <w:pPr>
              <w:jc w:val="center"/>
              <w:rPr>
                <w:rFonts w:ascii="Embassy BT" w:hAnsi="Embassy BT" w:cs="Times New Roman"/>
                <w:sz w:val="36"/>
                <w:szCs w:val="24"/>
              </w:rPr>
            </w:pPr>
            <w:r w:rsidRPr="008D6CE3">
              <w:rPr>
                <w:rFonts w:ascii="Embassy BT" w:hAnsi="Embassy BT" w:cs="Times New Roman"/>
                <w:sz w:val="36"/>
                <w:szCs w:val="24"/>
              </w:rPr>
              <w:t>Ad</w:t>
            </w:r>
          </w:p>
          <w:p w:rsidR="00172528" w:rsidRDefault="00172528" w:rsidP="00A1506E">
            <w:pPr>
              <w:jc w:val="center"/>
              <w:rPr>
                <w:rFonts w:ascii="Times New Roman" w:hAnsi="Times New Roman" w:cs="Times New Roman"/>
                <w:sz w:val="24"/>
                <w:szCs w:val="24"/>
              </w:rPr>
            </w:pPr>
          </w:p>
          <w:p w:rsidR="00172528" w:rsidRDefault="00172528" w:rsidP="00A1506E">
            <w:pPr>
              <w:jc w:val="center"/>
              <w:rPr>
                <w:rFonts w:ascii="Times New Roman" w:hAnsi="Times New Roman" w:cs="Times New Roman"/>
                <w:sz w:val="24"/>
                <w:szCs w:val="24"/>
              </w:rPr>
            </w:pPr>
          </w:p>
          <w:p w:rsidR="00172528" w:rsidRDefault="00172528" w:rsidP="00A1506E">
            <w:pPr>
              <w:jc w:val="center"/>
              <w:rPr>
                <w:rFonts w:ascii="Times New Roman" w:hAnsi="Times New Roman" w:cs="Times New Roman"/>
                <w:sz w:val="24"/>
                <w:szCs w:val="24"/>
              </w:rPr>
            </w:pPr>
          </w:p>
          <w:p w:rsidR="00172528" w:rsidRDefault="00172528" w:rsidP="00A1506E">
            <w:pPr>
              <w:jc w:val="center"/>
              <w:rPr>
                <w:rFonts w:ascii="Times New Roman" w:hAnsi="Times New Roman" w:cs="Times New Roman"/>
                <w:sz w:val="24"/>
                <w:szCs w:val="24"/>
              </w:rPr>
            </w:pPr>
          </w:p>
          <w:p w:rsidR="00172528" w:rsidRPr="00E62951" w:rsidRDefault="00172528" w:rsidP="00A1506E">
            <w:pPr>
              <w:jc w:val="center"/>
              <w:rPr>
                <w:rFonts w:ascii="Times New Roman" w:hAnsi="Times New Roman" w:cs="Times New Roman"/>
                <w:sz w:val="24"/>
                <w:szCs w:val="24"/>
              </w:rPr>
            </w:pPr>
            <w:r w:rsidRPr="008D6CE3">
              <w:rPr>
                <w:rFonts w:ascii="Embassy BT" w:hAnsi="Embassy BT" w:cs="Times New Roman"/>
                <w:sz w:val="36"/>
                <w:szCs w:val="24"/>
              </w:rPr>
              <w:t>Ad</w:t>
            </w:r>
          </w:p>
        </w:tc>
        <w:tc>
          <w:tcPr>
            <w:tcW w:w="4678" w:type="dxa"/>
          </w:tcPr>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lastRenderedPageBreak/>
              <w:t>Dx 3</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Tidak terkaji. Pasien dalam penurunan kesadaran</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 -GCS 111</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-Kesadaran koma</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-TD: 88/42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-S: 35,1</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-N: 79x/menit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-Pasien mendapat terapi Diazepam</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A: Masalah teratasi sebagian</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P: Intervensi dilanjutkan</w:t>
            </w:r>
          </w:p>
          <w:p w:rsidR="00E62951" w:rsidRPr="00E62951" w:rsidRDefault="00E62951" w:rsidP="00E62951">
            <w:pPr>
              <w:rPr>
                <w:rFonts w:ascii="Times New Roman" w:hAnsi="Times New Roman" w:cs="Times New Roman"/>
                <w:sz w:val="24"/>
                <w:szCs w:val="24"/>
              </w:rPr>
            </w:pP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Dx 5</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S: Tidak terkaji. Pasien dalam penurunan kesadaran</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O: -TD: 88/42 mmHg</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-N: 79x/menit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-CRT &lt; 2 detik</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 xml:space="preserve">     -Jumlah urin 50cc kuning pekat</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A: Masalah teratasi sebagian</w:t>
            </w:r>
          </w:p>
          <w:p w:rsidR="00E62951" w:rsidRPr="00E62951" w:rsidRDefault="00E62951" w:rsidP="00E62951">
            <w:pPr>
              <w:rPr>
                <w:rFonts w:ascii="Times New Roman" w:hAnsi="Times New Roman" w:cs="Times New Roman"/>
                <w:sz w:val="24"/>
                <w:szCs w:val="24"/>
              </w:rPr>
            </w:pPr>
            <w:r w:rsidRPr="00E62951">
              <w:rPr>
                <w:rFonts w:ascii="Times New Roman" w:hAnsi="Times New Roman" w:cs="Times New Roman"/>
                <w:sz w:val="24"/>
                <w:szCs w:val="24"/>
              </w:rPr>
              <w:t>P: Intervensi dilanjutkan</w:t>
            </w:r>
          </w:p>
        </w:tc>
      </w:tr>
    </w:tbl>
    <w:p w:rsidR="00E62951" w:rsidRDefault="00E62951" w:rsidP="009C1B42"/>
    <w:p w:rsidR="00224BBA" w:rsidRDefault="00224BBA" w:rsidP="009C1B42"/>
    <w:p w:rsidR="00224BBA" w:rsidRDefault="00224BBA" w:rsidP="009C1B42"/>
    <w:p w:rsidR="00224BBA" w:rsidRDefault="00224BBA" w:rsidP="009C1B42"/>
    <w:p w:rsidR="00224BBA" w:rsidRDefault="00224BBA" w:rsidP="009C1B42"/>
    <w:p w:rsidR="00224BBA" w:rsidRDefault="00224BBA" w:rsidP="009C1B42"/>
    <w:p w:rsidR="00224BBA" w:rsidRDefault="00224BBA" w:rsidP="009C1B42"/>
    <w:p w:rsidR="00224BBA" w:rsidRDefault="00224BBA" w:rsidP="009C1B42"/>
    <w:p w:rsidR="00224BBA" w:rsidRDefault="00224BBA" w:rsidP="009C1B42"/>
    <w:p w:rsidR="00224BBA" w:rsidRDefault="00224BBA" w:rsidP="009C1B42"/>
    <w:p w:rsidR="0055253A" w:rsidRDefault="0055253A" w:rsidP="009F2829">
      <w:r w:rsidRPr="0055253A">
        <w:rPr>
          <w:b/>
        </w:rPr>
        <w:lastRenderedPageBreak/>
        <w:t xml:space="preserve">Tabel 3.11 </w:t>
      </w:r>
      <w:r>
        <w:t>Implementasi dan Evaluasi Asuhan K</w:t>
      </w:r>
      <w:r w:rsidRPr="0055253A">
        <w:t>eperawatan</w:t>
      </w:r>
    </w:p>
    <w:tbl>
      <w:tblPr>
        <w:tblStyle w:val="TableGrid"/>
        <w:tblW w:w="0" w:type="auto"/>
        <w:tblLook w:val="04A0" w:firstRow="1" w:lastRow="0" w:firstColumn="1" w:lastColumn="0" w:noHBand="0" w:noVBand="1"/>
      </w:tblPr>
      <w:tblGrid>
        <w:gridCol w:w="1384"/>
        <w:gridCol w:w="1559"/>
        <w:gridCol w:w="4395"/>
        <w:gridCol w:w="1417"/>
        <w:gridCol w:w="4678"/>
      </w:tblGrid>
      <w:tr w:rsidR="0055253A" w:rsidRPr="0055253A" w:rsidTr="0055253A">
        <w:tc>
          <w:tcPr>
            <w:tcW w:w="1384" w:type="dxa"/>
          </w:tcPr>
          <w:p w:rsidR="0055253A" w:rsidRPr="0055253A" w:rsidRDefault="0055253A" w:rsidP="0055253A">
            <w:pPr>
              <w:rPr>
                <w:rFonts w:ascii="Times New Roman" w:hAnsi="Times New Roman" w:cs="Times New Roman"/>
                <w:b/>
                <w:sz w:val="24"/>
                <w:szCs w:val="24"/>
              </w:rPr>
            </w:pPr>
            <w:r w:rsidRPr="0055253A">
              <w:rPr>
                <w:rFonts w:ascii="Times New Roman" w:hAnsi="Times New Roman" w:cs="Times New Roman"/>
                <w:b/>
                <w:sz w:val="24"/>
                <w:szCs w:val="24"/>
              </w:rPr>
              <w:t>Dx Kep</w:t>
            </w:r>
          </w:p>
        </w:tc>
        <w:tc>
          <w:tcPr>
            <w:tcW w:w="1559" w:type="dxa"/>
          </w:tcPr>
          <w:p w:rsidR="0055253A" w:rsidRPr="0055253A" w:rsidRDefault="0055253A" w:rsidP="0055253A">
            <w:pPr>
              <w:rPr>
                <w:rFonts w:ascii="Times New Roman" w:hAnsi="Times New Roman" w:cs="Times New Roman"/>
                <w:b/>
                <w:sz w:val="24"/>
                <w:szCs w:val="24"/>
              </w:rPr>
            </w:pPr>
            <w:r w:rsidRPr="0055253A">
              <w:rPr>
                <w:rFonts w:ascii="Times New Roman" w:hAnsi="Times New Roman" w:cs="Times New Roman"/>
                <w:b/>
                <w:sz w:val="24"/>
                <w:szCs w:val="24"/>
              </w:rPr>
              <w:t>Waktu</w:t>
            </w:r>
          </w:p>
        </w:tc>
        <w:tc>
          <w:tcPr>
            <w:tcW w:w="4395" w:type="dxa"/>
          </w:tcPr>
          <w:p w:rsidR="0055253A" w:rsidRPr="0055253A" w:rsidRDefault="0055253A" w:rsidP="0055253A">
            <w:pPr>
              <w:rPr>
                <w:rFonts w:ascii="Times New Roman" w:hAnsi="Times New Roman" w:cs="Times New Roman"/>
                <w:b/>
                <w:sz w:val="24"/>
                <w:szCs w:val="24"/>
              </w:rPr>
            </w:pPr>
            <w:r w:rsidRPr="0055253A">
              <w:rPr>
                <w:rFonts w:ascii="Times New Roman" w:hAnsi="Times New Roman" w:cs="Times New Roman"/>
                <w:b/>
                <w:sz w:val="24"/>
                <w:szCs w:val="24"/>
              </w:rPr>
              <w:t>Implementasi</w:t>
            </w:r>
          </w:p>
        </w:tc>
        <w:tc>
          <w:tcPr>
            <w:tcW w:w="1417" w:type="dxa"/>
          </w:tcPr>
          <w:p w:rsidR="0055253A" w:rsidRPr="0055253A" w:rsidRDefault="0055253A" w:rsidP="0055253A">
            <w:pPr>
              <w:rPr>
                <w:rFonts w:ascii="Times New Roman" w:hAnsi="Times New Roman" w:cs="Times New Roman"/>
                <w:b/>
                <w:sz w:val="24"/>
                <w:szCs w:val="24"/>
              </w:rPr>
            </w:pPr>
            <w:r w:rsidRPr="0055253A">
              <w:rPr>
                <w:rFonts w:ascii="Times New Roman" w:hAnsi="Times New Roman" w:cs="Times New Roman"/>
                <w:b/>
                <w:sz w:val="24"/>
                <w:szCs w:val="24"/>
              </w:rPr>
              <w:t>Paraf</w:t>
            </w:r>
          </w:p>
        </w:tc>
        <w:tc>
          <w:tcPr>
            <w:tcW w:w="4678" w:type="dxa"/>
          </w:tcPr>
          <w:p w:rsidR="0055253A" w:rsidRPr="0055253A" w:rsidRDefault="0055253A" w:rsidP="0055253A">
            <w:pPr>
              <w:rPr>
                <w:rFonts w:ascii="Times New Roman" w:hAnsi="Times New Roman" w:cs="Times New Roman"/>
                <w:b/>
                <w:sz w:val="24"/>
                <w:szCs w:val="24"/>
              </w:rPr>
            </w:pPr>
            <w:r w:rsidRPr="0055253A">
              <w:rPr>
                <w:rFonts w:ascii="Times New Roman" w:hAnsi="Times New Roman" w:cs="Times New Roman"/>
                <w:b/>
                <w:sz w:val="24"/>
                <w:szCs w:val="24"/>
              </w:rPr>
              <w:t>Evaluasi dan SOAP</w:t>
            </w:r>
          </w:p>
        </w:tc>
      </w:tr>
      <w:tr w:rsidR="0055253A" w:rsidRPr="0055253A" w:rsidTr="0055253A">
        <w:tc>
          <w:tcPr>
            <w:tcW w:w="1384" w:type="dxa"/>
          </w:tcPr>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3,5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tc>
        <w:tc>
          <w:tcPr>
            <w:tcW w:w="1559" w:type="dxa"/>
          </w:tcPr>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lastRenderedPageBreak/>
              <w:t>30/01/20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21.30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22.00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22.30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23.00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23.10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24.00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01.00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02.00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02.10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02.25</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03.00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03.40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04.00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04.10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05.00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05.10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06.00</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p>
        </w:tc>
        <w:tc>
          <w:tcPr>
            <w:tcW w:w="4395" w:type="dxa"/>
          </w:tcPr>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Timbang terima dengan dinas sore</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Mengobservasi TTV</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73/47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98%</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35,2</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75x/menit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15x/menit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Menaikkan dosis Raivas 200 nano</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Mengobservasi TTV</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80/58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97%</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74x/menit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17x/menit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Membuang urine</w:t>
            </w:r>
          </w:p>
          <w:p w:rsidR="0055253A" w:rsidRPr="0055253A" w:rsidRDefault="0055253A" w:rsidP="00036286">
            <w:pPr>
              <w:numPr>
                <w:ilvl w:val="0"/>
                <w:numId w:val="39"/>
              </w:numPr>
              <w:rPr>
                <w:rFonts w:ascii="Times New Roman" w:hAnsi="Times New Roman" w:cs="Times New Roman"/>
                <w:sz w:val="24"/>
                <w:szCs w:val="24"/>
              </w:rPr>
            </w:pPr>
            <w:r w:rsidRPr="0055253A">
              <w:rPr>
                <w:rFonts w:ascii="Times New Roman" w:hAnsi="Times New Roman" w:cs="Times New Roman"/>
                <w:sz w:val="24"/>
                <w:szCs w:val="24"/>
              </w:rPr>
              <w:t>Tidak ada produksi urine</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Mengobservasi TTV</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75/61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98%</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35,3</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73x/menit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16x/menit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lastRenderedPageBreak/>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Mengobservasi TTV</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77/54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97%</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73x/menit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12x/menit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Mengobservasi TTV </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71/28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100%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66x/menit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12x/menit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Menaikkan dosis Raivas 300 nano</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Membuang urine</w:t>
            </w:r>
          </w:p>
          <w:p w:rsidR="0055253A" w:rsidRPr="0055253A" w:rsidRDefault="0055253A" w:rsidP="00036286">
            <w:pPr>
              <w:numPr>
                <w:ilvl w:val="0"/>
                <w:numId w:val="39"/>
              </w:numPr>
              <w:rPr>
                <w:rFonts w:ascii="Times New Roman" w:hAnsi="Times New Roman" w:cs="Times New Roman"/>
                <w:sz w:val="24"/>
                <w:szCs w:val="24"/>
              </w:rPr>
            </w:pPr>
            <w:r w:rsidRPr="0055253A">
              <w:rPr>
                <w:rFonts w:ascii="Times New Roman" w:hAnsi="Times New Roman" w:cs="Times New Roman"/>
                <w:sz w:val="24"/>
                <w:szCs w:val="24"/>
              </w:rPr>
              <w:t>Warna kuning pekat 100cc</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Mengobservasi TTV </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64/31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100%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67x/menit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15x/menit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Menaikkan dosis Raivas 400 nano dan Adrenaline 150 nano</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Mengobservasi TTV </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lastRenderedPageBreak/>
              <w:t>TD: 74/67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100%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35,2</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73x/menit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15x/menit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Memandikan pasien</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Mengobservasi TTV</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119/67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100%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35</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75x/menit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20x/menit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Membuang urine </w:t>
            </w:r>
          </w:p>
          <w:p w:rsidR="0055253A" w:rsidRPr="0055253A" w:rsidRDefault="0055253A" w:rsidP="00036286">
            <w:pPr>
              <w:numPr>
                <w:ilvl w:val="0"/>
                <w:numId w:val="39"/>
              </w:numPr>
              <w:rPr>
                <w:rFonts w:ascii="Times New Roman" w:hAnsi="Times New Roman" w:cs="Times New Roman"/>
                <w:sz w:val="24"/>
                <w:szCs w:val="24"/>
              </w:rPr>
            </w:pPr>
            <w:r w:rsidRPr="0055253A">
              <w:rPr>
                <w:rFonts w:ascii="Times New Roman" w:hAnsi="Times New Roman" w:cs="Times New Roman"/>
                <w:sz w:val="24"/>
                <w:szCs w:val="24"/>
              </w:rPr>
              <w:t>Warna kuning pekat 50cc</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Mengobservasi TTV</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TD: 104/67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O2: 100%</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34,7</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88x/menit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20x/menit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GCS 111</w:t>
            </w:r>
          </w:p>
        </w:tc>
        <w:tc>
          <w:tcPr>
            <w:tcW w:w="1417" w:type="dxa"/>
          </w:tcPr>
          <w:p w:rsidR="0055253A" w:rsidRDefault="0055253A" w:rsidP="00172528">
            <w:pPr>
              <w:jc w:val="center"/>
              <w:rPr>
                <w:rFonts w:ascii="Times New Roman" w:hAnsi="Times New Roman" w:cs="Times New Roman"/>
                <w:sz w:val="24"/>
                <w:szCs w:val="24"/>
              </w:rPr>
            </w:pPr>
          </w:p>
          <w:p w:rsidR="00172528" w:rsidRDefault="00172528" w:rsidP="00172528">
            <w:pPr>
              <w:jc w:val="center"/>
              <w:rPr>
                <w:rFonts w:ascii="Times New Roman" w:hAnsi="Times New Roman" w:cs="Times New Roman"/>
                <w:sz w:val="24"/>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172528" w:rsidRDefault="00172528" w:rsidP="00172528">
            <w:pPr>
              <w:jc w:val="center"/>
              <w:rPr>
                <w:rFonts w:ascii="Embassy BT" w:hAnsi="Embassy BT" w:cs="Times New Roman"/>
                <w:sz w:val="36"/>
                <w:szCs w:val="24"/>
              </w:rPr>
            </w:pPr>
          </w:p>
          <w:p w:rsidR="00172528"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F263CD" w:rsidRDefault="00F263CD" w:rsidP="00172528">
            <w:pPr>
              <w:jc w:val="center"/>
              <w:rPr>
                <w:rFonts w:ascii="Embassy BT" w:hAnsi="Embassy BT" w:cs="Times New Roman"/>
                <w:sz w:val="36"/>
                <w:szCs w:val="24"/>
              </w:rPr>
            </w:pPr>
          </w:p>
          <w:p w:rsidR="00F263CD" w:rsidRDefault="00F263CD" w:rsidP="00172528">
            <w:pPr>
              <w:jc w:val="center"/>
              <w:rPr>
                <w:rFonts w:ascii="Embassy BT" w:hAnsi="Embassy BT" w:cs="Times New Roman"/>
                <w:sz w:val="36"/>
                <w:szCs w:val="24"/>
              </w:rPr>
            </w:pPr>
          </w:p>
          <w:p w:rsidR="00F263CD"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F263CD" w:rsidRDefault="00F263CD" w:rsidP="00172528">
            <w:pPr>
              <w:jc w:val="center"/>
              <w:rPr>
                <w:rFonts w:ascii="Embassy BT" w:hAnsi="Embassy BT" w:cs="Times New Roman"/>
                <w:sz w:val="36"/>
                <w:szCs w:val="24"/>
              </w:rPr>
            </w:pPr>
          </w:p>
          <w:p w:rsidR="00F263CD" w:rsidRDefault="00F263CD" w:rsidP="00172528">
            <w:pPr>
              <w:jc w:val="center"/>
              <w:rPr>
                <w:rFonts w:ascii="Embassy BT" w:hAnsi="Embassy BT" w:cs="Times New Roman"/>
                <w:sz w:val="36"/>
                <w:szCs w:val="24"/>
              </w:rPr>
            </w:pPr>
          </w:p>
          <w:p w:rsidR="00F263CD" w:rsidRDefault="00F263CD" w:rsidP="00172528">
            <w:pPr>
              <w:jc w:val="center"/>
              <w:rPr>
                <w:rFonts w:ascii="Embassy BT" w:hAnsi="Embassy BT" w:cs="Times New Roman"/>
                <w:sz w:val="36"/>
                <w:szCs w:val="24"/>
              </w:rPr>
            </w:pPr>
          </w:p>
          <w:p w:rsidR="00F263CD" w:rsidRDefault="00F263CD" w:rsidP="00172528">
            <w:pPr>
              <w:jc w:val="center"/>
              <w:rPr>
                <w:rFonts w:ascii="Embassy BT" w:hAnsi="Embassy BT" w:cs="Times New Roman"/>
                <w:sz w:val="36"/>
                <w:szCs w:val="24"/>
              </w:rPr>
            </w:pPr>
          </w:p>
          <w:p w:rsidR="00F263CD"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F263CD" w:rsidRDefault="00F263CD" w:rsidP="00172528">
            <w:pPr>
              <w:jc w:val="center"/>
              <w:rPr>
                <w:rFonts w:ascii="Embassy BT" w:hAnsi="Embassy BT" w:cs="Times New Roman"/>
                <w:sz w:val="36"/>
                <w:szCs w:val="24"/>
              </w:rPr>
            </w:pPr>
          </w:p>
          <w:p w:rsidR="00F263CD" w:rsidRDefault="003E49BC" w:rsidP="00172528">
            <w:pPr>
              <w:jc w:val="center"/>
              <w:rPr>
                <w:rFonts w:ascii="Embassy BT" w:hAnsi="Embassy BT" w:cs="Times New Roman"/>
                <w:sz w:val="36"/>
                <w:szCs w:val="24"/>
              </w:rPr>
            </w:pPr>
            <w:r>
              <w:rPr>
                <w:rFonts w:ascii="Embassy BT" w:hAnsi="Embassy BT" w:cs="Times New Roman"/>
                <w:sz w:val="36"/>
                <w:szCs w:val="24"/>
              </w:rPr>
              <w:t>Bung</w:t>
            </w:r>
          </w:p>
          <w:p w:rsidR="00F263CD" w:rsidRPr="0055253A" w:rsidRDefault="00F263CD" w:rsidP="00172528">
            <w:pPr>
              <w:jc w:val="center"/>
              <w:rPr>
                <w:rFonts w:ascii="Times New Roman" w:hAnsi="Times New Roman" w:cs="Times New Roman"/>
                <w:sz w:val="24"/>
                <w:szCs w:val="24"/>
              </w:rPr>
            </w:pPr>
          </w:p>
        </w:tc>
        <w:tc>
          <w:tcPr>
            <w:tcW w:w="4678" w:type="dxa"/>
          </w:tcPr>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lastRenderedPageBreak/>
              <w:t>Dx 3</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Tidak terkaji. Pasien dalam penurunan kesadaran</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 -Pasien mengalami kejang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     -Pasien terpasang restrain</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     -S: 34,7</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     -GCS 111</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A: Masalah teratasi sebagian</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P: Intervensi dilanjutkan</w:t>
            </w:r>
          </w:p>
          <w:p w:rsidR="0055253A" w:rsidRPr="0055253A" w:rsidRDefault="0055253A" w:rsidP="0055253A">
            <w:pPr>
              <w:rPr>
                <w:rFonts w:ascii="Times New Roman" w:hAnsi="Times New Roman" w:cs="Times New Roman"/>
                <w:sz w:val="24"/>
                <w:szCs w:val="24"/>
              </w:rPr>
            </w:pP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Dx 5</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S: Tidak terkaji. Pasien dalam  penurunan kesadaran</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O: -TD: 104/67 mmHg</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 xml:space="preserve">     -O2: 100%</w:t>
            </w:r>
            <w:r w:rsidRPr="0055253A">
              <w:rPr>
                <w:rFonts w:ascii="Times New Roman" w:hAnsi="Times New Roman" w:cs="Times New Roman"/>
                <w:sz w:val="24"/>
                <w:szCs w:val="24"/>
              </w:rPr>
              <w:tab/>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-RR: 20x/menit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-N: 88x/menit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-Pasien tampak pucat</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-Akral teraba dingin</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A: Masalah teratasi sebagian</w:t>
            </w:r>
          </w:p>
          <w:p w:rsidR="0055253A" w:rsidRPr="0055253A" w:rsidRDefault="0055253A" w:rsidP="0055253A">
            <w:pPr>
              <w:rPr>
                <w:rFonts w:ascii="Times New Roman" w:hAnsi="Times New Roman" w:cs="Times New Roman"/>
                <w:sz w:val="24"/>
                <w:szCs w:val="24"/>
              </w:rPr>
            </w:pPr>
            <w:r w:rsidRPr="0055253A">
              <w:rPr>
                <w:rFonts w:ascii="Times New Roman" w:hAnsi="Times New Roman" w:cs="Times New Roman"/>
                <w:sz w:val="24"/>
                <w:szCs w:val="24"/>
              </w:rPr>
              <w:t>P: Intervensi dilanjutkan</w:t>
            </w:r>
          </w:p>
        </w:tc>
      </w:tr>
    </w:tbl>
    <w:p w:rsidR="00224BBA" w:rsidRDefault="00224BBA" w:rsidP="009C1B42"/>
    <w:p w:rsidR="00E248A6" w:rsidRDefault="00E248A6" w:rsidP="009C1B42"/>
    <w:p w:rsidR="00ED3056" w:rsidRPr="00ED3056" w:rsidRDefault="00ED3056" w:rsidP="00ED3056">
      <w:r w:rsidRPr="00ED3056">
        <w:rPr>
          <w:b/>
        </w:rPr>
        <w:lastRenderedPageBreak/>
        <w:t xml:space="preserve">Tabel 3.12 </w:t>
      </w:r>
      <w:r w:rsidRPr="00ED3056">
        <w:t>Evaluasi Sumatif</w:t>
      </w:r>
    </w:p>
    <w:tbl>
      <w:tblPr>
        <w:tblStyle w:val="TableGrid"/>
        <w:tblW w:w="0" w:type="auto"/>
        <w:tblLook w:val="04A0" w:firstRow="1" w:lastRow="0" w:firstColumn="1" w:lastColumn="0" w:noHBand="0" w:noVBand="1"/>
      </w:tblPr>
      <w:tblGrid>
        <w:gridCol w:w="1101"/>
        <w:gridCol w:w="4218"/>
        <w:gridCol w:w="7122"/>
      </w:tblGrid>
      <w:tr w:rsidR="00ED3056" w:rsidRPr="00ED3056" w:rsidTr="00253D9A">
        <w:tc>
          <w:tcPr>
            <w:tcW w:w="1101" w:type="dxa"/>
          </w:tcPr>
          <w:p w:rsidR="00ED3056" w:rsidRPr="00ED3056" w:rsidRDefault="00ED3056" w:rsidP="00ED3056">
            <w:pPr>
              <w:rPr>
                <w:rFonts w:ascii="Times New Roman" w:hAnsi="Times New Roman" w:cs="Times New Roman"/>
                <w:b/>
                <w:sz w:val="24"/>
                <w:szCs w:val="24"/>
              </w:rPr>
            </w:pPr>
            <w:r w:rsidRPr="00ED3056">
              <w:rPr>
                <w:rFonts w:ascii="Times New Roman" w:hAnsi="Times New Roman" w:cs="Times New Roman"/>
                <w:b/>
                <w:sz w:val="24"/>
                <w:szCs w:val="24"/>
              </w:rPr>
              <w:t>No</w:t>
            </w:r>
          </w:p>
        </w:tc>
        <w:tc>
          <w:tcPr>
            <w:tcW w:w="4218" w:type="dxa"/>
          </w:tcPr>
          <w:p w:rsidR="00ED3056" w:rsidRPr="00ED3056" w:rsidRDefault="00ED3056" w:rsidP="00ED3056">
            <w:pPr>
              <w:rPr>
                <w:rFonts w:ascii="Times New Roman" w:hAnsi="Times New Roman" w:cs="Times New Roman"/>
                <w:b/>
                <w:sz w:val="24"/>
                <w:szCs w:val="24"/>
              </w:rPr>
            </w:pPr>
            <w:r w:rsidRPr="00ED3056">
              <w:rPr>
                <w:rFonts w:ascii="Times New Roman" w:hAnsi="Times New Roman" w:cs="Times New Roman"/>
                <w:b/>
                <w:sz w:val="24"/>
                <w:szCs w:val="24"/>
              </w:rPr>
              <w:t>Diagnosa Keperawatan</w:t>
            </w:r>
          </w:p>
        </w:tc>
        <w:tc>
          <w:tcPr>
            <w:tcW w:w="7122" w:type="dxa"/>
          </w:tcPr>
          <w:p w:rsidR="00ED3056" w:rsidRPr="00ED3056" w:rsidRDefault="00ED3056" w:rsidP="00ED3056">
            <w:pPr>
              <w:rPr>
                <w:rFonts w:ascii="Times New Roman" w:hAnsi="Times New Roman" w:cs="Times New Roman"/>
                <w:b/>
                <w:sz w:val="24"/>
                <w:szCs w:val="24"/>
              </w:rPr>
            </w:pPr>
            <w:r w:rsidRPr="00ED3056">
              <w:rPr>
                <w:rFonts w:ascii="Times New Roman" w:hAnsi="Times New Roman" w:cs="Times New Roman"/>
                <w:b/>
                <w:sz w:val="24"/>
                <w:szCs w:val="24"/>
              </w:rPr>
              <w:t>Evaluasi Sumatif</w:t>
            </w:r>
          </w:p>
        </w:tc>
      </w:tr>
      <w:tr w:rsidR="00ED3056" w:rsidRPr="00ED3056" w:rsidTr="00253D9A">
        <w:tc>
          <w:tcPr>
            <w:tcW w:w="1101"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1.</w:t>
            </w:r>
          </w:p>
        </w:tc>
        <w:tc>
          <w:tcPr>
            <w:tcW w:w="4218"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Nyeri Akut</w:t>
            </w:r>
          </w:p>
        </w:tc>
        <w:tc>
          <w:tcPr>
            <w:tcW w:w="7122"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30/01/2020</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S: Pasien mengatakan nyeri sudah hampir hilang</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 xml:space="preserve">   -P: Nyeri karena ada luka ditelinga kiri</w:t>
            </w:r>
          </w:p>
          <w:p w:rsidR="00ED3056" w:rsidRPr="00ED3056" w:rsidRDefault="00891B55" w:rsidP="00ED3056">
            <w:pPr>
              <w:rPr>
                <w:rFonts w:ascii="Times New Roman" w:hAnsi="Times New Roman" w:cs="Times New Roman"/>
                <w:sz w:val="24"/>
                <w:szCs w:val="24"/>
              </w:rPr>
            </w:pPr>
            <w:r>
              <w:rPr>
                <w:rFonts w:ascii="Times New Roman" w:hAnsi="Times New Roman" w:cs="Times New Roman"/>
                <w:sz w:val="24"/>
                <w:szCs w:val="24"/>
              </w:rPr>
              <w:t xml:space="preserve">   </w:t>
            </w:r>
            <w:r w:rsidR="00ED3056" w:rsidRPr="00ED3056">
              <w:rPr>
                <w:rFonts w:ascii="Times New Roman" w:hAnsi="Times New Roman" w:cs="Times New Roman"/>
                <w:sz w:val="24"/>
                <w:szCs w:val="24"/>
              </w:rPr>
              <w:t>-Q: Terasa kaku seperti kesetrum</w:t>
            </w:r>
          </w:p>
          <w:p w:rsidR="00ED3056" w:rsidRPr="00ED3056" w:rsidRDefault="00891B55" w:rsidP="00ED3056">
            <w:pPr>
              <w:rPr>
                <w:rFonts w:ascii="Times New Roman" w:hAnsi="Times New Roman" w:cs="Times New Roman"/>
                <w:sz w:val="24"/>
                <w:szCs w:val="24"/>
              </w:rPr>
            </w:pPr>
            <w:r>
              <w:rPr>
                <w:rFonts w:ascii="Times New Roman" w:hAnsi="Times New Roman" w:cs="Times New Roman"/>
                <w:sz w:val="24"/>
                <w:szCs w:val="24"/>
              </w:rPr>
              <w:t xml:space="preserve">   </w:t>
            </w:r>
            <w:r w:rsidR="00ED3056" w:rsidRPr="00ED3056">
              <w:rPr>
                <w:rFonts w:ascii="Times New Roman" w:hAnsi="Times New Roman" w:cs="Times New Roman"/>
                <w:sz w:val="24"/>
                <w:szCs w:val="24"/>
              </w:rPr>
              <w:t>-R: Telinga kiri</w:t>
            </w:r>
          </w:p>
          <w:p w:rsidR="00ED3056" w:rsidRPr="00ED3056" w:rsidRDefault="00891B55" w:rsidP="00ED3056">
            <w:pPr>
              <w:rPr>
                <w:rFonts w:ascii="Times New Roman" w:hAnsi="Times New Roman" w:cs="Times New Roman"/>
                <w:sz w:val="24"/>
                <w:szCs w:val="24"/>
              </w:rPr>
            </w:pPr>
            <w:r>
              <w:rPr>
                <w:rFonts w:ascii="Times New Roman" w:hAnsi="Times New Roman" w:cs="Times New Roman"/>
                <w:sz w:val="24"/>
                <w:szCs w:val="24"/>
              </w:rPr>
              <w:t xml:space="preserve">   </w:t>
            </w:r>
            <w:r w:rsidR="00ED3056" w:rsidRPr="00ED3056">
              <w:rPr>
                <w:rFonts w:ascii="Times New Roman" w:hAnsi="Times New Roman" w:cs="Times New Roman"/>
                <w:sz w:val="24"/>
                <w:szCs w:val="24"/>
              </w:rPr>
              <w:t>-S: 1 (1-10)</w:t>
            </w:r>
          </w:p>
          <w:p w:rsidR="00ED3056" w:rsidRPr="00ED3056" w:rsidRDefault="00891B55" w:rsidP="00ED3056">
            <w:pPr>
              <w:rPr>
                <w:rFonts w:ascii="Times New Roman" w:hAnsi="Times New Roman" w:cs="Times New Roman"/>
                <w:sz w:val="24"/>
                <w:szCs w:val="24"/>
              </w:rPr>
            </w:pPr>
            <w:r>
              <w:rPr>
                <w:rFonts w:ascii="Times New Roman" w:hAnsi="Times New Roman" w:cs="Times New Roman"/>
                <w:sz w:val="24"/>
                <w:szCs w:val="24"/>
              </w:rPr>
              <w:t xml:space="preserve">   </w:t>
            </w:r>
            <w:r w:rsidR="00ED3056" w:rsidRPr="00ED3056">
              <w:rPr>
                <w:rFonts w:ascii="Times New Roman" w:hAnsi="Times New Roman" w:cs="Times New Roman"/>
                <w:sz w:val="24"/>
                <w:szCs w:val="24"/>
              </w:rPr>
              <w:t>-T: Terasa terus menerus</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O:-RR: 33x/menit</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-N: 115x/menit</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-Pasien tampak lebih tenang</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A: Masalah teratasi</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 Intervensi dihentikan</w:t>
            </w:r>
          </w:p>
          <w:p w:rsidR="00ED3056" w:rsidRPr="00ED3056" w:rsidRDefault="00ED3056" w:rsidP="00ED3056">
            <w:pPr>
              <w:rPr>
                <w:rFonts w:ascii="Times New Roman" w:hAnsi="Times New Roman" w:cs="Times New Roman"/>
                <w:sz w:val="24"/>
                <w:szCs w:val="24"/>
              </w:rPr>
            </w:pPr>
          </w:p>
        </w:tc>
      </w:tr>
      <w:tr w:rsidR="00ED3056" w:rsidRPr="00ED3056" w:rsidTr="00253D9A">
        <w:tc>
          <w:tcPr>
            <w:tcW w:w="1101"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2.</w:t>
            </w:r>
          </w:p>
        </w:tc>
        <w:tc>
          <w:tcPr>
            <w:tcW w:w="4218"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Bersihan Jalan Napas Tidak Efektif</w:t>
            </w:r>
          </w:p>
        </w:tc>
        <w:tc>
          <w:tcPr>
            <w:tcW w:w="7122"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S: Pasien merasakan sesak</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O: -O2: 98%</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-RR: 20x/menit</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-Auskultasi tidak terdengar ronkhi</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-Produksi sekret ada, warna putih kental jumlah sedikit</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A: Masalah teratasi</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 Intervensi dihentikan</w:t>
            </w:r>
          </w:p>
        </w:tc>
      </w:tr>
      <w:tr w:rsidR="00ED3056" w:rsidRPr="00ED3056" w:rsidTr="00253D9A">
        <w:tc>
          <w:tcPr>
            <w:tcW w:w="1101"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3.</w:t>
            </w:r>
          </w:p>
        </w:tc>
        <w:tc>
          <w:tcPr>
            <w:tcW w:w="4218"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Resiko Cedera</w:t>
            </w:r>
          </w:p>
        </w:tc>
        <w:tc>
          <w:tcPr>
            <w:tcW w:w="7122"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S: Tidak terkaji. Pasien dalam penurunan kesadaran</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O: -Pasien mengalami kejang</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-Pasien terpasang restrain</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-S: 34,7</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-GCS 111</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lastRenderedPageBreak/>
              <w:t>-Pasien masih mendapat terapi Diazepam</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A: Masalah teratasi sebagian</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 Intervensi dilanjutkan</w:t>
            </w:r>
          </w:p>
        </w:tc>
      </w:tr>
      <w:tr w:rsidR="00ED3056" w:rsidRPr="00ED3056" w:rsidTr="00253D9A">
        <w:tc>
          <w:tcPr>
            <w:tcW w:w="1101"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lastRenderedPageBreak/>
              <w:t>4</w:t>
            </w:r>
          </w:p>
        </w:tc>
        <w:tc>
          <w:tcPr>
            <w:tcW w:w="4218"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Defisit Nutrisi</w:t>
            </w:r>
          </w:p>
        </w:tc>
        <w:tc>
          <w:tcPr>
            <w:tcW w:w="7122"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S: Pasien masih merasa kesulitan dalam menelan</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O: -Pasien terpasang selang nasogastric</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-BB 60kg</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-Membran mukosa baik</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A: Masalah teratasi</w:t>
            </w:r>
          </w:p>
          <w:p w:rsidR="00ED3056" w:rsidRPr="00ED3056" w:rsidRDefault="00B04359" w:rsidP="00ED3056">
            <w:pPr>
              <w:rPr>
                <w:rFonts w:ascii="Times New Roman" w:hAnsi="Times New Roman" w:cs="Times New Roman"/>
                <w:sz w:val="24"/>
                <w:szCs w:val="24"/>
              </w:rPr>
            </w:pPr>
            <w:r>
              <w:rPr>
                <w:rFonts w:ascii="Times New Roman" w:hAnsi="Times New Roman" w:cs="Times New Roman"/>
                <w:sz w:val="24"/>
                <w:szCs w:val="24"/>
              </w:rPr>
              <w:t>P: Intervensi di</w:t>
            </w:r>
            <w:r w:rsidR="00602F17">
              <w:rPr>
                <w:rFonts w:ascii="Times New Roman" w:hAnsi="Times New Roman" w:cs="Times New Roman"/>
                <w:sz w:val="24"/>
                <w:szCs w:val="24"/>
              </w:rPr>
              <w:t>hentikan</w:t>
            </w:r>
          </w:p>
        </w:tc>
      </w:tr>
      <w:tr w:rsidR="00ED3056" w:rsidRPr="00ED3056" w:rsidTr="00253D9A">
        <w:tc>
          <w:tcPr>
            <w:tcW w:w="1101"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5</w:t>
            </w:r>
          </w:p>
        </w:tc>
        <w:tc>
          <w:tcPr>
            <w:tcW w:w="4218"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Perfusi Perifer Tidak Efektif</w:t>
            </w:r>
          </w:p>
        </w:tc>
        <w:tc>
          <w:tcPr>
            <w:tcW w:w="7122" w:type="dxa"/>
          </w:tcPr>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S: Tidak terkaji. Pasien dalam  penurunan kesadaran</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O: -TD: 104/67 mmHg</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-O2: 100%</w:t>
            </w:r>
            <w:r w:rsidRPr="00ED3056">
              <w:rPr>
                <w:rFonts w:ascii="Times New Roman" w:hAnsi="Times New Roman" w:cs="Times New Roman"/>
                <w:sz w:val="24"/>
                <w:szCs w:val="24"/>
              </w:rPr>
              <w:tab/>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-RR: 20x/menit</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-N: 88x/menit</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-Pasien tampak pucat</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-Akral teraba dingin</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A: Masalah teratasi sebagian</w:t>
            </w:r>
          </w:p>
          <w:p w:rsidR="00ED3056" w:rsidRPr="00ED3056" w:rsidRDefault="00ED3056" w:rsidP="00ED3056">
            <w:pPr>
              <w:rPr>
                <w:rFonts w:ascii="Times New Roman" w:hAnsi="Times New Roman" w:cs="Times New Roman"/>
                <w:sz w:val="24"/>
                <w:szCs w:val="24"/>
              </w:rPr>
            </w:pPr>
            <w:r w:rsidRPr="00ED3056">
              <w:rPr>
                <w:rFonts w:ascii="Times New Roman" w:hAnsi="Times New Roman" w:cs="Times New Roman"/>
                <w:sz w:val="24"/>
                <w:szCs w:val="24"/>
              </w:rPr>
              <w:t>P: Intervensi dilanjutkan</w:t>
            </w:r>
          </w:p>
        </w:tc>
      </w:tr>
    </w:tbl>
    <w:p w:rsidR="00D354A0" w:rsidRDefault="00D354A0" w:rsidP="0096696B">
      <w:pPr>
        <w:sectPr w:rsidR="00D354A0" w:rsidSect="00054776">
          <w:headerReference w:type="default" r:id="rId35"/>
          <w:footerReference w:type="default" r:id="rId36"/>
          <w:pgSz w:w="16840" w:h="11907" w:orient="landscape" w:code="9"/>
          <w:pgMar w:top="1701" w:right="1701" w:bottom="2268" w:left="1701" w:header="720" w:footer="720" w:gutter="0"/>
          <w:cols w:space="720"/>
          <w:docGrid w:linePitch="360"/>
        </w:sectPr>
      </w:pPr>
    </w:p>
    <w:p w:rsidR="00D30F01" w:rsidRDefault="00D30F01" w:rsidP="0096696B">
      <w:pPr>
        <w:pStyle w:val="Heading1"/>
      </w:pPr>
      <w:bookmarkStart w:id="67" w:name="_Toc32859746"/>
      <w:bookmarkEnd w:id="67"/>
    </w:p>
    <w:p w:rsidR="0096696B" w:rsidRDefault="0096696B" w:rsidP="0096696B">
      <w:pPr>
        <w:pStyle w:val="Heading2"/>
      </w:pPr>
      <w:bookmarkStart w:id="68" w:name="_Toc32859747"/>
      <w:r>
        <w:t>PEMBAHASAN</w:t>
      </w:r>
      <w:bookmarkEnd w:id="68"/>
    </w:p>
    <w:p w:rsidR="006E12F3" w:rsidRDefault="006E12F3" w:rsidP="006E12F3">
      <w:r>
        <w:tab/>
      </w:r>
      <w:r w:rsidRPr="006E12F3">
        <w:t xml:space="preserve">Pada </w:t>
      </w:r>
      <w:proofErr w:type="gramStart"/>
      <w:r w:rsidRPr="006E12F3">
        <w:t>bab</w:t>
      </w:r>
      <w:proofErr w:type="gramEnd"/>
      <w:r w:rsidRPr="006E12F3">
        <w:t xml:space="preserve"> 4 akan dilakukan pembahasan mengenai asuhan keperawatan pada pasien di ICU IGD R</w:t>
      </w:r>
      <w:r>
        <w:t>SPAL</w:t>
      </w:r>
      <w:r w:rsidRPr="006E12F3">
        <w:t xml:space="preserve"> Dr.Ramelan Surabaya yang dilaksanakan mulai tangga</w:t>
      </w:r>
      <w:r>
        <w:t>l</w:t>
      </w:r>
      <w:r w:rsidR="0092156F">
        <w:t>28</w:t>
      </w:r>
      <w:r w:rsidRPr="006E12F3">
        <w:t xml:space="preserve"> sampa</w:t>
      </w:r>
      <w:r w:rsidR="00E708A3">
        <w:t>i</w:t>
      </w:r>
      <w:r w:rsidR="0092156F">
        <w:t xml:space="preserve"> dengan</w:t>
      </w:r>
      <w:r>
        <w:t>30</w:t>
      </w:r>
      <w:r w:rsidRPr="006E12F3">
        <w:t xml:space="preserve"> J</w:t>
      </w:r>
      <w:r>
        <w:t>anuari2020</w:t>
      </w:r>
      <w:r w:rsidRPr="006E12F3">
        <w:t>. Melalu</w:t>
      </w:r>
      <w:r w:rsidR="00E708A3">
        <w:t>i</w:t>
      </w:r>
      <w:r w:rsidRPr="006E12F3">
        <w:t xml:space="preserve"> pendekata</w:t>
      </w:r>
      <w:r w:rsidR="00E708A3">
        <w:t>n</w:t>
      </w:r>
      <w:r w:rsidRPr="006E12F3">
        <w:t xml:space="preserve"> stud</w:t>
      </w:r>
      <w:r w:rsidR="00E708A3">
        <w:t>i</w:t>
      </w:r>
      <w:r w:rsidRPr="006E12F3">
        <w:t xml:space="preserve"> kasus penulis </w:t>
      </w:r>
      <w:proofErr w:type="gramStart"/>
      <w:r w:rsidRPr="006E12F3">
        <w:t>akan</w:t>
      </w:r>
      <w:proofErr w:type="gramEnd"/>
      <w:r w:rsidRPr="006E12F3">
        <w:t xml:space="preserve"> menguraikan tentang kesenjangan antara teori dan praktek lapangan. Pembahasan terhada</w:t>
      </w:r>
      <w:r w:rsidR="00E708A3">
        <w:t>p</w:t>
      </w:r>
      <w:r w:rsidRPr="006E12F3">
        <w:t xml:space="preserve"> proses asuha</w:t>
      </w:r>
      <w:r w:rsidR="00E708A3">
        <w:t>n</w:t>
      </w:r>
      <w:r w:rsidRPr="006E12F3">
        <w:t xml:space="preserve"> keperawatan in</w:t>
      </w:r>
      <w:r w:rsidR="00E708A3">
        <w:t>i</w:t>
      </w:r>
      <w:r w:rsidRPr="006E12F3">
        <w:t xml:space="preserve"> dimulai dari pengkajian, </w:t>
      </w:r>
      <w:r w:rsidR="00E708A3">
        <w:t>pe</w:t>
      </w:r>
      <w:r w:rsidRPr="006E12F3">
        <w:t>rumusan masala</w:t>
      </w:r>
      <w:r w:rsidR="00E708A3">
        <w:t>h, intervensi</w:t>
      </w:r>
      <w:r w:rsidRPr="006E12F3">
        <w:t xml:space="preserve"> asuhan keperawatan, </w:t>
      </w:r>
      <w:r w:rsidR="00E708A3">
        <w:t>implementasi keperawatan</w:t>
      </w:r>
      <w:r w:rsidRPr="006E12F3">
        <w:t xml:space="preserve"> dan evaluasi.</w:t>
      </w:r>
    </w:p>
    <w:p w:rsidR="00FC0A13" w:rsidRDefault="00FC0A13" w:rsidP="006E12F3"/>
    <w:p w:rsidR="00FC0A13" w:rsidRDefault="00FC0A13" w:rsidP="00FC0A13">
      <w:pPr>
        <w:pStyle w:val="Heading3"/>
      </w:pPr>
      <w:r>
        <w:tab/>
      </w:r>
      <w:bookmarkStart w:id="69" w:name="_Toc32859748"/>
      <w:r>
        <w:t>Pengkajian</w:t>
      </w:r>
      <w:bookmarkEnd w:id="69"/>
    </w:p>
    <w:p w:rsidR="004D34A3" w:rsidRDefault="00997259" w:rsidP="004D34A3">
      <w:r>
        <w:tab/>
      </w:r>
      <w:proofErr w:type="gramStart"/>
      <w:r>
        <w:t xml:space="preserve">Pada tahap pengumpulan data, penulis tidak mengalami kesulitan karena penulis telah mengadakan perkenalan dan menjelaskan maksud penulis yaitu </w:t>
      </w:r>
      <w:r w:rsidR="007857DB">
        <w:t xml:space="preserve">utuk melaksanakan asuhan keperawatan pada klien sehingga </w:t>
      </w:r>
      <w:r w:rsidR="00B20236">
        <w:t xml:space="preserve">pasien </w:t>
      </w:r>
      <w:r w:rsidR="007857DB">
        <w:t>dan keluarga terbuk</w:t>
      </w:r>
      <w:r w:rsidR="002C0A49">
        <w:t>a dan mengerti serta kooperatif.</w:t>
      </w:r>
      <w:proofErr w:type="gramEnd"/>
      <w:r w:rsidR="003F5CFE">
        <w:t xml:space="preserve"> </w:t>
      </w:r>
      <w:r w:rsidR="004626F5" w:rsidRPr="004626F5">
        <w:t xml:space="preserve">Pengkajian dilakukan dengan </w:t>
      </w:r>
      <w:proofErr w:type="gramStart"/>
      <w:r w:rsidR="004626F5" w:rsidRPr="004626F5">
        <w:t>cara</w:t>
      </w:r>
      <w:proofErr w:type="gramEnd"/>
      <w:r w:rsidR="004626F5" w:rsidRPr="004626F5">
        <w:t xml:space="preserve"> anamnesa pada keluarga, pasien, pemeriksaan fisik dan data dari pemeriksaan penunjang medis.</w:t>
      </w:r>
    </w:p>
    <w:p w:rsidR="00762395" w:rsidRDefault="002C0A49" w:rsidP="004D34A3">
      <w:pPr>
        <w:sectPr w:rsidR="00762395" w:rsidSect="00D354A0">
          <w:headerReference w:type="default" r:id="rId37"/>
          <w:footerReference w:type="default" r:id="rId38"/>
          <w:pgSz w:w="11907" w:h="16840" w:code="9"/>
          <w:pgMar w:top="1701" w:right="1701" w:bottom="1701" w:left="2268" w:header="720" w:footer="720" w:gutter="0"/>
          <w:cols w:space="720"/>
          <w:docGrid w:linePitch="360"/>
        </w:sectPr>
      </w:pPr>
      <w:r>
        <w:tab/>
      </w:r>
      <w:proofErr w:type="gramStart"/>
      <w:r>
        <w:t>Pada dasarnya pengkajian antara tinjauan pustaka dan tinjauan kasus tidak</w:t>
      </w:r>
      <w:r w:rsidR="004403C6">
        <w:t xml:space="preserve"> banyak memiliki kesenjangan yaitu pada tinjauan pustaka didapati keluhan pertama biasanya ditandai dengan</w:t>
      </w:r>
      <w:r w:rsidR="00B20236">
        <w:t xml:space="preserve"> pasien</w:t>
      </w:r>
      <w:r w:rsidR="00EA6744">
        <w:t xml:space="preserve"> yang merasa sulit membuka mulut (trismus) dan </w:t>
      </w:r>
      <w:r w:rsidR="00203636">
        <w:t xml:space="preserve">munculnya spasme otot pada daerah rahang </w:t>
      </w:r>
      <w:r w:rsidR="00B20236">
        <w:t>dan leher yang menyebabkan pasien</w:t>
      </w:r>
      <w:r w:rsidR="00203636">
        <w:t xml:space="preserve"> mengalami kesulitan dalam menelan.</w:t>
      </w:r>
      <w:proofErr w:type="gramEnd"/>
      <w:r w:rsidR="003F5CFE">
        <w:t xml:space="preserve"> </w:t>
      </w:r>
      <w:r w:rsidR="00994389">
        <w:t>Menurut Batticaca</w:t>
      </w:r>
      <w:r w:rsidR="003F5CFE">
        <w:t xml:space="preserve"> (2012)</w:t>
      </w:r>
      <w:r w:rsidR="00994389">
        <w:t xml:space="preserve">, </w:t>
      </w:r>
      <w:r w:rsidR="004713C5">
        <w:t xml:space="preserve">gejala awal masuknya virus tetanus yang paling utama yaitu </w:t>
      </w:r>
      <w:r w:rsidR="005D2172">
        <w:t xml:space="preserve">timbulnya trismus dan gangguan menelan. </w:t>
      </w:r>
      <w:proofErr w:type="gramStart"/>
      <w:r w:rsidR="005D2172">
        <w:t>Selain itu ditemukan luka garuk dibagian telinga kiri saat dilakukan pengkajian.</w:t>
      </w:r>
      <w:proofErr w:type="gramEnd"/>
      <w:r w:rsidR="003F5CFE">
        <w:t xml:space="preserve"> </w:t>
      </w:r>
      <w:r w:rsidR="00291253">
        <w:t xml:space="preserve">Riwayat penyakit dahulu meliputi </w:t>
      </w:r>
    </w:p>
    <w:p w:rsidR="00F14148" w:rsidRPr="00E271F9" w:rsidRDefault="00B92DAE" w:rsidP="004D34A3">
      <w:proofErr w:type="gramStart"/>
      <w:r>
        <w:lastRenderedPageBreak/>
        <w:t>penyakit</w:t>
      </w:r>
      <w:proofErr w:type="gramEnd"/>
      <w:r>
        <w:t xml:space="preserve"> yang dialami </w:t>
      </w:r>
      <w:r w:rsidR="00E5056D">
        <w:t>pasien</w:t>
      </w:r>
      <w:r>
        <w:t xml:space="preserve"> di masa lalu, apa pernah dirawat dirumah sakit, obat yang biasa digunakan</w:t>
      </w:r>
      <w:r w:rsidR="00C20955">
        <w:t xml:space="preserve">. Biasanya pada kasus tetanus, </w:t>
      </w:r>
      <w:r w:rsidR="00E5056D">
        <w:t>pasien</w:t>
      </w:r>
      <w:r w:rsidR="00C20955">
        <w:t xml:space="preserve"> pernah mengalami</w:t>
      </w:r>
      <w:r w:rsidR="00F71C5F">
        <w:t xml:space="preserve"> luka tusuk atau gores yang perawatan lukanya tidak dilakukan dengan baik dan benar. Hal ini menimbulkan kondisi luka tertentu yang mendukung </w:t>
      </w:r>
      <w:r w:rsidR="00670B24">
        <w:t xml:space="preserve">sebagai </w:t>
      </w:r>
      <w:proofErr w:type="gramStart"/>
      <w:r w:rsidR="00670B24">
        <w:rPr>
          <w:i/>
        </w:rPr>
        <w:t>port</w:t>
      </w:r>
      <w:r w:rsidR="00E271F9">
        <w:rPr>
          <w:i/>
        </w:rPr>
        <w:t>e</w:t>
      </w:r>
      <w:proofErr w:type="gramEnd"/>
      <w:r w:rsidR="00670B24">
        <w:rPr>
          <w:i/>
        </w:rPr>
        <w:t xml:space="preserve"> d’</w:t>
      </w:r>
      <w:r w:rsidR="00E271F9">
        <w:rPr>
          <w:i/>
        </w:rPr>
        <w:t xml:space="preserve">entrée </w:t>
      </w:r>
      <w:r w:rsidR="00E271F9">
        <w:t>virus tetanus.</w:t>
      </w:r>
      <w:r w:rsidR="00E02F8A">
        <w:t xml:space="preserve"> Menurut Irianto</w:t>
      </w:r>
      <w:r w:rsidR="008C5974">
        <w:t xml:space="preserve"> (2014)</w:t>
      </w:r>
      <w:r w:rsidR="00E02F8A">
        <w:t>,</w:t>
      </w:r>
      <w:r w:rsidR="00951791">
        <w:t xml:space="preserve"> bakteri tetanus hidup dalam habitat utamanya yaitu tanah yang mengandung kotoran ternak dan kotoran lainnya sehingga daerah peternakan dan pertanian </w:t>
      </w:r>
      <w:r w:rsidR="00EC09EC">
        <w:t>beresiko tinggi terhadap penyebaran penyakit ini</w:t>
      </w:r>
      <w:r w:rsidR="00D1491E">
        <w:t xml:space="preserve">. </w:t>
      </w:r>
      <w:proofErr w:type="gramStart"/>
      <w:r w:rsidR="00D1491E">
        <w:t xml:space="preserve">Sehingga penulis berasumsi </w:t>
      </w:r>
      <w:r w:rsidR="00EC09EC">
        <w:t xml:space="preserve">infeksi tetanus yang diderita </w:t>
      </w:r>
      <w:r w:rsidR="00EF006B">
        <w:t>pasien</w:t>
      </w:r>
      <w:r w:rsidR="00EC09EC">
        <w:t xml:space="preserve"> merupakan akibat dari pekerjaan </w:t>
      </w:r>
      <w:r w:rsidR="00E5056D">
        <w:t>pasien</w:t>
      </w:r>
      <w:r w:rsidR="00EC09EC">
        <w:t xml:space="preserve"> sebagai pencari dan pengerajin kayu</w:t>
      </w:r>
      <w:r w:rsidR="00E51E92">
        <w:t xml:space="preserve"> didaerah perkebunan,</w:t>
      </w:r>
      <w:r w:rsidR="00EC09EC">
        <w:t xml:space="preserve"> yang tanpa disadari</w:t>
      </w:r>
      <w:r w:rsidR="000868C3">
        <w:t xml:space="preserve"> tangannya</w:t>
      </w:r>
      <w:r w:rsidR="00E51E92">
        <w:t>menyentuh luka dibagian telinga kirinya sebelum melakukan cuci tangan.</w:t>
      </w:r>
      <w:proofErr w:type="gramEnd"/>
    </w:p>
    <w:p w:rsidR="002C0A49" w:rsidRDefault="00A82014" w:rsidP="00A82014">
      <w:pPr>
        <w:pStyle w:val="Heading4"/>
      </w:pPr>
      <w:r>
        <w:tab/>
      </w:r>
      <w:bookmarkStart w:id="70" w:name="_Toc32859749"/>
      <w:r>
        <w:t>Pemeriksaan Fisik</w:t>
      </w:r>
      <w:bookmarkEnd w:id="70"/>
    </w:p>
    <w:p w:rsidR="00A82014" w:rsidRDefault="00A82014" w:rsidP="00A82014">
      <w:r>
        <w:tab/>
      </w:r>
      <w:proofErr w:type="gramStart"/>
      <w:r w:rsidRPr="00A82014">
        <w:t>Pemeriksaan fisik didapatkan beberapa masalah yang bisa dipergunakan sebagai data dalam menegakkan diagnosis keperawatan yang aktual.</w:t>
      </w:r>
      <w:proofErr w:type="gramEnd"/>
      <w:r w:rsidRPr="00A82014">
        <w:t xml:space="preserve"> Adapun pemeriksaan dilakukan berdasarkan pemeriksaan persistem seperti dibawah </w:t>
      </w:r>
      <w:proofErr w:type="gramStart"/>
      <w:r w:rsidRPr="00A82014">
        <w:t>ini :</w:t>
      </w:r>
      <w:proofErr w:type="gramEnd"/>
    </w:p>
    <w:p w:rsidR="00A82014" w:rsidRPr="000D647E" w:rsidRDefault="004844CF" w:rsidP="00036286">
      <w:pPr>
        <w:pStyle w:val="ListParagraph"/>
        <w:numPr>
          <w:ilvl w:val="0"/>
          <w:numId w:val="40"/>
        </w:numPr>
        <w:ind w:left="284" w:hanging="284"/>
        <w:rPr>
          <w:b/>
        </w:rPr>
      </w:pPr>
      <w:r w:rsidRPr="000D647E">
        <w:rPr>
          <w:b/>
        </w:rPr>
        <w:t xml:space="preserve">B1 </w:t>
      </w:r>
      <w:r w:rsidRPr="000D647E">
        <w:rPr>
          <w:b/>
          <w:i/>
        </w:rPr>
        <w:t>(Breathing)</w:t>
      </w:r>
    </w:p>
    <w:p w:rsidR="00524693" w:rsidRDefault="00540981" w:rsidP="004844CF">
      <w:pPr>
        <w:pStyle w:val="ListParagraph"/>
        <w:ind w:left="0"/>
      </w:pPr>
      <w:r>
        <w:tab/>
      </w:r>
      <w:r w:rsidRPr="00540981">
        <w:t>Saat pengka</w:t>
      </w:r>
      <w:r w:rsidR="00117CD8">
        <w:t>jian didapatkan RR 30x/menit, irama napas regular</w:t>
      </w:r>
      <w:r w:rsidR="005B779A">
        <w:t>, terdengar ronkhi pada lapang paru bagian kanan, terdapat retraksi dinding dada, pada saat dilakukan penghisapan lendir sputum banyak berwarna putih kental</w:t>
      </w:r>
      <w:r w:rsidR="0073091F">
        <w:t>.</w:t>
      </w:r>
      <w:r w:rsidR="00170A31">
        <w:t xml:space="preserve"> </w:t>
      </w:r>
      <w:r w:rsidR="00142568">
        <w:t>Menurut</w:t>
      </w:r>
      <w:r w:rsidR="007C1D79">
        <w:t xml:space="preserve"> Novita </w:t>
      </w:r>
      <w:r w:rsidR="008F736A">
        <w:fldChar w:fldCharType="begin" w:fldLock="1"/>
      </w:r>
      <w:r w:rsidR="00C2154C">
        <w:instrText>ADDIN CSL_CITATION {"citationItems":[{"id":"ITEM-1","itemData":{"DOI":"10.1212/wnl.23.10.1091","ISSN":"00283886","abstract":"Tetanus is a widely prevalent disease but its clinical variant known as cephalic tetanus is not so common. Cephalic tetanus is known in French literature as Maladie de Rose. Cephalic tetanus constitutes 1.1. % of all cases of tetanus 20,29. The authors report a case of cephalic tetanus with some unusual clinical features.","author":[{"dropping-particle":"","family":"Novita","given":"Iin","non-dropping-particle":"","parse-names":false,"suffix":""}],"container-title":"Internal Medicine Department Faculty of Medicine Muhammadiyah University of Surakarta","id":"ITEM-1","issue":"1","issued":{"date-parts":[["2015"]]},"page":"10-13","title":"Cephalic tetanus","type":"article-journal","volume":"26"},"uris":["http://www.mendeley.com/documents/?uuid=9594045f-0b80-46a8-bf65-1553086fca57","http://www.mendeley.com/documents/?uuid=2bf7ce56-b91c-44e7-a729-3a188495a563"]}],"mendeley":{"formattedCitation":"(Novita, 2015)","plainTextFormattedCitation":"(Novita, 2015)","previouslyFormattedCitation":"(Novita, 2015)"},"properties":{"noteIndex":0},"schema":"https://github.com/citation-style-language/schema/raw/master/csl-citation.json"}</w:instrText>
      </w:r>
      <w:r w:rsidR="008F736A">
        <w:fldChar w:fldCharType="separate"/>
      </w:r>
      <w:r w:rsidR="007C1D79" w:rsidRPr="007C1D79">
        <w:rPr>
          <w:noProof/>
        </w:rPr>
        <w:t>(Novita, 2015)</w:t>
      </w:r>
      <w:r w:rsidR="008F736A">
        <w:fldChar w:fldCharType="end"/>
      </w:r>
      <w:r w:rsidR="007C1D79">
        <w:t xml:space="preserve">, kasus-kasus </w:t>
      </w:r>
      <w:r w:rsidR="00524693">
        <w:t xml:space="preserve">tetanus </w:t>
      </w:r>
      <w:r w:rsidR="007C1D79">
        <w:t>yang fatal disebabkan antara lain keterlambatan penegakan diagnosis sehingga muncul komplikasi berupa kekakuan otot-otot pernafasan yang berakibat asfiksia dan fatal</w:t>
      </w:r>
      <w:r w:rsidR="00524693">
        <w:t>.</w:t>
      </w:r>
    </w:p>
    <w:p w:rsidR="004844CF" w:rsidRDefault="00524693" w:rsidP="004844CF">
      <w:pPr>
        <w:pStyle w:val="ListParagraph"/>
        <w:ind w:left="0"/>
      </w:pPr>
      <w:r>
        <w:tab/>
        <w:t>A</w:t>
      </w:r>
      <w:r w:rsidR="00142568">
        <w:t>nalisa penulis, p</w:t>
      </w:r>
      <w:r w:rsidR="00C00C7C">
        <w:t>enumpukan sekret</w:t>
      </w:r>
      <w:r w:rsidR="000415FB">
        <w:t xml:space="preserve"> yang mengakibatkan timbulnya dispnea</w:t>
      </w:r>
      <w:r w:rsidR="00C00C7C">
        <w:t xml:space="preserve"> dapat terjadi akibat trismus yang dialami oleh pasien, sehingga</w:t>
      </w:r>
      <w:r w:rsidR="000415FB">
        <w:t xml:space="preserve"> pasien </w:t>
      </w:r>
      <w:r w:rsidR="000415FB">
        <w:lastRenderedPageBreak/>
        <w:t>kesulitan untuk mengeluarkan dahak</w:t>
      </w:r>
      <w:r w:rsidR="0077422B">
        <w:t>, dalam hal ini perlu</w:t>
      </w:r>
      <w:r w:rsidR="00C00C7C">
        <w:t xml:space="preserve"> dilaksanakan tindakan suction oleh perawat.</w:t>
      </w:r>
    </w:p>
    <w:p w:rsidR="00F80027" w:rsidRPr="000D647E" w:rsidRDefault="00F80027" w:rsidP="00036286">
      <w:pPr>
        <w:pStyle w:val="ListParagraph"/>
        <w:numPr>
          <w:ilvl w:val="0"/>
          <w:numId w:val="40"/>
        </w:numPr>
        <w:ind w:left="284" w:hanging="284"/>
        <w:rPr>
          <w:b/>
        </w:rPr>
      </w:pPr>
      <w:r w:rsidRPr="000D647E">
        <w:rPr>
          <w:b/>
        </w:rPr>
        <w:t>B2 (</w:t>
      </w:r>
      <w:r w:rsidRPr="000D647E">
        <w:rPr>
          <w:b/>
          <w:i/>
        </w:rPr>
        <w:t>Blood)</w:t>
      </w:r>
    </w:p>
    <w:p w:rsidR="000D647E" w:rsidRDefault="000336AC" w:rsidP="00F80027">
      <w:pPr>
        <w:pStyle w:val="ListParagraph"/>
        <w:ind w:left="0"/>
      </w:pPr>
      <w:r>
        <w:tab/>
      </w:r>
      <w:r w:rsidR="00D216B6" w:rsidRPr="00D216B6">
        <w:t>Konjungtiva anemis, warna kulit pucat, turgor kulit menurun, CRT</w:t>
      </w:r>
      <w:r w:rsidR="000D647E">
        <w:t>&lt; 2 de</w:t>
      </w:r>
      <w:r w:rsidR="00606BF0">
        <w:t>tik, akral teraba dingin Hb 6</w:t>
      </w:r>
      <w:proofErr w:type="gramStart"/>
      <w:r w:rsidR="00606BF0">
        <w:t>,4</w:t>
      </w:r>
      <w:proofErr w:type="gramEnd"/>
      <w:r w:rsidR="00606BF0">
        <w:t xml:space="preserve"> g/dL.</w:t>
      </w:r>
    </w:p>
    <w:p w:rsidR="00F80027" w:rsidRDefault="000D647E" w:rsidP="00F80027">
      <w:pPr>
        <w:pStyle w:val="ListParagraph"/>
        <w:ind w:left="0"/>
      </w:pPr>
      <w:r>
        <w:tab/>
      </w:r>
      <w:r w:rsidR="002E42E4">
        <w:t>Menurut Muttaqin</w:t>
      </w:r>
      <w:r w:rsidR="00606BF0">
        <w:t xml:space="preserve"> (2011)</w:t>
      </w:r>
      <w:r w:rsidR="002E42E4">
        <w:t xml:space="preserve">, </w:t>
      </w:r>
      <w:r w:rsidR="00580B0C">
        <w:t>pada pasien yang mengalami tetanus</w:t>
      </w:r>
      <w:r w:rsidR="007377FA">
        <w:t xml:space="preserve"> akral tetap hangat, kering, merah, dan turgor kulit normal. </w:t>
      </w:r>
      <w:proofErr w:type="gramStart"/>
      <w:r w:rsidR="007377FA">
        <w:t>Namun saat dilakukan pengkajian pasien akral teraba dingin dan turgor kulit menurun.</w:t>
      </w:r>
      <w:proofErr w:type="gramEnd"/>
      <w:r w:rsidR="004C0E90">
        <w:t xml:space="preserve"> Dengan adanya kesenjangan ini penulis berasumsi menururnnya turgor kulit dan akral yang dingin adalah suatu akibat dari kurangnya kadar hemogoblin pada pasien, hal ini dibuktikan dengan</w:t>
      </w:r>
      <w:r w:rsidR="00C906B6">
        <w:t xml:space="preserve"> hasil cek laboratorium pasien yang hanya mencapai 6</w:t>
      </w:r>
      <w:proofErr w:type="gramStart"/>
      <w:r w:rsidR="00C906B6">
        <w:t>,4</w:t>
      </w:r>
      <w:proofErr w:type="gramEnd"/>
      <w:r w:rsidR="00C906B6">
        <w:t xml:space="preserve"> g/dL dari batas nomal laki-laki </w:t>
      </w:r>
      <w:r w:rsidR="00E43DBF">
        <w:t>13-17 g/dL.</w:t>
      </w:r>
    </w:p>
    <w:p w:rsidR="00E43DBF" w:rsidRPr="000D647E" w:rsidRDefault="007041C9" w:rsidP="00036286">
      <w:pPr>
        <w:pStyle w:val="ListParagraph"/>
        <w:numPr>
          <w:ilvl w:val="0"/>
          <w:numId w:val="40"/>
        </w:numPr>
        <w:ind w:left="284" w:hanging="284"/>
        <w:rPr>
          <w:b/>
        </w:rPr>
      </w:pPr>
      <w:r w:rsidRPr="000D647E">
        <w:rPr>
          <w:b/>
        </w:rPr>
        <w:t xml:space="preserve">B3 </w:t>
      </w:r>
      <w:r w:rsidRPr="000D647E">
        <w:rPr>
          <w:b/>
          <w:i/>
        </w:rPr>
        <w:t>(Brain)</w:t>
      </w:r>
    </w:p>
    <w:p w:rsidR="004132BE" w:rsidRDefault="007041C9" w:rsidP="007041C9">
      <w:pPr>
        <w:pStyle w:val="ListParagraph"/>
        <w:ind w:left="0"/>
      </w:pPr>
      <w:r>
        <w:tab/>
      </w:r>
      <w:proofErr w:type="gramStart"/>
      <w:r w:rsidR="007D262C" w:rsidRPr="007D262C">
        <w:t>Pasien merasa nyeri pada bagian telinga kiri, rasa nyeri seperti kaku dan kesetrum, skala nyeri 4 (1-10), terasa terus menerus, pasien tampak gelisah.</w:t>
      </w:r>
      <w:proofErr w:type="gramEnd"/>
      <w:r w:rsidR="00606BF0">
        <w:t xml:space="preserve"> </w:t>
      </w:r>
      <w:r w:rsidR="00FA58C7">
        <w:t>Menurut Yudiyanta</w:t>
      </w:r>
      <w:r w:rsidR="00606BF0">
        <w:t xml:space="preserve"> (2015)</w:t>
      </w:r>
      <w:r w:rsidR="004132BE">
        <w:t xml:space="preserve">, kontrol nyeri merupakan problem signifikan pada pelayanan kesehatan diseluruh dunia. </w:t>
      </w:r>
      <w:proofErr w:type="gramStart"/>
      <w:r w:rsidR="004132BE">
        <w:t>Pada pasien</w:t>
      </w:r>
      <w:r w:rsidR="00606BF0">
        <w:t xml:space="preserve"> tetanus</w:t>
      </w:r>
      <w:r w:rsidR="004132BE">
        <w:t xml:space="preserve"> sering didapatkan rasa nyeri dari skala sedang hingga tinggi, terutama apabila sebelumnya pasien mengalami luka terbuka.Penulis berasumsi timbulnya rasa nyeri pada pasien diakibatkan oleh luka pada telinga kiri akibat sering digaruk.</w:t>
      </w:r>
      <w:proofErr w:type="gramEnd"/>
    </w:p>
    <w:p w:rsidR="00101545" w:rsidRPr="000D647E" w:rsidRDefault="00963F26" w:rsidP="00036286">
      <w:pPr>
        <w:pStyle w:val="ListParagraph"/>
        <w:numPr>
          <w:ilvl w:val="0"/>
          <w:numId w:val="40"/>
        </w:numPr>
        <w:ind w:left="284" w:hanging="284"/>
        <w:rPr>
          <w:b/>
        </w:rPr>
      </w:pPr>
      <w:r w:rsidRPr="000D647E">
        <w:rPr>
          <w:b/>
        </w:rPr>
        <w:t xml:space="preserve">B4 </w:t>
      </w:r>
      <w:r w:rsidRPr="000D647E">
        <w:rPr>
          <w:b/>
          <w:i/>
        </w:rPr>
        <w:t>(Bladder)</w:t>
      </w:r>
    </w:p>
    <w:p w:rsidR="00963F26" w:rsidRDefault="00603651" w:rsidP="00963F26">
      <w:pPr>
        <w:pStyle w:val="ListParagraph"/>
        <w:ind w:left="0"/>
      </w:pPr>
      <w:r>
        <w:tab/>
      </w:r>
      <w:proofErr w:type="gramStart"/>
      <w:r w:rsidR="00197899">
        <w:t>Warna urine kuning keruh, balance cairan -50 (defisit), tidak ada distensi vesik</w:t>
      </w:r>
      <w:r w:rsidR="00580B0C">
        <w:t>a urinaria.</w:t>
      </w:r>
      <w:proofErr w:type="gramEnd"/>
      <w:r w:rsidR="00197899">
        <w:t xml:space="preserve"> </w:t>
      </w:r>
      <w:r w:rsidR="00056AFC">
        <w:t xml:space="preserve">Menurut Muttaqin </w:t>
      </w:r>
      <w:r w:rsidR="008F736A">
        <w:fldChar w:fldCharType="begin" w:fldLock="1"/>
      </w:r>
      <w:r w:rsidR="00C2154C">
        <w:instrText>ADDIN CSL_CITATION {"citationItems":[{"id":"ITEM-1","itemData":{"ISBN":"978-979-3027-59-3","author":[{"dropping-particle":"","family":"Muttaqin","given":"Arif","non-dropping-particle":"","parse-names":false,"suffix":""}],"id":"ITEM-1","issued":{"date-parts":[["2011"]]},"publisher":"Salemba Medika. Jakarta","title":"Pengantar Asuhan Keperawatan Dengan Gangguan Sistem Persarafan","type":"book"},"uris":["http://www.mendeley.com/documents/?uuid=b1c9d15b-ae25-4e68-8a80-947f35c06cd7","http://www.mendeley.com/documents/?uuid=1dc590cc-2f7a-4904-aaaa-1d79afd872d5"]}],"mendeley":{"formattedCitation":"(Muttaqin, 2011)","plainTextFormattedCitation":"(Muttaqin, 2011)","previouslyFormattedCitation":"(Muttaqin, 2011)"},"properties":{"noteIndex":0},"schema":"https://github.com/citation-style-language/schema/raw/master/csl-citation.json"}</w:instrText>
      </w:r>
      <w:r w:rsidR="008F736A">
        <w:fldChar w:fldCharType="separate"/>
      </w:r>
      <w:r w:rsidR="000D647E" w:rsidRPr="000D647E">
        <w:rPr>
          <w:noProof/>
        </w:rPr>
        <w:t>(Muttaqin, 2011)</w:t>
      </w:r>
      <w:r w:rsidR="008F736A">
        <w:fldChar w:fldCharType="end"/>
      </w:r>
      <w:r w:rsidR="00056AFC">
        <w:t xml:space="preserve">, </w:t>
      </w:r>
      <w:r w:rsidR="00A342C0">
        <w:t xml:space="preserve">pada kasus </w:t>
      </w:r>
      <w:r w:rsidR="00580B0C">
        <w:t xml:space="preserve">tetanus </w:t>
      </w:r>
      <w:r w:rsidR="00A342C0">
        <w:t xml:space="preserve">biasanya ditemukan inkontinensia urin atau justru anuria. </w:t>
      </w:r>
      <w:r w:rsidR="00484A18">
        <w:t>Namun p</w:t>
      </w:r>
      <w:r w:rsidR="00F91E61">
        <w:t xml:space="preserve">ada kasus ini selain </w:t>
      </w:r>
      <w:r w:rsidR="00F91E61">
        <w:lastRenderedPageBreak/>
        <w:t xml:space="preserve">didiagnosa tetanus, klien juga memiliki komplikasi lain yaitu </w:t>
      </w:r>
      <w:r w:rsidR="00F91E61">
        <w:rPr>
          <w:i/>
        </w:rPr>
        <w:t>C</w:t>
      </w:r>
      <w:r w:rsidR="00EA7966">
        <w:rPr>
          <w:i/>
        </w:rPr>
        <w:t>hronic Kidney Disease</w:t>
      </w:r>
      <w:r w:rsidR="00EA7966">
        <w:t xml:space="preserve"> atau yang lazim disebut gagal ginjal. </w:t>
      </w:r>
      <w:proofErr w:type="gramStart"/>
      <w:r w:rsidR="00EA7966">
        <w:t>Penulis berasum</w:t>
      </w:r>
      <w:r w:rsidR="005776A9">
        <w:t xml:space="preserve">si defisit cairan pada </w:t>
      </w:r>
      <w:r w:rsidR="004132BE">
        <w:t>pasien</w:t>
      </w:r>
      <w:r w:rsidR="005776A9">
        <w:t xml:space="preserve"> dikaitkan dengan komplikasi gagal ginjal pada </w:t>
      </w:r>
      <w:r w:rsidR="004132BE">
        <w:t>pasien</w:t>
      </w:r>
      <w:r w:rsidR="005776A9">
        <w:t>.</w:t>
      </w:r>
      <w:proofErr w:type="gramEnd"/>
    </w:p>
    <w:p w:rsidR="00484A18" w:rsidRPr="000D647E" w:rsidRDefault="00484A18" w:rsidP="00036286">
      <w:pPr>
        <w:pStyle w:val="ListParagraph"/>
        <w:numPr>
          <w:ilvl w:val="0"/>
          <w:numId w:val="40"/>
        </w:numPr>
        <w:ind w:left="284" w:hanging="284"/>
        <w:rPr>
          <w:b/>
        </w:rPr>
      </w:pPr>
      <w:r w:rsidRPr="000D647E">
        <w:rPr>
          <w:b/>
        </w:rPr>
        <w:t xml:space="preserve">B5 </w:t>
      </w:r>
      <w:r w:rsidRPr="000D647E">
        <w:rPr>
          <w:b/>
          <w:i/>
        </w:rPr>
        <w:t>(Bowel</w:t>
      </w:r>
      <w:r w:rsidR="00901D59" w:rsidRPr="000D647E">
        <w:rPr>
          <w:b/>
          <w:i/>
        </w:rPr>
        <w:t>)</w:t>
      </w:r>
    </w:p>
    <w:p w:rsidR="00901D59" w:rsidRDefault="00052933" w:rsidP="00901D59">
      <w:pPr>
        <w:pStyle w:val="ListParagraph"/>
        <w:ind w:left="0"/>
      </w:pPr>
      <w:r>
        <w:tab/>
      </w:r>
      <w:r w:rsidRPr="00052933">
        <w:t>Bising  usus  14  x/menit,  tidak  ada  ascites,  tidak  kembung,  diet  MLP   (makanan lewat pipa)  6x100cc</w:t>
      </w:r>
      <w:r w:rsidR="00452874">
        <w:t>/hari</w:t>
      </w:r>
      <w:r w:rsidRPr="00052933">
        <w:t>,  IMT  24,  BB  sebelum  MRS  61</w:t>
      </w:r>
      <w:r w:rsidR="00452874">
        <w:t xml:space="preserve"> </w:t>
      </w:r>
      <w:r w:rsidRPr="00052933">
        <w:t>kg,  BB  setelah  MRS  60</w:t>
      </w:r>
      <w:r w:rsidR="00452874">
        <w:t xml:space="preserve"> </w:t>
      </w:r>
      <w:r w:rsidRPr="00052933">
        <w:t xml:space="preserve">kg,  mukosa  bibir  kering,  pasien  merasa  kesulitan  dalam  menelan  makanan, BAB sebelum  MRS  setiap  satu  hari  sekali  setelah  MRS  pasien  belum pernah BAB </w:t>
      </w:r>
      <w:r>
        <w:t>sejak tanggal 27 Januari 2020.</w:t>
      </w:r>
      <w:r w:rsidR="009A4C67">
        <w:t xml:space="preserve"> Menurut Pieter</w:t>
      </w:r>
      <w:r w:rsidR="001967B0">
        <w:t xml:space="preserve"> (2016)</w:t>
      </w:r>
      <w:r w:rsidR="009A4C67">
        <w:t>,</w:t>
      </w:r>
      <w:r w:rsidR="0062006E">
        <w:t xml:space="preserve"> pada beberapa kasus tetanus </w:t>
      </w:r>
      <w:r w:rsidR="00E26063">
        <w:t>ditemukan gejala klinis berupa trismus, kesulitan menelan dan kekakuan pada leher</w:t>
      </w:r>
      <w:r w:rsidR="0062006E">
        <w:t xml:space="preserve">. </w:t>
      </w:r>
      <w:proofErr w:type="gramStart"/>
      <w:r w:rsidR="001B525D">
        <w:t xml:space="preserve">Penulis </w:t>
      </w:r>
      <w:r w:rsidR="00E26063">
        <w:t>berasumsi penurunan berat badan dan ditemukannya mukosa bibir kering akibat menurunnya asupan nutrisi pada pasien yang disebabkan oleh trismus</w:t>
      </w:r>
      <w:r w:rsidR="00894179">
        <w:t xml:space="preserve"> sejak tanggal 27 Januari 2020</w:t>
      </w:r>
      <w:r w:rsidR="00E1786D">
        <w:t xml:space="preserve"> dan kesulitan menelan.</w:t>
      </w:r>
      <w:proofErr w:type="gramEnd"/>
    </w:p>
    <w:p w:rsidR="0077422B" w:rsidRPr="000D647E" w:rsidRDefault="0077422B" w:rsidP="00036286">
      <w:pPr>
        <w:pStyle w:val="ListParagraph"/>
        <w:numPr>
          <w:ilvl w:val="0"/>
          <w:numId w:val="40"/>
        </w:numPr>
        <w:ind w:left="284" w:hanging="284"/>
        <w:rPr>
          <w:b/>
        </w:rPr>
      </w:pPr>
      <w:r w:rsidRPr="000D647E">
        <w:rPr>
          <w:b/>
        </w:rPr>
        <w:t xml:space="preserve">B6 </w:t>
      </w:r>
      <w:r w:rsidRPr="000D647E">
        <w:rPr>
          <w:b/>
          <w:i/>
        </w:rPr>
        <w:t>(Bone)</w:t>
      </w:r>
    </w:p>
    <w:p w:rsidR="0077422B" w:rsidRDefault="0060731B" w:rsidP="0077422B">
      <w:pPr>
        <w:pStyle w:val="ListParagraph"/>
        <w:ind w:left="0"/>
      </w:pPr>
      <w:r>
        <w:tab/>
      </w:r>
      <w:r w:rsidRPr="0060731B">
        <w:t>Warna  kulit  sawo  matang,  turgor  kulit  sedang, tidak didapatkan edema pada kaki  dan  tangan, pasien beresiko mengalami kontraksi  otot  secara  tiba-tiba  (kejang), kelemahan ekstrimitas atas dan bawah</w:t>
      </w:r>
      <w:r w:rsidR="001B0FB7">
        <w:t>, trismus</w:t>
      </w:r>
      <w:r w:rsidR="008F6EB9">
        <w:t>, kaku kuduk</w:t>
      </w:r>
      <w:r w:rsidRPr="0060731B">
        <w:t xml:space="preserve">. </w:t>
      </w:r>
      <w:proofErr w:type="gramStart"/>
      <w:r w:rsidRPr="0060731B">
        <w:t>Terpasang infus perifer di lengan kanan sejak tanggal 27 Januari 2020.</w:t>
      </w:r>
      <w:proofErr w:type="gramEnd"/>
      <w:r w:rsidRPr="0060731B">
        <w:t xml:space="preserve"> Kekuatan </w:t>
      </w:r>
      <w:proofErr w:type="gramStart"/>
      <w:r w:rsidRPr="0060731B">
        <w:t>otot :</w:t>
      </w:r>
      <w:proofErr w:type="gramEnd"/>
    </w:p>
    <w:p w:rsidR="0060731B" w:rsidRDefault="00870256" w:rsidP="0060731B">
      <w:r>
        <w:rPr>
          <w:noProof/>
        </w:rPr>
        <mc:AlternateContent>
          <mc:Choice Requires="wps">
            <w:drawing>
              <wp:anchor distT="4294967295" distB="4294967295" distL="114300" distR="114300" simplePos="0" relativeHeight="251683840" behindDoc="0" locked="0" layoutInCell="1" allowOverlap="1">
                <wp:simplePos x="0" y="0"/>
                <wp:positionH relativeFrom="column">
                  <wp:posOffset>16510</wp:posOffset>
                </wp:positionH>
                <wp:positionV relativeFrom="paragraph">
                  <wp:posOffset>248919</wp:posOffset>
                </wp:positionV>
                <wp:extent cx="722630" cy="0"/>
                <wp:effectExtent l="0" t="0" r="2032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19.6pt" to="58.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">
                <o:lock v:ext="edit" shapetype="f"/>
              </v:lin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346075</wp:posOffset>
                </wp:positionH>
                <wp:positionV relativeFrom="paragraph">
                  <wp:posOffset>36195</wp:posOffset>
                </wp:positionV>
                <wp:extent cx="10795" cy="478155"/>
                <wp:effectExtent l="0" t="0" r="27305" b="1714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4781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85pt" to="2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">
                <o:lock v:ext="edit" shapetype="f"/>
              </v:line>
            </w:pict>
          </mc:Fallback>
        </mc:AlternateContent>
      </w:r>
      <w:r w:rsidR="0060731B">
        <w:t>3333   3333</w:t>
      </w:r>
    </w:p>
    <w:p w:rsidR="0060731B" w:rsidRDefault="0060731B" w:rsidP="0060731B">
      <w:r>
        <w:t>3333   3333</w:t>
      </w:r>
    </w:p>
    <w:p w:rsidR="0060731B" w:rsidRDefault="001B0FB7" w:rsidP="0077422B">
      <w:pPr>
        <w:pStyle w:val="ListParagraph"/>
        <w:ind w:left="0"/>
      </w:pPr>
      <w:r>
        <w:t>Menurut</w:t>
      </w:r>
      <w:r w:rsidR="00A26A7D">
        <w:t xml:space="preserve"> Surya</w:t>
      </w:r>
      <w:r w:rsidR="008F736A">
        <w:fldChar w:fldCharType="begin" w:fldLock="1"/>
      </w:r>
      <w:r w:rsidR="00C2154C">
        <w:instrText>ADDIN CSL_CITATION {"citationItems":[{"id":"ITEM-1","itemData":{"ISSN":"2503-2720","abstract":"Latar Belakang: Tetanus merupakan penyakit toksemia akut yang disebabkan oleh tetanospasmin bakteri Clostridium tetani. Luaran tetanus dinilai berdasarkan Phillips score ataupun Dakar score. Pada laporan kasus ini akan dilakukan perbandingan skoring prognosis yang lebih baru, yaitu Tetanus Severity Score (TTS), dengan yang telah diakui sebelumnya. Laporan kasus: Seorang laki-laki 65 tahun datang dengan keluhan mulut terasa kaku, tidak dapat dibuka, nyeri tenggorokan, sulit menelan, perut terasa tegang, nyeri punggung dan pinggang, sulit berjalan serta lemas sejak 2 hari sebelum masuk rumah sakit (RS). Pasien memiliki riwayat tertusuk kayu yang diobati secara tradisional. Tidak ada riwayat imunisasi tetanus dalam 10 tahun terakhir. Pada pemeriksaan fisik didapat luka berbentuk garis pada telapak kaki kiri. Didapatkan meningismus, risus sardonikus, trismus ½ cm, rigiditas otot perut (perut papan), opistotonus, serta uji spatula positif. Pasien ditatalaksana dengan infus NaCl 0,9%, D5%, diazepam drip, imunoglobulin, ceftriaxone, metronidazole, serta rawat luka. Prognosis pasien berdasarkan Phillips score ialah 16 sesuai dengan severitas sedang, Dakar score 1 sesuai dengan severitas ringan (mortalitas 10%). Pada TSS didapatkan skor 2 dengan mortalitas risiko rendah (6,3%). Skoring prognosis TSS memberikan hasil serupa dengan dua skoring sebelumnya. Simpulan: Skoring prognosis TSS dapat diaplikasikan pada pusat layanan kesehatan dengan fasilitas terbatas.","author":[{"dropping-particle":"","family":"Surya","given":"Reymond","non-dropping-particle":"","parse-names":false,"suffix":""}],"container-title":"Cermin Dunia Kedokteran","id":"ITEM-1","issue":"3","issued":{"date-parts":[["2016"]]},"page":"199-203","title":"Skoring Prognosis Tetanus Generalisata pada Pasien Dewasa","type":"article-journal","volume":"43"},"uris":["http://www.mendeley.com/documents/?uuid=c8e6ef67-f742-4c5a-8b89-d245a4404e02","http://www.mendeley.com/documents/?uuid=cffd84e5-f9a4-4278-b48c-a82c1e50034a"]}],"mendeley":{"formattedCitation":"(Surya, 2016)","plainTextFormattedCitation":"(Surya, 2016)","previouslyFormattedCitation":"(Surya, 2016)"},"properties":{"noteIndex":0},"schema":"https://github.com/citation-style-language/schema/raw/master/csl-citation.json"}</w:instrText>
      </w:r>
      <w:r w:rsidR="008F736A">
        <w:fldChar w:fldCharType="separate"/>
      </w:r>
      <w:r w:rsidR="00A26A7D" w:rsidRPr="00A26A7D">
        <w:rPr>
          <w:noProof/>
        </w:rPr>
        <w:t>(Surya, 2016)</w:t>
      </w:r>
      <w:r w:rsidR="008F736A">
        <w:fldChar w:fldCharType="end"/>
      </w:r>
      <w:r w:rsidR="00A26A7D">
        <w:t xml:space="preserve">, gejala awal tetanus bermula dari trismus, diikuti spasme leher, kesulitan menelan dan rigiditas otot abdominal. </w:t>
      </w:r>
      <w:proofErr w:type="gramStart"/>
      <w:r w:rsidR="004C6D9C">
        <w:t xml:space="preserve">Penulis berasumsi </w:t>
      </w:r>
      <w:r w:rsidR="004C6D9C">
        <w:lastRenderedPageBreak/>
        <w:t>timbulnya spas</w:t>
      </w:r>
      <w:r w:rsidR="00A62B99">
        <w:t>me otot pada pasien meningkat</w:t>
      </w:r>
      <w:r w:rsidR="009B0269">
        <w:t>kan tingginya resiko cedera</w:t>
      </w:r>
      <w:r w:rsidR="00821423">
        <w:t>,</w:t>
      </w:r>
      <w:r w:rsidR="009B0269">
        <w:t xml:space="preserve"> karena kesalahan posisi bisa mengakibatkan terjadinya fraktur.</w:t>
      </w:r>
      <w:proofErr w:type="gramEnd"/>
    </w:p>
    <w:p w:rsidR="00485F4E" w:rsidRDefault="00485F4E" w:rsidP="0077422B">
      <w:pPr>
        <w:pStyle w:val="ListParagraph"/>
        <w:ind w:left="0"/>
      </w:pPr>
    </w:p>
    <w:p w:rsidR="00485F4E" w:rsidRDefault="00485F4E" w:rsidP="00485F4E">
      <w:pPr>
        <w:pStyle w:val="Heading3"/>
      </w:pPr>
      <w:r>
        <w:tab/>
      </w:r>
      <w:bookmarkStart w:id="71" w:name="_Toc32859750"/>
      <w:r>
        <w:t>Diagnosa Keperawatan</w:t>
      </w:r>
      <w:bookmarkEnd w:id="71"/>
    </w:p>
    <w:p w:rsidR="00485F4E" w:rsidRDefault="00485F4E" w:rsidP="00485F4E">
      <w:r>
        <w:tab/>
      </w:r>
      <w:r w:rsidR="00FF2522">
        <w:t>Diagnosa k</w:t>
      </w:r>
      <w:r w:rsidR="00AD67D3">
        <w:t xml:space="preserve">eperawatan yang ada pada tinjauan pustaka dengan diagnosa tetanus menurut Batticaca </w:t>
      </w:r>
      <w:r w:rsidR="008F736A">
        <w:fldChar w:fldCharType="begin" w:fldLock="1"/>
      </w:r>
      <w:r w:rsidR="00C2154C">
        <w:instrText>ADDIN CSL_CITATION {"citationItems":[{"id":"ITEM-1","itemData":{"ISBN":"9786021163047","author":[{"dropping-particle":"","family":"Batticaca","given":"Fransisca","non-dropping-particle":"","parse-names":false,"suffix":""}],"id":"ITEM-1","issued":{"date-parts":[["2012"]]},"publisher":"Salemba Medika","publisher-place":"Jaakarta","title":"Asuhan Keperawatan pada Klien dengan Gangguan Sistem Persarafan","type":"book"},"uris":["http://www.mendeley.com/documents/?uuid=cb58b26f-e297-4256-b127-684cd304b22a"]}],"mendeley":{"formattedCitation":"(Batticaca, 2012)","plainTextFormattedCitation":"(Batticaca, 2012)","previouslyFormattedCitation":"(Batticaca, 2012)"},"properties":{"noteIndex":0},"schema":"https://github.com/citation-style-language/schema/raw/master/csl-citation.json"}</w:instrText>
      </w:r>
      <w:r w:rsidR="008F736A">
        <w:fldChar w:fldCharType="separate"/>
      </w:r>
      <w:r w:rsidR="00FF2522" w:rsidRPr="00FF2522">
        <w:rPr>
          <w:noProof/>
        </w:rPr>
        <w:t>(Batticaca, 2012)</w:t>
      </w:r>
      <w:r w:rsidR="008F736A">
        <w:fldChar w:fldCharType="end"/>
      </w:r>
      <w:r w:rsidR="004D5BA8">
        <w:t xml:space="preserve"> yaitu terdapat tiga diagnosa keperawatan, antara lain :</w:t>
      </w:r>
    </w:p>
    <w:p w:rsidR="00835405" w:rsidRDefault="00835405" w:rsidP="00036286">
      <w:pPr>
        <w:pStyle w:val="ListParagraph"/>
        <w:numPr>
          <w:ilvl w:val="0"/>
          <w:numId w:val="41"/>
        </w:numPr>
        <w:ind w:left="284" w:hanging="284"/>
      </w:pPr>
      <w:r>
        <w:t>Gangguan mobilitas fisik berhubungan dengan kejang dan kekauan badan.</w:t>
      </w:r>
    </w:p>
    <w:p w:rsidR="00835405" w:rsidRDefault="00835405" w:rsidP="00036286">
      <w:pPr>
        <w:pStyle w:val="ListParagraph"/>
        <w:numPr>
          <w:ilvl w:val="0"/>
          <w:numId w:val="41"/>
        </w:numPr>
        <w:ind w:left="284" w:hanging="284"/>
      </w:pPr>
      <w:r>
        <w:t>Defisit perawatan diri berhubungan dengan gangguan mobilitas fisik dan imobilisasi akibat sekunder dari kejang dan kekakuan seluruh badan.</w:t>
      </w:r>
    </w:p>
    <w:p w:rsidR="004D5BA8" w:rsidRDefault="00835405" w:rsidP="00036286">
      <w:pPr>
        <w:pStyle w:val="ListParagraph"/>
        <w:numPr>
          <w:ilvl w:val="0"/>
          <w:numId w:val="41"/>
        </w:numPr>
        <w:ind w:left="284" w:hanging="284"/>
      </w:pPr>
      <w:r>
        <w:t>Risiko aspirasi berhubungan dengan kekakuan otot menelan, kejang, dan terpasang NGT.</w:t>
      </w:r>
    </w:p>
    <w:p w:rsidR="00835405" w:rsidRDefault="002A17B1" w:rsidP="00835405">
      <w:pPr>
        <w:pStyle w:val="ListParagraph"/>
        <w:ind w:left="0"/>
      </w:pPr>
      <w:r>
        <w:tab/>
      </w:r>
      <w:proofErr w:type="gramStart"/>
      <w:r>
        <w:t>Namun berdasarkan tiga diagnosa keperawatan pada tinjauan pustaka, tidak semua muncul pada tinjauan kasus.</w:t>
      </w:r>
      <w:proofErr w:type="gramEnd"/>
      <w:r>
        <w:t xml:space="preserve"> Namun penulis menemukan beberapa diagnosa keperawatan lainnya pada waktu dilakukan pengkajian, </w:t>
      </w:r>
      <w:proofErr w:type="gramStart"/>
      <w:r>
        <w:t>yaitu :</w:t>
      </w:r>
      <w:proofErr w:type="gramEnd"/>
    </w:p>
    <w:p w:rsidR="002A17B1" w:rsidRDefault="002A17B1" w:rsidP="00036286">
      <w:pPr>
        <w:pStyle w:val="ListParagraph"/>
        <w:numPr>
          <w:ilvl w:val="0"/>
          <w:numId w:val="42"/>
        </w:numPr>
        <w:ind w:left="284" w:hanging="284"/>
      </w:pPr>
      <w:r>
        <w:t xml:space="preserve">Nyeri akut berhubungan dengan </w:t>
      </w:r>
      <w:r w:rsidR="007D711A">
        <w:t>adanya luka pada telinga kiri</w:t>
      </w:r>
      <w:r w:rsidR="00B45098">
        <w:t>.</w:t>
      </w:r>
    </w:p>
    <w:p w:rsidR="007D711A" w:rsidRDefault="007D711A" w:rsidP="00036286">
      <w:pPr>
        <w:pStyle w:val="ListParagraph"/>
        <w:numPr>
          <w:ilvl w:val="0"/>
          <w:numId w:val="42"/>
        </w:numPr>
        <w:ind w:left="284" w:hanging="284"/>
      </w:pPr>
      <w:r>
        <w:t>Bersihan jalan napas tidak efektif berhubungan dengan penumpukan sekret dan sekresi yang tertahan</w:t>
      </w:r>
      <w:r w:rsidR="00B45098">
        <w:t>.</w:t>
      </w:r>
    </w:p>
    <w:p w:rsidR="007D711A" w:rsidRDefault="007D711A" w:rsidP="00036286">
      <w:pPr>
        <w:pStyle w:val="ListParagraph"/>
        <w:numPr>
          <w:ilvl w:val="0"/>
          <w:numId w:val="42"/>
        </w:numPr>
        <w:ind w:left="284" w:hanging="284"/>
      </w:pPr>
      <w:r>
        <w:t>Defisit nutrisi berhubungan dengan ketidakmampuan menelan makanan</w:t>
      </w:r>
      <w:r w:rsidR="00B45098">
        <w:t>.</w:t>
      </w:r>
    </w:p>
    <w:p w:rsidR="00B45098" w:rsidRDefault="00B45098" w:rsidP="00036286">
      <w:pPr>
        <w:pStyle w:val="ListParagraph"/>
        <w:numPr>
          <w:ilvl w:val="0"/>
          <w:numId w:val="42"/>
        </w:numPr>
        <w:ind w:left="284" w:hanging="284"/>
      </w:pPr>
      <w:r>
        <w:t>Resiko cedera</w:t>
      </w:r>
      <w:r w:rsidR="009158A1">
        <w:t xml:space="preserve"> berhubungan dengan kekakuan otot</w:t>
      </w:r>
    </w:p>
    <w:p w:rsidR="009158A1" w:rsidRDefault="008E0819" w:rsidP="00036286">
      <w:pPr>
        <w:pStyle w:val="ListParagraph"/>
        <w:numPr>
          <w:ilvl w:val="0"/>
          <w:numId w:val="42"/>
        </w:numPr>
        <w:ind w:left="284" w:hanging="284"/>
      </w:pPr>
      <w:r>
        <w:t>Perfusi perifer tidak efektif berhubungan dengan penurunan konsentrasi hemoglobin</w:t>
      </w:r>
    </w:p>
    <w:p w:rsidR="006D258A" w:rsidRDefault="008E5F05" w:rsidP="006D258A">
      <w:pPr>
        <w:pStyle w:val="ListParagraph"/>
        <w:ind w:left="0"/>
      </w:pPr>
      <w:r>
        <w:tab/>
        <w:t xml:space="preserve">Ketiga diagnosa pada tinjauan pustaka tidak diintervensi oleh penulis </w:t>
      </w:r>
      <w:r w:rsidR="00BF2BA0">
        <w:t xml:space="preserve">karena penulis terfokus pada kondisi gawat darurat yang dialami oleh </w:t>
      </w:r>
      <w:r w:rsidR="00BF2BA0">
        <w:lastRenderedPageBreak/>
        <w:t xml:space="preserve">pasien.Selain itu </w:t>
      </w:r>
      <w:r w:rsidR="005E78B9">
        <w:t>ketiga diagnosa pada tinjauan pustaka merupakan diagnosa keperawatan yang muncul pada kasus tetanus secara umum.</w:t>
      </w:r>
      <w:r w:rsidR="00C7096D">
        <w:t xml:space="preserve">Sedangkan pada kasus nyata </w:t>
      </w:r>
      <w:r w:rsidR="00FF2522">
        <w:t>diagnosa yang muncul yaitu nyeri akut akibat luka pada telinga kiri, bersihan jalan napas tidak efektif, defisit nutrisi, resiko cedera, perfusi jaringan tidak efektif.</w:t>
      </w:r>
    </w:p>
    <w:p w:rsidR="002F7A82" w:rsidRDefault="002F7A82" w:rsidP="006D258A">
      <w:pPr>
        <w:pStyle w:val="ListParagraph"/>
        <w:ind w:left="0"/>
      </w:pPr>
    </w:p>
    <w:p w:rsidR="002F7A82" w:rsidRDefault="002F7A82" w:rsidP="002F7A82">
      <w:pPr>
        <w:pStyle w:val="Heading3"/>
      </w:pPr>
      <w:r>
        <w:tab/>
      </w:r>
      <w:bookmarkStart w:id="72" w:name="_Toc32859751"/>
      <w:r>
        <w:t>Intervensi Keperawatan</w:t>
      </w:r>
      <w:bookmarkEnd w:id="72"/>
    </w:p>
    <w:p w:rsidR="002F7A82" w:rsidRDefault="00876FD1" w:rsidP="002F7A82">
      <w:r>
        <w:tab/>
      </w:r>
      <w:proofErr w:type="gramStart"/>
      <w:r w:rsidR="00410D77">
        <w:t xml:space="preserve">Pada tinjauan pustaka </w:t>
      </w:r>
      <w:r w:rsidR="001A3FC4">
        <w:t>intervensi keperawatan</w:t>
      </w:r>
      <w:r w:rsidR="00410D77">
        <w:t xml:space="preserve"> m</w:t>
      </w:r>
      <w:r w:rsidRPr="00876FD1">
        <w:t>en</w:t>
      </w:r>
      <w:r w:rsidR="00410D77">
        <w:t xml:space="preserve">ggunakan kriteria hasil </w:t>
      </w:r>
      <w:r w:rsidRPr="00876FD1">
        <w:t>yang mengacu pada pencapai</w:t>
      </w:r>
      <w:r w:rsidR="001A3FC4">
        <w:t>an tujuan yang sesuai dengan intervensi keperawatan</w:t>
      </w:r>
      <w:r>
        <w:t xml:space="preserve"> pada tinjauan kasus.</w:t>
      </w:r>
      <w:r w:rsidRPr="00876FD1">
        <w:t xml:space="preserve">Penulis ingin berupaya </w:t>
      </w:r>
      <w:r w:rsidR="00410D77">
        <w:t>memenuhi kebutuhan dasar pasien</w:t>
      </w:r>
      <w:r w:rsidRPr="00876FD1">
        <w:t xml:space="preserve"> dalam </w:t>
      </w:r>
      <w:r w:rsidR="001A3FC4">
        <w:t>implementasi</w:t>
      </w:r>
      <w:r w:rsidR="00710740">
        <w:t xml:space="preserve"> asuhan</w:t>
      </w:r>
      <w:r w:rsidRPr="00876FD1">
        <w:t xml:space="preserve"> keperawata</w:t>
      </w:r>
      <w:r w:rsidR="00053BA1">
        <w:t>n</w:t>
      </w:r>
      <w:r w:rsidR="00B038B8">
        <w:t>.</w:t>
      </w:r>
      <w:proofErr w:type="gramEnd"/>
    </w:p>
    <w:p w:rsidR="00134361" w:rsidRDefault="00134361" w:rsidP="002F7A82">
      <w:r>
        <w:tab/>
      </w:r>
      <w:r w:rsidRPr="00134361">
        <w:t>Pada tinjauan kasus dicantumkan kriteria waktu karena pada kasus nyata diketahui keadaan pasien secara langsung.Intervensi diagnosis keperawatan yang ditampilkan antara tinjuan pustaka dan tinjauan kasus terdapat kesamaan, masing- masing intervensi tetap mengacu pada sasara</w:t>
      </w:r>
      <w:r w:rsidR="00396EF6">
        <w:t>n,</w:t>
      </w:r>
      <w:r w:rsidRPr="00134361">
        <w:t xml:space="preserve"> data, dan kriteria hasil yang telah ditetapkan</w:t>
      </w:r>
      <w:r>
        <w:t>.</w:t>
      </w:r>
    </w:p>
    <w:p w:rsidR="00E56E99" w:rsidRPr="0078666A" w:rsidRDefault="00396EF6" w:rsidP="002F7A82">
      <w:r>
        <w:tab/>
      </w:r>
      <w:r w:rsidR="00710740">
        <w:t xml:space="preserve">Pada diagnosa bersihan jalan napas tidak efektif berhubungan dengan penumpukan sekret dan sekresi yang tertahan </w:t>
      </w:r>
      <w:r w:rsidR="00894179">
        <w:t>dilakukan intervensi selama 1x8</w:t>
      </w:r>
      <w:r w:rsidR="009462C1">
        <w:t xml:space="preserve"> jam dengan tujuan jalan napas kembali efektif. </w:t>
      </w:r>
      <w:proofErr w:type="gramStart"/>
      <w:r w:rsidR="009462C1">
        <w:t xml:space="preserve">Kriteria hasilnya adalah </w:t>
      </w:r>
      <w:r w:rsidR="00A44D3D">
        <w:t xml:space="preserve">tidak ada suara napas tambahan (ronkhi, </w:t>
      </w:r>
      <w:r w:rsidR="00A44D3D" w:rsidRPr="00A44D3D">
        <w:rPr>
          <w:i/>
        </w:rPr>
        <w:t>wheezing</w:t>
      </w:r>
      <w:r w:rsidR="00AA6EA8">
        <w:t>) dan RR dalam batas normal (12-20x/menit).</w:t>
      </w:r>
      <w:proofErr w:type="gramEnd"/>
      <w:r w:rsidR="00AA6EA8">
        <w:t xml:space="preserve"> Pada tinjauan kasus untuk melakukan intervensi ini </w:t>
      </w:r>
      <w:r w:rsidR="000B03EA">
        <w:t xml:space="preserve">dilakukan tindakan </w:t>
      </w:r>
      <w:r w:rsidR="000B03EA">
        <w:rPr>
          <w:i/>
        </w:rPr>
        <w:t>nebulizer</w:t>
      </w:r>
      <w:r w:rsidR="000B03EA">
        <w:t xml:space="preserve">, teknik vibrasi dada, dan penghisapan lendir </w:t>
      </w:r>
      <w:r w:rsidR="000B03EA">
        <w:rPr>
          <w:i/>
        </w:rPr>
        <w:t>(suction)</w:t>
      </w:r>
      <w:r w:rsidR="008F736A">
        <w:fldChar w:fldCharType="begin" w:fldLock="1"/>
      </w:r>
      <w:r w:rsidR="00C2154C">
        <w:instrText>ADDIN CSL_CITATION {"citationItems":[{"id":"ITEM-1","itemData":{"ISBN":"978-602-18445-9-5","author":[{"dropping-particle":"","family":"PPNI","given":"","non-dropping-particle":"","parse-names":false,"suffix":""}],"edition":"1","id":"ITEM-1","issued":{"date-parts":[["2018"]]},"publisher":"DPP PPNI. Jakarta","publisher-place":"Jakarta","title":"Standar Intervensi Keperawatan Indonesia: Definisi dan Tindakan Keperawatan","type":"book"},"uris":["http://www.mendeley.com/documents/?uuid=08c099be-1e70-47ae-9ab9-ba06066fe2d6","http://www.mendeley.com/documents/?uuid=377af581-7c98-427c-99bc-caf6c9214dfb"]}],"mendeley":{"formattedCitation":"(PPNI, 2018)","plainTextFormattedCitation":"(PPNI, 2018)","previouslyFormattedCitation":"(PPNI, 2018)"},"properties":{"noteIndex":0},"schema":"https://github.com/citation-style-language/schema/raw/master/csl-citation.json"}</w:instrText>
      </w:r>
      <w:r w:rsidR="008F736A">
        <w:fldChar w:fldCharType="separate"/>
      </w:r>
      <w:r w:rsidR="0078666A" w:rsidRPr="0078666A">
        <w:rPr>
          <w:noProof/>
        </w:rPr>
        <w:t>(PPNI, 2018)</w:t>
      </w:r>
      <w:r w:rsidR="008F736A">
        <w:fldChar w:fldCharType="end"/>
      </w:r>
      <w:r w:rsidR="0078666A">
        <w:t>.</w:t>
      </w:r>
    </w:p>
    <w:p w:rsidR="00396EF6" w:rsidRDefault="00E56E99" w:rsidP="002F7A82">
      <w:r>
        <w:lastRenderedPageBreak/>
        <w:tab/>
      </w:r>
      <w:r w:rsidR="00B038B8">
        <w:t xml:space="preserve">Pada diagnosa nyeri akut berhubungan dengan adanya luka pada telinga kiri dilakukan intervensi selama </w:t>
      </w:r>
      <w:r>
        <w:t xml:space="preserve">3x24 jam dengan tujuan nyeri menurun. Kriteria hasilnya adalah </w:t>
      </w:r>
      <w:r w:rsidR="00141398">
        <w:t>keluhan nyeri menurun dan gelisah menurun.</w:t>
      </w:r>
      <w:r w:rsidR="00C56077">
        <w:t xml:space="preserve">Pada tinjauan kasus untuk melakukan intervensi ini dilakukan tindakan monitor nyeri, monitor </w:t>
      </w:r>
      <w:r w:rsidR="00CD4905">
        <w:t xml:space="preserve">tanda-tanda vital (tensi darah, suhu, nadi, RR), berikan teknik relaksasi, berikan terapi </w:t>
      </w:r>
      <w:r w:rsidR="00A363CB">
        <w:t xml:space="preserve">obat-obatan </w:t>
      </w:r>
      <w:r w:rsidR="00CD4905">
        <w:t>medis</w:t>
      </w:r>
      <w:r w:rsidR="00BA169B">
        <w:t xml:space="preserve"> (mis: Tramadol)</w:t>
      </w:r>
      <w:r w:rsidR="008F736A">
        <w:fldChar w:fldCharType="begin" w:fldLock="1"/>
      </w:r>
      <w:r w:rsidR="00C2154C">
        <w:instrText>ADDIN CSL_CITATION {"citationItems":[{"id":"ITEM-1","itemData":{"ISBN":"978-602-18445-9-5","author":[{"dropping-particle":"","family":"PPNI","given":"","non-dropping-particle":"","parse-names":false,"suffix":""}],"edition":"1","id":"ITEM-1","issued":{"date-parts":[["2018"]]},"publisher":"DPP PPNI. Jakarta","publisher-place":"Jakarta","title":"Standar Intervensi Keperawatan Indonesia: Definisi dan Tindakan Keperawatan","type":"book"},"uris":["http://www.mendeley.com/documents/?uuid=377af581-7c98-427c-99bc-caf6c9214dfb","http://www.mendeley.com/documents/?uuid=08c099be-1e70-47ae-9ab9-ba06066fe2d6"]}],"mendeley":{"formattedCitation":"(PPNI, 2018)","plainTextFormattedCitation":"(PPNI, 2018)","previouslyFormattedCitation":"(PPNI, 2018)"},"properties":{"noteIndex":0},"schema":"https://github.com/citation-style-language/schema/raw/master/csl-citation.json"}</w:instrText>
      </w:r>
      <w:r w:rsidR="008F736A">
        <w:fldChar w:fldCharType="separate"/>
      </w:r>
      <w:r w:rsidR="0078666A" w:rsidRPr="0078666A">
        <w:rPr>
          <w:noProof/>
        </w:rPr>
        <w:t>(PPNI, 2018)</w:t>
      </w:r>
      <w:r w:rsidR="008F736A">
        <w:fldChar w:fldCharType="end"/>
      </w:r>
      <w:r w:rsidR="0078666A">
        <w:t>.</w:t>
      </w:r>
    </w:p>
    <w:p w:rsidR="00A363CB" w:rsidRDefault="00A363CB" w:rsidP="002F7A82">
      <w:r>
        <w:tab/>
      </w:r>
      <w:r w:rsidR="005752AE">
        <w:t xml:space="preserve">Pada diagnosa resiko cedera berhubungan dengan kekakuan otot dilakukan intervensi selama 3x24 jam dengan tujuan </w:t>
      </w:r>
      <w:r w:rsidR="004866F9">
        <w:t xml:space="preserve">kontrol kejang meningkat. </w:t>
      </w:r>
      <w:proofErr w:type="gramStart"/>
      <w:r w:rsidR="004866F9">
        <w:t xml:space="preserve">Kriteria hasilnya adalah </w:t>
      </w:r>
      <w:r w:rsidR="00D8621D">
        <w:t>kemampuan mengidentifikasi faktor pemicu kejang dan kemampuan mencegah faktor pemicu kejang.</w:t>
      </w:r>
      <w:proofErr w:type="gramEnd"/>
      <w:r w:rsidR="00D8621D">
        <w:t xml:space="preserve"> Pada tinjauan kasus untuk melakukan intervensi ini dilakukan tindakan </w:t>
      </w:r>
      <w:r w:rsidR="0086350A">
        <w:t xml:space="preserve">monitor status neurologi (GCS, reflek pupil), monitor tanda-tanda vital (tensi darah, suhu, nadi, RR), baringkan pasien agar tidak terjatuh, </w:t>
      </w:r>
      <w:r w:rsidR="00BA169B">
        <w:t>berikan terapi obat-obatan medis (mis: Diazepam)</w:t>
      </w:r>
      <w:r w:rsidR="008F736A">
        <w:fldChar w:fldCharType="begin" w:fldLock="1"/>
      </w:r>
      <w:r w:rsidR="00C2154C">
        <w:instrText>ADDIN CSL_CITATION {"citationItems":[{"id":"ITEM-1","itemData":{"ISBN":"978-602-18445-9-5","author":[{"dropping-particle":"","family":"PPNI","given":"","non-dropping-particle":"","parse-names":false,"suffix":""}],"edition":"1","id":"ITEM-1","issued":{"date-parts":[["2018"]]},"publisher":"DPP PPNI. Jakarta","publisher-place":"Jakarta","title":"Standar Intervensi Keperawatan Indonesia: Definisi dan Tindakan Keperawatan","type":"book"},"uris":["http://www.mendeley.com/documents/?uuid=377af581-7c98-427c-99bc-caf6c9214dfb","http://www.mendeley.com/documents/?uuid=08c099be-1e70-47ae-9ab9-ba06066fe2d6"]}],"mendeley":{"formattedCitation":"(PPNI, 2018)","plainTextFormattedCitation":"(PPNI, 2018)","previouslyFormattedCitation":"(PPNI, 2018)"},"properties":{"noteIndex":0},"schema":"https://github.com/citation-style-language/schema/raw/master/csl-citation.json"}</w:instrText>
      </w:r>
      <w:r w:rsidR="008F736A">
        <w:fldChar w:fldCharType="separate"/>
      </w:r>
      <w:r w:rsidR="0078666A" w:rsidRPr="0078666A">
        <w:rPr>
          <w:noProof/>
        </w:rPr>
        <w:t>(PPNI, 2018)</w:t>
      </w:r>
      <w:r w:rsidR="008F736A">
        <w:fldChar w:fldCharType="end"/>
      </w:r>
      <w:r w:rsidR="0078666A">
        <w:t>.</w:t>
      </w:r>
    </w:p>
    <w:p w:rsidR="00E77EE1" w:rsidRDefault="008529B5" w:rsidP="002F7A82">
      <w:r>
        <w:tab/>
        <w:t xml:space="preserve">Pada diagnosa defisit nutrisi berhubungan dengan ketidakmampuan menelan makanan dilakukan intervensi selama 3x24 jam dengan tujuan </w:t>
      </w:r>
      <w:r w:rsidR="00A77BE3">
        <w:t xml:space="preserve">status nutrisi membaik. </w:t>
      </w:r>
      <w:proofErr w:type="gramStart"/>
      <w:r w:rsidR="00A77BE3">
        <w:t>Kriteria hasilnya adalah kekuatan menelan membaik dan membrane mukosa membaik.</w:t>
      </w:r>
      <w:proofErr w:type="gramEnd"/>
      <w:r w:rsidR="00A77BE3">
        <w:t xml:space="preserve"> Pada tinjauan kasus untuk melakukan intervensi ini dilakukan tindakan </w:t>
      </w:r>
      <w:r w:rsidR="00C52D89">
        <w:t xml:space="preserve">monitor berat badan, identifikasi perlunya pemasanagan selang nasogastrik, berikan makanan tinggi </w:t>
      </w:r>
      <w:r w:rsidR="0078666A">
        <w:t xml:space="preserve">serat untuk mencegah konstipasi </w:t>
      </w:r>
      <w:r w:rsidR="008F736A">
        <w:fldChar w:fldCharType="begin" w:fldLock="1"/>
      </w:r>
      <w:r w:rsidR="00C2154C">
        <w:instrText>ADDIN CSL_CITATION {"citationItems":[{"id":"ITEM-1","itemData":{"ISBN":"978-602-18445-9-5","author":[{"dropping-particle":"","family":"PPNI","given":"","non-dropping-particle":"","parse-names":false,"suffix":""}],"edition":"1","id":"ITEM-1","issued":{"date-parts":[["2018"]]},"publisher":"DPP PPNI. Jakarta","publisher-place":"Jakarta","title":"Standar Intervensi Keperawatan Indonesia: Definisi dan Tindakan Keperawatan","type":"book"},"uris":["http://www.mendeley.com/documents/?uuid=377af581-7c98-427c-99bc-caf6c9214dfb","http://www.mendeley.com/documents/?uuid=08c099be-1e70-47ae-9ab9-ba06066fe2d6"]}],"mendeley":{"formattedCitation":"(PPNI, 2018)","plainTextFormattedCitation":"(PPNI, 2018)","previouslyFormattedCitation":"(PPNI, 2018)"},"properties":{"noteIndex":0},"schema":"https://github.com/citation-style-language/schema/raw/master/csl-citation.json"}</w:instrText>
      </w:r>
      <w:r w:rsidR="008F736A">
        <w:fldChar w:fldCharType="separate"/>
      </w:r>
      <w:r w:rsidR="0078666A" w:rsidRPr="0078666A">
        <w:rPr>
          <w:noProof/>
        </w:rPr>
        <w:t>(PPNI, 2018)</w:t>
      </w:r>
      <w:r w:rsidR="008F736A">
        <w:fldChar w:fldCharType="end"/>
      </w:r>
      <w:r w:rsidR="0078666A">
        <w:t>.</w:t>
      </w:r>
    </w:p>
    <w:p w:rsidR="00A40565" w:rsidRDefault="00A40565" w:rsidP="002F7A82">
      <w:r>
        <w:tab/>
        <w:t xml:space="preserve">Pada diagnosa perfusi perifer tidak efektif berhubungan dengan penurunan konsentrasi hemoglobin dilakukan intervensi selama 3x24 jam dengan tujuan </w:t>
      </w:r>
      <w:r w:rsidR="00923631">
        <w:t xml:space="preserve">perfusi perifer meningkat. </w:t>
      </w:r>
      <w:proofErr w:type="gramStart"/>
      <w:r w:rsidR="00923631">
        <w:t xml:space="preserve">Kriteria hasilnya adalah warna kulit pucat membaik, </w:t>
      </w:r>
      <w:r w:rsidR="00923631">
        <w:lastRenderedPageBreak/>
        <w:t>akral membaik, turgor kulit membaik.</w:t>
      </w:r>
      <w:proofErr w:type="gramEnd"/>
      <w:r w:rsidR="00923631">
        <w:t xml:space="preserve"> Pada tinjuan kasus untuk melakukan intervensi ini dilakukan tindakan </w:t>
      </w:r>
      <w:r w:rsidR="006B7BE7">
        <w:t>monitor status hidrasi, monitor hasil laboratorium, berikan cairan intravena, dan kolaborasi pemb</w:t>
      </w:r>
      <w:r w:rsidR="0078666A">
        <w:t xml:space="preserve">erian tranfusi darah bila perlu </w:t>
      </w:r>
      <w:r w:rsidR="008F736A">
        <w:fldChar w:fldCharType="begin" w:fldLock="1"/>
      </w:r>
      <w:r w:rsidR="00C2154C">
        <w:instrText>ADDIN CSL_CITATION {"citationItems":[{"id":"ITEM-1","itemData":{"ISBN":"978-602-18445-9-5","author":[{"dropping-particle":"","family":"PPNI","given":"","non-dropping-particle":"","parse-names":false,"suffix":""}],"edition":"1","id":"ITEM-1","issued":{"date-parts":[["2018"]]},"publisher":"DPP PPNI. Jakarta","publisher-place":"Jakarta","title":"Standar Intervensi Keperawatan Indonesia: Definisi dan Tindakan Keperawatan","type":"book"},"uris":["http://www.mendeley.com/documents/?uuid=377af581-7c98-427c-99bc-caf6c9214dfb","http://www.mendeley.com/documents/?uuid=08c099be-1e70-47ae-9ab9-ba06066fe2d6"]}],"mendeley":{"formattedCitation":"(PPNI, 2018)","plainTextFormattedCitation":"(PPNI, 2018)","previouslyFormattedCitation":"(PPNI, 2018)"},"properties":{"noteIndex":0},"schema":"https://github.com/citation-style-language/schema/raw/master/csl-citation.json"}</w:instrText>
      </w:r>
      <w:r w:rsidR="008F736A">
        <w:fldChar w:fldCharType="separate"/>
      </w:r>
      <w:r w:rsidR="0078666A" w:rsidRPr="0078666A">
        <w:rPr>
          <w:noProof/>
        </w:rPr>
        <w:t>(PPNI, 2018)</w:t>
      </w:r>
      <w:r w:rsidR="008F736A">
        <w:fldChar w:fldCharType="end"/>
      </w:r>
      <w:r w:rsidR="0078666A">
        <w:t>.</w:t>
      </w:r>
    </w:p>
    <w:p w:rsidR="006A23B0" w:rsidRDefault="006A23B0" w:rsidP="002F7A82"/>
    <w:p w:rsidR="006A23B0" w:rsidRDefault="006A23B0" w:rsidP="006A23B0">
      <w:pPr>
        <w:pStyle w:val="Heading3"/>
      </w:pPr>
      <w:r>
        <w:tab/>
      </w:r>
      <w:bookmarkStart w:id="73" w:name="_Toc32859752"/>
      <w:r>
        <w:t>Pelaksanaan</w:t>
      </w:r>
      <w:bookmarkEnd w:id="73"/>
    </w:p>
    <w:p w:rsidR="006A23B0" w:rsidRDefault="0073483D" w:rsidP="006A23B0">
      <w:r>
        <w:tab/>
      </w:r>
      <w:proofErr w:type="gramStart"/>
      <w:r w:rsidRPr="0073483D">
        <w:t>Pelaksanaan adalah perwujudan atau realisasi dari perencanaan yang telah disusun.</w:t>
      </w:r>
      <w:proofErr w:type="gramEnd"/>
      <w:r w:rsidR="00EB0B32">
        <w:t xml:space="preserve"> </w:t>
      </w:r>
      <w:proofErr w:type="gramStart"/>
      <w:r w:rsidRPr="0073483D">
        <w:t>Pelaksanaa</w:t>
      </w:r>
      <w:r>
        <w:t xml:space="preserve">n </w:t>
      </w:r>
      <w:r w:rsidRPr="0073483D">
        <w:t>pad</w:t>
      </w:r>
      <w:r>
        <w:t>a</w:t>
      </w:r>
      <w:r w:rsidRPr="0073483D">
        <w:t xml:space="preserve"> tinjaua</w:t>
      </w:r>
      <w:r>
        <w:t xml:space="preserve">n </w:t>
      </w:r>
      <w:r w:rsidRPr="0073483D">
        <w:t>pustaka tida</w:t>
      </w:r>
      <w:r>
        <w:t xml:space="preserve">k </w:t>
      </w:r>
      <w:r w:rsidRPr="0073483D">
        <w:t>semua dapat direalisasikan karena hanya membahas teori asuhan keperawatan tanpa ada kasus nyata.</w:t>
      </w:r>
      <w:proofErr w:type="gramEnd"/>
      <w:r w:rsidR="00EB0B32">
        <w:t xml:space="preserve"> </w:t>
      </w:r>
      <w:proofErr w:type="gramStart"/>
      <w:r w:rsidRPr="0073483D">
        <w:t xml:space="preserve">Pada kasus nyata </w:t>
      </w:r>
      <w:r>
        <w:t>implementasi keperawatan</w:t>
      </w:r>
      <w:r w:rsidRPr="0073483D">
        <w:t xml:space="preserve"> telah disusun dan direalisasikan pada pasien</w:t>
      </w:r>
      <w:r w:rsidR="00BB656D">
        <w:t>, disertakan juga</w:t>
      </w:r>
      <w:r w:rsidRPr="0073483D">
        <w:t xml:space="preserve"> pendokumentasian dan intervensi keperawatan.</w:t>
      </w:r>
      <w:proofErr w:type="gramEnd"/>
    </w:p>
    <w:p w:rsidR="00DC492D" w:rsidRDefault="00DC492D" w:rsidP="00DC492D">
      <w:r>
        <w:tab/>
      </w:r>
      <w:proofErr w:type="gramStart"/>
      <w:r w:rsidR="00257DC4">
        <w:t>Implementasi dariintervensi</w:t>
      </w:r>
      <w:r w:rsidRPr="00DC492D">
        <w:t xml:space="preserve"> keperawatan dilakukan secara terkoordinasi dan terintegrasi.</w:t>
      </w:r>
      <w:proofErr w:type="gramEnd"/>
      <w:r w:rsidRPr="00DC492D">
        <w:t xml:space="preserve"> Pada </w:t>
      </w:r>
      <w:r w:rsidR="00257DC4">
        <w:t>implementasi</w:t>
      </w:r>
      <w:r w:rsidRPr="00DC492D">
        <w:t xml:space="preserve"> diagnosis keperawatan pada tinjauan kasus tidak </w:t>
      </w:r>
      <w:proofErr w:type="gramStart"/>
      <w:r w:rsidRPr="00DC492D">
        <w:t>sama</w:t>
      </w:r>
      <w:proofErr w:type="gramEnd"/>
      <w:r w:rsidRPr="00DC492D">
        <w:t xml:space="preserve"> dengan tinjauan pustaka dikarenakan kondisi pasien tidak sama denga</w:t>
      </w:r>
      <w:r w:rsidR="00257DC4">
        <w:t>n intervensi</w:t>
      </w:r>
      <w:r w:rsidRPr="00DC492D">
        <w:t xml:space="preserve"> yang akan dilakukan pada </w:t>
      </w:r>
      <w:r w:rsidR="00257DC4">
        <w:t>lima</w:t>
      </w:r>
      <w:r w:rsidRPr="00DC492D">
        <w:t xml:space="preserve"> diagnosis</w:t>
      </w:r>
      <w:r w:rsidR="00257DC4">
        <w:t>.</w:t>
      </w:r>
    </w:p>
    <w:p w:rsidR="00257DC4" w:rsidRDefault="0000626A" w:rsidP="00DC492D">
      <w:r>
        <w:tab/>
      </w:r>
      <w:proofErr w:type="gramStart"/>
      <w:r>
        <w:t>Selama implementasi dilakukan penulis tidak mene</w:t>
      </w:r>
      <w:r w:rsidR="00EB0B32">
        <w:t>mukan hambatan dikarenakan pasien</w:t>
      </w:r>
      <w:r>
        <w:t xml:space="preserve"> dan keluarga kooperatif dengan perawat</w:t>
      </w:r>
      <w:r w:rsidR="00206258">
        <w:t>, sehingga intervensi keperawatan dapat dilakukan.</w:t>
      </w:r>
      <w:proofErr w:type="gramEnd"/>
    </w:p>
    <w:p w:rsidR="00206258" w:rsidRDefault="005F40B0" w:rsidP="005F40B0">
      <w:pPr>
        <w:pStyle w:val="Heading3"/>
      </w:pPr>
      <w:r>
        <w:tab/>
      </w:r>
      <w:bookmarkStart w:id="74" w:name="_Toc32859753"/>
      <w:r>
        <w:t>Evaluasi</w:t>
      </w:r>
      <w:bookmarkEnd w:id="74"/>
    </w:p>
    <w:p w:rsidR="005F40B0" w:rsidRDefault="005F40B0" w:rsidP="005F40B0">
      <w:r>
        <w:tab/>
      </w:r>
      <w:proofErr w:type="gramStart"/>
      <w:r>
        <w:t xml:space="preserve">Pada tinjauan pustaka evaluasi belum dapat dilakukan karena merupakan kasus semu sedangkan pada tinjauan kasus </w:t>
      </w:r>
      <w:r w:rsidR="00FD5F97">
        <w:t>evaluasi dapat dilakukan karena dapat diketahui keadaan klien dan masalahnya secara langsung.</w:t>
      </w:r>
      <w:proofErr w:type="gramEnd"/>
    </w:p>
    <w:p w:rsidR="00FD5F97" w:rsidRDefault="000C0B2E" w:rsidP="005F40B0">
      <w:r>
        <w:tab/>
        <w:t>Padadiagnosa bersihan jalan napas tidak efektif berhubungan dengan penumpukan s</w:t>
      </w:r>
      <w:r w:rsidR="00B97FE3">
        <w:t>ekret dan sekresi yang tertahan, evaluasi</w:t>
      </w:r>
      <w:r w:rsidR="003E4272">
        <w:t xml:space="preserve"> sumatifdilaksanakan pada </w:t>
      </w:r>
      <w:r w:rsidR="003E4272">
        <w:lastRenderedPageBreak/>
        <w:t>tanggal 30 Januari 2020, pasien masih merasa sesak namun RR dalam batas normal yaitu 20x/menit dan sudah tidak terdengar suara ronkhi pada kedua lapang paru.</w:t>
      </w:r>
    </w:p>
    <w:p w:rsidR="003E4272" w:rsidRDefault="001D48CB" w:rsidP="005F40B0">
      <w:r>
        <w:tab/>
      </w:r>
      <w:proofErr w:type="gramStart"/>
      <w:r>
        <w:t xml:space="preserve">Pada diagnosa nyeri akut berhubungan dengan adanya luka pada telinga kiri, evaluasi sumatif dilaksanakan pada tanggal 30 </w:t>
      </w:r>
      <w:r w:rsidR="0090518D">
        <w:t>Januari 2020, pasien mengatakan nyeri mulai hilang dengan skala nyeri 1 (1-10)</w:t>
      </w:r>
      <w:r w:rsidR="00BB0716">
        <w:t>, pasien tampak lebih tenang dan tidak gelisah.</w:t>
      </w:r>
      <w:proofErr w:type="gramEnd"/>
    </w:p>
    <w:p w:rsidR="00BB0716" w:rsidRDefault="00BB0716" w:rsidP="005F40B0">
      <w:r>
        <w:tab/>
      </w:r>
      <w:r w:rsidR="00683082">
        <w:t>Pada diagnosa resiko cedera berhubungan dengan kekakuan otot, penulis memberikan waktu 3x24 jam</w:t>
      </w:r>
      <w:r w:rsidR="00530AF2">
        <w:t>, namun pada praktiknya pada hari ke 3 pasien mengalami kejang</w:t>
      </w:r>
      <w:r w:rsidR="0072092B">
        <w:t>.</w:t>
      </w:r>
    </w:p>
    <w:p w:rsidR="0072092B" w:rsidRDefault="0072092B" w:rsidP="005F40B0">
      <w:r>
        <w:tab/>
        <w:t>Pada diagnosa defisit nutrisi berhubungan dengan ketidakmampuan menelan makanan</w:t>
      </w:r>
      <w:r w:rsidR="00D534A0">
        <w:t>, evaluasi sumatif dilakukan pada tanggal 30 Januari 2020,  pasien masih merasa kesulitan dalam menelan makanan, pasien terpasang selang nasogastrik, membrane mukosa bibir tampak membaik</w:t>
      </w:r>
      <w:r w:rsidR="00602F17">
        <w:t>, namun pasien masih merasa kesulitan dalam menelan</w:t>
      </w:r>
    </w:p>
    <w:p w:rsidR="00602F17" w:rsidRDefault="00602F17" w:rsidP="005F40B0">
      <w:r>
        <w:tab/>
      </w:r>
      <w:r w:rsidR="00FA1156">
        <w:t xml:space="preserve">Pada diagnosa perfusi perifer tidak efektif berhubungan dengan penurunan konsentrasi hemoglobin, </w:t>
      </w:r>
      <w:r w:rsidR="00591B17">
        <w:t xml:space="preserve">penulis memberikan waktu 3x24 jam, hingga hari ketiga implementasi didapati </w:t>
      </w:r>
      <w:r w:rsidR="006A3014">
        <w:t xml:space="preserve">pasien dalam kondisi koma, </w:t>
      </w:r>
      <w:r w:rsidR="00C46733">
        <w:t>pasien masih tampak pucat, akral masih teraba dingin, namun turgor kulit mulai membaik.</w:t>
      </w:r>
    </w:p>
    <w:p w:rsidR="00BD472D" w:rsidRDefault="0034683D" w:rsidP="005F40B0">
      <w:r>
        <w:tab/>
      </w:r>
      <w:proofErr w:type="gramStart"/>
      <w:r>
        <w:t>Di akhir evaluasi tidak semua tujuan intervensi dapat dicapai</w:t>
      </w:r>
      <w:r w:rsidR="002B6F83">
        <w:t xml:space="preserve"> karena keadaan pasien yang makin memburuk.</w:t>
      </w:r>
      <w:proofErr w:type="gramEnd"/>
    </w:p>
    <w:p w:rsidR="00762395" w:rsidRDefault="00762395" w:rsidP="005F40B0"/>
    <w:p w:rsidR="00762395" w:rsidRDefault="00762395" w:rsidP="00BD472D">
      <w:pPr>
        <w:pStyle w:val="Heading1"/>
        <w:ind w:left="426"/>
        <w:sectPr w:rsidR="00762395" w:rsidSect="00D354A0">
          <w:headerReference w:type="default" r:id="rId39"/>
          <w:footerReference w:type="default" r:id="rId40"/>
          <w:pgSz w:w="11907" w:h="16840" w:code="9"/>
          <w:pgMar w:top="1701" w:right="1701" w:bottom="1701" w:left="2268" w:header="720" w:footer="720" w:gutter="0"/>
          <w:cols w:space="720"/>
          <w:docGrid w:linePitch="360"/>
        </w:sectPr>
      </w:pPr>
      <w:bookmarkStart w:id="75" w:name="_Toc32859754"/>
      <w:bookmarkEnd w:id="75"/>
    </w:p>
    <w:p w:rsidR="00BD472D" w:rsidRDefault="00BD472D" w:rsidP="00BD472D">
      <w:pPr>
        <w:pStyle w:val="Heading1"/>
        <w:ind w:left="426"/>
      </w:pPr>
    </w:p>
    <w:p w:rsidR="00BD472D" w:rsidRDefault="00BD472D" w:rsidP="00BD472D">
      <w:pPr>
        <w:pStyle w:val="Heading2"/>
      </w:pPr>
      <w:bookmarkStart w:id="76" w:name="_Toc32859755"/>
      <w:r>
        <w:t>PENUTUP</w:t>
      </w:r>
      <w:bookmarkEnd w:id="76"/>
    </w:p>
    <w:p w:rsidR="00BD472D" w:rsidRDefault="008207FF" w:rsidP="00BD472D">
      <w:r>
        <w:tab/>
        <w:t xml:space="preserve">Setelah penulis melakukan pengamatan dan melaksanakan asuhan keperawatan secara langsung pada pasien dengan diagnosa medis Tetanus dan </w:t>
      </w:r>
      <w:r>
        <w:rPr>
          <w:i/>
        </w:rPr>
        <w:t xml:space="preserve">Chronic Kidney Disease </w:t>
      </w:r>
      <w:r>
        <w:t>(CKD) di ruang ICU IGD RSPAL Dr. Ramelan Surabaya</w:t>
      </w:r>
      <w:r w:rsidR="00295DE7">
        <w:t>, maka penulis dapat menarik beberapa kesimpulan dan saran yang dapat meningkatkan mutu asuhan keperawatan pasien dengan kasus tetanus.</w:t>
      </w:r>
    </w:p>
    <w:p w:rsidR="00295DE7" w:rsidRDefault="00295DE7" w:rsidP="00295DE7">
      <w:pPr>
        <w:pStyle w:val="Heading3"/>
      </w:pPr>
      <w:r>
        <w:tab/>
      </w:r>
      <w:bookmarkStart w:id="77" w:name="_Toc32859756"/>
      <w:r>
        <w:t>Simpulan</w:t>
      </w:r>
      <w:bookmarkEnd w:id="77"/>
    </w:p>
    <w:p w:rsidR="00295DE7" w:rsidRDefault="00812CC0" w:rsidP="00295DE7">
      <w:r>
        <w:tab/>
        <w:t xml:space="preserve">Dari hasil uraian yang telah menguraikan tentang asuhan keperawatan pada pasien tetanus, maka penulis dapat mengambil kesimpulan sebagai </w:t>
      </w:r>
      <w:proofErr w:type="gramStart"/>
      <w:r>
        <w:t>berikut :</w:t>
      </w:r>
      <w:proofErr w:type="gramEnd"/>
    </w:p>
    <w:p w:rsidR="00812CC0" w:rsidRDefault="00B9218A" w:rsidP="00036286">
      <w:pPr>
        <w:pStyle w:val="ListParagraph"/>
        <w:numPr>
          <w:ilvl w:val="0"/>
          <w:numId w:val="43"/>
        </w:numPr>
        <w:ind w:left="284" w:hanging="284"/>
      </w:pPr>
      <w:r>
        <w:t xml:space="preserve">Pada saat dilakukan pengkajian didapatkan pasien mengalami kesulitan menelan, trismus dan spasme pada leher. </w:t>
      </w:r>
      <w:r w:rsidR="00E74188">
        <w:t>Keluhan ini sudah dirasakan pasien sejak 2 hari sebelum MRS, namun karena kondisi yang semakin parah akhirnya keluarga pasien memutuskan untuk membawa pasien menuju rumah sakit untuk mendapatkan penanganan yang lebih serius.</w:t>
      </w:r>
    </w:p>
    <w:p w:rsidR="00E74188" w:rsidRDefault="008902D4" w:rsidP="00036286">
      <w:pPr>
        <w:pStyle w:val="ListParagraph"/>
        <w:numPr>
          <w:ilvl w:val="0"/>
          <w:numId w:val="43"/>
        </w:numPr>
        <w:ind w:left="284" w:hanging="284"/>
      </w:pPr>
      <w:r>
        <w:t>Diagnosa keperawatan yang muncul pada pasien dengan</w:t>
      </w:r>
      <w:r w:rsidR="00FD6CA7">
        <w:t xml:space="preserve"> diagnosa medis tetanus adalah bersihan jalan napas tidak efektif, nyeri akut, resiko cedera, defisit nutrisi, dan perfusi perifer tidak efektif.</w:t>
      </w:r>
    </w:p>
    <w:p w:rsidR="0028620D" w:rsidRDefault="00483B90" w:rsidP="00036286">
      <w:pPr>
        <w:pStyle w:val="ListParagraph"/>
        <w:numPr>
          <w:ilvl w:val="0"/>
          <w:numId w:val="43"/>
        </w:numPr>
        <w:ind w:left="284" w:hanging="284"/>
        <w:sectPr w:rsidR="0028620D" w:rsidSect="00D354A0">
          <w:headerReference w:type="default" r:id="rId41"/>
          <w:footerReference w:type="default" r:id="rId42"/>
          <w:pgSz w:w="11907" w:h="16840" w:code="9"/>
          <w:pgMar w:top="1701" w:right="1701" w:bottom="1701" w:left="2268" w:header="720" w:footer="720" w:gutter="0"/>
          <w:cols w:space="720"/>
          <w:docGrid w:linePitch="360"/>
        </w:sectPr>
      </w:pPr>
      <w:r>
        <w:t>Bersihan jalan napas tidak efektif berhubungan dengan penumpukan s</w:t>
      </w:r>
      <w:r w:rsidR="00436F6E">
        <w:t xml:space="preserve">ekret dan sekresi yang tertahan, setelah dilakukan asuhan keperawatan dengan tujuan jalan </w:t>
      </w:r>
      <w:r w:rsidR="00095078">
        <w:t xml:space="preserve">napas kembali efektif, </w:t>
      </w:r>
      <w:r w:rsidR="00436F6E">
        <w:t xml:space="preserve">hasilnya </w:t>
      </w:r>
      <w:r w:rsidR="00095078">
        <w:t>tidak terdengar suara ronkhi dan RR pasien dalam batas normal</w:t>
      </w:r>
      <w:r w:rsidR="00CA522D">
        <w:t xml:space="preserve"> 20x/menit. Nyeri akut berhubungan dengan adanya luka pada bagian telinga kiri, setelah dilakuk</w:t>
      </w:r>
      <w:r w:rsidR="001F3AFE">
        <w:t>an intervensi dengan</w:t>
      </w:r>
      <w:r w:rsidR="00CA522D">
        <w:t xml:space="preserve"> tujuan </w:t>
      </w:r>
      <w:proofErr w:type="gramStart"/>
      <w:r w:rsidR="00CA522D">
        <w:t>keluhan  nyeri</w:t>
      </w:r>
      <w:proofErr w:type="gramEnd"/>
      <w:r w:rsidR="00CA522D">
        <w:t xml:space="preserve"> menurun</w:t>
      </w:r>
      <w:r w:rsidR="00117801">
        <w:t>, hasilnya skala nyeri pasien menurun menjadi 1 (1-10), pasien tampak lebih tenang. Resiko cedera berhubungan dengan kekakuan otot</w:t>
      </w:r>
      <w:r w:rsidR="001F3AFE">
        <w:t xml:space="preserve">, </w:t>
      </w:r>
    </w:p>
    <w:p w:rsidR="00E302B4" w:rsidRDefault="001F3AFE" w:rsidP="0028620D">
      <w:pPr>
        <w:pStyle w:val="ListParagraph"/>
        <w:ind w:left="284"/>
      </w:pPr>
      <w:proofErr w:type="gramStart"/>
      <w:r>
        <w:lastRenderedPageBreak/>
        <w:t>setelah</w:t>
      </w:r>
      <w:proofErr w:type="gramEnd"/>
      <w:r>
        <w:t xml:space="preserve"> dilakukan intervensi dengan tujuan kontrol kejang meningkat, hasilnya pasien masih mengalami kejang pada hari ketiga implementasi. </w:t>
      </w:r>
      <w:proofErr w:type="gramStart"/>
      <w:r>
        <w:t>Defisit nutrisi berhubungan dengan ketidakmampuan untuk menelan makanan</w:t>
      </w:r>
      <w:r w:rsidR="0049235D">
        <w:t>, setelah dilakukan intervensi dengan tujuan status nutrisi membaik, hasilnya membrane mukosa pasien tampak lebih baik namun masih didapati kesulitan menelan.</w:t>
      </w:r>
      <w:proofErr w:type="gramEnd"/>
      <w:r w:rsidR="0049235D">
        <w:t xml:space="preserve"> Perfusi perifer tidak efektif berhubungan dengan penurun</w:t>
      </w:r>
      <w:r w:rsidR="0083272A">
        <w:t>an konsentrasi hemoglobin, setel</w:t>
      </w:r>
      <w:r w:rsidR="0049235D">
        <w:t xml:space="preserve">ah dilakukan intervensi </w:t>
      </w:r>
      <w:r w:rsidR="002B6B1D">
        <w:t>dengan tujuan perfusi perifer meningkat, hasilnya turgor kulit pasien mulai membaik namun pasien masih tampak pucat dan akral masih teraba dingin.</w:t>
      </w:r>
    </w:p>
    <w:p w:rsidR="001B4C18" w:rsidRDefault="001B4C18" w:rsidP="00036286">
      <w:pPr>
        <w:pStyle w:val="ListParagraph"/>
        <w:numPr>
          <w:ilvl w:val="0"/>
          <w:numId w:val="43"/>
        </w:numPr>
        <w:ind w:left="284" w:hanging="284"/>
      </w:pPr>
      <w:r>
        <w:t>Pelaksanaan</w:t>
      </w:r>
      <w:r w:rsidR="000D08DD">
        <w:t xml:space="preserve"> diagnosa keperawatan bersihan jalan napas tidak efektif yaitu</w:t>
      </w:r>
      <w:r w:rsidR="004B5149">
        <w:t xml:space="preserve"> melakukan </w:t>
      </w:r>
      <w:r w:rsidR="004B5149">
        <w:rPr>
          <w:i/>
        </w:rPr>
        <w:t xml:space="preserve">nebulizer </w:t>
      </w:r>
      <w:r w:rsidR="004B5149">
        <w:t>Ventolin 5</w:t>
      </w:r>
      <w:r w:rsidR="0083272A">
        <w:t xml:space="preserve"> </w:t>
      </w:r>
      <w:r w:rsidR="004B5149">
        <w:t xml:space="preserve">mg, melakukan fisioterapi dada, dan penghisapan lendir. Pada diagnosa nyeri akut </w:t>
      </w:r>
      <w:r w:rsidR="006414DF">
        <w:t>dilakukan tindakan mengidentifikasi nyeri, memberikan terapi relaksasi non-farmakologi, dan memberikan injeksi Tramadol 1x100</w:t>
      </w:r>
      <w:r w:rsidR="0083272A">
        <w:t xml:space="preserve"> </w:t>
      </w:r>
      <w:r w:rsidR="006414DF">
        <w:t>mg (</w:t>
      </w:r>
      <w:proofErr w:type="gramStart"/>
      <w:r w:rsidR="006414DF">
        <w:t>iv</w:t>
      </w:r>
      <w:proofErr w:type="gramEnd"/>
      <w:r w:rsidR="006414DF">
        <w:t xml:space="preserve">). Pada diagnosa </w:t>
      </w:r>
      <w:r w:rsidR="00892FF1">
        <w:t>resiko cedera dilakukan tindakan monitor status neurologi dan TTV, membaringkan pasien agar tidak terjatuh,</w:t>
      </w:r>
      <w:r w:rsidR="000704CF">
        <w:t xml:space="preserve"> memberikan terapi oksigen nasal kanul 3 lpm</w:t>
      </w:r>
      <w:proofErr w:type="gramStart"/>
      <w:r w:rsidR="000704CF">
        <w:t>,memberikan</w:t>
      </w:r>
      <w:proofErr w:type="gramEnd"/>
      <w:r w:rsidR="000704CF">
        <w:t xml:space="preserve"> injeksi Diazepam 120</w:t>
      </w:r>
      <w:r w:rsidR="0083272A">
        <w:t xml:space="preserve"> </w:t>
      </w:r>
      <w:r w:rsidR="000704CF">
        <w:t>mg/24</w:t>
      </w:r>
      <w:r w:rsidR="0083272A">
        <w:t xml:space="preserve"> </w:t>
      </w:r>
      <w:r w:rsidR="000704CF">
        <w:t>jam. Pada diagnosa defisit nutrisi dilakukan tindakan memonitor berat badan, pemberian diet makanan lewat pipa (MLP) 6x100</w:t>
      </w:r>
      <w:r w:rsidR="0083272A">
        <w:t xml:space="preserve"> </w:t>
      </w:r>
      <w:r w:rsidR="000704CF">
        <w:t xml:space="preserve">cc, memberikan obat </w:t>
      </w:r>
      <w:r w:rsidR="000807EF">
        <w:t>gabaxa 20</w:t>
      </w:r>
      <w:r w:rsidR="0083272A">
        <w:t xml:space="preserve"> </w:t>
      </w:r>
      <w:r w:rsidR="000807EF">
        <w:t>g/24</w:t>
      </w:r>
      <w:r w:rsidR="0083272A">
        <w:t xml:space="preserve"> </w:t>
      </w:r>
      <w:r w:rsidR="000807EF">
        <w:t>jam, memberikan infus Tutofusin 1000cc/24jam. Pada diagnosa perfusi perifer tidak efektif dilakukan tindakan memonitor hasil cek laboratorium, mencatat intake dan output cairan setiap 24 jam, memberikan tranfusi darah PRC</w:t>
      </w:r>
      <w:r w:rsidR="00447A55">
        <w:t xml:space="preserve"> 3 kantong</w:t>
      </w:r>
      <w:r w:rsidR="000807EF">
        <w:t xml:space="preserve"> dengan dosis 1x300</w:t>
      </w:r>
      <w:r w:rsidR="0083272A">
        <w:t xml:space="preserve"> </w:t>
      </w:r>
      <w:r w:rsidR="000807EF">
        <w:t>cc</w:t>
      </w:r>
      <w:r w:rsidR="00447A55">
        <w:t>.</w:t>
      </w:r>
    </w:p>
    <w:p w:rsidR="00447A55" w:rsidRDefault="00FA48BC" w:rsidP="00036286">
      <w:pPr>
        <w:pStyle w:val="ListParagraph"/>
        <w:numPr>
          <w:ilvl w:val="0"/>
          <w:numId w:val="43"/>
        </w:numPr>
        <w:ind w:left="284" w:hanging="284"/>
      </w:pPr>
      <w:r>
        <w:t>Pada akhir evaluasi tidak semua tujuan dapat dicapai dikarenakan kondisi pasien yang semakin memburuk</w:t>
      </w:r>
      <w:r w:rsidR="00CE4D5B">
        <w:t xml:space="preserve">. Hasil evaluasi terhadap Tn. S masih belum </w:t>
      </w:r>
      <w:r w:rsidR="00CE4D5B">
        <w:lastRenderedPageBreak/>
        <w:t>sesuai harapan. Peulis memberikan kesimpulan bahwa Tn. S masih harus mndapatkan perawatan intensif lebih lanjut.</w:t>
      </w:r>
    </w:p>
    <w:p w:rsidR="00A70609" w:rsidRDefault="00A70609" w:rsidP="00A70609">
      <w:pPr>
        <w:pStyle w:val="ListParagraph"/>
        <w:ind w:left="284"/>
      </w:pPr>
    </w:p>
    <w:p w:rsidR="003E58C5" w:rsidRDefault="003E58C5" w:rsidP="003E58C5">
      <w:pPr>
        <w:pStyle w:val="Heading3"/>
      </w:pPr>
      <w:r>
        <w:tab/>
      </w:r>
      <w:bookmarkStart w:id="78" w:name="_Toc32859757"/>
      <w:r>
        <w:t>Saran</w:t>
      </w:r>
      <w:bookmarkEnd w:id="78"/>
    </w:p>
    <w:p w:rsidR="003E58C5" w:rsidRDefault="003B61C1" w:rsidP="003E58C5">
      <w:r>
        <w:tab/>
        <w:t>Bertolak dari hasil kesimpulan diatas</w:t>
      </w:r>
      <w:r w:rsidR="00A70609">
        <w:t xml:space="preserve">penulis memberikan saran sebagai </w:t>
      </w:r>
      <w:proofErr w:type="gramStart"/>
      <w:r w:rsidR="00A70609">
        <w:t>berikut :</w:t>
      </w:r>
      <w:proofErr w:type="gramEnd"/>
    </w:p>
    <w:p w:rsidR="00A70609" w:rsidRDefault="00A70609" w:rsidP="00036286">
      <w:pPr>
        <w:pStyle w:val="ListParagraph"/>
        <w:numPr>
          <w:ilvl w:val="0"/>
          <w:numId w:val="44"/>
        </w:numPr>
        <w:ind w:left="284" w:hanging="284"/>
      </w:pPr>
      <w:r>
        <w:t xml:space="preserve">Untuk mencapai hasil keperawatan yang diharapkan, </w:t>
      </w:r>
      <w:r w:rsidR="005F4E1E">
        <w:t xml:space="preserve">diperlukan hubungan yang baik dan keterlibatan klien, keluarga, serta </w:t>
      </w:r>
      <w:proofErr w:type="gramStart"/>
      <w:r w:rsidR="005F4E1E">
        <w:t>tim</w:t>
      </w:r>
      <w:proofErr w:type="gramEnd"/>
      <w:r w:rsidR="005F4E1E">
        <w:t xml:space="preserve"> kesehatan lainnya.</w:t>
      </w:r>
    </w:p>
    <w:p w:rsidR="005F4E1E" w:rsidRDefault="005F4E1E" w:rsidP="00036286">
      <w:pPr>
        <w:pStyle w:val="ListParagraph"/>
        <w:numPr>
          <w:ilvl w:val="0"/>
          <w:numId w:val="44"/>
        </w:numPr>
        <w:ind w:left="284" w:hanging="284"/>
      </w:pPr>
      <w:r>
        <w:t>Perawat sebagai petugas kesehatan hendaknya memp</w:t>
      </w:r>
      <w:r w:rsidR="00075217">
        <w:t xml:space="preserve">unyai pengetahuan dan </w:t>
      </w:r>
      <w:r>
        <w:t>keterampilan</w:t>
      </w:r>
      <w:r w:rsidR="00075217">
        <w:t xml:space="preserve"> yang cukup serta menjalin kerja </w:t>
      </w:r>
      <w:proofErr w:type="gramStart"/>
      <w:r w:rsidR="00075217">
        <w:t>sama</w:t>
      </w:r>
      <w:proofErr w:type="gramEnd"/>
      <w:r w:rsidR="00075217">
        <w:t xml:space="preserve"> yang baik dengan tim kesehatan lainnya.</w:t>
      </w:r>
    </w:p>
    <w:p w:rsidR="00075217" w:rsidRDefault="00075217" w:rsidP="00036286">
      <w:pPr>
        <w:pStyle w:val="ListParagraph"/>
        <w:numPr>
          <w:ilvl w:val="0"/>
          <w:numId w:val="44"/>
        </w:numPr>
        <w:ind w:left="284" w:hanging="284"/>
      </w:pPr>
      <w:r>
        <w:t xml:space="preserve">Dalam meningkatkan mutu asuhan keperawatan yang professional ada baiknya diadakan seminar </w:t>
      </w:r>
      <w:r w:rsidR="006F0689">
        <w:t>atau suaru pertemuan yang membahas tentang penyakit tetanus.</w:t>
      </w:r>
    </w:p>
    <w:p w:rsidR="006F0689" w:rsidRDefault="006F0689" w:rsidP="00036286">
      <w:pPr>
        <w:pStyle w:val="ListParagraph"/>
        <w:numPr>
          <w:ilvl w:val="0"/>
          <w:numId w:val="44"/>
        </w:numPr>
        <w:ind w:left="284" w:hanging="284"/>
      </w:pPr>
      <w:r>
        <w:t xml:space="preserve">Pendidikan dan pengetahuan perawat secara berkelanjutan perlu ditingkatkan baik secara formal dan informal khususnya </w:t>
      </w:r>
      <w:r w:rsidR="00394B65">
        <w:t>dalam bidang pengetahuan.</w:t>
      </w:r>
    </w:p>
    <w:p w:rsidR="00394B65" w:rsidRDefault="00394B65" w:rsidP="00036286">
      <w:pPr>
        <w:pStyle w:val="ListParagraph"/>
        <w:numPr>
          <w:ilvl w:val="0"/>
          <w:numId w:val="44"/>
        </w:numPr>
        <w:ind w:left="284" w:hanging="284"/>
      </w:pPr>
      <w:r>
        <w:t>Tingkatkan kemampuan dan pemahaman perawat terhadap konsep manusia secara komprehensif demi tercapainya penerapan asuhan keperawatan yang baik.</w:t>
      </w:r>
    </w:p>
    <w:p w:rsidR="00394B65" w:rsidRDefault="00394B65" w:rsidP="00394B65"/>
    <w:p w:rsidR="00394B65" w:rsidRDefault="00394B65" w:rsidP="00394B65"/>
    <w:p w:rsidR="00394B65" w:rsidRDefault="00394B65" w:rsidP="00394B65"/>
    <w:p w:rsidR="00394B65" w:rsidRDefault="00394B65" w:rsidP="00394B65"/>
    <w:p w:rsidR="00394B65" w:rsidRDefault="00394B65" w:rsidP="00394B65"/>
    <w:p w:rsidR="00394B65" w:rsidRDefault="00834EFE" w:rsidP="00394B65">
      <w:pPr>
        <w:pStyle w:val="Heading2"/>
      </w:pPr>
      <w:bookmarkStart w:id="79" w:name="_Toc32859758"/>
      <w:r>
        <w:lastRenderedPageBreak/>
        <w:t>DAFTAR PUSTAKA</w:t>
      </w:r>
      <w:bookmarkEnd w:id="79"/>
    </w:p>
    <w:p w:rsidR="00C2154C" w:rsidRDefault="008F736A" w:rsidP="00730652">
      <w:pPr>
        <w:widowControl w:val="0"/>
        <w:autoSpaceDE w:val="0"/>
        <w:autoSpaceDN w:val="0"/>
        <w:adjustRightInd w:val="0"/>
        <w:spacing w:line="240" w:lineRule="auto"/>
        <w:ind w:left="480" w:hanging="480"/>
        <w:rPr>
          <w:rFonts w:cs="Times New Roman"/>
          <w:noProof/>
          <w:szCs w:val="24"/>
        </w:rPr>
      </w:pPr>
      <w:r>
        <w:fldChar w:fldCharType="begin" w:fldLock="1"/>
      </w:r>
      <w:r w:rsidR="00834EFE">
        <w:instrText xml:space="preserve">ADDIN Mendeley Bibliography CSL_BIBLIOGRAPHY </w:instrText>
      </w:r>
      <w:r>
        <w:fldChar w:fldCharType="separate"/>
      </w:r>
      <w:r w:rsidR="00C2154C" w:rsidRPr="00C2154C">
        <w:rPr>
          <w:rFonts w:cs="Times New Roman"/>
          <w:noProof/>
          <w:szCs w:val="24"/>
        </w:rPr>
        <w:t xml:space="preserve">Batticaca, F. (2012). </w:t>
      </w:r>
      <w:r w:rsidR="00C2154C" w:rsidRPr="00C2154C">
        <w:rPr>
          <w:rFonts w:cs="Times New Roman"/>
          <w:i/>
          <w:iCs/>
          <w:noProof/>
          <w:szCs w:val="24"/>
        </w:rPr>
        <w:t>Asuhan Keperawatan pada Klien dengan Gangguan Sistem Persarafan</w:t>
      </w:r>
      <w:r w:rsidR="00C2154C" w:rsidRPr="00C2154C">
        <w:rPr>
          <w:rFonts w:cs="Times New Roman"/>
          <w:noProof/>
          <w:szCs w:val="24"/>
        </w:rPr>
        <w:t>. Salemba Medika.</w:t>
      </w:r>
    </w:p>
    <w:p w:rsidR="00D537CD" w:rsidRPr="00C2154C"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Chalya, P. L., Mabula, J. B., Dass, R. M., Mbelenge, N., Mshana, S. E., &amp; Gilyoma, J. M. (2011). Ten-year experiences with Tetanus at a Tertiary hospital in Northwestern Tanzania: A retrospective review of 102 cases. </w:t>
      </w:r>
      <w:r w:rsidRPr="00C2154C">
        <w:rPr>
          <w:rFonts w:cs="Times New Roman"/>
          <w:i/>
          <w:iCs/>
          <w:noProof/>
          <w:szCs w:val="24"/>
        </w:rPr>
        <w:t>World Journal of Emergency Surgery</w:t>
      </w:r>
      <w:r w:rsidRPr="00C2154C">
        <w:rPr>
          <w:rFonts w:cs="Times New Roman"/>
          <w:noProof/>
          <w:szCs w:val="24"/>
        </w:rPr>
        <w:t xml:space="preserve">, </w:t>
      </w:r>
      <w:r w:rsidRPr="00C2154C">
        <w:rPr>
          <w:rFonts w:cs="Times New Roman"/>
          <w:i/>
          <w:iCs/>
          <w:noProof/>
          <w:szCs w:val="24"/>
        </w:rPr>
        <w:t>6</w:t>
      </w:r>
      <w:r w:rsidRPr="00C2154C">
        <w:rPr>
          <w:rFonts w:cs="Times New Roman"/>
          <w:noProof/>
          <w:szCs w:val="24"/>
        </w:rPr>
        <w:t>(1), 2–9. https://doi.org/10.1186/1749-7922-6-20</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D.S.H. Putra, P. (2014). </w:t>
      </w:r>
      <w:r w:rsidRPr="00C2154C">
        <w:rPr>
          <w:rFonts w:cs="Times New Roman"/>
          <w:i/>
          <w:iCs/>
          <w:noProof/>
          <w:szCs w:val="24"/>
        </w:rPr>
        <w:t>Alat Kesehatan dan SOP (Standar Operasional Prosedur)</w:t>
      </w:r>
      <w:r w:rsidRPr="00C2154C">
        <w:rPr>
          <w:rFonts w:cs="Times New Roman"/>
          <w:noProof/>
          <w:szCs w:val="24"/>
        </w:rPr>
        <w:t xml:space="preserve"> (1st ed.). Nuha Medika.</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Irianto, K. (2014). </w:t>
      </w:r>
      <w:r w:rsidRPr="00C2154C">
        <w:rPr>
          <w:rFonts w:cs="Times New Roman"/>
          <w:i/>
          <w:iCs/>
          <w:noProof/>
          <w:szCs w:val="24"/>
        </w:rPr>
        <w:t>Epidemiologi Penyakit Menular dan Tidak Menular Panduan Klinis</w:t>
      </w:r>
      <w:r w:rsidRPr="00C2154C">
        <w:rPr>
          <w:rFonts w:cs="Times New Roman"/>
          <w:noProof/>
          <w:szCs w:val="24"/>
        </w:rPr>
        <w:t>. ALFABETA. Bandung.</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Muttaqin, A. (2011). </w:t>
      </w:r>
      <w:r w:rsidRPr="00C2154C">
        <w:rPr>
          <w:rFonts w:cs="Times New Roman"/>
          <w:i/>
          <w:iCs/>
          <w:noProof/>
          <w:szCs w:val="24"/>
        </w:rPr>
        <w:t>Pengantar Asuhan Keperawatan Dengan Gangguan Sistem Persarafan</w:t>
      </w:r>
      <w:r w:rsidRPr="00C2154C">
        <w:rPr>
          <w:rFonts w:cs="Times New Roman"/>
          <w:noProof/>
          <w:szCs w:val="24"/>
        </w:rPr>
        <w:t>. Salemba Medika. Jakarta.</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Novita, I. (2015). Cephalic tetanus. </w:t>
      </w:r>
      <w:r w:rsidRPr="00C2154C">
        <w:rPr>
          <w:rFonts w:cs="Times New Roman"/>
          <w:i/>
          <w:iCs/>
          <w:noProof/>
          <w:szCs w:val="24"/>
        </w:rPr>
        <w:t>Internal Medicine Department Faculty of Medicine Muhammadiyah University of Surakarta</w:t>
      </w:r>
      <w:r w:rsidRPr="00C2154C">
        <w:rPr>
          <w:rFonts w:cs="Times New Roman"/>
          <w:noProof/>
          <w:szCs w:val="24"/>
        </w:rPr>
        <w:t xml:space="preserve">, </w:t>
      </w:r>
      <w:r w:rsidRPr="00C2154C">
        <w:rPr>
          <w:rFonts w:cs="Times New Roman"/>
          <w:i/>
          <w:iCs/>
          <w:noProof/>
          <w:szCs w:val="24"/>
        </w:rPr>
        <w:t>26</w:t>
      </w:r>
      <w:r w:rsidRPr="00C2154C">
        <w:rPr>
          <w:rFonts w:cs="Times New Roman"/>
          <w:noProof/>
          <w:szCs w:val="24"/>
        </w:rPr>
        <w:t>(1), 10–13. https://doi.org/10.1212/wnl.23.10.1091</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Pearce, E. (2013). </w:t>
      </w:r>
      <w:r w:rsidRPr="00C2154C">
        <w:rPr>
          <w:rFonts w:cs="Times New Roman"/>
          <w:i/>
          <w:iCs/>
          <w:noProof/>
          <w:szCs w:val="24"/>
        </w:rPr>
        <w:t>Anatomi dan Fisiologi Untuk Paramedis</w:t>
      </w:r>
      <w:r w:rsidRPr="00C2154C">
        <w:rPr>
          <w:rFonts w:cs="Times New Roman"/>
          <w:noProof/>
          <w:szCs w:val="24"/>
        </w:rPr>
        <w:t>. Gramedia Pusaka Utama. Jakarta.</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Pieter, R. (2016). Laporan Kasus : Tetanus Otogenik pada Orang Dewasa. </w:t>
      </w:r>
      <w:r w:rsidRPr="00C2154C">
        <w:rPr>
          <w:rFonts w:cs="Times New Roman"/>
          <w:i/>
          <w:iCs/>
          <w:noProof/>
          <w:szCs w:val="24"/>
        </w:rPr>
        <w:t>Majalah Kedokteran UKI</w:t>
      </w:r>
      <w:r w:rsidRPr="00C2154C">
        <w:rPr>
          <w:rFonts w:cs="Times New Roman"/>
          <w:noProof/>
          <w:szCs w:val="24"/>
        </w:rPr>
        <w:t xml:space="preserve">, </w:t>
      </w:r>
      <w:r w:rsidRPr="00C2154C">
        <w:rPr>
          <w:rFonts w:cs="Times New Roman"/>
          <w:i/>
          <w:iCs/>
          <w:noProof/>
          <w:szCs w:val="24"/>
        </w:rPr>
        <w:t>XXXII</w:t>
      </w:r>
      <w:r w:rsidRPr="00C2154C">
        <w:rPr>
          <w:rFonts w:cs="Times New Roman"/>
          <w:noProof/>
          <w:szCs w:val="24"/>
        </w:rPr>
        <w:t>(1), 25–29.</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PPNI. (2018). </w:t>
      </w:r>
      <w:r w:rsidRPr="00C2154C">
        <w:rPr>
          <w:rFonts w:cs="Times New Roman"/>
          <w:i/>
          <w:iCs/>
          <w:noProof/>
          <w:szCs w:val="24"/>
        </w:rPr>
        <w:t>Standar Intervensi Keperawatan Indonesia: Definisi dan Tindakan Keperawatan</w:t>
      </w:r>
      <w:r w:rsidRPr="00C2154C">
        <w:rPr>
          <w:rFonts w:cs="Times New Roman"/>
          <w:noProof/>
          <w:szCs w:val="24"/>
        </w:rPr>
        <w:t xml:space="preserve"> (1st ed.). DPP PPNI. Jakarta.</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Rully, M. (2019). </w:t>
      </w:r>
      <w:r w:rsidRPr="00C2154C">
        <w:rPr>
          <w:rFonts w:cs="Times New Roman"/>
          <w:i/>
          <w:iCs/>
          <w:noProof/>
          <w:szCs w:val="24"/>
        </w:rPr>
        <w:t>Asuhan Keperawatan Pada Pasien Tn. S Dengan Diagnosa Medis Intra Cerebral Hemoragic (ICH) Post Op. Trepanase Hari ke 14 Di Ruang ICU IGD Rumkital Dr.Ramelan Surabaya</w:t>
      </w:r>
      <w:r w:rsidRPr="00C2154C">
        <w:rPr>
          <w:rFonts w:cs="Times New Roman"/>
          <w:noProof/>
          <w:szCs w:val="24"/>
        </w:rPr>
        <w:t>.</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Safrida, W. (2018). </w:t>
      </w:r>
      <w:r w:rsidRPr="00C2154C">
        <w:rPr>
          <w:rFonts w:cs="Times New Roman"/>
          <w:i/>
          <w:iCs/>
          <w:noProof/>
          <w:szCs w:val="24"/>
        </w:rPr>
        <w:t>Tata Laksana Tetanus Generalisata dengan Karies Gigi (Laporan Kasus)</w:t>
      </w:r>
      <w:r w:rsidRPr="00C2154C">
        <w:rPr>
          <w:rFonts w:cs="Times New Roman"/>
          <w:noProof/>
          <w:szCs w:val="24"/>
        </w:rPr>
        <w:t xml:space="preserve">. </w:t>
      </w:r>
      <w:r w:rsidRPr="00C2154C">
        <w:rPr>
          <w:rFonts w:cs="Times New Roman"/>
          <w:i/>
          <w:iCs/>
          <w:noProof/>
          <w:szCs w:val="24"/>
        </w:rPr>
        <w:t>10</w:t>
      </w:r>
      <w:r w:rsidRPr="00C2154C">
        <w:rPr>
          <w:rFonts w:cs="Times New Roman"/>
          <w:noProof/>
          <w:szCs w:val="24"/>
        </w:rPr>
        <w:t>(1), 86–95.</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Sari, S. N., &amp; Airlangga, F. K. M. U. (2016). </w:t>
      </w:r>
      <w:r w:rsidRPr="00C2154C">
        <w:rPr>
          <w:rFonts w:cs="Times New Roman"/>
          <w:i/>
          <w:iCs/>
          <w:noProof/>
          <w:szCs w:val="24"/>
        </w:rPr>
        <w:t>Analisis Faktor Risiko Kematian Bayi Penderita Tetanus</w:t>
      </w:r>
      <w:r w:rsidRPr="00C2154C">
        <w:rPr>
          <w:rFonts w:cs="Times New Roman"/>
          <w:noProof/>
          <w:szCs w:val="24"/>
        </w:rPr>
        <w:t xml:space="preserve">. </w:t>
      </w:r>
      <w:r w:rsidRPr="00C2154C">
        <w:rPr>
          <w:rFonts w:cs="Times New Roman"/>
          <w:i/>
          <w:iCs/>
          <w:noProof/>
          <w:szCs w:val="24"/>
        </w:rPr>
        <w:t>August 2017</w:t>
      </w:r>
      <w:r w:rsidRPr="00C2154C">
        <w:rPr>
          <w:rFonts w:cs="Times New Roman"/>
          <w:noProof/>
          <w:szCs w:val="24"/>
        </w:rPr>
        <w:t>, 195–206. https://doi.org/10.20473/jbe.v5i2.2017.195-206</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Setiadi. (2016). </w:t>
      </w:r>
      <w:r w:rsidRPr="00C2154C">
        <w:rPr>
          <w:rFonts w:cs="Times New Roman"/>
          <w:i/>
          <w:iCs/>
          <w:noProof/>
          <w:szCs w:val="24"/>
        </w:rPr>
        <w:t>DASAR-DASAR ANATOMI DAN FISIOLOGI MANUSIA.</w:t>
      </w:r>
      <w:r w:rsidRPr="00C2154C">
        <w:rPr>
          <w:rFonts w:cs="Times New Roman"/>
          <w:noProof/>
          <w:szCs w:val="24"/>
        </w:rPr>
        <w:t xml:space="preserve"> Indomedia Pustaka.</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Simanjuntak, P. (2013). Penatalaksanaan Tetanus Pada Pasien Anak. </w:t>
      </w:r>
      <w:r w:rsidRPr="00C2154C">
        <w:rPr>
          <w:rFonts w:cs="Times New Roman"/>
          <w:i/>
          <w:iCs/>
          <w:noProof/>
          <w:szCs w:val="24"/>
        </w:rPr>
        <w:t>Medula</w:t>
      </w:r>
      <w:r w:rsidRPr="00C2154C">
        <w:rPr>
          <w:rFonts w:cs="Times New Roman"/>
          <w:noProof/>
          <w:szCs w:val="24"/>
        </w:rPr>
        <w:t xml:space="preserve">, </w:t>
      </w:r>
      <w:r w:rsidRPr="00C2154C">
        <w:rPr>
          <w:rFonts w:cs="Times New Roman"/>
          <w:i/>
          <w:iCs/>
          <w:noProof/>
          <w:szCs w:val="24"/>
        </w:rPr>
        <w:lastRenderedPageBreak/>
        <w:t>1</w:t>
      </w:r>
      <w:r w:rsidRPr="00C2154C">
        <w:rPr>
          <w:rFonts w:cs="Times New Roman"/>
          <w:noProof/>
          <w:szCs w:val="24"/>
        </w:rPr>
        <w:t>(4), 85–93.</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Sjamsuhidajat, R. &amp; W. (2004). BUKU AJAR ILMU BEDAH (edisi 3). In </w:t>
      </w:r>
      <w:r w:rsidRPr="00C2154C">
        <w:rPr>
          <w:rFonts w:cs="Times New Roman"/>
          <w:i/>
          <w:iCs/>
          <w:noProof/>
          <w:szCs w:val="24"/>
        </w:rPr>
        <w:t>Jakarta ECG 9789790440463</w:t>
      </w:r>
      <w:r w:rsidRPr="00C2154C">
        <w:rPr>
          <w:rFonts w:cs="Times New Roman"/>
          <w:noProof/>
          <w:szCs w:val="24"/>
        </w:rPr>
        <w:t xml:space="preserve"> (2nd ed.). EGC. Jakarta. https://doi.org/10.1007/s00213-009-1639-8</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Surjawidjaja, J. (2011). </w:t>
      </w:r>
      <w:r w:rsidRPr="00C2154C">
        <w:rPr>
          <w:rFonts w:cs="Times New Roman"/>
          <w:i/>
          <w:iCs/>
          <w:noProof/>
          <w:szCs w:val="24"/>
        </w:rPr>
        <w:t>Rangkuman Kasus Klinik: Mikrobiologi dan Penyakit Infeksi</w:t>
      </w:r>
      <w:r w:rsidRPr="00C2154C">
        <w:rPr>
          <w:rFonts w:cs="Times New Roman"/>
          <w:noProof/>
          <w:szCs w:val="24"/>
        </w:rPr>
        <w:t xml:space="preserve"> (L. Saputra (ed.)). Karisma. Tangerang.</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Surya, R. (2016). Skoring Prognosis Tetanus Generalisata pada Pasien Dewasa. </w:t>
      </w:r>
      <w:r w:rsidRPr="00C2154C">
        <w:rPr>
          <w:rFonts w:cs="Times New Roman"/>
          <w:i/>
          <w:iCs/>
          <w:noProof/>
          <w:szCs w:val="24"/>
        </w:rPr>
        <w:t>Cermin Dunia Kedokteran</w:t>
      </w:r>
      <w:r w:rsidRPr="00C2154C">
        <w:rPr>
          <w:rFonts w:cs="Times New Roman"/>
          <w:noProof/>
          <w:szCs w:val="24"/>
        </w:rPr>
        <w:t xml:space="preserve">, </w:t>
      </w:r>
      <w:r w:rsidRPr="00C2154C">
        <w:rPr>
          <w:rFonts w:cs="Times New Roman"/>
          <w:i/>
          <w:iCs/>
          <w:noProof/>
          <w:szCs w:val="24"/>
        </w:rPr>
        <w:t>43</w:t>
      </w:r>
      <w:r w:rsidRPr="00C2154C">
        <w:rPr>
          <w:rFonts w:cs="Times New Roman"/>
          <w:noProof/>
          <w:szCs w:val="24"/>
        </w:rPr>
        <w:t>(3), 199–203.</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WHO. (2019). </w:t>
      </w:r>
      <w:r w:rsidRPr="00C2154C">
        <w:rPr>
          <w:rFonts w:cs="Times New Roman"/>
          <w:i/>
          <w:iCs/>
          <w:noProof/>
          <w:szCs w:val="24"/>
        </w:rPr>
        <w:t>Protecting All Against Tetanus</w:t>
      </w:r>
      <w:r w:rsidRPr="00C2154C">
        <w:rPr>
          <w:rFonts w:cs="Times New Roman"/>
          <w:noProof/>
          <w:szCs w:val="24"/>
        </w:rPr>
        <w:t xml:space="preserve">. </w:t>
      </w:r>
      <w:r w:rsidRPr="00C2154C">
        <w:rPr>
          <w:rFonts w:cs="Times New Roman"/>
          <w:i/>
          <w:iCs/>
          <w:noProof/>
          <w:szCs w:val="24"/>
        </w:rPr>
        <w:t>January</w:t>
      </w:r>
      <w:r w:rsidRPr="00C2154C">
        <w:rPr>
          <w:rFonts w:cs="Times New Roman"/>
          <w:noProof/>
          <w:szCs w:val="24"/>
        </w:rPr>
        <w:t>.</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William Lippincott, W. (2012). </w:t>
      </w:r>
      <w:r w:rsidRPr="00C2154C">
        <w:rPr>
          <w:rFonts w:cs="Times New Roman"/>
          <w:i/>
          <w:iCs/>
          <w:noProof/>
          <w:szCs w:val="24"/>
        </w:rPr>
        <w:t>Teks-Atlas Kedokteran Kedaruratan Greenberg</w:t>
      </w:r>
      <w:r w:rsidRPr="00C2154C">
        <w:rPr>
          <w:rFonts w:cs="Times New Roman"/>
          <w:noProof/>
          <w:szCs w:val="24"/>
        </w:rPr>
        <w:t xml:space="preserve"> (R. Astikawati (ed.); Jilid 3). Erlangga.</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szCs w:val="24"/>
        </w:rPr>
      </w:pPr>
      <w:r w:rsidRPr="00C2154C">
        <w:rPr>
          <w:rFonts w:cs="Times New Roman"/>
          <w:noProof/>
          <w:szCs w:val="24"/>
        </w:rPr>
        <w:t xml:space="preserve">Yen, L. M., &amp; Thwaites, C. L. (2019). Tetanus. In </w:t>
      </w:r>
      <w:r w:rsidRPr="00C2154C">
        <w:rPr>
          <w:rFonts w:cs="Times New Roman"/>
          <w:i/>
          <w:iCs/>
          <w:noProof/>
          <w:szCs w:val="24"/>
        </w:rPr>
        <w:t>The Lancet</w:t>
      </w:r>
      <w:r w:rsidRPr="00C2154C">
        <w:rPr>
          <w:rFonts w:cs="Times New Roman"/>
          <w:noProof/>
          <w:szCs w:val="24"/>
        </w:rPr>
        <w:t>. https://doi.org/10.1016/S0140-6736(18)33131-3</w:t>
      </w:r>
    </w:p>
    <w:p w:rsidR="00D537CD" w:rsidRDefault="00D537CD" w:rsidP="00730652">
      <w:pPr>
        <w:widowControl w:val="0"/>
        <w:autoSpaceDE w:val="0"/>
        <w:autoSpaceDN w:val="0"/>
        <w:adjustRightInd w:val="0"/>
        <w:spacing w:line="240" w:lineRule="auto"/>
        <w:ind w:left="480" w:hanging="480"/>
        <w:rPr>
          <w:rFonts w:cs="Times New Roman"/>
          <w:noProof/>
          <w:szCs w:val="24"/>
        </w:rPr>
      </w:pPr>
    </w:p>
    <w:p w:rsidR="00C2154C" w:rsidRPr="00C2154C" w:rsidRDefault="00C2154C" w:rsidP="00730652">
      <w:pPr>
        <w:widowControl w:val="0"/>
        <w:autoSpaceDE w:val="0"/>
        <w:autoSpaceDN w:val="0"/>
        <w:adjustRightInd w:val="0"/>
        <w:spacing w:line="240" w:lineRule="auto"/>
        <w:ind w:left="480" w:hanging="480"/>
        <w:rPr>
          <w:rFonts w:cs="Times New Roman"/>
          <w:noProof/>
        </w:rPr>
      </w:pPr>
      <w:r w:rsidRPr="00C2154C">
        <w:rPr>
          <w:rFonts w:cs="Times New Roman"/>
          <w:noProof/>
          <w:szCs w:val="24"/>
        </w:rPr>
        <w:t xml:space="preserve">Yudiyanta,  dkk. (2015). Assessment Nyeri. </w:t>
      </w:r>
      <w:r w:rsidRPr="00C2154C">
        <w:rPr>
          <w:rFonts w:cs="Times New Roman"/>
          <w:i/>
          <w:iCs/>
          <w:noProof/>
          <w:szCs w:val="24"/>
        </w:rPr>
        <w:t>Departement Neurologi, Fakultas Kedokteran Universitas Gadjah Mada, Yogyakarta, Indonesia</w:t>
      </w:r>
      <w:r w:rsidRPr="00C2154C">
        <w:rPr>
          <w:rFonts w:cs="Times New Roman"/>
          <w:noProof/>
          <w:szCs w:val="24"/>
        </w:rPr>
        <w:t xml:space="preserve">, </w:t>
      </w:r>
      <w:r w:rsidRPr="00C2154C">
        <w:rPr>
          <w:rFonts w:cs="Times New Roman"/>
          <w:i/>
          <w:iCs/>
          <w:noProof/>
          <w:szCs w:val="24"/>
        </w:rPr>
        <w:t>42</w:t>
      </w:r>
      <w:r w:rsidRPr="00C2154C">
        <w:rPr>
          <w:rFonts w:cs="Times New Roman"/>
          <w:noProof/>
          <w:szCs w:val="24"/>
        </w:rPr>
        <w:t>(3), 214–234.</w:t>
      </w:r>
    </w:p>
    <w:p w:rsidR="00834EFE" w:rsidRPr="00834EFE" w:rsidRDefault="008F736A" w:rsidP="00730652">
      <w:pPr>
        <w:widowControl w:val="0"/>
        <w:autoSpaceDE w:val="0"/>
        <w:autoSpaceDN w:val="0"/>
        <w:adjustRightInd w:val="0"/>
        <w:spacing w:line="240" w:lineRule="auto"/>
        <w:ind w:left="480" w:hanging="480"/>
      </w:pPr>
      <w:r>
        <w:fldChar w:fldCharType="end"/>
      </w:r>
    </w:p>
    <w:p w:rsidR="00BB656D" w:rsidRDefault="00BB656D" w:rsidP="006A23B0"/>
    <w:p w:rsidR="004F42AA" w:rsidRDefault="004F42AA" w:rsidP="006A23B0"/>
    <w:p w:rsidR="004F42AA" w:rsidRDefault="004F42AA" w:rsidP="006A23B0"/>
    <w:p w:rsidR="004F42AA" w:rsidRDefault="004F42AA" w:rsidP="006A23B0"/>
    <w:p w:rsidR="004F42AA" w:rsidRDefault="004F42AA" w:rsidP="006A23B0"/>
    <w:p w:rsidR="004F42AA" w:rsidRDefault="004F42AA" w:rsidP="006A23B0"/>
    <w:p w:rsidR="004F42AA" w:rsidRDefault="004F42AA" w:rsidP="006A23B0"/>
    <w:p w:rsidR="004F42AA" w:rsidRDefault="004F42AA" w:rsidP="006A23B0"/>
    <w:p w:rsidR="004F42AA" w:rsidRDefault="004F42AA" w:rsidP="006A23B0"/>
    <w:p w:rsidR="004E6393" w:rsidRDefault="004E6393" w:rsidP="006A23B0"/>
    <w:p w:rsidR="00D537CD" w:rsidRDefault="00D537CD" w:rsidP="006A23B0">
      <w:pPr>
        <w:rPr>
          <w:b/>
        </w:rPr>
      </w:pPr>
    </w:p>
    <w:p w:rsidR="00D537CD" w:rsidRDefault="00D537CD" w:rsidP="006A23B0">
      <w:pPr>
        <w:rPr>
          <w:b/>
        </w:rPr>
      </w:pPr>
    </w:p>
    <w:p w:rsidR="004F42AA" w:rsidRDefault="004F42AA" w:rsidP="006A23B0">
      <w:pPr>
        <w:rPr>
          <w:b/>
        </w:rPr>
      </w:pPr>
      <w:r>
        <w:rPr>
          <w:b/>
        </w:rPr>
        <w:lastRenderedPageBreak/>
        <w:t>Lampiran 1</w:t>
      </w:r>
    </w:p>
    <w:p w:rsidR="004F42AA" w:rsidRPr="000B1ADB" w:rsidRDefault="00E40A5A" w:rsidP="004F42AA">
      <w:pPr>
        <w:jc w:val="center"/>
        <w:rPr>
          <w:b/>
        </w:rPr>
      </w:pPr>
      <w:r w:rsidRPr="000B1ADB">
        <w:rPr>
          <w:b/>
        </w:rPr>
        <w:t>STANDAR OPERASIONAL PROSEDUR</w:t>
      </w:r>
    </w:p>
    <w:p w:rsidR="00E40A5A" w:rsidRPr="000B1ADB" w:rsidRDefault="00E40A5A" w:rsidP="004F42AA">
      <w:pPr>
        <w:jc w:val="center"/>
        <w:rPr>
          <w:b/>
          <w:i/>
        </w:rPr>
      </w:pPr>
      <w:r w:rsidRPr="000B1ADB">
        <w:rPr>
          <w:b/>
        </w:rPr>
        <w:t xml:space="preserve">PENGHISAPAN LENDIR </w:t>
      </w:r>
      <w:r w:rsidRPr="000B1ADB">
        <w:rPr>
          <w:b/>
          <w:i/>
        </w:rPr>
        <w:t>(SUCTION)</w:t>
      </w:r>
    </w:p>
    <w:p w:rsidR="00DF11A0" w:rsidRDefault="00DF11A0" w:rsidP="004F42AA">
      <w:pPr>
        <w:jc w:val="center"/>
        <w:rPr>
          <w:i/>
        </w:rPr>
      </w:pPr>
    </w:p>
    <w:p w:rsidR="00E40A5A" w:rsidRPr="000B1ADB" w:rsidRDefault="00E40A5A" w:rsidP="00E40A5A">
      <w:pPr>
        <w:pStyle w:val="ListParagraph"/>
        <w:numPr>
          <w:ilvl w:val="0"/>
          <w:numId w:val="55"/>
        </w:numPr>
        <w:ind w:left="284" w:hanging="284"/>
        <w:rPr>
          <w:b/>
        </w:rPr>
      </w:pPr>
      <w:r w:rsidRPr="000B1ADB">
        <w:rPr>
          <w:b/>
        </w:rPr>
        <w:tab/>
        <w:t>De</w:t>
      </w:r>
      <w:r w:rsidR="006B49F9" w:rsidRPr="000B1ADB">
        <w:rPr>
          <w:b/>
        </w:rPr>
        <w:t>finisi</w:t>
      </w:r>
    </w:p>
    <w:p w:rsidR="006B49F9" w:rsidRDefault="006B49F9" w:rsidP="006B49F9">
      <w:pPr>
        <w:pStyle w:val="ListParagraph"/>
        <w:ind w:left="0"/>
      </w:pPr>
      <w:r>
        <w:tab/>
      </w:r>
      <w:proofErr w:type="gramStart"/>
      <w:r>
        <w:t>Penghisapan lendir merupakan suatu tindakan keperawatan yang dilakukan pada pasien yang tidak mampu mengeluarkan sekret atau lendir secara mandiri dengan menggunakan alat penghisap.</w:t>
      </w:r>
      <w:proofErr w:type="gramEnd"/>
    </w:p>
    <w:p w:rsidR="006B49F9" w:rsidRPr="000B1ADB" w:rsidRDefault="009E5701" w:rsidP="006B49F9">
      <w:pPr>
        <w:pStyle w:val="ListParagraph"/>
        <w:numPr>
          <w:ilvl w:val="0"/>
          <w:numId w:val="55"/>
        </w:numPr>
        <w:ind w:left="284" w:hanging="284"/>
        <w:rPr>
          <w:b/>
        </w:rPr>
      </w:pPr>
      <w:r>
        <w:tab/>
      </w:r>
      <w:r w:rsidRPr="000B1ADB">
        <w:rPr>
          <w:b/>
        </w:rPr>
        <w:t>Tujuan</w:t>
      </w:r>
    </w:p>
    <w:p w:rsidR="009E5701" w:rsidRDefault="009E5701" w:rsidP="009E5701">
      <w:pPr>
        <w:pStyle w:val="ListParagraph"/>
        <w:numPr>
          <w:ilvl w:val="0"/>
          <w:numId w:val="56"/>
        </w:numPr>
        <w:ind w:left="284" w:hanging="284"/>
      </w:pPr>
      <w:r>
        <w:t>Membersihkan jalan nafas</w:t>
      </w:r>
    </w:p>
    <w:p w:rsidR="009E5701" w:rsidRDefault="009E5701" w:rsidP="009E5701">
      <w:pPr>
        <w:pStyle w:val="ListParagraph"/>
        <w:numPr>
          <w:ilvl w:val="0"/>
          <w:numId w:val="56"/>
        </w:numPr>
        <w:ind w:left="284" w:hanging="284"/>
      </w:pPr>
      <w:r>
        <w:t>Memenuhi kebutuhan oksigenasi</w:t>
      </w:r>
    </w:p>
    <w:p w:rsidR="009E5701" w:rsidRPr="000B1ADB" w:rsidRDefault="00FB3AAD" w:rsidP="00FB3AAD">
      <w:pPr>
        <w:pStyle w:val="ListParagraph"/>
        <w:ind w:left="0"/>
        <w:rPr>
          <w:b/>
        </w:rPr>
      </w:pPr>
      <w:r w:rsidRPr="000B1ADB">
        <w:rPr>
          <w:b/>
        </w:rPr>
        <w:t>C.</w:t>
      </w:r>
      <w:r w:rsidRPr="000B1ADB">
        <w:rPr>
          <w:b/>
        </w:rPr>
        <w:tab/>
        <w:t>Alat dan Bahan</w:t>
      </w:r>
    </w:p>
    <w:p w:rsidR="00FB3AAD" w:rsidRDefault="00FB3AAD" w:rsidP="00FB3AAD">
      <w:pPr>
        <w:pStyle w:val="ListParagraph"/>
        <w:ind w:left="0"/>
      </w:pPr>
      <w:r>
        <w:t>1. Alat penghisap lendir dengan botol berisi desinfektan</w:t>
      </w:r>
    </w:p>
    <w:p w:rsidR="00FB3AAD" w:rsidRDefault="00FB3AAD" w:rsidP="00FB3AAD">
      <w:pPr>
        <w:pStyle w:val="ListParagraph"/>
        <w:ind w:left="0"/>
      </w:pPr>
      <w:r>
        <w:t xml:space="preserve">2. </w:t>
      </w:r>
      <w:r w:rsidR="00044DF7">
        <w:t>Kateter penghisap lendir</w:t>
      </w:r>
    </w:p>
    <w:p w:rsidR="00044DF7" w:rsidRDefault="00044DF7" w:rsidP="00FB3AAD">
      <w:pPr>
        <w:pStyle w:val="ListParagraph"/>
        <w:ind w:left="0"/>
      </w:pPr>
      <w:r>
        <w:t>3. Pinset steril</w:t>
      </w:r>
    </w:p>
    <w:p w:rsidR="00044DF7" w:rsidRDefault="00044DF7" w:rsidP="00FB3AAD">
      <w:pPr>
        <w:pStyle w:val="ListParagraph"/>
        <w:ind w:left="0"/>
      </w:pPr>
      <w:r>
        <w:t>4. Sarung tangan steril</w:t>
      </w:r>
    </w:p>
    <w:p w:rsidR="00044DF7" w:rsidRDefault="00044DF7" w:rsidP="00FB3AAD">
      <w:pPr>
        <w:pStyle w:val="ListParagraph"/>
        <w:ind w:left="0"/>
      </w:pPr>
      <w:r>
        <w:t>5. Sarung tangan bersih</w:t>
      </w:r>
    </w:p>
    <w:p w:rsidR="00044DF7" w:rsidRDefault="00044DF7" w:rsidP="00FB3AAD">
      <w:pPr>
        <w:pStyle w:val="ListParagraph"/>
        <w:ind w:left="0"/>
      </w:pPr>
      <w:r>
        <w:t>6. Masker</w:t>
      </w:r>
    </w:p>
    <w:p w:rsidR="00044DF7" w:rsidRDefault="00044DF7" w:rsidP="00FB3AAD">
      <w:pPr>
        <w:pStyle w:val="ListParagraph"/>
        <w:ind w:left="0"/>
      </w:pPr>
      <w:r>
        <w:t>7. Kasa steril</w:t>
      </w:r>
    </w:p>
    <w:p w:rsidR="00044DF7" w:rsidRDefault="0014734A" w:rsidP="00FB3AAD">
      <w:pPr>
        <w:pStyle w:val="ListParagraph"/>
        <w:ind w:left="0"/>
      </w:pPr>
      <w:r>
        <w:t>8. Tisu</w:t>
      </w:r>
    </w:p>
    <w:p w:rsidR="0014734A" w:rsidRDefault="0014734A" w:rsidP="00FB3AAD">
      <w:pPr>
        <w:pStyle w:val="ListParagraph"/>
        <w:ind w:left="0"/>
      </w:pPr>
      <w:r>
        <w:t>9. Stetoskop</w:t>
      </w:r>
    </w:p>
    <w:p w:rsidR="0014734A" w:rsidRDefault="0014734A" w:rsidP="00FB3AAD">
      <w:pPr>
        <w:pStyle w:val="ListParagraph"/>
        <w:ind w:left="0"/>
      </w:pPr>
      <w:r>
        <w:t>10. Dua cucuing berisi aquades atau NaCl 0</w:t>
      </w:r>
      <w:proofErr w:type="gramStart"/>
      <w:r>
        <w:t>,9</w:t>
      </w:r>
      <w:proofErr w:type="gramEnd"/>
      <w:r>
        <w:t>% dan larutan desinfektan</w:t>
      </w:r>
    </w:p>
    <w:p w:rsidR="00137D16" w:rsidRDefault="00137D16" w:rsidP="00FB3AAD">
      <w:pPr>
        <w:pStyle w:val="ListParagraph"/>
        <w:ind w:left="0"/>
      </w:pPr>
    </w:p>
    <w:p w:rsidR="00137D16" w:rsidRDefault="00137D16" w:rsidP="00FB3AAD">
      <w:pPr>
        <w:pStyle w:val="ListParagraph"/>
        <w:ind w:left="0"/>
      </w:pPr>
    </w:p>
    <w:p w:rsidR="00137D16" w:rsidRDefault="00137D16" w:rsidP="00FB3AAD">
      <w:pPr>
        <w:pStyle w:val="ListParagraph"/>
        <w:ind w:left="0"/>
      </w:pPr>
    </w:p>
    <w:p w:rsidR="00137D16" w:rsidRPr="000B1ADB" w:rsidRDefault="00137D16" w:rsidP="00137D16">
      <w:pPr>
        <w:pStyle w:val="ListParagraph"/>
        <w:ind w:left="0"/>
        <w:rPr>
          <w:b/>
        </w:rPr>
      </w:pPr>
      <w:r w:rsidRPr="000B1ADB">
        <w:rPr>
          <w:b/>
        </w:rPr>
        <w:t>D.</w:t>
      </w:r>
      <w:r w:rsidRPr="000B1ADB">
        <w:rPr>
          <w:b/>
        </w:rPr>
        <w:tab/>
        <w:t>Prosedur Kerja</w:t>
      </w:r>
    </w:p>
    <w:p w:rsidR="00137D16" w:rsidRPr="00137D16" w:rsidRDefault="00137D16" w:rsidP="00E027B2">
      <w:pPr>
        <w:pStyle w:val="ListParagraph"/>
        <w:ind w:left="284" w:hanging="284"/>
      </w:pPr>
      <w:r w:rsidRPr="00137D16">
        <w:t xml:space="preserve">1. Salam pada pasien </w:t>
      </w:r>
    </w:p>
    <w:p w:rsidR="00137D16" w:rsidRPr="00137D16" w:rsidRDefault="00137D16" w:rsidP="00E027B2">
      <w:pPr>
        <w:pStyle w:val="ListParagraph"/>
        <w:ind w:left="284" w:hanging="284"/>
      </w:pPr>
      <w:r w:rsidRPr="00137D16">
        <w:t xml:space="preserve">2. Jelaskan maksud dan tujuan tentang prosedur yang </w:t>
      </w:r>
      <w:proofErr w:type="gramStart"/>
      <w:r w:rsidRPr="00137D16">
        <w:t>akan</w:t>
      </w:r>
      <w:proofErr w:type="gramEnd"/>
      <w:r w:rsidRPr="00137D16">
        <w:t xml:space="preserve"> dilakukan </w:t>
      </w:r>
    </w:p>
    <w:p w:rsidR="00137D16" w:rsidRPr="00137D16" w:rsidRDefault="00137D16" w:rsidP="00E027B2">
      <w:pPr>
        <w:pStyle w:val="ListParagraph"/>
        <w:ind w:left="284" w:hanging="284"/>
      </w:pPr>
      <w:r w:rsidRPr="00137D16">
        <w:t xml:space="preserve">3. Cuci tangan lalu pakai sarung tangan bersih </w:t>
      </w:r>
    </w:p>
    <w:p w:rsidR="00137D16" w:rsidRPr="00137D16" w:rsidRDefault="00137D16" w:rsidP="00E027B2">
      <w:pPr>
        <w:pStyle w:val="ListParagraph"/>
        <w:ind w:left="284" w:hanging="284"/>
      </w:pPr>
      <w:r w:rsidRPr="00137D16">
        <w:t>4. Tuangkan NaCl 0</w:t>
      </w:r>
      <w:proofErr w:type="gramStart"/>
      <w:r w:rsidRPr="00137D16">
        <w:t>,9</w:t>
      </w:r>
      <w:proofErr w:type="gramEnd"/>
      <w:r w:rsidRPr="00137D16">
        <w:t xml:space="preserve">% atau Aquades ke dalam cucing </w:t>
      </w:r>
    </w:p>
    <w:p w:rsidR="00137D16" w:rsidRPr="00137D16" w:rsidRDefault="00137D16" w:rsidP="00E027B2">
      <w:pPr>
        <w:pStyle w:val="ListParagraph"/>
        <w:ind w:left="284" w:hanging="284"/>
      </w:pPr>
      <w:r w:rsidRPr="00137D16">
        <w:t xml:space="preserve">5. Tempatkan pasien pada posisi terlentang dengan kepala miring kea rah perawat </w:t>
      </w:r>
    </w:p>
    <w:p w:rsidR="00137D16" w:rsidRPr="00137D16" w:rsidRDefault="00137D16" w:rsidP="00E027B2">
      <w:pPr>
        <w:pStyle w:val="ListParagraph"/>
        <w:ind w:left="284" w:hanging="284"/>
      </w:pPr>
      <w:r w:rsidRPr="00137D16">
        <w:t xml:space="preserve">6. Lepas sarung tangan lalu ganti dengan sarung tangan steril </w:t>
      </w:r>
    </w:p>
    <w:p w:rsidR="00137D16" w:rsidRPr="00137D16" w:rsidRDefault="00137D16" w:rsidP="00E027B2">
      <w:pPr>
        <w:pStyle w:val="ListParagraph"/>
        <w:ind w:left="284" w:hanging="284"/>
      </w:pPr>
      <w:r w:rsidRPr="00137D16">
        <w:t xml:space="preserve">7. Hubungkan kateter penghisap dengan selang alat penghisap </w:t>
      </w:r>
    </w:p>
    <w:p w:rsidR="00137D16" w:rsidRDefault="0040578D" w:rsidP="00E027B2">
      <w:pPr>
        <w:pStyle w:val="ListParagraph"/>
        <w:ind w:left="284" w:hanging="284"/>
      </w:pPr>
      <w:r>
        <w:t>8. Nyalakan mesin penghisap</w:t>
      </w:r>
    </w:p>
    <w:p w:rsidR="0040578D" w:rsidRPr="0040578D" w:rsidRDefault="0040578D" w:rsidP="00E027B2">
      <w:pPr>
        <w:pStyle w:val="ListParagraph"/>
        <w:ind w:left="284" w:hanging="284"/>
      </w:pPr>
      <w:r w:rsidRPr="0040578D">
        <w:t>9. Lakukan penghisapan lendir, sebelumnya masukan kateter penghisap ke dalam cucing yang bersisi NaCl 0</w:t>
      </w:r>
      <w:proofErr w:type="gramStart"/>
      <w:r w:rsidRPr="0040578D">
        <w:t>,9</w:t>
      </w:r>
      <w:proofErr w:type="gramEnd"/>
      <w:r w:rsidRPr="0040578D">
        <w:t xml:space="preserve">% atau Aquades untuk mempertahankan tingkat kesterilan (asepsis) </w:t>
      </w:r>
    </w:p>
    <w:p w:rsidR="0040578D" w:rsidRPr="0040578D" w:rsidRDefault="0040578D" w:rsidP="00E027B2">
      <w:pPr>
        <w:pStyle w:val="ListParagraph"/>
        <w:ind w:left="284" w:hanging="284"/>
      </w:pPr>
      <w:r w:rsidRPr="0040578D">
        <w:t xml:space="preserve">10. Masukan kateter penghisap kedalam organ yang </w:t>
      </w:r>
      <w:proofErr w:type="gramStart"/>
      <w:r w:rsidRPr="0040578D">
        <w:t>akan</w:t>
      </w:r>
      <w:proofErr w:type="gramEnd"/>
      <w:r w:rsidRPr="0040578D">
        <w:t xml:space="preserve"> dilakukan penghispan (hidung atau mulut) dalam keadaan tidak menghisap </w:t>
      </w:r>
    </w:p>
    <w:p w:rsidR="0040578D" w:rsidRPr="0040578D" w:rsidRDefault="0040578D" w:rsidP="00E027B2">
      <w:pPr>
        <w:pStyle w:val="ListParagraph"/>
        <w:ind w:left="284" w:hanging="284"/>
      </w:pPr>
      <w:r w:rsidRPr="0040578D">
        <w:t xml:space="preserve">11. Gunakan alat penghisap dengan tekanan 110-150 mmHg untuk dewasa, 95-110 mmHg untuk anak-anak dan 50-95 mmHg untuk bayi </w:t>
      </w:r>
    </w:p>
    <w:p w:rsidR="0040578D" w:rsidRPr="0040578D" w:rsidRDefault="0040578D" w:rsidP="00E027B2">
      <w:pPr>
        <w:pStyle w:val="ListParagraph"/>
        <w:ind w:left="284" w:hanging="284"/>
      </w:pPr>
      <w:r w:rsidRPr="0040578D">
        <w:t xml:space="preserve">12. Tarik dengan memutar kateter penghisap tidak lebih dari 15 detik </w:t>
      </w:r>
    </w:p>
    <w:p w:rsidR="0040578D" w:rsidRPr="0040578D" w:rsidRDefault="0040578D" w:rsidP="00E027B2">
      <w:pPr>
        <w:pStyle w:val="ListParagraph"/>
        <w:ind w:left="284" w:hanging="284"/>
      </w:pPr>
      <w:r w:rsidRPr="0040578D">
        <w:t>13. Bilas kateter dengan aquades atau NaCl 0</w:t>
      </w:r>
      <w:proofErr w:type="gramStart"/>
      <w:r w:rsidRPr="0040578D">
        <w:t>,9</w:t>
      </w:r>
      <w:proofErr w:type="gramEnd"/>
      <w:r w:rsidRPr="0040578D">
        <w:t xml:space="preserve">% </w:t>
      </w:r>
    </w:p>
    <w:p w:rsidR="0040578D" w:rsidRPr="0040578D" w:rsidRDefault="0040578D" w:rsidP="00E027B2">
      <w:pPr>
        <w:pStyle w:val="ListParagraph"/>
        <w:ind w:left="284" w:hanging="284"/>
      </w:pPr>
      <w:r w:rsidRPr="0040578D">
        <w:t xml:space="preserve">14. Minta pasien untuk nafas dalam dan batuk. Apabila pasien mengalami distress pernafasan, biarkan istirahat 20-30 detik sebelum melakukan penhisapan berikutnya </w:t>
      </w:r>
    </w:p>
    <w:p w:rsidR="0040578D" w:rsidRPr="0040578D" w:rsidRDefault="0040578D" w:rsidP="00E027B2">
      <w:pPr>
        <w:pStyle w:val="ListParagraph"/>
        <w:ind w:left="284" w:hanging="284"/>
      </w:pPr>
      <w:r w:rsidRPr="0040578D">
        <w:t xml:space="preserve">15. Rapikan keadaan pasien </w:t>
      </w:r>
    </w:p>
    <w:p w:rsidR="0040578D" w:rsidRPr="0040578D" w:rsidRDefault="0040578D" w:rsidP="00E027B2">
      <w:pPr>
        <w:pStyle w:val="ListParagraph"/>
        <w:ind w:left="284" w:hanging="284"/>
      </w:pPr>
      <w:r w:rsidRPr="0040578D">
        <w:t xml:space="preserve">16. Bereskan peralatan dan kembalikan pada tempat semula </w:t>
      </w:r>
    </w:p>
    <w:p w:rsidR="0040578D" w:rsidRPr="0040578D" w:rsidRDefault="0040578D" w:rsidP="00E027B2">
      <w:pPr>
        <w:pStyle w:val="ListParagraph"/>
        <w:ind w:left="284" w:hanging="284"/>
      </w:pPr>
      <w:r w:rsidRPr="0040578D">
        <w:lastRenderedPageBreak/>
        <w:t xml:space="preserve">17. Sampaikan pada pasien bahwa tindakan sudah selesai dilakukan </w:t>
      </w:r>
    </w:p>
    <w:p w:rsidR="0040578D" w:rsidRPr="0040578D" w:rsidRDefault="0040578D" w:rsidP="00E027B2">
      <w:pPr>
        <w:pStyle w:val="ListParagraph"/>
        <w:ind w:left="284" w:hanging="284"/>
      </w:pPr>
      <w:r w:rsidRPr="0040578D">
        <w:t xml:space="preserve">18. Ucapkan </w:t>
      </w:r>
      <w:proofErr w:type="gramStart"/>
      <w:r w:rsidRPr="0040578D">
        <w:t>salam</w:t>
      </w:r>
      <w:proofErr w:type="gramEnd"/>
    </w:p>
    <w:p w:rsidR="0040578D" w:rsidRDefault="00E027B2" w:rsidP="00E027B2">
      <w:pPr>
        <w:pStyle w:val="ListParagraph"/>
        <w:ind w:left="284" w:hanging="284"/>
      </w:pPr>
      <w:r>
        <w:t>19. Cuci tangan</w:t>
      </w:r>
    </w:p>
    <w:p w:rsidR="00E027B2" w:rsidRPr="001E4DB0" w:rsidRDefault="00E027B2" w:rsidP="00E027B2">
      <w:pPr>
        <w:pStyle w:val="ListParagraph"/>
        <w:ind w:left="284" w:hanging="284"/>
        <w:rPr>
          <w:b/>
        </w:rPr>
      </w:pPr>
      <w:r w:rsidRPr="001E4DB0">
        <w:rPr>
          <w:b/>
        </w:rPr>
        <w:t>E.</w:t>
      </w:r>
      <w:r w:rsidRPr="001E4DB0">
        <w:rPr>
          <w:b/>
        </w:rPr>
        <w:tab/>
      </w:r>
      <w:r w:rsidRPr="001E4DB0">
        <w:rPr>
          <w:b/>
        </w:rPr>
        <w:tab/>
        <w:t>Dokumentasi</w:t>
      </w:r>
    </w:p>
    <w:p w:rsidR="000D190C" w:rsidRPr="000D190C" w:rsidRDefault="000D190C" w:rsidP="000D190C">
      <w:pPr>
        <w:pStyle w:val="ListParagraph"/>
        <w:ind w:left="284" w:hanging="284"/>
      </w:pPr>
      <w:r w:rsidRPr="000D190C">
        <w:t xml:space="preserve">1. Mencatat tanggal dan waktu pelaksanaan tindakan. </w:t>
      </w:r>
    </w:p>
    <w:p w:rsidR="000D190C" w:rsidRPr="000D190C" w:rsidRDefault="000D190C" w:rsidP="000D190C">
      <w:pPr>
        <w:pStyle w:val="ListParagraph"/>
        <w:ind w:left="284" w:hanging="284"/>
      </w:pPr>
      <w:r w:rsidRPr="000D190C">
        <w:t xml:space="preserve">2. Mencatat hasil pengkajian sebelum, selama dan setelah tindakan prosedur. </w:t>
      </w:r>
    </w:p>
    <w:p w:rsidR="000D190C" w:rsidRPr="000D190C" w:rsidRDefault="000D190C" w:rsidP="000D190C">
      <w:pPr>
        <w:pStyle w:val="ListParagraph"/>
        <w:ind w:left="284" w:hanging="284"/>
      </w:pPr>
      <w:r w:rsidRPr="000D190C">
        <w:t xml:space="preserve">3. Mencatat hasil observasi klien selama dan setelah tindakan. </w:t>
      </w:r>
    </w:p>
    <w:p w:rsidR="000D190C" w:rsidRDefault="000D190C" w:rsidP="000D190C">
      <w:pPr>
        <w:pStyle w:val="ListParagraph"/>
        <w:ind w:left="284" w:hanging="284"/>
      </w:pPr>
      <w:r w:rsidRPr="000D190C">
        <w:t>4. Mencatat sputum / sekret dan karakteristiknya (juml</w:t>
      </w:r>
      <w:r w:rsidR="00C2154C">
        <w:t xml:space="preserve">ah, konsistensi, dan warnanya) </w:t>
      </w:r>
      <w:r w:rsidR="00C2154C">
        <w:fldChar w:fldCharType="begin" w:fldLock="1"/>
      </w:r>
      <w:r w:rsidR="00C2154C">
        <w:instrText>ADDIN CSL_CITATION {"citationItems":[{"id":"ITEM-1","itemData":{"author":[{"dropping-particle":"","family":"D.S.H. Putra","given":"Prasetyo","non-dropping-particle":"","parse-names":false,"suffix":""}],"edition":"1","id":"ITEM-1","issued":{"date-parts":[["2014"]]},"publisher":"Nuha Medika","publisher-place":"Yogyakarta","title":"Alat Kesehatan dan SOP (Standar Operasional Prosedur)","type":"book"},"uris":["http://www.mendeley.com/documents/?uuid=7ceaef59-a3e9-41a9-9e34-610adae7519b"]}],"mendeley":{"formattedCitation":"(D.S.H. Putra, 2014)","plainTextFormattedCitation":"(D.S.H. Putra, 2014)","previouslyFormattedCitation":"(D.S.H. Putra, 2014)"},"properties":{"noteIndex":0},"schema":"https://github.com/citation-style-language/schema/raw/master/csl-citation.json"}</w:instrText>
      </w:r>
      <w:r w:rsidR="00C2154C">
        <w:fldChar w:fldCharType="separate"/>
      </w:r>
      <w:r w:rsidR="00C2154C" w:rsidRPr="00C2154C">
        <w:rPr>
          <w:noProof/>
        </w:rPr>
        <w:t>(D.S.H. Putra, 2014)</w:t>
      </w:r>
      <w:r w:rsidR="00C2154C">
        <w:fldChar w:fldCharType="end"/>
      </w:r>
      <w:r w:rsidR="00D537CD">
        <w:t>.</w:t>
      </w: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0D190C" w:rsidP="000D190C">
      <w:pPr>
        <w:pStyle w:val="ListParagraph"/>
        <w:ind w:left="284" w:hanging="284"/>
      </w:pPr>
    </w:p>
    <w:p w:rsidR="000D190C" w:rsidRDefault="00670B13" w:rsidP="000D190C">
      <w:pPr>
        <w:pStyle w:val="ListParagraph"/>
        <w:ind w:left="284" w:hanging="284"/>
        <w:rPr>
          <w:b/>
        </w:rPr>
      </w:pPr>
      <w:r>
        <w:rPr>
          <w:b/>
        </w:rPr>
        <w:lastRenderedPageBreak/>
        <w:t>Lampiran 2</w:t>
      </w:r>
    </w:p>
    <w:p w:rsidR="00670B13" w:rsidRPr="001E4DB0" w:rsidRDefault="00670B13" w:rsidP="00670B13">
      <w:pPr>
        <w:pStyle w:val="ListParagraph"/>
        <w:ind w:left="284" w:hanging="284"/>
        <w:jc w:val="center"/>
        <w:rPr>
          <w:b/>
        </w:rPr>
      </w:pPr>
      <w:r w:rsidRPr="001E4DB0">
        <w:rPr>
          <w:b/>
        </w:rPr>
        <w:t>STANDAR OPERASIONAL PROSEDUR</w:t>
      </w:r>
    </w:p>
    <w:p w:rsidR="00670B13" w:rsidRPr="001E4DB0" w:rsidRDefault="00670B13" w:rsidP="00670B13">
      <w:pPr>
        <w:pStyle w:val="ListParagraph"/>
        <w:ind w:left="284" w:hanging="284"/>
        <w:jc w:val="center"/>
        <w:rPr>
          <w:b/>
          <w:i/>
        </w:rPr>
      </w:pPr>
      <w:r w:rsidRPr="001E4DB0">
        <w:rPr>
          <w:b/>
        </w:rPr>
        <w:t xml:space="preserve">INHALASI </w:t>
      </w:r>
      <w:r w:rsidRPr="001E4DB0">
        <w:rPr>
          <w:b/>
          <w:i/>
        </w:rPr>
        <w:t>(NEBULIZER)</w:t>
      </w:r>
    </w:p>
    <w:p w:rsidR="00670B13" w:rsidRDefault="00670B13" w:rsidP="00670B13">
      <w:pPr>
        <w:pStyle w:val="ListParagraph"/>
        <w:ind w:left="284" w:hanging="284"/>
      </w:pPr>
    </w:p>
    <w:p w:rsidR="00BC6763" w:rsidRPr="001E4DB0" w:rsidRDefault="00DF11A0" w:rsidP="00670B13">
      <w:pPr>
        <w:pStyle w:val="ListParagraph"/>
        <w:ind w:left="284" w:hanging="284"/>
        <w:rPr>
          <w:b/>
        </w:rPr>
      </w:pPr>
      <w:r w:rsidRPr="001E4DB0">
        <w:rPr>
          <w:b/>
        </w:rPr>
        <w:t>A.</w:t>
      </w:r>
      <w:r w:rsidRPr="001E4DB0">
        <w:rPr>
          <w:b/>
        </w:rPr>
        <w:tab/>
      </w:r>
      <w:r w:rsidRPr="001E4DB0">
        <w:rPr>
          <w:b/>
        </w:rPr>
        <w:tab/>
      </w:r>
      <w:r w:rsidR="00BC6763" w:rsidRPr="001E4DB0">
        <w:rPr>
          <w:b/>
        </w:rPr>
        <w:t>Definisi</w:t>
      </w:r>
    </w:p>
    <w:p w:rsidR="00DF11A0" w:rsidRPr="00670B13" w:rsidRDefault="00DF11A0" w:rsidP="00670B13">
      <w:pPr>
        <w:pStyle w:val="ListParagraph"/>
        <w:ind w:left="284" w:hanging="284"/>
      </w:pPr>
      <w:r w:rsidRPr="00DF11A0">
        <w:t>Pemberian inhalasi uap dengan obat/tanpa obat menggunakan nebulator</w:t>
      </w:r>
    </w:p>
    <w:p w:rsidR="000D190C" w:rsidRPr="0024550B" w:rsidRDefault="00BC6763" w:rsidP="00E027B2">
      <w:pPr>
        <w:pStyle w:val="ListParagraph"/>
        <w:ind w:left="284" w:hanging="284"/>
        <w:rPr>
          <w:b/>
        </w:rPr>
      </w:pPr>
      <w:r w:rsidRPr="0024550B">
        <w:rPr>
          <w:b/>
        </w:rPr>
        <w:t>B.</w:t>
      </w:r>
      <w:r w:rsidRPr="0024550B">
        <w:rPr>
          <w:b/>
        </w:rPr>
        <w:tab/>
      </w:r>
      <w:r w:rsidRPr="0024550B">
        <w:rPr>
          <w:b/>
        </w:rPr>
        <w:tab/>
        <w:t>Tujuan</w:t>
      </w:r>
    </w:p>
    <w:p w:rsidR="00BC6763" w:rsidRDefault="00BC6763" w:rsidP="00BC6763">
      <w:pPr>
        <w:pStyle w:val="ListParagraph"/>
        <w:ind w:left="0"/>
      </w:pPr>
      <w:r>
        <w:t>1. Merelaksasi jalan nafas</w:t>
      </w:r>
    </w:p>
    <w:p w:rsidR="00BC6763" w:rsidRDefault="00BC6763" w:rsidP="00BC6763">
      <w:pPr>
        <w:pStyle w:val="ListParagraph"/>
        <w:ind w:left="0"/>
      </w:pPr>
      <w:r>
        <w:t>2. Mengencerkan dan memudahkan mobilisasi sekret</w:t>
      </w:r>
    </w:p>
    <w:p w:rsidR="00BC6763" w:rsidRPr="0024550B" w:rsidRDefault="003F195C" w:rsidP="00BC6763">
      <w:pPr>
        <w:pStyle w:val="ListParagraph"/>
        <w:ind w:left="0"/>
        <w:rPr>
          <w:b/>
        </w:rPr>
      </w:pPr>
      <w:r w:rsidRPr="0024550B">
        <w:rPr>
          <w:b/>
        </w:rPr>
        <w:t>C.</w:t>
      </w:r>
      <w:r w:rsidRPr="0024550B">
        <w:rPr>
          <w:b/>
        </w:rPr>
        <w:tab/>
        <w:t>Alat dan Bahan</w:t>
      </w:r>
    </w:p>
    <w:p w:rsidR="003F195C" w:rsidRDefault="003F195C" w:rsidP="00BC6763">
      <w:pPr>
        <w:pStyle w:val="ListParagraph"/>
        <w:ind w:left="0"/>
      </w:pPr>
      <w:r>
        <w:t>1. Tabung oksigen</w:t>
      </w:r>
    </w:p>
    <w:p w:rsidR="003F195C" w:rsidRDefault="003F195C" w:rsidP="00BC6763">
      <w:pPr>
        <w:pStyle w:val="ListParagraph"/>
        <w:ind w:left="0"/>
      </w:pPr>
      <w:r>
        <w:t>2. Obat bronkodilator: ventolin, dexamethasone</w:t>
      </w:r>
    </w:p>
    <w:p w:rsidR="003F195C" w:rsidRDefault="003F195C" w:rsidP="00BC6763">
      <w:pPr>
        <w:pStyle w:val="ListParagraph"/>
        <w:ind w:left="0"/>
      </w:pPr>
      <w:r>
        <w:t>3. Masker oksigen</w:t>
      </w:r>
    </w:p>
    <w:p w:rsidR="003F195C" w:rsidRDefault="003F195C" w:rsidP="00BC6763">
      <w:pPr>
        <w:pStyle w:val="ListParagraph"/>
        <w:ind w:left="0"/>
      </w:pPr>
      <w:r>
        <w:t>4. Nebulizer 1 set</w:t>
      </w:r>
    </w:p>
    <w:p w:rsidR="003F195C" w:rsidRDefault="003F195C" w:rsidP="00BC6763">
      <w:pPr>
        <w:pStyle w:val="ListParagraph"/>
        <w:ind w:left="0"/>
      </w:pPr>
      <w:r>
        <w:t xml:space="preserve">5. </w:t>
      </w:r>
      <w:r w:rsidR="006A5992">
        <w:t>Cairan pelarut: NaCl 0</w:t>
      </w:r>
      <w:proofErr w:type="gramStart"/>
      <w:r w:rsidR="006A5992">
        <w:t>,9</w:t>
      </w:r>
      <w:proofErr w:type="gramEnd"/>
      <w:r w:rsidR="006A5992">
        <w:t>%</w:t>
      </w:r>
    </w:p>
    <w:p w:rsidR="0040578D" w:rsidRPr="0024550B" w:rsidRDefault="006A5992" w:rsidP="0040578D">
      <w:pPr>
        <w:pStyle w:val="ListParagraph"/>
        <w:ind w:left="0"/>
        <w:rPr>
          <w:b/>
        </w:rPr>
      </w:pPr>
      <w:r w:rsidRPr="0024550B">
        <w:rPr>
          <w:b/>
        </w:rPr>
        <w:t>D.</w:t>
      </w:r>
      <w:r w:rsidRPr="0024550B">
        <w:rPr>
          <w:b/>
        </w:rPr>
        <w:tab/>
        <w:t>Prosedur Kerja</w:t>
      </w:r>
    </w:p>
    <w:p w:rsidR="00137D16" w:rsidRDefault="006A5992" w:rsidP="00FB3AAD">
      <w:pPr>
        <w:pStyle w:val="ListParagraph"/>
        <w:ind w:left="0"/>
      </w:pPr>
      <w:r>
        <w:t>1. Menjaga privasi pasien</w:t>
      </w:r>
      <w:r w:rsidR="00725210">
        <w:t xml:space="preserve"> dan mengucapkan </w:t>
      </w:r>
      <w:proofErr w:type="gramStart"/>
      <w:r w:rsidR="00725210">
        <w:t>salam</w:t>
      </w:r>
      <w:proofErr w:type="gramEnd"/>
    </w:p>
    <w:p w:rsidR="006A5992" w:rsidRDefault="006A5992" w:rsidP="00FB3AAD">
      <w:pPr>
        <w:pStyle w:val="ListParagraph"/>
        <w:ind w:left="0"/>
      </w:pPr>
      <w:r>
        <w:t>2. Mencuci tangan</w:t>
      </w:r>
    </w:p>
    <w:p w:rsidR="006A5992" w:rsidRDefault="006A5992" w:rsidP="00FB3AAD">
      <w:pPr>
        <w:pStyle w:val="ListParagraph"/>
        <w:ind w:left="0"/>
      </w:pPr>
      <w:r>
        <w:t>3. Memb</w:t>
      </w:r>
      <w:r w:rsidR="00E045C2">
        <w:t>wa alat-alat ke</w:t>
      </w:r>
      <w:r>
        <w:t>dekat pasien</w:t>
      </w:r>
    </w:p>
    <w:p w:rsidR="006A5992" w:rsidRDefault="006A5992" w:rsidP="00FB3AAD">
      <w:pPr>
        <w:pStyle w:val="ListParagraph"/>
        <w:ind w:left="0"/>
      </w:pPr>
      <w:r>
        <w:t>4. Mengatur posisi pasien sesuai dengan keadaan pasien</w:t>
      </w:r>
    </w:p>
    <w:p w:rsidR="006A5992" w:rsidRDefault="006A5992" w:rsidP="00FB3AAD">
      <w:pPr>
        <w:pStyle w:val="ListParagraph"/>
        <w:ind w:left="0"/>
      </w:pPr>
      <w:r>
        <w:t xml:space="preserve">5. </w:t>
      </w:r>
      <w:r w:rsidR="00E045C2">
        <w:t>Memasukkan obat kebagian nebulizer</w:t>
      </w:r>
    </w:p>
    <w:p w:rsidR="00E045C2" w:rsidRDefault="00E045C2" w:rsidP="00FB3AAD">
      <w:pPr>
        <w:pStyle w:val="ListParagraph"/>
        <w:ind w:left="0"/>
      </w:pPr>
      <w:r>
        <w:t>6. Menghubungkan nebulizer dengan listrik</w:t>
      </w:r>
    </w:p>
    <w:p w:rsidR="00E045C2" w:rsidRDefault="00E045C2" w:rsidP="00FB3AAD">
      <w:pPr>
        <w:pStyle w:val="ListParagraph"/>
        <w:ind w:left="0"/>
      </w:pPr>
      <w:r>
        <w:t>7. Menyalakan mesin dan mengecek outflow keluar uap atau tidak</w:t>
      </w:r>
    </w:p>
    <w:p w:rsidR="00E045C2" w:rsidRDefault="00E045C2" w:rsidP="00FB3AAD">
      <w:pPr>
        <w:pStyle w:val="ListParagraph"/>
        <w:ind w:left="0"/>
      </w:pPr>
      <w:r>
        <w:t>8. Menghubungkan alat hingga menutupi mulut dan hidung pasien</w:t>
      </w:r>
    </w:p>
    <w:p w:rsidR="00E045C2" w:rsidRDefault="00E045C2" w:rsidP="0058771A">
      <w:pPr>
        <w:pStyle w:val="ListParagraph"/>
        <w:ind w:left="284" w:hanging="284"/>
      </w:pPr>
      <w:r>
        <w:lastRenderedPageBreak/>
        <w:t xml:space="preserve">9. </w:t>
      </w:r>
      <w:r w:rsidR="0058771A">
        <w:t>Menganjurkan pasien untuk melakukan nafas dalam, tahan sebentar, lalu ekspirasi</w:t>
      </w:r>
    </w:p>
    <w:p w:rsidR="0058771A" w:rsidRDefault="0058771A" w:rsidP="0058771A">
      <w:pPr>
        <w:pStyle w:val="ListParagraph"/>
        <w:ind w:left="284" w:hanging="284"/>
      </w:pPr>
      <w:r>
        <w:t xml:space="preserve">10. Setelah selesai, mengecek keadaan umum pasien, tanda-tanda vital, </w:t>
      </w:r>
      <w:r w:rsidR="005771E1">
        <w:t>dan melakukan auskultasi paru secara berkala selama prosedur dilakukan</w:t>
      </w:r>
    </w:p>
    <w:p w:rsidR="005771E1" w:rsidRDefault="005771E1" w:rsidP="0058771A">
      <w:pPr>
        <w:pStyle w:val="ListParagraph"/>
        <w:ind w:left="284" w:hanging="284"/>
      </w:pPr>
      <w:r>
        <w:t>11. Mengevaluasi hasil tindakan</w:t>
      </w:r>
    </w:p>
    <w:p w:rsidR="005771E1" w:rsidRDefault="005771E1" w:rsidP="0058771A">
      <w:pPr>
        <w:pStyle w:val="ListParagraph"/>
        <w:ind w:left="284" w:hanging="284"/>
      </w:pPr>
      <w:r>
        <w:t>12. Merapikan peralatan dan mengembalikan ke tempat semula</w:t>
      </w:r>
    </w:p>
    <w:p w:rsidR="005771E1" w:rsidRDefault="005771E1" w:rsidP="0058771A">
      <w:pPr>
        <w:pStyle w:val="ListParagraph"/>
        <w:ind w:left="284" w:hanging="284"/>
      </w:pPr>
      <w:r>
        <w:t>13. Mencuci tangan</w:t>
      </w:r>
    </w:p>
    <w:p w:rsidR="005771E1" w:rsidRDefault="005771E1" w:rsidP="0058771A">
      <w:pPr>
        <w:pStyle w:val="ListParagraph"/>
        <w:ind w:left="284" w:hanging="284"/>
      </w:pPr>
      <w:r>
        <w:t>14. Melakukan pendokumentasian</w:t>
      </w:r>
      <w:r w:rsidR="00C2154C">
        <w:t xml:space="preserve"> </w:t>
      </w:r>
      <w:r w:rsidR="00C2154C">
        <w:fldChar w:fldCharType="begin" w:fldLock="1"/>
      </w:r>
      <w:r w:rsidR="00C2154C">
        <w:instrText>ADDIN CSL_CITATION {"citationItems":[{"id":"ITEM-1","itemData":{"author":[{"dropping-particle":"","family":"D.S.H. Putra","given":"Prasetyo","non-dropping-particle":"","parse-names":false,"suffix":""}],"edition":"1","id":"ITEM-1","issued":{"date-parts":[["2014"]]},"publisher":"Nuha Medika","publisher-place":"Yogyakarta","title":"Alat Kesehatan dan SOP (Standar Operasional Prosedur)","type":"book"},"uris":["http://www.mendeley.com/documents/?uuid=bed13f51-5155-4e97-a868-973343f7be21"]}],"mendeley":{"formattedCitation":"(D.S.H. Putra, 2014)","plainTextFormattedCitation":"(D.S.H. Putra, 2014)"},"properties":{"noteIndex":0},"schema":"https://github.com/citation-style-language/schema/raw/master/csl-citation.json"}</w:instrText>
      </w:r>
      <w:r w:rsidR="00C2154C">
        <w:fldChar w:fldCharType="separate"/>
      </w:r>
      <w:r w:rsidR="00C2154C" w:rsidRPr="00C2154C">
        <w:rPr>
          <w:noProof/>
        </w:rPr>
        <w:t>(D.S.H. Putra, 2014)</w:t>
      </w:r>
      <w:r w:rsidR="00C2154C">
        <w:fldChar w:fldCharType="end"/>
      </w:r>
      <w:r w:rsidR="00D537CD">
        <w:t>.</w:t>
      </w:r>
    </w:p>
    <w:p w:rsidR="005771E1" w:rsidRPr="00C2154C" w:rsidRDefault="005771E1" w:rsidP="0058771A">
      <w:pPr>
        <w:pStyle w:val="ListParagraph"/>
        <w:ind w:left="284" w:hanging="284"/>
        <w:rPr>
          <w:i/>
        </w:rPr>
      </w:pPr>
    </w:p>
    <w:sectPr w:rsidR="005771E1" w:rsidRPr="00C2154C" w:rsidSect="00D354A0">
      <w:headerReference w:type="default" r:id="rId43"/>
      <w:footerReference w:type="default" r:id="rId44"/>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D11" w:rsidRDefault="00A05D11" w:rsidP="00D64BDC">
      <w:pPr>
        <w:spacing w:line="240" w:lineRule="auto"/>
      </w:pPr>
      <w:r>
        <w:separator/>
      </w:r>
    </w:p>
  </w:endnote>
  <w:endnote w:type="continuationSeparator" w:id="0">
    <w:p w:rsidR="00A05D11" w:rsidRDefault="00A05D11" w:rsidP="00D64B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mbassy BT">
    <w:altName w:val="Calibri"/>
    <w:panose1 w:val="03030602040507090C03"/>
    <w:charset w:val="00"/>
    <w:family w:val="script"/>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475432"/>
      <w:docPartObj>
        <w:docPartGallery w:val="Page Numbers (Bottom of Page)"/>
        <w:docPartUnique/>
      </w:docPartObj>
    </w:sdtPr>
    <w:sdtEndPr>
      <w:rPr>
        <w:noProof/>
      </w:rPr>
    </w:sdtEndPr>
    <w:sdtContent>
      <w:p w:rsidR="000C46BC" w:rsidRDefault="000C46BC">
        <w:pPr>
          <w:pStyle w:val="Footer"/>
          <w:jc w:val="center"/>
        </w:pPr>
        <w:r>
          <w:fldChar w:fldCharType="begin"/>
        </w:r>
        <w:r>
          <w:instrText xml:space="preserve"> PAGE   \* MERGEFORMAT </w:instrText>
        </w:r>
        <w:r>
          <w:fldChar w:fldCharType="separate"/>
        </w:r>
        <w:r w:rsidR="00EB4FC6">
          <w:rPr>
            <w:noProof/>
          </w:rPr>
          <w:t>v</w:t>
        </w:r>
        <w:r>
          <w:rPr>
            <w:noProof/>
          </w:rPr>
          <w:fldChar w:fldCharType="end"/>
        </w:r>
      </w:p>
    </w:sdtContent>
  </w:sdt>
  <w:p w:rsidR="000C46BC" w:rsidRDefault="000C46B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611516"/>
      <w:docPartObj>
        <w:docPartGallery w:val="Page Numbers (Bottom of Page)"/>
        <w:docPartUnique/>
      </w:docPartObj>
    </w:sdtPr>
    <w:sdtEndPr>
      <w:rPr>
        <w:noProof/>
      </w:rPr>
    </w:sdtEndPr>
    <w:sdtContent>
      <w:p w:rsidR="000C46BC" w:rsidRDefault="000C46BC">
        <w:pPr>
          <w:pStyle w:val="Footer"/>
          <w:jc w:val="center"/>
        </w:pPr>
        <w:r>
          <w:fldChar w:fldCharType="begin"/>
        </w:r>
        <w:r>
          <w:instrText xml:space="preserve"> PAGE   \* MERGEFORMAT </w:instrText>
        </w:r>
        <w:r>
          <w:fldChar w:fldCharType="separate"/>
        </w:r>
        <w:r w:rsidR="00EB4FC6">
          <w:rPr>
            <w:noProof/>
          </w:rPr>
          <w:t>80</w:t>
        </w:r>
        <w:r>
          <w:rPr>
            <w:noProof/>
          </w:rPr>
          <w:fldChar w:fldCharType="end"/>
        </w:r>
      </w:p>
    </w:sdtContent>
  </w:sdt>
  <w:p w:rsidR="000C46BC" w:rsidRDefault="000C46B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Footer"/>
      <w:jc w:val="center"/>
    </w:pPr>
  </w:p>
  <w:p w:rsidR="000C46BC" w:rsidRDefault="000C4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Footer"/>
      <w:jc w:val="center"/>
    </w:pPr>
  </w:p>
  <w:p w:rsidR="000C46BC" w:rsidRDefault="000C46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107755"/>
      <w:docPartObj>
        <w:docPartGallery w:val="Page Numbers (Bottom of Page)"/>
        <w:docPartUnique/>
      </w:docPartObj>
    </w:sdtPr>
    <w:sdtEndPr>
      <w:rPr>
        <w:noProof/>
      </w:rPr>
    </w:sdtEndPr>
    <w:sdtContent>
      <w:p w:rsidR="000C46BC" w:rsidRDefault="000C46BC">
        <w:pPr>
          <w:pStyle w:val="Footer"/>
          <w:jc w:val="center"/>
        </w:pPr>
        <w:r>
          <w:fldChar w:fldCharType="begin"/>
        </w:r>
        <w:r>
          <w:instrText xml:space="preserve"> PAGE   \* MERGEFORMAT </w:instrText>
        </w:r>
        <w:r>
          <w:fldChar w:fldCharType="separate"/>
        </w:r>
        <w:r w:rsidR="00EB4FC6">
          <w:rPr>
            <w:noProof/>
          </w:rPr>
          <w:t>8</w:t>
        </w:r>
        <w:r>
          <w:rPr>
            <w:noProof/>
          </w:rPr>
          <w:fldChar w:fldCharType="end"/>
        </w:r>
      </w:p>
    </w:sdtContent>
  </w:sdt>
  <w:p w:rsidR="000C46BC" w:rsidRDefault="000C46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Footer"/>
      <w:jc w:val="center"/>
    </w:pPr>
  </w:p>
  <w:p w:rsidR="000C46BC" w:rsidRDefault="000C46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172091"/>
      <w:docPartObj>
        <w:docPartGallery w:val="Page Numbers (Bottom of Page)"/>
        <w:docPartUnique/>
      </w:docPartObj>
    </w:sdtPr>
    <w:sdtEndPr>
      <w:rPr>
        <w:noProof/>
      </w:rPr>
    </w:sdtEndPr>
    <w:sdtContent>
      <w:p w:rsidR="000C46BC" w:rsidRDefault="000C46BC">
        <w:pPr>
          <w:pStyle w:val="Footer"/>
          <w:jc w:val="center"/>
        </w:pPr>
        <w:r>
          <w:fldChar w:fldCharType="begin"/>
        </w:r>
        <w:r>
          <w:instrText xml:space="preserve"> PAGE   \* MERGEFORMAT </w:instrText>
        </w:r>
        <w:r>
          <w:fldChar w:fldCharType="separate"/>
        </w:r>
        <w:r w:rsidR="00EB4FC6">
          <w:rPr>
            <w:noProof/>
          </w:rPr>
          <w:t>33</w:t>
        </w:r>
        <w:r>
          <w:rPr>
            <w:noProof/>
          </w:rPr>
          <w:fldChar w:fldCharType="end"/>
        </w:r>
      </w:p>
    </w:sdtContent>
  </w:sdt>
  <w:p w:rsidR="000C46BC" w:rsidRDefault="000C46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Footer"/>
      <w:jc w:val="center"/>
    </w:pPr>
  </w:p>
  <w:p w:rsidR="000C46BC" w:rsidRDefault="000C46B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603915"/>
      <w:docPartObj>
        <w:docPartGallery w:val="Page Numbers (Bottom of Page)"/>
        <w:docPartUnique/>
      </w:docPartObj>
    </w:sdtPr>
    <w:sdtEndPr>
      <w:rPr>
        <w:noProof/>
      </w:rPr>
    </w:sdtEndPr>
    <w:sdtContent>
      <w:p w:rsidR="000C46BC" w:rsidRDefault="000C46BC">
        <w:pPr>
          <w:pStyle w:val="Footer"/>
          <w:jc w:val="right"/>
        </w:pPr>
        <w:r>
          <w:rPr>
            <w:noProof/>
          </w:rPr>
          <mc:AlternateContent>
            <mc:Choice Requires="wps">
              <w:drawing>
                <wp:anchor distT="0" distB="0" distL="114300" distR="114300" simplePos="0" relativeHeight="251657728" behindDoc="1" locked="0" layoutInCell="0" allowOverlap="1">
                  <wp:simplePos x="0" y="0"/>
                  <wp:positionH relativeFrom="rightMargin">
                    <wp:posOffset>288925</wp:posOffset>
                  </wp:positionH>
                  <wp:positionV relativeFrom="margin">
                    <wp:posOffset>5415280</wp:posOffset>
                  </wp:positionV>
                  <wp:extent cx="362585"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6BC" w:rsidRPr="00A97A6C" w:rsidRDefault="000C46BC">
                              <w:pPr>
                                <w:pStyle w:val="Footer"/>
                                <w:rPr>
                                  <w:rFonts w:eastAsiaTheme="majorEastAsia" w:cs="Times New Roman"/>
                                  <w:szCs w:val="24"/>
                                </w:rPr>
                              </w:pPr>
                              <w:r w:rsidRPr="00A97A6C">
                                <w:rPr>
                                  <w:rFonts w:eastAsiaTheme="minorEastAsia" w:cs="Times New Roman"/>
                                  <w:szCs w:val="24"/>
                                </w:rPr>
                                <w:fldChar w:fldCharType="begin"/>
                              </w:r>
                              <w:r w:rsidRPr="00A97A6C">
                                <w:rPr>
                                  <w:rFonts w:cs="Times New Roman"/>
                                  <w:szCs w:val="24"/>
                                </w:rPr>
                                <w:instrText xml:space="preserve"> PAGE    \* MERGEFORMAT </w:instrText>
                              </w:r>
                              <w:r w:rsidRPr="00A97A6C">
                                <w:rPr>
                                  <w:rFonts w:eastAsiaTheme="minorEastAsia" w:cs="Times New Roman"/>
                                  <w:szCs w:val="24"/>
                                </w:rPr>
                                <w:fldChar w:fldCharType="separate"/>
                              </w:r>
                              <w:r w:rsidR="00EB4FC6" w:rsidRPr="00EB4FC6">
                                <w:rPr>
                                  <w:rFonts w:eastAsiaTheme="majorEastAsia" w:cs="Times New Roman"/>
                                  <w:noProof/>
                                  <w:szCs w:val="24"/>
                                </w:rPr>
                                <w:t>70</w:t>
                              </w:r>
                              <w:r w:rsidRPr="00A97A6C">
                                <w:rPr>
                                  <w:rFonts w:eastAsiaTheme="majorEastAsia" w:cs="Times New Roman"/>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2.75pt;margin-top:426.4pt;width:28.55pt;height:171.9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" o:allowincell="f" filled="f" stroked="f">
                  <v:textbox style="layout-flow:vertical;mso-fit-shape-to-text:t">
                    <w:txbxContent>
                      <w:p w:rsidR="000C46BC" w:rsidRPr="00A97A6C" w:rsidRDefault="000C46BC">
                        <w:pPr>
                          <w:pStyle w:val="Footer"/>
                          <w:rPr>
                            <w:rFonts w:eastAsiaTheme="majorEastAsia" w:cs="Times New Roman"/>
                            <w:szCs w:val="24"/>
                          </w:rPr>
                        </w:pPr>
                        <w:r w:rsidRPr="00A97A6C">
                          <w:rPr>
                            <w:rFonts w:eastAsiaTheme="minorEastAsia" w:cs="Times New Roman"/>
                            <w:szCs w:val="24"/>
                          </w:rPr>
                          <w:fldChar w:fldCharType="begin"/>
                        </w:r>
                        <w:r w:rsidRPr="00A97A6C">
                          <w:rPr>
                            <w:rFonts w:cs="Times New Roman"/>
                            <w:szCs w:val="24"/>
                          </w:rPr>
                          <w:instrText xml:space="preserve"> PAGE    \* MERGEFORMAT </w:instrText>
                        </w:r>
                        <w:r w:rsidRPr="00A97A6C">
                          <w:rPr>
                            <w:rFonts w:eastAsiaTheme="minorEastAsia" w:cs="Times New Roman"/>
                            <w:szCs w:val="24"/>
                          </w:rPr>
                          <w:fldChar w:fldCharType="separate"/>
                        </w:r>
                        <w:r w:rsidR="00EB4FC6" w:rsidRPr="00EB4FC6">
                          <w:rPr>
                            <w:rFonts w:eastAsiaTheme="majorEastAsia" w:cs="Times New Roman"/>
                            <w:noProof/>
                            <w:szCs w:val="24"/>
                          </w:rPr>
                          <w:t>70</w:t>
                        </w:r>
                        <w:r w:rsidRPr="00A97A6C">
                          <w:rPr>
                            <w:rFonts w:eastAsiaTheme="majorEastAsia" w:cs="Times New Roman"/>
                            <w:noProof/>
                            <w:szCs w:val="24"/>
                          </w:rPr>
                          <w:fldChar w:fldCharType="end"/>
                        </w:r>
                      </w:p>
                    </w:txbxContent>
                  </v:textbox>
                  <w10:wrap anchorx="margin" anchory="margin"/>
                </v:rect>
              </w:pict>
            </mc:Fallback>
          </mc:AlternateContent>
        </w:r>
      </w:p>
    </w:sdtContent>
  </w:sdt>
  <w:p w:rsidR="000C46BC" w:rsidRDefault="000C46B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668445"/>
      <w:docPartObj>
        <w:docPartGallery w:val="Page Numbers (Bottom of Page)"/>
        <w:docPartUnique/>
      </w:docPartObj>
    </w:sdtPr>
    <w:sdtEndPr>
      <w:rPr>
        <w:noProof/>
      </w:rPr>
    </w:sdtEndPr>
    <w:sdtContent>
      <w:p w:rsidR="000C46BC" w:rsidRDefault="000C46BC">
        <w:pPr>
          <w:pStyle w:val="Footer"/>
          <w:jc w:val="center"/>
        </w:pPr>
        <w:r>
          <w:fldChar w:fldCharType="begin"/>
        </w:r>
        <w:r>
          <w:instrText xml:space="preserve"> PAGE   \* MERGEFORMAT </w:instrText>
        </w:r>
        <w:r>
          <w:fldChar w:fldCharType="separate"/>
        </w:r>
        <w:r w:rsidR="00EB4FC6">
          <w:rPr>
            <w:noProof/>
          </w:rPr>
          <w:t>71</w:t>
        </w:r>
        <w:r>
          <w:rPr>
            <w:noProof/>
          </w:rPr>
          <w:fldChar w:fldCharType="end"/>
        </w:r>
      </w:p>
    </w:sdtContent>
  </w:sdt>
  <w:p w:rsidR="000C46BC" w:rsidRDefault="000C46B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D11" w:rsidRDefault="00A05D11" w:rsidP="00D64BDC">
      <w:pPr>
        <w:spacing w:line="240" w:lineRule="auto"/>
      </w:pPr>
      <w:r>
        <w:separator/>
      </w:r>
    </w:p>
  </w:footnote>
  <w:footnote w:type="continuationSeparator" w:id="0">
    <w:p w:rsidR="00A05D11" w:rsidRDefault="00A05D11" w:rsidP="00D64B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Header"/>
      <w:jc w:val="right"/>
    </w:pPr>
  </w:p>
  <w:p w:rsidR="000C46BC" w:rsidRDefault="000C46B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Header"/>
      <w:jc w:val="right"/>
    </w:pPr>
  </w:p>
  <w:p w:rsidR="000C46BC" w:rsidRDefault="000C46B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043598"/>
      <w:docPartObj>
        <w:docPartGallery w:val="Page Numbers (Top of Page)"/>
        <w:docPartUnique/>
      </w:docPartObj>
    </w:sdtPr>
    <w:sdtEndPr>
      <w:rPr>
        <w:noProof/>
      </w:rPr>
    </w:sdtEndPr>
    <w:sdtContent>
      <w:p w:rsidR="000C46BC" w:rsidRDefault="000C46BC">
        <w:pPr>
          <w:pStyle w:val="Header"/>
          <w:jc w:val="right"/>
        </w:pPr>
        <w:r>
          <w:fldChar w:fldCharType="begin"/>
        </w:r>
        <w:r>
          <w:instrText xml:space="preserve"> PAGE   \* MERGEFORMAT </w:instrText>
        </w:r>
        <w:r>
          <w:fldChar w:fldCharType="separate"/>
        </w:r>
        <w:r w:rsidR="00EB4FC6">
          <w:rPr>
            <w:noProof/>
          </w:rPr>
          <w:t>89</w:t>
        </w:r>
        <w:r>
          <w:rPr>
            <w:noProof/>
          </w:rPr>
          <w:fldChar w:fldCharType="end"/>
        </w:r>
      </w:p>
    </w:sdtContent>
  </w:sdt>
  <w:p w:rsidR="000C46BC" w:rsidRDefault="000C46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132550"/>
      <w:docPartObj>
        <w:docPartGallery w:val="Page Numbers (Top of Page)"/>
        <w:docPartUnique/>
      </w:docPartObj>
    </w:sdtPr>
    <w:sdtEndPr>
      <w:rPr>
        <w:noProof/>
      </w:rPr>
    </w:sdtEndPr>
    <w:sdtContent>
      <w:p w:rsidR="000C46BC" w:rsidRDefault="000C46BC">
        <w:pPr>
          <w:pStyle w:val="Header"/>
          <w:jc w:val="right"/>
        </w:pPr>
        <w:r>
          <w:fldChar w:fldCharType="begin"/>
        </w:r>
        <w:r>
          <w:instrText xml:space="preserve"> PAGE   \* MERGEFORMAT </w:instrText>
        </w:r>
        <w:r>
          <w:fldChar w:fldCharType="separate"/>
        </w:r>
        <w:r w:rsidR="00EB4FC6">
          <w:rPr>
            <w:noProof/>
          </w:rPr>
          <w:t>7</w:t>
        </w:r>
        <w:r>
          <w:rPr>
            <w:noProof/>
          </w:rPr>
          <w:fldChar w:fldCharType="end"/>
        </w:r>
      </w:p>
    </w:sdtContent>
  </w:sdt>
  <w:p w:rsidR="000C46BC" w:rsidRDefault="000C46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406468"/>
      <w:docPartObj>
        <w:docPartGallery w:val="Page Numbers (Top of Page)"/>
        <w:docPartUnique/>
      </w:docPartObj>
    </w:sdtPr>
    <w:sdtEndPr>
      <w:rPr>
        <w:noProof/>
      </w:rPr>
    </w:sdtEndPr>
    <w:sdtContent>
      <w:p w:rsidR="000C46BC" w:rsidRDefault="000C46BC">
        <w:pPr>
          <w:pStyle w:val="Header"/>
          <w:jc w:val="right"/>
        </w:pPr>
        <w:r>
          <w:fldChar w:fldCharType="begin"/>
        </w:r>
        <w:r>
          <w:instrText xml:space="preserve"> PAGE   \* MERGEFORMAT </w:instrText>
        </w:r>
        <w:r>
          <w:fldChar w:fldCharType="separate"/>
        </w:r>
        <w:r w:rsidR="00EB4FC6">
          <w:rPr>
            <w:noProof/>
          </w:rPr>
          <w:t>32</w:t>
        </w:r>
        <w:r>
          <w:rPr>
            <w:noProof/>
          </w:rPr>
          <w:fldChar w:fldCharType="end"/>
        </w:r>
      </w:p>
    </w:sdtContent>
  </w:sdt>
  <w:p w:rsidR="000C46BC" w:rsidRDefault="000C46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Header"/>
      <w:jc w:val="right"/>
    </w:pPr>
  </w:p>
  <w:p w:rsidR="000C46BC" w:rsidRDefault="000C46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996187"/>
      <w:docPartObj>
        <w:docPartGallery w:val="Page Numbers (Top of Page)"/>
        <w:docPartUnique/>
      </w:docPartObj>
    </w:sdtPr>
    <w:sdtEndPr>
      <w:rPr>
        <w:noProof/>
      </w:rPr>
    </w:sdtEndPr>
    <w:sdtContent>
      <w:p w:rsidR="000C46BC" w:rsidRDefault="000C46BC">
        <w:pPr>
          <w:pStyle w:val="Header"/>
          <w:jc w:val="right"/>
        </w:pPr>
        <w:r>
          <w:fldChar w:fldCharType="begin"/>
        </w:r>
        <w:r>
          <w:instrText xml:space="preserve"> PAGE   \* MERGEFORMAT </w:instrText>
        </w:r>
        <w:r>
          <w:fldChar w:fldCharType="separate"/>
        </w:r>
        <w:r w:rsidR="00EB4FC6">
          <w:rPr>
            <w:noProof/>
          </w:rPr>
          <w:t>43</w:t>
        </w:r>
        <w:r>
          <w:rPr>
            <w:noProof/>
          </w:rPr>
          <w:fldChar w:fldCharType="end"/>
        </w:r>
      </w:p>
    </w:sdtContent>
  </w:sdt>
  <w:p w:rsidR="000C46BC" w:rsidRDefault="000C46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Header"/>
      <w:jc w:val="right"/>
    </w:pPr>
  </w:p>
  <w:p w:rsidR="000C46BC" w:rsidRDefault="000C46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BC" w:rsidRDefault="000C46BC">
    <w:pPr>
      <w:pStyle w:val="Header"/>
      <w:jc w:val="right"/>
    </w:pPr>
  </w:p>
  <w:p w:rsidR="000C46BC" w:rsidRDefault="000C46B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160896"/>
      <w:docPartObj>
        <w:docPartGallery w:val="Page Numbers (Top of Page)"/>
        <w:docPartUnique/>
      </w:docPartObj>
    </w:sdtPr>
    <w:sdtEndPr>
      <w:rPr>
        <w:noProof/>
      </w:rPr>
    </w:sdtEndPr>
    <w:sdtContent>
      <w:p w:rsidR="000C46BC" w:rsidRDefault="000C46BC">
        <w:pPr>
          <w:pStyle w:val="Header"/>
          <w:jc w:val="right"/>
        </w:pPr>
        <w:r>
          <w:fldChar w:fldCharType="begin"/>
        </w:r>
        <w:r>
          <w:instrText xml:space="preserve"> PAGE   \* MERGEFORMAT </w:instrText>
        </w:r>
        <w:r>
          <w:fldChar w:fldCharType="separate"/>
        </w:r>
        <w:r w:rsidR="00EB4FC6">
          <w:rPr>
            <w:noProof/>
          </w:rPr>
          <w:t>79</w:t>
        </w:r>
        <w:r>
          <w:rPr>
            <w:noProof/>
          </w:rPr>
          <w:fldChar w:fldCharType="end"/>
        </w:r>
      </w:p>
    </w:sdtContent>
  </w:sdt>
  <w:p w:rsidR="000C46BC" w:rsidRDefault="000C4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222"/>
    <w:multiLevelType w:val="hybridMultilevel"/>
    <w:tmpl w:val="874CF5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A653D"/>
    <w:multiLevelType w:val="multilevel"/>
    <w:tmpl w:val="32928678"/>
    <w:lvl w:ilvl="0">
      <w:start w:val="1"/>
      <w:numFmt w:val="decimal"/>
      <w:lvlText w:val="%1)"/>
      <w:lvlJc w:val="left"/>
      <w:pPr>
        <w:ind w:left="360" w:hanging="360"/>
      </w:pPr>
      <w:rPr>
        <w:rFonts w:hint="default"/>
      </w:rPr>
    </w:lvl>
    <w:lvl w:ilvl="1">
      <w:start w:val="1"/>
      <w:numFmt w:val="decimal"/>
      <w:pStyle w:val="Heading1"/>
      <w:suff w:val="space"/>
      <w:lvlText w:val="BAB %2"/>
      <w:lvlJc w:val="left"/>
      <w:pPr>
        <w:ind w:left="720" w:hanging="360"/>
      </w:pPr>
      <w:rPr>
        <w:rFonts w:hint="default"/>
      </w:rPr>
    </w:lvl>
    <w:lvl w:ilvl="2">
      <w:start w:val="1"/>
      <w:numFmt w:val="decimal"/>
      <w:pStyle w:val="Heading3"/>
      <w:suff w:val="space"/>
      <w:lvlText w:val="%2.%3"/>
      <w:lvlJc w:val="left"/>
      <w:pPr>
        <w:ind w:left="1080" w:hanging="360"/>
      </w:pPr>
      <w:rPr>
        <w:rFonts w:hint="default"/>
      </w:rPr>
    </w:lvl>
    <w:lvl w:ilvl="3">
      <w:start w:val="1"/>
      <w:numFmt w:val="decimal"/>
      <w:pStyle w:val="Heading4"/>
      <w:suff w:val="space"/>
      <w:lvlText w:val="%2.%3.%4"/>
      <w:lvlJc w:val="left"/>
      <w:pPr>
        <w:ind w:left="1440" w:hanging="36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59D7F05"/>
    <w:multiLevelType w:val="hybridMultilevel"/>
    <w:tmpl w:val="667409B2"/>
    <w:lvl w:ilvl="0" w:tplc="682CD8A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983087E"/>
    <w:multiLevelType w:val="hybridMultilevel"/>
    <w:tmpl w:val="26502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F4523"/>
    <w:multiLevelType w:val="hybridMultilevel"/>
    <w:tmpl w:val="53A68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B7383"/>
    <w:multiLevelType w:val="hybridMultilevel"/>
    <w:tmpl w:val="879614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F4D05"/>
    <w:multiLevelType w:val="hybridMultilevel"/>
    <w:tmpl w:val="22683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E296AB0"/>
    <w:multiLevelType w:val="hybridMultilevel"/>
    <w:tmpl w:val="43A6A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066925"/>
    <w:multiLevelType w:val="hybridMultilevel"/>
    <w:tmpl w:val="A6C66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4A710A"/>
    <w:multiLevelType w:val="hybridMultilevel"/>
    <w:tmpl w:val="D23A8A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C1BF6"/>
    <w:multiLevelType w:val="hybridMultilevel"/>
    <w:tmpl w:val="3B382B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81C91"/>
    <w:multiLevelType w:val="hybridMultilevel"/>
    <w:tmpl w:val="53F2E23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23621E2A"/>
    <w:multiLevelType w:val="hybridMultilevel"/>
    <w:tmpl w:val="AE0C9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893472"/>
    <w:multiLevelType w:val="hybridMultilevel"/>
    <w:tmpl w:val="CD2808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592919"/>
    <w:multiLevelType w:val="hybridMultilevel"/>
    <w:tmpl w:val="875E8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863B6C"/>
    <w:multiLevelType w:val="hybridMultilevel"/>
    <w:tmpl w:val="36305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9E56F7"/>
    <w:multiLevelType w:val="hybridMultilevel"/>
    <w:tmpl w:val="D4A2023C"/>
    <w:lvl w:ilvl="0" w:tplc="F1B079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EA1242"/>
    <w:multiLevelType w:val="hybridMultilevel"/>
    <w:tmpl w:val="47ECC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131E7"/>
    <w:multiLevelType w:val="hybridMultilevel"/>
    <w:tmpl w:val="8D6AB56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1D544DC"/>
    <w:multiLevelType w:val="hybridMultilevel"/>
    <w:tmpl w:val="F0405A0E"/>
    <w:lvl w:ilvl="0" w:tplc="04090019">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2EA4710"/>
    <w:multiLevelType w:val="hybridMultilevel"/>
    <w:tmpl w:val="A49A2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783A13"/>
    <w:multiLevelType w:val="hybridMultilevel"/>
    <w:tmpl w:val="5136F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BD41BD"/>
    <w:multiLevelType w:val="hybridMultilevel"/>
    <w:tmpl w:val="68945F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DE1524"/>
    <w:multiLevelType w:val="hybridMultilevel"/>
    <w:tmpl w:val="5008D7C0"/>
    <w:lvl w:ilvl="0" w:tplc="682CD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77314C"/>
    <w:multiLevelType w:val="hybridMultilevel"/>
    <w:tmpl w:val="D2D03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981A8E"/>
    <w:multiLevelType w:val="hybridMultilevel"/>
    <w:tmpl w:val="F8706F00"/>
    <w:lvl w:ilvl="0" w:tplc="682CD8A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CD721F1"/>
    <w:multiLevelType w:val="hybridMultilevel"/>
    <w:tmpl w:val="80D284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D056A1"/>
    <w:multiLevelType w:val="hybridMultilevel"/>
    <w:tmpl w:val="34225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40B74"/>
    <w:multiLevelType w:val="hybridMultilevel"/>
    <w:tmpl w:val="A6C66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054BF9"/>
    <w:multiLevelType w:val="hybridMultilevel"/>
    <w:tmpl w:val="6888B6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621973"/>
    <w:multiLevelType w:val="hybridMultilevel"/>
    <w:tmpl w:val="B7F22E00"/>
    <w:lvl w:ilvl="0" w:tplc="2910980E">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721D1B"/>
    <w:multiLevelType w:val="hybridMultilevel"/>
    <w:tmpl w:val="780CC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953A55"/>
    <w:multiLevelType w:val="hybridMultilevel"/>
    <w:tmpl w:val="3CB67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B13F00"/>
    <w:multiLevelType w:val="hybridMultilevel"/>
    <w:tmpl w:val="FC3AFA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B14ED5"/>
    <w:multiLevelType w:val="hybridMultilevel"/>
    <w:tmpl w:val="A76EC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403025"/>
    <w:multiLevelType w:val="hybridMultilevel"/>
    <w:tmpl w:val="93C68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9A1A63"/>
    <w:multiLevelType w:val="hybridMultilevel"/>
    <w:tmpl w:val="01C64E0C"/>
    <w:lvl w:ilvl="0" w:tplc="682CD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834874"/>
    <w:multiLevelType w:val="hybridMultilevel"/>
    <w:tmpl w:val="6888B6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D75736"/>
    <w:multiLevelType w:val="hybridMultilevel"/>
    <w:tmpl w:val="F814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04707"/>
    <w:multiLevelType w:val="hybridMultilevel"/>
    <w:tmpl w:val="78DC2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6B62DD"/>
    <w:multiLevelType w:val="hybridMultilevel"/>
    <w:tmpl w:val="E09671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0B3CF3"/>
    <w:multiLevelType w:val="hybridMultilevel"/>
    <w:tmpl w:val="D0BAF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8D2E7E"/>
    <w:multiLevelType w:val="hybridMultilevel"/>
    <w:tmpl w:val="8DFA35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9E82F4E"/>
    <w:multiLevelType w:val="hybridMultilevel"/>
    <w:tmpl w:val="F26A519C"/>
    <w:lvl w:ilvl="0" w:tplc="682CD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0B4DFF"/>
    <w:multiLevelType w:val="hybridMultilevel"/>
    <w:tmpl w:val="83B8D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4313AD"/>
    <w:multiLevelType w:val="hybridMultilevel"/>
    <w:tmpl w:val="258CF91C"/>
    <w:lvl w:ilvl="0" w:tplc="04090019">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70054CF6"/>
    <w:multiLevelType w:val="hybridMultilevel"/>
    <w:tmpl w:val="5A4C9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4F4AC6"/>
    <w:multiLevelType w:val="hybridMultilevel"/>
    <w:tmpl w:val="36305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951550"/>
    <w:multiLevelType w:val="hybridMultilevel"/>
    <w:tmpl w:val="CDF81B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A112830"/>
    <w:multiLevelType w:val="hybridMultilevel"/>
    <w:tmpl w:val="C1684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4C07E2"/>
    <w:multiLevelType w:val="hybridMultilevel"/>
    <w:tmpl w:val="36EEC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DE545D"/>
    <w:multiLevelType w:val="hybridMultilevel"/>
    <w:tmpl w:val="F282E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416E45"/>
    <w:multiLevelType w:val="hybridMultilevel"/>
    <w:tmpl w:val="3CB67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2C1F28"/>
    <w:multiLevelType w:val="hybridMultilevel"/>
    <w:tmpl w:val="AAE49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E7E7F78"/>
    <w:multiLevelType w:val="hybridMultilevel"/>
    <w:tmpl w:val="1466E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EE25CB"/>
    <w:multiLevelType w:val="hybridMultilevel"/>
    <w:tmpl w:val="83B8D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26"/>
  </w:num>
  <w:num w:numId="4">
    <w:abstractNumId w:val="51"/>
  </w:num>
  <w:num w:numId="5">
    <w:abstractNumId w:val="38"/>
  </w:num>
  <w:num w:numId="6">
    <w:abstractNumId w:val="34"/>
  </w:num>
  <w:num w:numId="7">
    <w:abstractNumId w:val="23"/>
  </w:num>
  <w:num w:numId="8">
    <w:abstractNumId w:val="10"/>
  </w:num>
  <w:num w:numId="9">
    <w:abstractNumId w:val="2"/>
  </w:num>
  <w:num w:numId="10">
    <w:abstractNumId w:val="25"/>
  </w:num>
  <w:num w:numId="11">
    <w:abstractNumId w:val="36"/>
  </w:num>
  <w:num w:numId="12">
    <w:abstractNumId w:val="43"/>
  </w:num>
  <w:num w:numId="13">
    <w:abstractNumId w:val="17"/>
  </w:num>
  <w:num w:numId="14">
    <w:abstractNumId w:val="24"/>
  </w:num>
  <w:num w:numId="15">
    <w:abstractNumId w:val="12"/>
  </w:num>
  <w:num w:numId="16">
    <w:abstractNumId w:val="41"/>
  </w:num>
  <w:num w:numId="17">
    <w:abstractNumId w:val="5"/>
  </w:num>
  <w:num w:numId="18">
    <w:abstractNumId w:val="21"/>
  </w:num>
  <w:num w:numId="19">
    <w:abstractNumId w:val="48"/>
  </w:num>
  <w:num w:numId="20">
    <w:abstractNumId w:val="42"/>
  </w:num>
  <w:num w:numId="21">
    <w:abstractNumId w:val="3"/>
  </w:num>
  <w:num w:numId="22">
    <w:abstractNumId w:val="13"/>
  </w:num>
  <w:num w:numId="23">
    <w:abstractNumId w:val="33"/>
  </w:num>
  <w:num w:numId="24">
    <w:abstractNumId w:val="11"/>
  </w:num>
  <w:num w:numId="25">
    <w:abstractNumId w:val="8"/>
  </w:num>
  <w:num w:numId="26">
    <w:abstractNumId w:val="28"/>
  </w:num>
  <w:num w:numId="27">
    <w:abstractNumId w:val="53"/>
  </w:num>
  <w:num w:numId="28">
    <w:abstractNumId w:val="47"/>
  </w:num>
  <w:num w:numId="29">
    <w:abstractNumId w:val="15"/>
  </w:num>
  <w:num w:numId="30">
    <w:abstractNumId w:val="14"/>
  </w:num>
  <w:num w:numId="31">
    <w:abstractNumId w:val="54"/>
  </w:num>
  <w:num w:numId="32">
    <w:abstractNumId w:val="27"/>
  </w:num>
  <w:num w:numId="33">
    <w:abstractNumId w:val="20"/>
  </w:num>
  <w:num w:numId="34">
    <w:abstractNumId w:val="55"/>
  </w:num>
  <w:num w:numId="35">
    <w:abstractNumId w:val="39"/>
  </w:num>
  <w:num w:numId="36">
    <w:abstractNumId w:val="32"/>
  </w:num>
  <w:num w:numId="37">
    <w:abstractNumId w:val="44"/>
  </w:num>
  <w:num w:numId="38">
    <w:abstractNumId w:val="52"/>
  </w:num>
  <w:num w:numId="39">
    <w:abstractNumId w:val="30"/>
  </w:num>
  <w:num w:numId="40">
    <w:abstractNumId w:val="29"/>
  </w:num>
  <w:num w:numId="41">
    <w:abstractNumId w:val="37"/>
  </w:num>
  <w:num w:numId="42">
    <w:abstractNumId w:val="22"/>
  </w:num>
  <w:num w:numId="43">
    <w:abstractNumId w:val="50"/>
  </w:num>
  <w:num w:numId="44">
    <w:abstractNumId w:val="46"/>
  </w:num>
  <w:num w:numId="45">
    <w:abstractNumId w:val="49"/>
  </w:num>
  <w:num w:numId="46">
    <w:abstractNumId w:val="7"/>
  </w:num>
  <w:num w:numId="47">
    <w:abstractNumId w:val="9"/>
  </w:num>
  <w:num w:numId="48">
    <w:abstractNumId w:val="4"/>
  </w:num>
  <w:num w:numId="49">
    <w:abstractNumId w:val="45"/>
  </w:num>
  <w:num w:numId="50">
    <w:abstractNumId w:val="31"/>
  </w:num>
  <w:num w:numId="51">
    <w:abstractNumId w:val="19"/>
  </w:num>
  <w:num w:numId="52">
    <w:abstractNumId w:val="35"/>
  </w:num>
  <w:num w:numId="53">
    <w:abstractNumId w:val="18"/>
  </w:num>
  <w:num w:numId="54">
    <w:abstractNumId w:val="0"/>
  </w:num>
  <w:num w:numId="55">
    <w:abstractNumId w:val="40"/>
  </w:num>
  <w:num w:numId="5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53"/>
    <w:rsid w:val="000013CF"/>
    <w:rsid w:val="00003BF4"/>
    <w:rsid w:val="0000626A"/>
    <w:rsid w:val="00016EB5"/>
    <w:rsid w:val="000177A9"/>
    <w:rsid w:val="00020654"/>
    <w:rsid w:val="00021B0C"/>
    <w:rsid w:val="000308C9"/>
    <w:rsid w:val="0003159A"/>
    <w:rsid w:val="000336AC"/>
    <w:rsid w:val="0003409A"/>
    <w:rsid w:val="00034FAB"/>
    <w:rsid w:val="00036286"/>
    <w:rsid w:val="00036F50"/>
    <w:rsid w:val="000415FB"/>
    <w:rsid w:val="000425F6"/>
    <w:rsid w:val="00043904"/>
    <w:rsid w:val="000449BD"/>
    <w:rsid w:val="00044DF7"/>
    <w:rsid w:val="00045C7C"/>
    <w:rsid w:val="00045DBD"/>
    <w:rsid w:val="00052915"/>
    <w:rsid w:val="00052933"/>
    <w:rsid w:val="00053BA1"/>
    <w:rsid w:val="00054776"/>
    <w:rsid w:val="00054C6D"/>
    <w:rsid w:val="00055167"/>
    <w:rsid w:val="00055B5E"/>
    <w:rsid w:val="00056AFC"/>
    <w:rsid w:val="00066E22"/>
    <w:rsid w:val="000703D9"/>
    <w:rsid w:val="000704CF"/>
    <w:rsid w:val="00075217"/>
    <w:rsid w:val="000807EF"/>
    <w:rsid w:val="0008213E"/>
    <w:rsid w:val="00082BF9"/>
    <w:rsid w:val="000868C3"/>
    <w:rsid w:val="00086E0F"/>
    <w:rsid w:val="0009419F"/>
    <w:rsid w:val="00095078"/>
    <w:rsid w:val="000A06C6"/>
    <w:rsid w:val="000A455E"/>
    <w:rsid w:val="000A48C5"/>
    <w:rsid w:val="000A6F86"/>
    <w:rsid w:val="000B02E7"/>
    <w:rsid w:val="000B03EA"/>
    <w:rsid w:val="000B1ADB"/>
    <w:rsid w:val="000B3C1F"/>
    <w:rsid w:val="000B3C77"/>
    <w:rsid w:val="000B517A"/>
    <w:rsid w:val="000B7EDD"/>
    <w:rsid w:val="000C0B2E"/>
    <w:rsid w:val="000C46BC"/>
    <w:rsid w:val="000D08DD"/>
    <w:rsid w:val="000D190C"/>
    <w:rsid w:val="000D1DD1"/>
    <w:rsid w:val="000D4138"/>
    <w:rsid w:val="000D647E"/>
    <w:rsid w:val="000E373E"/>
    <w:rsid w:val="000E3B94"/>
    <w:rsid w:val="000E3E11"/>
    <w:rsid w:val="000F3FF5"/>
    <w:rsid w:val="0010121D"/>
    <w:rsid w:val="00101545"/>
    <w:rsid w:val="001022B0"/>
    <w:rsid w:val="00110A3F"/>
    <w:rsid w:val="00112625"/>
    <w:rsid w:val="00117801"/>
    <w:rsid w:val="00117CD0"/>
    <w:rsid w:val="00117CD8"/>
    <w:rsid w:val="001277A0"/>
    <w:rsid w:val="0013267D"/>
    <w:rsid w:val="001335C2"/>
    <w:rsid w:val="00133D27"/>
    <w:rsid w:val="00134361"/>
    <w:rsid w:val="001346A1"/>
    <w:rsid w:val="00137D16"/>
    <w:rsid w:val="00141398"/>
    <w:rsid w:val="00142568"/>
    <w:rsid w:val="0014734A"/>
    <w:rsid w:val="00154F20"/>
    <w:rsid w:val="00156C51"/>
    <w:rsid w:val="00161664"/>
    <w:rsid w:val="00170A31"/>
    <w:rsid w:val="00170FF9"/>
    <w:rsid w:val="0017234E"/>
    <w:rsid w:val="00172528"/>
    <w:rsid w:val="00176012"/>
    <w:rsid w:val="001959CE"/>
    <w:rsid w:val="001967B0"/>
    <w:rsid w:val="00197899"/>
    <w:rsid w:val="001A02CD"/>
    <w:rsid w:val="001A3FC4"/>
    <w:rsid w:val="001A7A1C"/>
    <w:rsid w:val="001B0B73"/>
    <w:rsid w:val="001B0FB7"/>
    <w:rsid w:val="001B45B7"/>
    <w:rsid w:val="001B4C18"/>
    <w:rsid w:val="001B525D"/>
    <w:rsid w:val="001C127E"/>
    <w:rsid w:val="001C1482"/>
    <w:rsid w:val="001D20BE"/>
    <w:rsid w:val="001D414A"/>
    <w:rsid w:val="001D48CB"/>
    <w:rsid w:val="001D504A"/>
    <w:rsid w:val="001D6841"/>
    <w:rsid w:val="001D7DF4"/>
    <w:rsid w:val="001E0FCA"/>
    <w:rsid w:val="001E4DB0"/>
    <w:rsid w:val="001E599A"/>
    <w:rsid w:val="001E65EA"/>
    <w:rsid w:val="001E6C0F"/>
    <w:rsid w:val="001F27CD"/>
    <w:rsid w:val="001F2B80"/>
    <w:rsid w:val="001F2E3F"/>
    <w:rsid w:val="001F301F"/>
    <w:rsid w:val="001F3AFE"/>
    <w:rsid w:val="001F4FA1"/>
    <w:rsid w:val="001F6D20"/>
    <w:rsid w:val="00203636"/>
    <w:rsid w:val="00206258"/>
    <w:rsid w:val="00206965"/>
    <w:rsid w:val="00206C80"/>
    <w:rsid w:val="002070BA"/>
    <w:rsid w:val="0021477D"/>
    <w:rsid w:val="0022440F"/>
    <w:rsid w:val="00224BBA"/>
    <w:rsid w:val="00231520"/>
    <w:rsid w:val="002319C9"/>
    <w:rsid w:val="00235F3C"/>
    <w:rsid w:val="00236403"/>
    <w:rsid w:val="00236754"/>
    <w:rsid w:val="0024241A"/>
    <w:rsid w:val="00243C44"/>
    <w:rsid w:val="0024550B"/>
    <w:rsid w:val="00247A5C"/>
    <w:rsid w:val="00253D9A"/>
    <w:rsid w:val="002572B3"/>
    <w:rsid w:val="00257DC4"/>
    <w:rsid w:val="002616E7"/>
    <w:rsid w:val="0026374E"/>
    <w:rsid w:val="00264553"/>
    <w:rsid w:val="00266A98"/>
    <w:rsid w:val="00266B48"/>
    <w:rsid w:val="00266E11"/>
    <w:rsid w:val="002679F1"/>
    <w:rsid w:val="00274693"/>
    <w:rsid w:val="00277280"/>
    <w:rsid w:val="00280D1D"/>
    <w:rsid w:val="00281887"/>
    <w:rsid w:val="002860DF"/>
    <w:rsid w:val="0028620D"/>
    <w:rsid w:val="00286994"/>
    <w:rsid w:val="00291253"/>
    <w:rsid w:val="002933F3"/>
    <w:rsid w:val="00295DE7"/>
    <w:rsid w:val="00296C05"/>
    <w:rsid w:val="002A0449"/>
    <w:rsid w:val="002A17B1"/>
    <w:rsid w:val="002B387C"/>
    <w:rsid w:val="002B6B1D"/>
    <w:rsid w:val="002B6F83"/>
    <w:rsid w:val="002C0A49"/>
    <w:rsid w:val="002C3A80"/>
    <w:rsid w:val="002C7942"/>
    <w:rsid w:val="002C7BE9"/>
    <w:rsid w:val="002D11C6"/>
    <w:rsid w:val="002D1F9A"/>
    <w:rsid w:val="002D24BE"/>
    <w:rsid w:val="002D5833"/>
    <w:rsid w:val="002E3B6E"/>
    <w:rsid w:val="002E42E4"/>
    <w:rsid w:val="002E4ADD"/>
    <w:rsid w:val="002E528D"/>
    <w:rsid w:val="002F31D8"/>
    <w:rsid w:val="002F3F1E"/>
    <w:rsid w:val="002F4097"/>
    <w:rsid w:val="002F4C1D"/>
    <w:rsid w:val="002F7A82"/>
    <w:rsid w:val="0030160A"/>
    <w:rsid w:val="003045B2"/>
    <w:rsid w:val="00305255"/>
    <w:rsid w:val="00306916"/>
    <w:rsid w:val="00310FB7"/>
    <w:rsid w:val="003112ED"/>
    <w:rsid w:val="00311353"/>
    <w:rsid w:val="003217C7"/>
    <w:rsid w:val="00323024"/>
    <w:rsid w:val="0032321F"/>
    <w:rsid w:val="00323ED5"/>
    <w:rsid w:val="003271D7"/>
    <w:rsid w:val="00331B81"/>
    <w:rsid w:val="003358B5"/>
    <w:rsid w:val="00335A14"/>
    <w:rsid w:val="00335E4F"/>
    <w:rsid w:val="00335F54"/>
    <w:rsid w:val="003361E5"/>
    <w:rsid w:val="003375F4"/>
    <w:rsid w:val="00342B1E"/>
    <w:rsid w:val="00345A7A"/>
    <w:rsid w:val="0034683D"/>
    <w:rsid w:val="00363E14"/>
    <w:rsid w:val="00375A00"/>
    <w:rsid w:val="003820F1"/>
    <w:rsid w:val="00386FF2"/>
    <w:rsid w:val="00391381"/>
    <w:rsid w:val="00394B65"/>
    <w:rsid w:val="00395A78"/>
    <w:rsid w:val="00396EF6"/>
    <w:rsid w:val="00397A71"/>
    <w:rsid w:val="003A7D50"/>
    <w:rsid w:val="003B15D3"/>
    <w:rsid w:val="003B4205"/>
    <w:rsid w:val="003B61C1"/>
    <w:rsid w:val="003C0A8A"/>
    <w:rsid w:val="003C1BFA"/>
    <w:rsid w:val="003C285A"/>
    <w:rsid w:val="003D09AB"/>
    <w:rsid w:val="003D1B74"/>
    <w:rsid w:val="003D30BB"/>
    <w:rsid w:val="003D714B"/>
    <w:rsid w:val="003E4272"/>
    <w:rsid w:val="003E49BC"/>
    <w:rsid w:val="003E58C5"/>
    <w:rsid w:val="003E7A37"/>
    <w:rsid w:val="003F195C"/>
    <w:rsid w:val="003F3289"/>
    <w:rsid w:val="003F5CFE"/>
    <w:rsid w:val="0040299A"/>
    <w:rsid w:val="0040578D"/>
    <w:rsid w:val="00407DD4"/>
    <w:rsid w:val="00410D77"/>
    <w:rsid w:val="0041270C"/>
    <w:rsid w:val="004132BE"/>
    <w:rsid w:val="004157A0"/>
    <w:rsid w:val="00415AB0"/>
    <w:rsid w:val="00416D5E"/>
    <w:rsid w:val="004179C7"/>
    <w:rsid w:val="004213A5"/>
    <w:rsid w:val="004266DB"/>
    <w:rsid w:val="00435503"/>
    <w:rsid w:val="00436DD3"/>
    <w:rsid w:val="00436F6E"/>
    <w:rsid w:val="004403C6"/>
    <w:rsid w:val="00447A55"/>
    <w:rsid w:val="004505EF"/>
    <w:rsid w:val="00450DEF"/>
    <w:rsid w:val="00452874"/>
    <w:rsid w:val="004626F5"/>
    <w:rsid w:val="00463AEC"/>
    <w:rsid w:val="00465A08"/>
    <w:rsid w:val="004713C5"/>
    <w:rsid w:val="004757F8"/>
    <w:rsid w:val="004778A2"/>
    <w:rsid w:val="00480664"/>
    <w:rsid w:val="00480F84"/>
    <w:rsid w:val="004828C8"/>
    <w:rsid w:val="00483B90"/>
    <w:rsid w:val="004844CF"/>
    <w:rsid w:val="00484A18"/>
    <w:rsid w:val="00485F4E"/>
    <w:rsid w:val="004866F9"/>
    <w:rsid w:val="004872DD"/>
    <w:rsid w:val="0049235D"/>
    <w:rsid w:val="00492E8B"/>
    <w:rsid w:val="00497711"/>
    <w:rsid w:val="004A34ED"/>
    <w:rsid w:val="004A6B9B"/>
    <w:rsid w:val="004A6CC7"/>
    <w:rsid w:val="004B201B"/>
    <w:rsid w:val="004B363C"/>
    <w:rsid w:val="004B3727"/>
    <w:rsid w:val="004B444D"/>
    <w:rsid w:val="004B5149"/>
    <w:rsid w:val="004B7175"/>
    <w:rsid w:val="004C0E90"/>
    <w:rsid w:val="004C6D9C"/>
    <w:rsid w:val="004C713F"/>
    <w:rsid w:val="004C7219"/>
    <w:rsid w:val="004C79B1"/>
    <w:rsid w:val="004D16D1"/>
    <w:rsid w:val="004D1EFC"/>
    <w:rsid w:val="004D2346"/>
    <w:rsid w:val="004D2C2B"/>
    <w:rsid w:val="004D34A3"/>
    <w:rsid w:val="004D584D"/>
    <w:rsid w:val="004D5BA8"/>
    <w:rsid w:val="004D5DEE"/>
    <w:rsid w:val="004D7863"/>
    <w:rsid w:val="004E6393"/>
    <w:rsid w:val="004F0822"/>
    <w:rsid w:val="004F091C"/>
    <w:rsid w:val="004F1854"/>
    <w:rsid w:val="004F42AA"/>
    <w:rsid w:val="004F785C"/>
    <w:rsid w:val="00501969"/>
    <w:rsid w:val="00503323"/>
    <w:rsid w:val="005042F7"/>
    <w:rsid w:val="005065FA"/>
    <w:rsid w:val="0051165C"/>
    <w:rsid w:val="00511AE1"/>
    <w:rsid w:val="0051705E"/>
    <w:rsid w:val="005177E0"/>
    <w:rsid w:val="005230EF"/>
    <w:rsid w:val="005244B5"/>
    <w:rsid w:val="00524693"/>
    <w:rsid w:val="00526387"/>
    <w:rsid w:val="00530AF2"/>
    <w:rsid w:val="00535D4F"/>
    <w:rsid w:val="00540981"/>
    <w:rsid w:val="00543044"/>
    <w:rsid w:val="00546D0B"/>
    <w:rsid w:val="005522C8"/>
    <w:rsid w:val="0055253A"/>
    <w:rsid w:val="0055721F"/>
    <w:rsid w:val="00560488"/>
    <w:rsid w:val="00561624"/>
    <w:rsid w:val="00562A9D"/>
    <w:rsid w:val="00562C68"/>
    <w:rsid w:val="00574B31"/>
    <w:rsid w:val="00574F53"/>
    <w:rsid w:val="005752AE"/>
    <w:rsid w:val="0057609D"/>
    <w:rsid w:val="005771E1"/>
    <w:rsid w:val="005776A9"/>
    <w:rsid w:val="00577D0C"/>
    <w:rsid w:val="00577D37"/>
    <w:rsid w:val="00580B0C"/>
    <w:rsid w:val="00581955"/>
    <w:rsid w:val="0058223B"/>
    <w:rsid w:val="005870C2"/>
    <w:rsid w:val="0058771A"/>
    <w:rsid w:val="00591B17"/>
    <w:rsid w:val="00596E39"/>
    <w:rsid w:val="005A0FBF"/>
    <w:rsid w:val="005A16C4"/>
    <w:rsid w:val="005A245A"/>
    <w:rsid w:val="005A2BF4"/>
    <w:rsid w:val="005A3731"/>
    <w:rsid w:val="005B367F"/>
    <w:rsid w:val="005B4723"/>
    <w:rsid w:val="005B5E58"/>
    <w:rsid w:val="005B779A"/>
    <w:rsid w:val="005D2172"/>
    <w:rsid w:val="005D5327"/>
    <w:rsid w:val="005E3372"/>
    <w:rsid w:val="005E78B9"/>
    <w:rsid w:val="005F40B0"/>
    <w:rsid w:val="005F4E1E"/>
    <w:rsid w:val="006025C6"/>
    <w:rsid w:val="00602F17"/>
    <w:rsid w:val="00603651"/>
    <w:rsid w:val="00604993"/>
    <w:rsid w:val="00606BF0"/>
    <w:rsid w:val="0060731B"/>
    <w:rsid w:val="00616195"/>
    <w:rsid w:val="00617DB2"/>
    <w:rsid w:val="0062006E"/>
    <w:rsid w:val="00622F26"/>
    <w:rsid w:val="00626FCD"/>
    <w:rsid w:val="00627CFC"/>
    <w:rsid w:val="006414DF"/>
    <w:rsid w:val="00646ED2"/>
    <w:rsid w:val="00653405"/>
    <w:rsid w:val="00654616"/>
    <w:rsid w:val="00656301"/>
    <w:rsid w:val="00656C83"/>
    <w:rsid w:val="00662F85"/>
    <w:rsid w:val="0066640F"/>
    <w:rsid w:val="00670B13"/>
    <w:rsid w:val="00670B24"/>
    <w:rsid w:val="00670B8F"/>
    <w:rsid w:val="00671C55"/>
    <w:rsid w:val="00672F81"/>
    <w:rsid w:val="00674649"/>
    <w:rsid w:val="00675F3A"/>
    <w:rsid w:val="00680F61"/>
    <w:rsid w:val="006818C8"/>
    <w:rsid w:val="00682B3F"/>
    <w:rsid w:val="00683082"/>
    <w:rsid w:val="006840BE"/>
    <w:rsid w:val="00686A31"/>
    <w:rsid w:val="00692595"/>
    <w:rsid w:val="0069611E"/>
    <w:rsid w:val="006A0459"/>
    <w:rsid w:val="006A23B0"/>
    <w:rsid w:val="006A3014"/>
    <w:rsid w:val="006A5992"/>
    <w:rsid w:val="006A7E46"/>
    <w:rsid w:val="006B49F9"/>
    <w:rsid w:val="006B71CE"/>
    <w:rsid w:val="006B7BE7"/>
    <w:rsid w:val="006C6295"/>
    <w:rsid w:val="006C74F6"/>
    <w:rsid w:val="006D258A"/>
    <w:rsid w:val="006D3810"/>
    <w:rsid w:val="006D7D68"/>
    <w:rsid w:val="006E12F3"/>
    <w:rsid w:val="006E243F"/>
    <w:rsid w:val="006E3266"/>
    <w:rsid w:val="006E7C6D"/>
    <w:rsid w:val="006F0689"/>
    <w:rsid w:val="00701032"/>
    <w:rsid w:val="007041C9"/>
    <w:rsid w:val="007070CA"/>
    <w:rsid w:val="00710740"/>
    <w:rsid w:val="00713A9D"/>
    <w:rsid w:val="00715450"/>
    <w:rsid w:val="00716F91"/>
    <w:rsid w:val="0072092B"/>
    <w:rsid w:val="007214D6"/>
    <w:rsid w:val="00723B68"/>
    <w:rsid w:val="00725210"/>
    <w:rsid w:val="00726320"/>
    <w:rsid w:val="00730652"/>
    <w:rsid w:val="0073091F"/>
    <w:rsid w:val="00733D48"/>
    <w:rsid w:val="0073483D"/>
    <w:rsid w:val="00736B46"/>
    <w:rsid w:val="007377FA"/>
    <w:rsid w:val="00737825"/>
    <w:rsid w:val="00740867"/>
    <w:rsid w:val="00743734"/>
    <w:rsid w:val="00752671"/>
    <w:rsid w:val="00753424"/>
    <w:rsid w:val="0075483E"/>
    <w:rsid w:val="00756B5C"/>
    <w:rsid w:val="00761151"/>
    <w:rsid w:val="00762395"/>
    <w:rsid w:val="007659A2"/>
    <w:rsid w:val="0076768B"/>
    <w:rsid w:val="00770E53"/>
    <w:rsid w:val="007725E8"/>
    <w:rsid w:val="00773EF1"/>
    <w:rsid w:val="0077422B"/>
    <w:rsid w:val="007857DB"/>
    <w:rsid w:val="0078666A"/>
    <w:rsid w:val="0079462D"/>
    <w:rsid w:val="00795202"/>
    <w:rsid w:val="007A2523"/>
    <w:rsid w:val="007A728A"/>
    <w:rsid w:val="007B12E2"/>
    <w:rsid w:val="007B2557"/>
    <w:rsid w:val="007B7421"/>
    <w:rsid w:val="007C1D79"/>
    <w:rsid w:val="007C2D94"/>
    <w:rsid w:val="007C4991"/>
    <w:rsid w:val="007C6646"/>
    <w:rsid w:val="007D262C"/>
    <w:rsid w:val="007D711A"/>
    <w:rsid w:val="007E00DE"/>
    <w:rsid w:val="007E1D16"/>
    <w:rsid w:val="007E63F6"/>
    <w:rsid w:val="007E6CFA"/>
    <w:rsid w:val="007F015F"/>
    <w:rsid w:val="007F52DA"/>
    <w:rsid w:val="007F7409"/>
    <w:rsid w:val="007F751A"/>
    <w:rsid w:val="007F7F52"/>
    <w:rsid w:val="00800876"/>
    <w:rsid w:val="0080105E"/>
    <w:rsid w:val="00802227"/>
    <w:rsid w:val="00812CC0"/>
    <w:rsid w:val="00816E68"/>
    <w:rsid w:val="008207FF"/>
    <w:rsid w:val="00821423"/>
    <w:rsid w:val="00822A2B"/>
    <w:rsid w:val="00823228"/>
    <w:rsid w:val="0083272A"/>
    <w:rsid w:val="00834EFE"/>
    <w:rsid w:val="00835405"/>
    <w:rsid w:val="008413E3"/>
    <w:rsid w:val="008428AF"/>
    <w:rsid w:val="008501B8"/>
    <w:rsid w:val="00852008"/>
    <w:rsid w:val="008529B5"/>
    <w:rsid w:val="00853AAA"/>
    <w:rsid w:val="00855178"/>
    <w:rsid w:val="00861ED2"/>
    <w:rsid w:val="0086350A"/>
    <w:rsid w:val="00864FC3"/>
    <w:rsid w:val="00870256"/>
    <w:rsid w:val="00876FD1"/>
    <w:rsid w:val="008775E7"/>
    <w:rsid w:val="008823CE"/>
    <w:rsid w:val="00882786"/>
    <w:rsid w:val="008902D4"/>
    <w:rsid w:val="00891B55"/>
    <w:rsid w:val="00892FF1"/>
    <w:rsid w:val="008931B3"/>
    <w:rsid w:val="00894179"/>
    <w:rsid w:val="008A48A3"/>
    <w:rsid w:val="008A51CE"/>
    <w:rsid w:val="008A56F9"/>
    <w:rsid w:val="008A6439"/>
    <w:rsid w:val="008B19B6"/>
    <w:rsid w:val="008B1D67"/>
    <w:rsid w:val="008B2599"/>
    <w:rsid w:val="008B5C36"/>
    <w:rsid w:val="008B6586"/>
    <w:rsid w:val="008C5974"/>
    <w:rsid w:val="008D44A6"/>
    <w:rsid w:val="008D6CE3"/>
    <w:rsid w:val="008D7E60"/>
    <w:rsid w:val="008E0819"/>
    <w:rsid w:val="008E5F05"/>
    <w:rsid w:val="008F0C4D"/>
    <w:rsid w:val="008F5178"/>
    <w:rsid w:val="008F5964"/>
    <w:rsid w:val="008F6847"/>
    <w:rsid w:val="008F6EB9"/>
    <w:rsid w:val="008F736A"/>
    <w:rsid w:val="008F786A"/>
    <w:rsid w:val="00901D59"/>
    <w:rsid w:val="00902A4B"/>
    <w:rsid w:val="009031E8"/>
    <w:rsid w:val="0090518D"/>
    <w:rsid w:val="00905751"/>
    <w:rsid w:val="009102E5"/>
    <w:rsid w:val="00912AB4"/>
    <w:rsid w:val="00915735"/>
    <w:rsid w:val="009158A1"/>
    <w:rsid w:val="009202FC"/>
    <w:rsid w:val="0092156F"/>
    <w:rsid w:val="009234E8"/>
    <w:rsid w:val="00923631"/>
    <w:rsid w:val="0092376F"/>
    <w:rsid w:val="00934901"/>
    <w:rsid w:val="009462C1"/>
    <w:rsid w:val="00951791"/>
    <w:rsid w:val="009531BC"/>
    <w:rsid w:val="00963F26"/>
    <w:rsid w:val="0096696B"/>
    <w:rsid w:val="0099299A"/>
    <w:rsid w:val="00994389"/>
    <w:rsid w:val="00994634"/>
    <w:rsid w:val="00997259"/>
    <w:rsid w:val="0099776A"/>
    <w:rsid w:val="009A17A1"/>
    <w:rsid w:val="009A4C67"/>
    <w:rsid w:val="009B0269"/>
    <w:rsid w:val="009B1DE5"/>
    <w:rsid w:val="009B29B5"/>
    <w:rsid w:val="009B2FAB"/>
    <w:rsid w:val="009B5FB0"/>
    <w:rsid w:val="009B6A6E"/>
    <w:rsid w:val="009C0E29"/>
    <w:rsid w:val="009C1B42"/>
    <w:rsid w:val="009C5253"/>
    <w:rsid w:val="009D21E9"/>
    <w:rsid w:val="009D336F"/>
    <w:rsid w:val="009D3DEF"/>
    <w:rsid w:val="009E421D"/>
    <w:rsid w:val="009E5701"/>
    <w:rsid w:val="009E6C9D"/>
    <w:rsid w:val="009F2829"/>
    <w:rsid w:val="009F2CC0"/>
    <w:rsid w:val="009F3FE1"/>
    <w:rsid w:val="009F58C8"/>
    <w:rsid w:val="00A023A9"/>
    <w:rsid w:val="00A05D11"/>
    <w:rsid w:val="00A1506E"/>
    <w:rsid w:val="00A16571"/>
    <w:rsid w:val="00A22C8E"/>
    <w:rsid w:val="00A251C3"/>
    <w:rsid w:val="00A26A7D"/>
    <w:rsid w:val="00A342C0"/>
    <w:rsid w:val="00A344E9"/>
    <w:rsid w:val="00A363CB"/>
    <w:rsid w:val="00A40565"/>
    <w:rsid w:val="00A4164F"/>
    <w:rsid w:val="00A43D9A"/>
    <w:rsid w:val="00A44D3D"/>
    <w:rsid w:val="00A57727"/>
    <w:rsid w:val="00A62B99"/>
    <w:rsid w:val="00A675D2"/>
    <w:rsid w:val="00A67CDE"/>
    <w:rsid w:val="00A70609"/>
    <w:rsid w:val="00A7261F"/>
    <w:rsid w:val="00A76ABF"/>
    <w:rsid w:val="00A77250"/>
    <w:rsid w:val="00A77B30"/>
    <w:rsid w:val="00A77BE3"/>
    <w:rsid w:val="00A82014"/>
    <w:rsid w:val="00A83FB9"/>
    <w:rsid w:val="00A93796"/>
    <w:rsid w:val="00A97A6C"/>
    <w:rsid w:val="00AA26DE"/>
    <w:rsid w:val="00AA6CEC"/>
    <w:rsid w:val="00AA6EA8"/>
    <w:rsid w:val="00AB55FA"/>
    <w:rsid w:val="00AC5331"/>
    <w:rsid w:val="00AC608F"/>
    <w:rsid w:val="00AC6FE5"/>
    <w:rsid w:val="00AD5838"/>
    <w:rsid w:val="00AD67D3"/>
    <w:rsid w:val="00AD7FC5"/>
    <w:rsid w:val="00AE4CAB"/>
    <w:rsid w:val="00AE5584"/>
    <w:rsid w:val="00AF1125"/>
    <w:rsid w:val="00AF17ED"/>
    <w:rsid w:val="00B027D2"/>
    <w:rsid w:val="00B037DC"/>
    <w:rsid w:val="00B038B8"/>
    <w:rsid w:val="00B03B9F"/>
    <w:rsid w:val="00B04359"/>
    <w:rsid w:val="00B13B13"/>
    <w:rsid w:val="00B20236"/>
    <w:rsid w:val="00B20ED6"/>
    <w:rsid w:val="00B23689"/>
    <w:rsid w:val="00B26024"/>
    <w:rsid w:val="00B3080C"/>
    <w:rsid w:val="00B36207"/>
    <w:rsid w:val="00B40882"/>
    <w:rsid w:val="00B43C3B"/>
    <w:rsid w:val="00B45098"/>
    <w:rsid w:val="00B5096E"/>
    <w:rsid w:val="00B560D4"/>
    <w:rsid w:val="00B57808"/>
    <w:rsid w:val="00B71BA0"/>
    <w:rsid w:val="00B73171"/>
    <w:rsid w:val="00B8275D"/>
    <w:rsid w:val="00B82C82"/>
    <w:rsid w:val="00B9218A"/>
    <w:rsid w:val="00B92DAE"/>
    <w:rsid w:val="00B934F6"/>
    <w:rsid w:val="00B97FE3"/>
    <w:rsid w:val="00BA077F"/>
    <w:rsid w:val="00BA169B"/>
    <w:rsid w:val="00BA55E9"/>
    <w:rsid w:val="00BB0716"/>
    <w:rsid w:val="00BB1EFA"/>
    <w:rsid w:val="00BB4D31"/>
    <w:rsid w:val="00BB656D"/>
    <w:rsid w:val="00BC3A41"/>
    <w:rsid w:val="00BC6763"/>
    <w:rsid w:val="00BD16DC"/>
    <w:rsid w:val="00BD373D"/>
    <w:rsid w:val="00BD472D"/>
    <w:rsid w:val="00BD6AB3"/>
    <w:rsid w:val="00BE3B96"/>
    <w:rsid w:val="00BE498D"/>
    <w:rsid w:val="00BE547E"/>
    <w:rsid w:val="00BF0A07"/>
    <w:rsid w:val="00BF2BA0"/>
    <w:rsid w:val="00BF6E78"/>
    <w:rsid w:val="00C00C7C"/>
    <w:rsid w:val="00C02E1D"/>
    <w:rsid w:val="00C046FC"/>
    <w:rsid w:val="00C04A26"/>
    <w:rsid w:val="00C05E42"/>
    <w:rsid w:val="00C071F0"/>
    <w:rsid w:val="00C10504"/>
    <w:rsid w:val="00C10A29"/>
    <w:rsid w:val="00C20644"/>
    <w:rsid w:val="00C20955"/>
    <w:rsid w:val="00C2154C"/>
    <w:rsid w:val="00C21FE2"/>
    <w:rsid w:val="00C2431C"/>
    <w:rsid w:val="00C25E17"/>
    <w:rsid w:val="00C30CB5"/>
    <w:rsid w:val="00C324DA"/>
    <w:rsid w:val="00C332E0"/>
    <w:rsid w:val="00C363DF"/>
    <w:rsid w:val="00C405C3"/>
    <w:rsid w:val="00C42D4F"/>
    <w:rsid w:val="00C45DAB"/>
    <w:rsid w:val="00C46733"/>
    <w:rsid w:val="00C4770B"/>
    <w:rsid w:val="00C52D89"/>
    <w:rsid w:val="00C56077"/>
    <w:rsid w:val="00C5768A"/>
    <w:rsid w:val="00C6431F"/>
    <w:rsid w:val="00C64B6D"/>
    <w:rsid w:val="00C7096D"/>
    <w:rsid w:val="00C7394A"/>
    <w:rsid w:val="00C75FD4"/>
    <w:rsid w:val="00C85566"/>
    <w:rsid w:val="00C87BAD"/>
    <w:rsid w:val="00C906B6"/>
    <w:rsid w:val="00C91E3A"/>
    <w:rsid w:val="00C9458A"/>
    <w:rsid w:val="00CA522D"/>
    <w:rsid w:val="00CA7FBA"/>
    <w:rsid w:val="00CB1A8F"/>
    <w:rsid w:val="00CB4EB8"/>
    <w:rsid w:val="00CB7832"/>
    <w:rsid w:val="00CC305B"/>
    <w:rsid w:val="00CC572D"/>
    <w:rsid w:val="00CC6A97"/>
    <w:rsid w:val="00CD4185"/>
    <w:rsid w:val="00CD4905"/>
    <w:rsid w:val="00CE3C6C"/>
    <w:rsid w:val="00CE4D5B"/>
    <w:rsid w:val="00CF5779"/>
    <w:rsid w:val="00CF6516"/>
    <w:rsid w:val="00CF77FC"/>
    <w:rsid w:val="00CF7D2B"/>
    <w:rsid w:val="00D04689"/>
    <w:rsid w:val="00D048B0"/>
    <w:rsid w:val="00D1461E"/>
    <w:rsid w:val="00D1491E"/>
    <w:rsid w:val="00D14F42"/>
    <w:rsid w:val="00D216B6"/>
    <w:rsid w:val="00D2305D"/>
    <w:rsid w:val="00D26250"/>
    <w:rsid w:val="00D2658E"/>
    <w:rsid w:val="00D30F01"/>
    <w:rsid w:val="00D354A0"/>
    <w:rsid w:val="00D3635D"/>
    <w:rsid w:val="00D4036E"/>
    <w:rsid w:val="00D45686"/>
    <w:rsid w:val="00D534A0"/>
    <w:rsid w:val="00D537CD"/>
    <w:rsid w:val="00D61C37"/>
    <w:rsid w:val="00D64AFF"/>
    <w:rsid w:val="00D64BDC"/>
    <w:rsid w:val="00D66A90"/>
    <w:rsid w:val="00D66D8D"/>
    <w:rsid w:val="00D6755D"/>
    <w:rsid w:val="00D72AA9"/>
    <w:rsid w:val="00D75327"/>
    <w:rsid w:val="00D75D24"/>
    <w:rsid w:val="00D83853"/>
    <w:rsid w:val="00D8621D"/>
    <w:rsid w:val="00D91AE6"/>
    <w:rsid w:val="00DA1DBB"/>
    <w:rsid w:val="00DA219B"/>
    <w:rsid w:val="00DA4A6A"/>
    <w:rsid w:val="00DB00D0"/>
    <w:rsid w:val="00DB1380"/>
    <w:rsid w:val="00DB597A"/>
    <w:rsid w:val="00DC492D"/>
    <w:rsid w:val="00DD13EE"/>
    <w:rsid w:val="00DD1D9F"/>
    <w:rsid w:val="00DD2A00"/>
    <w:rsid w:val="00DF11A0"/>
    <w:rsid w:val="00DF697D"/>
    <w:rsid w:val="00E027B2"/>
    <w:rsid w:val="00E02F8A"/>
    <w:rsid w:val="00E045C2"/>
    <w:rsid w:val="00E07ADA"/>
    <w:rsid w:val="00E14366"/>
    <w:rsid w:val="00E1786D"/>
    <w:rsid w:val="00E20CAA"/>
    <w:rsid w:val="00E248A6"/>
    <w:rsid w:val="00E24BCF"/>
    <w:rsid w:val="00E24F59"/>
    <w:rsid w:val="00E26063"/>
    <w:rsid w:val="00E271F9"/>
    <w:rsid w:val="00E27208"/>
    <w:rsid w:val="00E302B4"/>
    <w:rsid w:val="00E33568"/>
    <w:rsid w:val="00E40A5A"/>
    <w:rsid w:val="00E43DBF"/>
    <w:rsid w:val="00E45178"/>
    <w:rsid w:val="00E504BE"/>
    <w:rsid w:val="00E5056D"/>
    <w:rsid w:val="00E5077D"/>
    <w:rsid w:val="00E51E92"/>
    <w:rsid w:val="00E557BC"/>
    <w:rsid w:val="00E56E99"/>
    <w:rsid w:val="00E6050C"/>
    <w:rsid w:val="00E62951"/>
    <w:rsid w:val="00E63A9A"/>
    <w:rsid w:val="00E6516A"/>
    <w:rsid w:val="00E67D2F"/>
    <w:rsid w:val="00E708A3"/>
    <w:rsid w:val="00E74188"/>
    <w:rsid w:val="00E74C32"/>
    <w:rsid w:val="00E77EE1"/>
    <w:rsid w:val="00E82E96"/>
    <w:rsid w:val="00E84107"/>
    <w:rsid w:val="00E92D7F"/>
    <w:rsid w:val="00E93B9E"/>
    <w:rsid w:val="00E94EF0"/>
    <w:rsid w:val="00EA6744"/>
    <w:rsid w:val="00EA6F79"/>
    <w:rsid w:val="00EA7966"/>
    <w:rsid w:val="00EB0B32"/>
    <w:rsid w:val="00EB4FC6"/>
    <w:rsid w:val="00EB50D5"/>
    <w:rsid w:val="00EC09EC"/>
    <w:rsid w:val="00EC0E90"/>
    <w:rsid w:val="00EC1533"/>
    <w:rsid w:val="00EC33DE"/>
    <w:rsid w:val="00ED3056"/>
    <w:rsid w:val="00ED46D4"/>
    <w:rsid w:val="00ED608A"/>
    <w:rsid w:val="00EE3A55"/>
    <w:rsid w:val="00EE4B89"/>
    <w:rsid w:val="00EE53AD"/>
    <w:rsid w:val="00EE64D3"/>
    <w:rsid w:val="00EF006B"/>
    <w:rsid w:val="00EF02C5"/>
    <w:rsid w:val="00EF31FB"/>
    <w:rsid w:val="00EF4CCA"/>
    <w:rsid w:val="00F00D00"/>
    <w:rsid w:val="00F124CE"/>
    <w:rsid w:val="00F14148"/>
    <w:rsid w:val="00F22EC5"/>
    <w:rsid w:val="00F26067"/>
    <w:rsid w:val="00F263CD"/>
    <w:rsid w:val="00F2643F"/>
    <w:rsid w:val="00F3078A"/>
    <w:rsid w:val="00F332AC"/>
    <w:rsid w:val="00F37C76"/>
    <w:rsid w:val="00F40208"/>
    <w:rsid w:val="00F4722B"/>
    <w:rsid w:val="00F47BAE"/>
    <w:rsid w:val="00F47E96"/>
    <w:rsid w:val="00F53D9C"/>
    <w:rsid w:val="00F54016"/>
    <w:rsid w:val="00F57376"/>
    <w:rsid w:val="00F57613"/>
    <w:rsid w:val="00F60E9B"/>
    <w:rsid w:val="00F71C5F"/>
    <w:rsid w:val="00F720B9"/>
    <w:rsid w:val="00F724CE"/>
    <w:rsid w:val="00F741E7"/>
    <w:rsid w:val="00F7721A"/>
    <w:rsid w:val="00F80027"/>
    <w:rsid w:val="00F91E61"/>
    <w:rsid w:val="00FA1156"/>
    <w:rsid w:val="00FA1440"/>
    <w:rsid w:val="00FA48BC"/>
    <w:rsid w:val="00FA559E"/>
    <w:rsid w:val="00FA58C7"/>
    <w:rsid w:val="00FB3AAD"/>
    <w:rsid w:val="00FC0A13"/>
    <w:rsid w:val="00FC22A1"/>
    <w:rsid w:val="00FC4A94"/>
    <w:rsid w:val="00FD5F97"/>
    <w:rsid w:val="00FD6CA7"/>
    <w:rsid w:val="00FF23FC"/>
    <w:rsid w:val="00FF2522"/>
    <w:rsid w:val="00FF4ED3"/>
    <w:rsid w:val="00FF7E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904"/>
    <w:pPr>
      <w:jc w:val="both"/>
    </w:pPr>
  </w:style>
  <w:style w:type="paragraph" w:styleId="Heading1">
    <w:name w:val="heading 1"/>
    <w:basedOn w:val="Normal"/>
    <w:next w:val="Normal"/>
    <w:link w:val="Heading1Char"/>
    <w:uiPriority w:val="9"/>
    <w:qFormat/>
    <w:rsid w:val="00264553"/>
    <w:pPr>
      <w:keepNext/>
      <w:keepLines/>
      <w:numPr>
        <w:ilvl w:val="1"/>
        <w:numId w:val="1"/>
      </w:numPr>
      <w:spacing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A6F79"/>
    <w:pPr>
      <w:keepNext/>
      <w:keepLines/>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57376"/>
    <w:pPr>
      <w:keepNext/>
      <w:keepLines/>
      <w:numPr>
        <w:ilvl w:val="2"/>
        <w:numId w:val="1"/>
      </w:numPr>
      <w:ind w:left="357" w:hanging="357"/>
      <w:outlineLvl w:val="2"/>
    </w:pPr>
    <w:rPr>
      <w:rFonts w:eastAsiaTheme="majorEastAsia" w:cstheme="majorBidi"/>
      <w:b/>
      <w:bCs/>
    </w:rPr>
  </w:style>
  <w:style w:type="paragraph" w:styleId="Heading4">
    <w:name w:val="heading 4"/>
    <w:basedOn w:val="Normal"/>
    <w:next w:val="Normal"/>
    <w:link w:val="Heading4Char"/>
    <w:uiPriority w:val="9"/>
    <w:unhideWhenUsed/>
    <w:qFormat/>
    <w:rsid w:val="00F57376"/>
    <w:pPr>
      <w:keepNext/>
      <w:keepLines/>
      <w:numPr>
        <w:ilvl w:val="3"/>
        <w:numId w:val="1"/>
      </w:numPr>
      <w:ind w:left="363"/>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375A0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553"/>
    <w:rPr>
      <w:rFonts w:eastAsiaTheme="majorEastAsia" w:cstheme="majorBidi"/>
      <w:b/>
      <w:bCs/>
      <w:szCs w:val="28"/>
    </w:rPr>
  </w:style>
  <w:style w:type="paragraph" w:styleId="ListParagraph">
    <w:name w:val="List Paragraph"/>
    <w:basedOn w:val="Normal"/>
    <w:uiPriority w:val="34"/>
    <w:qFormat/>
    <w:rsid w:val="00264553"/>
    <w:pPr>
      <w:ind w:left="720"/>
      <w:contextualSpacing/>
    </w:pPr>
  </w:style>
  <w:style w:type="character" w:customStyle="1" w:styleId="Heading3Char">
    <w:name w:val="Heading 3 Char"/>
    <w:basedOn w:val="DefaultParagraphFont"/>
    <w:link w:val="Heading3"/>
    <w:uiPriority w:val="9"/>
    <w:rsid w:val="00F57376"/>
    <w:rPr>
      <w:rFonts w:eastAsiaTheme="majorEastAsia" w:cstheme="majorBidi"/>
      <w:b/>
      <w:bCs/>
    </w:rPr>
  </w:style>
  <w:style w:type="character" w:customStyle="1" w:styleId="Heading4Char">
    <w:name w:val="Heading 4 Char"/>
    <w:basedOn w:val="DefaultParagraphFont"/>
    <w:link w:val="Heading4"/>
    <w:uiPriority w:val="9"/>
    <w:rsid w:val="00F57376"/>
    <w:rPr>
      <w:rFonts w:eastAsiaTheme="majorEastAsia" w:cstheme="majorBidi"/>
      <w:b/>
      <w:bCs/>
      <w:iCs/>
    </w:rPr>
  </w:style>
  <w:style w:type="character" w:customStyle="1" w:styleId="Heading2Char">
    <w:name w:val="Heading 2 Char"/>
    <w:basedOn w:val="DefaultParagraphFont"/>
    <w:link w:val="Heading2"/>
    <w:uiPriority w:val="9"/>
    <w:rsid w:val="00EA6F79"/>
    <w:rPr>
      <w:rFonts w:eastAsiaTheme="majorEastAsia" w:cstheme="majorBidi"/>
      <w:b/>
      <w:bCs/>
      <w:szCs w:val="26"/>
    </w:rPr>
  </w:style>
  <w:style w:type="paragraph" w:styleId="NoSpacing">
    <w:name w:val="No Spacing"/>
    <w:uiPriority w:val="1"/>
    <w:qFormat/>
    <w:rsid w:val="00BD6AB3"/>
    <w:pPr>
      <w:spacing w:line="240" w:lineRule="auto"/>
      <w:jc w:val="both"/>
    </w:pPr>
  </w:style>
  <w:style w:type="character" w:customStyle="1" w:styleId="Heading5Char">
    <w:name w:val="Heading 5 Char"/>
    <w:basedOn w:val="DefaultParagraphFont"/>
    <w:link w:val="Heading5"/>
    <w:uiPriority w:val="9"/>
    <w:rsid w:val="00375A0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D64BDC"/>
    <w:pPr>
      <w:tabs>
        <w:tab w:val="center" w:pos="4680"/>
        <w:tab w:val="right" w:pos="9360"/>
      </w:tabs>
      <w:spacing w:line="240" w:lineRule="auto"/>
    </w:pPr>
  </w:style>
  <w:style w:type="character" w:customStyle="1" w:styleId="HeaderChar">
    <w:name w:val="Header Char"/>
    <w:basedOn w:val="DefaultParagraphFont"/>
    <w:link w:val="Header"/>
    <w:uiPriority w:val="99"/>
    <w:rsid w:val="00D64BDC"/>
  </w:style>
  <w:style w:type="paragraph" w:styleId="Footer">
    <w:name w:val="footer"/>
    <w:basedOn w:val="Normal"/>
    <w:link w:val="FooterChar"/>
    <w:uiPriority w:val="99"/>
    <w:unhideWhenUsed/>
    <w:rsid w:val="00D64BDC"/>
    <w:pPr>
      <w:tabs>
        <w:tab w:val="center" w:pos="4680"/>
        <w:tab w:val="right" w:pos="9360"/>
      </w:tabs>
      <w:spacing w:line="240" w:lineRule="auto"/>
    </w:pPr>
  </w:style>
  <w:style w:type="character" w:customStyle="1" w:styleId="FooterChar">
    <w:name w:val="Footer Char"/>
    <w:basedOn w:val="DefaultParagraphFont"/>
    <w:link w:val="Footer"/>
    <w:uiPriority w:val="99"/>
    <w:rsid w:val="00D64BDC"/>
  </w:style>
  <w:style w:type="paragraph" w:styleId="BalloonText">
    <w:name w:val="Balloon Text"/>
    <w:basedOn w:val="Normal"/>
    <w:link w:val="BalloonTextChar"/>
    <w:uiPriority w:val="99"/>
    <w:semiHidden/>
    <w:unhideWhenUsed/>
    <w:rsid w:val="005E33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372"/>
    <w:rPr>
      <w:rFonts w:ascii="Tahoma" w:hAnsi="Tahoma" w:cs="Tahoma"/>
      <w:sz w:val="16"/>
      <w:szCs w:val="16"/>
    </w:rPr>
  </w:style>
  <w:style w:type="paragraph" w:styleId="Revision">
    <w:name w:val="Revision"/>
    <w:hidden/>
    <w:uiPriority w:val="99"/>
    <w:semiHidden/>
    <w:rsid w:val="002D11C6"/>
    <w:pPr>
      <w:spacing w:line="240" w:lineRule="auto"/>
    </w:pPr>
  </w:style>
  <w:style w:type="table" w:styleId="TableGrid">
    <w:name w:val="Table Grid"/>
    <w:basedOn w:val="TableNormal"/>
    <w:uiPriority w:val="59"/>
    <w:rsid w:val="00DB597A"/>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48A3"/>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50DEF"/>
    <w:pPr>
      <w:numPr>
        <w:ilvl w:val="0"/>
        <w:numId w:val="0"/>
      </w:numPr>
      <w:spacing w:before="480" w:line="276" w:lineRule="auto"/>
      <w:jc w:val="left"/>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qFormat/>
    <w:rsid w:val="004C7219"/>
    <w:pPr>
      <w:tabs>
        <w:tab w:val="right" w:leader="dot" w:pos="7928"/>
      </w:tabs>
      <w:spacing w:line="240" w:lineRule="auto"/>
    </w:pPr>
    <w:rPr>
      <w:b/>
      <w:noProof/>
    </w:rPr>
  </w:style>
  <w:style w:type="paragraph" w:styleId="TOC1">
    <w:name w:val="toc 1"/>
    <w:basedOn w:val="Normal"/>
    <w:next w:val="Normal"/>
    <w:autoRedefine/>
    <w:uiPriority w:val="39"/>
    <w:unhideWhenUsed/>
    <w:qFormat/>
    <w:rsid w:val="004C7219"/>
    <w:pPr>
      <w:tabs>
        <w:tab w:val="right" w:leader="dot" w:pos="7928"/>
      </w:tabs>
      <w:spacing w:after="100" w:line="240" w:lineRule="auto"/>
    </w:pPr>
    <w:rPr>
      <w:b/>
      <w:noProof/>
    </w:rPr>
  </w:style>
  <w:style w:type="paragraph" w:styleId="TOC3">
    <w:name w:val="toc 3"/>
    <w:basedOn w:val="Normal"/>
    <w:next w:val="Normal"/>
    <w:autoRedefine/>
    <w:uiPriority w:val="39"/>
    <w:unhideWhenUsed/>
    <w:qFormat/>
    <w:rsid w:val="001F6D20"/>
    <w:pPr>
      <w:tabs>
        <w:tab w:val="right" w:leader="dot" w:pos="7928"/>
      </w:tabs>
      <w:spacing w:after="100" w:line="240" w:lineRule="auto"/>
    </w:pPr>
  </w:style>
  <w:style w:type="character" w:styleId="Hyperlink">
    <w:name w:val="Hyperlink"/>
    <w:basedOn w:val="DefaultParagraphFont"/>
    <w:uiPriority w:val="99"/>
    <w:unhideWhenUsed/>
    <w:rsid w:val="00450DEF"/>
    <w:rPr>
      <w:color w:val="0000FF" w:themeColor="hyperlink"/>
      <w:u w:val="single"/>
    </w:rPr>
  </w:style>
  <w:style w:type="paragraph" w:styleId="TOC4">
    <w:name w:val="toc 4"/>
    <w:basedOn w:val="Normal"/>
    <w:next w:val="Normal"/>
    <w:autoRedefine/>
    <w:uiPriority w:val="39"/>
    <w:unhideWhenUsed/>
    <w:rsid w:val="00574B31"/>
    <w:pPr>
      <w:tabs>
        <w:tab w:val="right" w:leader="dot" w:pos="7928"/>
      </w:tabs>
      <w:spacing w:after="10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904"/>
    <w:pPr>
      <w:jc w:val="both"/>
    </w:pPr>
  </w:style>
  <w:style w:type="paragraph" w:styleId="Heading1">
    <w:name w:val="heading 1"/>
    <w:basedOn w:val="Normal"/>
    <w:next w:val="Normal"/>
    <w:link w:val="Heading1Char"/>
    <w:uiPriority w:val="9"/>
    <w:qFormat/>
    <w:rsid w:val="00264553"/>
    <w:pPr>
      <w:keepNext/>
      <w:keepLines/>
      <w:numPr>
        <w:ilvl w:val="1"/>
        <w:numId w:val="1"/>
      </w:numPr>
      <w:spacing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A6F79"/>
    <w:pPr>
      <w:keepNext/>
      <w:keepLines/>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57376"/>
    <w:pPr>
      <w:keepNext/>
      <w:keepLines/>
      <w:numPr>
        <w:ilvl w:val="2"/>
        <w:numId w:val="1"/>
      </w:numPr>
      <w:ind w:left="357" w:hanging="357"/>
      <w:outlineLvl w:val="2"/>
    </w:pPr>
    <w:rPr>
      <w:rFonts w:eastAsiaTheme="majorEastAsia" w:cstheme="majorBidi"/>
      <w:b/>
      <w:bCs/>
    </w:rPr>
  </w:style>
  <w:style w:type="paragraph" w:styleId="Heading4">
    <w:name w:val="heading 4"/>
    <w:basedOn w:val="Normal"/>
    <w:next w:val="Normal"/>
    <w:link w:val="Heading4Char"/>
    <w:uiPriority w:val="9"/>
    <w:unhideWhenUsed/>
    <w:qFormat/>
    <w:rsid w:val="00F57376"/>
    <w:pPr>
      <w:keepNext/>
      <w:keepLines/>
      <w:numPr>
        <w:ilvl w:val="3"/>
        <w:numId w:val="1"/>
      </w:numPr>
      <w:ind w:left="363"/>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375A0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553"/>
    <w:rPr>
      <w:rFonts w:eastAsiaTheme="majorEastAsia" w:cstheme="majorBidi"/>
      <w:b/>
      <w:bCs/>
      <w:szCs w:val="28"/>
    </w:rPr>
  </w:style>
  <w:style w:type="paragraph" w:styleId="ListParagraph">
    <w:name w:val="List Paragraph"/>
    <w:basedOn w:val="Normal"/>
    <w:uiPriority w:val="34"/>
    <w:qFormat/>
    <w:rsid w:val="00264553"/>
    <w:pPr>
      <w:ind w:left="720"/>
      <w:contextualSpacing/>
    </w:pPr>
  </w:style>
  <w:style w:type="character" w:customStyle="1" w:styleId="Heading3Char">
    <w:name w:val="Heading 3 Char"/>
    <w:basedOn w:val="DefaultParagraphFont"/>
    <w:link w:val="Heading3"/>
    <w:uiPriority w:val="9"/>
    <w:rsid w:val="00F57376"/>
    <w:rPr>
      <w:rFonts w:eastAsiaTheme="majorEastAsia" w:cstheme="majorBidi"/>
      <w:b/>
      <w:bCs/>
    </w:rPr>
  </w:style>
  <w:style w:type="character" w:customStyle="1" w:styleId="Heading4Char">
    <w:name w:val="Heading 4 Char"/>
    <w:basedOn w:val="DefaultParagraphFont"/>
    <w:link w:val="Heading4"/>
    <w:uiPriority w:val="9"/>
    <w:rsid w:val="00F57376"/>
    <w:rPr>
      <w:rFonts w:eastAsiaTheme="majorEastAsia" w:cstheme="majorBidi"/>
      <w:b/>
      <w:bCs/>
      <w:iCs/>
    </w:rPr>
  </w:style>
  <w:style w:type="character" w:customStyle="1" w:styleId="Heading2Char">
    <w:name w:val="Heading 2 Char"/>
    <w:basedOn w:val="DefaultParagraphFont"/>
    <w:link w:val="Heading2"/>
    <w:uiPriority w:val="9"/>
    <w:rsid w:val="00EA6F79"/>
    <w:rPr>
      <w:rFonts w:eastAsiaTheme="majorEastAsia" w:cstheme="majorBidi"/>
      <w:b/>
      <w:bCs/>
      <w:szCs w:val="26"/>
    </w:rPr>
  </w:style>
  <w:style w:type="paragraph" w:styleId="NoSpacing">
    <w:name w:val="No Spacing"/>
    <w:uiPriority w:val="1"/>
    <w:qFormat/>
    <w:rsid w:val="00BD6AB3"/>
    <w:pPr>
      <w:spacing w:line="240" w:lineRule="auto"/>
      <w:jc w:val="both"/>
    </w:pPr>
  </w:style>
  <w:style w:type="character" w:customStyle="1" w:styleId="Heading5Char">
    <w:name w:val="Heading 5 Char"/>
    <w:basedOn w:val="DefaultParagraphFont"/>
    <w:link w:val="Heading5"/>
    <w:uiPriority w:val="9"/>
    <w:rsid w:val="00375A0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D64BDC"/>
    <w:pPr>
      <w:tabs>
        <w:tab w:val="center" w:pos="4680"/>
        <w:tab w:val="right" w:pos="9360"/>
      </w:tabs>
      <w:spacing w:line="240" w:lineRule="auto"/>
    </w:pPr>
  </w:style>
  <w:style w:type="character" w:customStyle="1" w:styleId="HeaderChar">
    <w:name w:val="Header Char"/>
    <w:basedOn w:val="DefaultParagraphFont"/>
    <w:link w:val="Header"/>
    <w:uiPriority w:val="99"/>
    <w:rsid w:val="00D64BDC"/>
  </w:style>
  <w:style w:type="paragraph" w:styleId="Footer">
    <w:name w:val="footer"/>
    <w:basedOn w:val="Normal"/>
    <w:link w:val="FooterChar"/>
    <w:uiPriority w:val="99"/>
    <w:unhideWhenUsed/>
    <w:rsid w:val="00D64BDC"/>
    <w:pPr>
      <w:tabs>
        <w:tab w:val="center" w:pos="4680"/>
        <w:tab w:val="right" w:pos="9360"/>
      </w:tabs>
      <w:spacing w:line="240" w:lineRule="auto"/>
    </w:pPr>
  </w:style>
  <w:style w:type="character" w:customStyle="1" w:styleId="FooterChar">
    <w:name w:val="Footer Char"/>
    <w:basedOn w:val="DefaultParagraphFont"/>
    <w:link w:val="Footer"/>
    <w:uiPriority w:val="99"/>
    <w:rsid w:val="00D64BDC"/>
  </w:style>
  <w:style w:type="paragraph" w:styleId="BalloonText">
    <w:name w:val="Balloon Text"/>
    <w:basedOn w:val="Normal"/>
    <w:link w:val="BalloonTextChar"/>
    <w:uiPriority w:val="99"/>
    <w:semiHidden/>
    <w:unhideWhenUsed/>
    <w:rsid w:val="005E33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372"/>
    <w:rPr>
      <w:rFonts w:ascii="Tahoma" w:hAnsi="Tahoma" w:cs="Tahoma"/>
      <w:sz w:val="16"/>
      <w:szCs w:val="16"/>
    </w:rPr>
  </w:style>
  <w:style w:type="paragraph" w:styleId="Revision">
    <w:name w:val="Revision"/>
    <w:hidden/>
    <w:uiPriority w:val="99"/>
    <w:semiHidden/>
    <w:rsid w:val="002D11C6"/>
    <w:pPr>
      <w:spacing w:line="240" w:lineRule="auto"/>
    </w:pPr>
  </w:style>
  <w:style w:type="table" w:styleId="TableGrid">
    <w:name w:val="Table Grid"/>
    <w:basedOn w:val="TableNormal"/>
    <w:uiPriority w:val="59"/>
    <w:rsid w:val="00DB597A"/>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48A3"/>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50DEF"/>
    <w:pPr>
      <w:numPr>
        <w:ilvl w:val="0"/>
        <w:numId w:val="0"/>
      </w:numPr>
      <w:spacing w:before="480" w:line="276" w:lineRule="auto"/>
      <w:jc w:val="left"/>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qFormat/>
    <w:rsid w:val="004C7219"/>
    <w:pPr>
      <w:tabs>
        <w:tab w:val="right" w:leader="dot" w:pos="7928"/>
      </w:tabs>
      <w:spacing w:line="240" w:lineRule="auto"/>
    </w:pPr>
    <w:rPr>
      <w:b/>
      <w:noProof/>
    </w:rPr>
  </w:style>
  <w:style w:type="paragraph" w:styleId="TOC1">
    <w:name w:val="toc 1"/>
    <w:basedOn w:val="Normal"/>
    <w:next w:val="Normal"/>
    <w:autoRedefine/>
    <w:uiPriority w:val="39"/>
    <w:unhideWhenUsed/>
    <w:qFormat/>
    <w:rsid w:val="004C7219"/>
    <w:pPr>
      <w:tabs>
        <w:tab w:val="right" w:leader="dot" w:pos="7928"/>
      </w:tabs>
      <w:spacing w:after="100" w:line="240" w:lineRule="auto"/>
    </w:pPr>
    <w:rPr>
      <w:b/>
      <w:noProof/>
    </w:rPr>
  </w:style>
  <w:style w:type="paragraph" w:styleId="TOC3">
    <w:name w:val="toc 3"/>
    <w:basedOn w:val="Normal"/>
    <w:next w:val="Normal"/>
    <w:autoRedefine/>
    <w:uiPriority w:val="39"/>
    <w:unhideWhenUsed/>
    <w:qFormat/>
    <w:rsid w:val="001F6D20"/>
    <w:pPr>
      <w:tabs>
        <w:tab w:val="right" w:leader="dot" w:pos="7928"/>
      </w:tabs>
      <w:spacing w:after="100" w:line="240" w:lineRule="auto"/>
    </w:pPr>
  </w:style>
  <w:style w:type="character" w:styleId="Hyperlink">
    <w:name w:val="Hyperlink"/>
    <w:basedOn w:val="DefaultParagraphFont"/>
    <w:uiPriority w:val="99"/>
    <w:unhideWhenUsed/>
    <w:rsid w:val="00450DEF"/>
    <w:rPr>
      <w:color w:val="0000FF" w:themeColor="hyperlink"/>
      <w:u w:val="single"/>
    </w:rPr>
  </w:style>
  <w:style w:type="paragraph" w:styleId="TOC4">
    <w:name w:val="toc 4"/>
    <w:basedOn w:val="Normal"/>
    <w:next w:val="Normal"/>
    <w:autoRedefine/>
    <w:uiPriority w:val="39"/>
    <w:unhideWhenUsed/>
    <w:rsid w:val="00574B31"/>
    <w:pPr>
      <w:tabs>
        <w:tab w:val="right" w:leader="dot" w:pos="7928"/>
      </w:tabs>
      <w:spacing w:after="10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2.gi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6.xml"/><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4924E-F4D9-4910-82FE-BDE37486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15972179</TotalTime>
  <Pages>103</Pages>
  <Words>25622</Words>
  <Characters>146048</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ADEN AJI</dc:creator>
  <cp:lastModifiedBy>ADEN AJI</cp:lastModifiedBy>
  <cp:revision>20</cp:revision>
  <cp:lastPrinted>2020-07-07T05:33:00Z</cp:lastPrinted>
  <dcterms:created xsi:type="dcterms:W3CDTF">2020-02-13T10:05:00Z</dcterms:created>
  <dcterms:modified xsi:type="dcterms:W3CDTF">2010-01-09T17:09:00Z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fca7ae64-53fe-3957-9afe-95ee412ec9d5</vt:lpwstr>
  </property>
</Properties>
</file>