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11"/>
        <w:rPr>
          <w:sz w:val="27"/>
        </w:rPr>
      </w:pPr>
    </w:p>
    <w:p>
      <w:pPr>
        <w:pStyle w:val="Heading1"/>
        <w:spacing w:line="379" w:lineRule="auto" w:before="90"/>
        <w:ind w:left="1143" w:right="857" w:firstLine="0"/>
        <w:jc w:val="center"/>
      </w:pPr>
      <w:bookmarkStart w:name="KARYA TULIS ILMIAH" w:id="1"/>
      <w:bookmarkEnd w:id="1"/>
      <w:r>
        <w:rPr>
          <w:b w:val="0"/>
        </w:rPr>
      </w:r>
      <w:r>
        <w:rPr/>
        <w:t>ASUHAN KEPERAWATAN PADA TN. S DENGAN DIAGNOSA MEDIS INFARK MIOKARD AKUT (IMA) DI RUANG ICCU RUMAH SAKIT UMUM HAJI</w:t>
      </w:r>
    </w:p>
    <w:p>
      <w:pPr>
        <w:spacing w:before="2"/>
        <w:ind w:left="1143" w:right="853" w:firstLine="0"/>
        <w:jc w:val="center"/>
        <w:rPr>
          <w:b/>
          <w:sz w:val="24"/>
        </w:rPr>
      </w:pPr>
      <w:r>
        <w:rPr>
          <w:b/>
          <w:sz w:val="24"/>
        </w:rPr>
        <w:t>SURABAYA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r>
        <w:rPr/>
        <w:drawing>
          <wp:anchor distT="0" distB="0" distL="0" distR="0" allowOverlap="1" layoutInCell="1" locked="0" behindDoc="0" simplePos="0" relativeHeight="0">
            <wp:simplePos x="0" y="0"/>
            <wp:positionH relativeFrom="page">
              <wp:posOffset>2827019</wp:posOffset>
            </wp:positionH>
            <wp:positionV relativeFrom="paragraph">
              <wp:posOffset>145191</wp:posOffset>
            </wp:positionV>
            <wp:extent cx="2280268" cy="217170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280268" cy="2171700"/>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pStyle w:val="BodyText"/>
        <w:spacing w:before="10"/>
        <w:rPr>
          <w:b/>
        </w:rPr>
      </w:pPr>
    </w:p>
    <w:p>
      <w:pPr>
        <w:spacing w:before="0"/>
        <w:ind w:left="1143" w:right="855" w:firstLine="0"/>
        <w:jc w:val="center"/>
        <w:rPr>
          <w:b/>
          <w:sz w:val="24"/>
        </w:rPr>
      </w:pPr>
      <w:r>
        <w:rPr>
          <w:b/>
          <w:sz w:val="24"/>
        </w:rPr>
        <w:t>Oleh :</w:t>
      </w:r>
    </w:p>
    <w:p>
      <w:pPr>
        <w:spacing w:line="379" w:lineRule="auto" w:before="161"/>
        <w:ind w:left="3366" w:right="3073" w:firstLine="0"/>
        <w:jc w:val="center"/>
        <w:rPr>
          <w:b/>
          <w:sz w:val="24"/>
        </w:rPr>
      </w:pPr>
      <w:r>
        <w:rPr>
          <w:b/>
          <w:sz w:val="24"/>
        </w:rPr>
        <w:t>SISKA RAHMAWATI NIM. 1820054</w:t>
      </w:r>
    </w:p>
    <w:p>
      <w:pPr>
        <w:pStyle w:val="BodyText"/>
        <w:rPr>
          <w:b/>
          <w:sz w:val="26"/>
        </w:rPr>
      </w:pPr>
    </w:p>
    <w:p>
      <w:pPr>
        <w:pStyle w:val="BodyText"/>
        <w:rPr>
          <w:b/>
          <w:sz w:val="26"/>
        </w:rPr>
      </w:pPr>
    </w:p>
    <w:p>
      <w:pPr>
        <w:pStyle w:val="BodyText"/>
        <w:spacing w:before="8"/>
        <w:rPr>
          <w:b/>
          <w:sz w:val="23"/>
        </w:rPr>
      </w:pPr>
    </w:p>
    <w:p>
      <w:pPr>
        <w:spacing w:line="379" w:lineRule="auto" w:before="0"/>
        <w:ind w:left="1580" w:right="1275" w:firstLine="662"/>
        <w:jc w:val="left"/>
        <w:rPr>
          <w:b/>
          <w:sz w:val="24"/>
        </w:rPr>
      </w:pPr>
      <w:r>
        <w:rPr>
          <w:b/>
          <w:sz w:val="24"/>
        </w:rPr>
        <w:t>PROGRAM STUDI D-III KEPERAWATAN SEKOLAH TINGGI ILMU KESEHATAN HANG TUAH</w:t>
      </w:r>
    </w:p>
    <w:p>
      <w:pPr>
        <w:spacing w:line="379" w:lineRule="auto" w:before="3"/>
        <w:ind w:left="4317" w:right="3587" w:hanging="428"/>
        <w:jc w:val="left"/>
        <w:rPr>
          <w:b/>
          <w:sz w:val="24"/>
        </w:rPr>
      </w:pPr>
      <w:r>
        <w:rPr>
          <w:b/>
          <w:sz w:val="24"/>
        </w:rPr>
        <w:t>SURABAYA 2021</w:t>
      </w:r>
    </w:p>
    <w:p>
      <w:pPr>
        <w:spacing w:after="0" w:line="379" w:lineRule="auto"/>
        <w:jc w:val="left"/>
        <w:rPr>
          <w:sz w:val="24"/>
        </w:rPr>
        <w:sectPr>
          <w:headerReference w:type="default" r:id="rId5"/>
          <w:type w:val="continuous"/>
          <w:pgSz w:w="11910" w:h="16840"/>
          <w:pgMar w:header="2187" w:top="2280" w:bottom="280" w:left="1680" w:right="1400"/>
        </w:sectPr>
      </w:pPr>
    </w:p>
    <w:p>
      <w:pPr>
        <w:pStyle w:val="BodyText"/>
        <w:rPr>
          <w:b/>
          <w:sz w:val="20"/>
        </w:rPr>
      </w:pPr>
    </w:p>
    <w:p>
      <w:pPr>
        <w:pStyle w:val="BodyText"/>
        <w:spacing w:before="1"/>
        <w:rPr>
          <w:b/>
          <w:sz w:val="17"/>
        </w:rPr>
      </w:pPr>
    </w:p>
    <w:p>
      <w:pPr>
        <w:spacing w:line="376" w:lineRule="auto" w:before="90"/>
        <w:ind w:left="1143" w:right="857" w:firstLine="0"/>
        <w:jc w:val="center"/>
        <w:rPr>
          <w:b/>
          <w:sz w:val="24"/>
        </w:rPr>
      </w:pPr>
      <w:bookmarkStart w:name="KARYA TULIS ILMIAH (1)" w:id="2"/>
      <w:bookmarkEnd w:id="2"/>
      <w:r>
        <w:rPr/>
      </w:r>
      <w:bookmarkStart w:name="_bookmark0" w:id="3"/>
      <w:bookmarkEnd w:id="3"/>
      <w:r>
        <w:rPr/>
      </w:r>
      <w:r>
        <w:rPr>
          <w:b/>
          <w:sz w:val="24"/>
        </w:rPr>
        <w:t>ASUHAN KEPERAWATAN PADA TN. S DENGAN DIAGNOSA MEDIS INFARK MIOKARD AKUT (IMA) DI RUANG ICCU RUMAH SAKIT UMUM HAJI</w:t>
      </w:r>
    </w:p>
    <w:p>
      <w:pPr>
        <w:spacing w:before="6"/>
        <w:ind w:left="1143" w:right="853" w:firstLine="0"/>
        <w:jc w:val="center"/>
        <w:rPr>
          <w:b/>
          <w:sz w:val="24"/>
        </w:rPr>
      </w:pPr>
      <w:r>
        <w:rPr>
          <w:b/>
          <w:sz w:val="24"/>
        </w:rPr>
        <w:t>SURABAYA</w:t>
      </w:r>
    </w:p>
    <w:p>
      <w:pPr>
        <w:pStyle w:val="BodyText"/>
        <w:rPr>
          <w:b/>
          <w:sz w:val="26"/>
        </w:rPr>
      </w:pPr>
    </w:p>
    <w:p>
      <w:pPr>
        <w:pStyle w:val="BodyText"/>
        <w:spacing w:before="11"/>
        <w:rPr>
          <w:b/>
          <w:sz w:val="25"/>
        </w:rPr>
      </w:pPr>
    </w:p>
    <w:p>
      <w:pPr>
        <w:spacing w:line="379" w:lineRule="auto" w:before="0"/>
        <w:ind w:left="1667" w:right="1387" w:firstLine="0"/>
        <w:jc w:val="center"/>
        <w:rPr>
          <w:b/>
          <w:sz w:val="24"/>
        </w:rPr>
      </w:pPr>
      <w:r>
        <w:rPr>
          <w:b/>
          <w:sz w:val="24"/>
        </w:rPr>
        <w:t>Karya tulis ilmiah ini diajukan sebagai salah satu syarat untuk memperoleh gelar Ahli Madya Keperawatan</w:t>
      </w:r>
    </w:p>
    <w:p>
      <w:pPr>
        <w:pStyle w:val="BodyText"/>
        <w:rPr>
          <w:b/>
          <w:sz w:val="20"/>
        </w:rPr>
      </w:pPr>
    </w:p>
    <w:p>
      <w:pPr>
        <w:pStyle w:val="BodyText"/>
        <w:rPr>
          <w:b/>
          <w:sz w:val="20"/>
        </w:rPr>
      </w:pPr>
    </w:p>
    <w:p>
      <w:pPr>
        <w:pStyle w:val="BodyText"/>
        <w:spacing w:before="3"/>
        <w:rPr>
          <w:b/>
          <w:sz w:val="27"/>
        </w:rPr>
      </w:pPr>
      <w:r>
        <w:rPr/>
        <w:drawing>
          <wp:anchor distT="0" distB="0" distL="0" distR="0" allowOverlap="1" layoutInCell="1" locked="0" behindDoc="0" simplePos="0" relativeHeight="1">
            <wp:simplePos x="0" y="0"/>
            <wp:positionH relativeFrom="page">
              <wp:posOffset>2838450</wp:posOffset>
            </wp:positionH>
            <wp:positionV relativeFrom="paragraph">
              <wp:posOffset>224322</wp:posOffset>
            </wp:positionV>
            <wp:extent cx="2276518" cy="217170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276518" cy="2171700"/>
                    </a:xfrm>
                    <a:prstGeom prst="rect">
                      <a:avLst/>
                    </a:prstGeom>
                  </pic:spPr>
                </pic:pic>
              </a:graphicData>
            </a:graphic>
          </wp:anchor>
        </w:drawing>
      </w:r>
    </w:p>
    <w:p>
      <w:pPr>
        <w:pStyle w:val="BodyText"/>
        <w:rPr>
          <w:b/>
          <w:sz w:val="26"/>
        </w:rPr>
      </w:pPr>
    </w:p>
    <w:p>
      <w:pPr>
        <w:pStyle w:val="BodyText"/>
        <w:rPr>
          <w:b/>
          <w:sz w:val="26"/>
        </w:rPr>
      </w:pPr>
    </w:p>
    <w:p>
      <w:pPr>
        <w:pStyle w:val="BodyText"/>
        <w:spacing w:before="7"/>
        <w:rPr>
          <w:b/>
          <w:sz w:val="32"/>
        </w:rPr>
      </w:pPr>
    </w:p>
    <w:p>
      <w:pPr>
        <w:spacing w:before="1"/>
        <w:ind w:left="1143" w:right="855" w:firstLine="0"/>
        <w:jc w:val="center"/>
        <w:rPr>
          <w:b/>
          <w:sz w:val="24"/>
        </w:rPr>
      </w:pPr>
      <w:r>
        <w:rPr>
          <w:b/>
          <w:sz w:val="24"/>
        </w:rPr>
        <w:t>Oleh :</w:t>
      </w:r>
    </w:p>
    <w:p>
      <w:pPr>
        <w:spacing w:line="379" w:lineRule="auto" w:before="156"/>
        <w:ind w:left="3366" w:right="3073" w:firstLine="0"/>
        <w:jc w:val="center"/>
        <w:rPr>
          <w:b/>
          <w:sz w:val="24"/>
        </w:rPr>
      </w:pPr>
      <w:r>
        <w:rPr>
          <w:b/>
          <w:sz w:val="24"/>
        </w:rPr>
        <w:t>SISKA RAHMAWATI NIM. 1820054</w:t>
      </w:r>
    </w:p>
    <w:p>
      <w:pPr>
        <w:pStyle w:val="BodyText"/>
        <w:rPr>
          <w:b/>
          <w:sz w:val="26"/>
        </w:rPr>
      </w:pPr>
    </w:p>
    <w:p>
      <w:pPr>
        <w:pStyle w:val="BodyText"/>
        <w:rPr>
          <w:b/>
          <w:sz w:val="26"/>
        </w:rPr>
      </w:pPr>
    </w:p>
    <w:p>
      <w:pPr>
        <w:pStyle w:val="BodyText"/>
        <w:spacing w:before="1"/>
        <w:rPr>
          <w:b/>
        </w:rPr>
      </w:pPr>
    </w:p>
    <w:p>
      <w:pPr>
        <w:spacing w:line="379" w:lineRule="auto" w:before="0"/>
        <w:ind w:left="1580" w:right="1275" w:firstLine="657"/>
        <w:jc w:val="left"/>
        <w:rPr>
          <w:b/>
          <w:sz w:val="24"/>
        </w:rPr>
      </w:pPr>
      <w:r>
        <w:rPr>
          <w:b/>
          <w:sz w:val="24"/>
        </w:rPr>
        <w:t>PROGRAM STUDI D-III KEPERAWATAN SEKOLAH TINGGI ILMU KESEHATAN HANG TUAH</w:t>
      </w:r>
    </w:p>
    <w:p>
      <w:pPr>
        <w:spacing w:line="379" w:lineRule="auto" w:before="0"/>
        <w:ind w:left="4317" w:right="3587" w:hanging="428"/>
        <w:jc w:val="left"/>
        <w:rPr>
          <w:b/>
          <w:sz w:val="24"/>
        </w:rPr>
      </w:pPr>
      <w:r>
        <w:rPr>
          <w:b/>
          <w:sz w:val="24"/>
        </w:rPr>
        <w:t>SURABAYA 2021</w:t>
      </w:r>
    </w:p>
    <w:p>
      <w:pPr>
        <w:pStyle w:val="BodyText"/>
        <w:rPr>
          <w:b/>
          <w:sz w:val="20"/>
        </w:rPr>
      </w:pPr>
    </w:p>
    <w:p>
      <w:pPr>
        <w:pStyle w:val="BodyText"/>
        <w:spacing w:before="1"/>
        <w:rPr>
          <w:b/>
          <w:sz w:val="25"/>
        </w:rPr>
      </w:pPr>
    </w:p>
    <w:p>
      <w:pPr>
        <w:spacing w:before="57"/>
        <w:ind w:left="284" w:right="0" w:firstLine="0"/>
        <w:jc w:val="center"/>
        <w:rPr>
          <w:rFonts w:ascii="Carlito"/>
          <w:sz w:val="22"/>
        </w:rPr>
      </w:pPr>
      <w:r>
        <w:rPr>
          <w:rFonts w:ascii="Carlito"/>
          <w:w w:val="100"/>
          <w:sz w:val="22"/>
        </w:rPr>
        <w:t>i</w:t>
      </w:r>
    </w:p>
    <w:p>
      <w:pPr>
        <w:spacing w:after="0"/>
        <w:jc w:val="center"/>
        <w:rPr>
          <w:rFonts w:ascii="Carlito"/>
          <w:sz w:val="22"/>
        </w:rPr>
        <w:sectPr>
          <w:pgSz w:w="11910" w:h="16840"/>
          <w:pgMar w:header="2187" w:footer="0" w:top="2280" w:bottom="280" w:left="1680" w:right="1400"/>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line="480" w:lineRule="auto" w:before="212"/>
        <w:ind w:left="586" w:right="299" w:firstLine="720"/>
        <w:jc w:val="both"/>
      </w:pPr>
      <w:bookmarkStart w:name="SURAT PERNYATAAN" w:id="4"/>
      <w:bookmarkEnd w:id="4"/>
      <w:r>
        <w:rPr/>
      </w:r>
      <w:bookmarkStart w:name="_bookmark1" w:id="5"/>
      <w:bookmarkEnd w:id="5"/>
      <w:r>
        <w:rPr/>
      </w:r>
      <w:r>
        <w:rPr/>
        <w:t>Saya yang bertanda tangan di bawah ini menyatakan dengan sebenarnya bahwa Karya Tulis Ilmiah yang saya susun tanpa melakukan tindakan plagiat sesuai peraturan yang berlaku di Stikes Hang Tuah Surabaya.</w:t>
      </w:r>
    </w:p>
    <w:p>
      <w:pPr>
        <w:pStyle w:val="BodyText"/>
        <w:spacing w:line="480" w:lineRule="auto" w:before="159"/>
        <w:ind w:left="586" w:right="295" w:firstLine="720"/>
        <w:jc w:val="both"/>
      </w:pPr>
      <w:r>
        <w:rPr/>
        <w:t>Jika ditemukan adanya saya melakukan tindakan plagiasi maka saya akan bertanggung jawab dan menerima sanksi dan konsekuensi yang diberikan oleh pihak Stikes Hang Tuah Surabaya.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tbl>
      <w:tblPr>
        <w:tblW w:w="0" w:type="auto"/>
        <w:jc w:val="left"/>
        <w:tblInd w:w="5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8"/>
      </w:tblGrid>
      <w:tr>
        <w:trPr>
          <w:trHeight w:val="299" w:hRule="atLeast"/>
        </w:trPr>
        <w:tc>
          <w:tcPr>
            <w:tcW w:w="3128" w:type="dxa"/>
          </w:tcPr>
          <w:p>
            <w:pPr>
              <w:pStyle w:val="TableParagraph"/>
              <w:spacing w:line="266" w:lineRule="exact"/>
              <w:ind w:left="426"/>
              <w:rPr>
                <w:sz w:val="24"/>
              </w:rPr>
            </w:pPr>
            <w:r>
              <w:rPr>
                <w:sz w:val="24"/>
              </w:rPr>
              <w:t>Surabaya, 01 Juni 2021</w:t>
            </w:r>
          </w:p>
        </w:tc>
      </w:tr>
      <w:tr>
        <w:trPr>
          <w:trHeight w:val="1906" w:hRule="atLeast"/>
        </w:trPr>
        <w:tc>
          <w:tcPr>
            <w:tcW w:w="3128" w:type="dxa"/>
          </w:tcPr>
          <w:p>
            <w:pPr>
              <w:pStyle w:val="TableParagraph"/>
              <w:spacing w:before="10"/>
              <w:rPr>
                <w:sz w:val="2"/>
              </w:rPr>
            </w:pPr>
          </w:p>
          <w:p>
            <w:pPr>
              <w:pStyle w:val="TableParagraph"/>
              <w:ind w:left="200"/>
              <w:rPr>
                <w:sz w:val="20"/>
              </w:rPr>
            </w:pPr>
            <w:r>
              <w:rPr>
                <w:sz w:val="20"/>
              </w:rPr>
              <w:drawing>
                <wp:inline distT="0" distB="0" distL="0" distR="0">
                  <wp:extent cx="1729531" cy="1097280"/>
                  <wp:effectExtent l="0" t="0" r="0" b="0"/>
                  <wp:docPr id="5" name="image3.jpeg" descr="WhatsApp Image 2021-07-04 at 15.14.55.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729531" cy="1097280"/>
                          </a:xfrm>
                          <a:prstGeom prst="rect">
                            <a:avLst/>
                          </a:prstGeom>
                        </pic:spPr>
                      </pic:pic>
                    </a:graphicData>
                  </a:graphic>
                </wp:inline>
              </w:drawing>
            </w:r>
            <w:r>
              <w:rPr>
                <w:sz w:val="20"/>
              </w:rPr>
            </w:r>
          </w:p>
        </w:tc>
      </w:tr>
      <w:tr>
        <w:trPr>
          <w:trHeight w:val="681" w:hRule="atLeast"/>
        </w:trPr>
        <w:tc>
          <w:tcPr>
            <w:tcW w:w="3128" w:type="dxa"/>
          </w:tcPr>
          <w:p>
            <w:pPr>
              <w:pStyle w:val="TableParagraph"/>
              <w:spacing w:line="274" w:lineRule="exact" w:before="136"/>
              <w:ind w:left="839" w:right="720" w:hanging="125"/>
              <w:rPr>
                <w:sz w:val="24"/>
              </w:rPr>
            </w:pPr>
            <w:r>
              <w:rPr>
                <w:sz w:val="24"/>
              </w:rPr>
              <w:t>Siska Rahmawati NIM. 1820054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before="0"/>
        <w:ind w:left="1143" w:right="852" w:firstLine="0"/>
        <w:jc w:val="center"/>
        <w:rPr>
          <w:rFonts w:ascii="Carlito"/>
          <w:sz w:val="22"/>
        </w:rPr>
      </w:pPr>
      <w:r>
        <w:rPr>
          <w:rFonts w:ascii="Carlito"/>
          <w:sz w:val="22"/>
        </w:rPr>
        <w:t>ii</w:t>
      </w:r>
    </w:p>
    <w:p>
      <w:pPr>
        <w:spacing w:after="0"/>
        <w:jc w:val="center"/>
        <w:rPr>
          <w:rFonts w:ascii="Carlito"/>
          <w:sz w:val="22"/>
        </w:rPr>
        <w:sectPr>
          <w:headerReference w:type="default" r:id="rId8"/>
          <w:pgSz w:w="11910" w:h="16840"/>
          <w:pgMar w:header="1711" w:footer="0" w:top="1960" w:bottom="280" w:left="1680" w:right="1400"/>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tabs>
          <w:tab w:pos="2747" w:val="left" w:leader="none"/>
        </w:tabs>
        <w:spacing w:line="496" w:lineRule="auto" w:before="212"/>
        <w:ind w:left="586" w:right="1997"/>
      </w:pPr>
      <w:bookmarkStart w:name="HALAMAN PERSETUJUAN" w:id="6"/>
      <w:bookmarkEnd w:id="6"/>
      <w:r>
        <w:rPr/>
      </w:r>
      <w:bookmarkStart w:name="_bookmark2" w:id="7"/>
      <w:bookmarkEnd w:id="7"/>
      <w:r>
        <w:rPr/>
      </w:r>
      <w:r>
        <w:rPr/>
        <w:t>Setelah kami periksa dan amati, selaku pembimbing mahasiswa</w:t>
      </w:r>
      <w:r>
        <w:rPr>
          <w:spacing w:val="-27"/>
        </w:rPr>
        <w:t> </w:t>
      </w:r>
      <w:r>
        <w:rPr/>
        <w:t>: Nama</w:t>
        <w:tab/>
        <w:t>: Siska</w:t>
      </w:r>
      <w:r>
        <w:rPr>
          <w:spacing w:val="2"/>
        </w:rPr>
        <w:t> </w:t>
      </w:r>
      <w:r>
        <w:rPr/>
        <w:t>Rahmawati</w:t>
      </w:r>
    </w:p>
    <w:p>
      <w:pPr>
        <w:pStyle w:val="BodyText"/>
        <w:tabs>
          <w:tab w:pos="3716" w:val="right" w:leader="none"/>
        </w:tabs>
        <w:spacing w:before="5"/>
        <w:ind w:left="586"/>
      </w:pPr>
      <w:r>
        <w:rPr/>
        <w:t>NIM</w:t>
        <w:tab/>
        <w:t>1820054</w:t>
      </w:r>
    </w:p>
    <w:p>
      <w:pPr>
        <w:pStyle w:val="BodyText"/>
        <w:spacing w:before="7"/>
        <w:rPr>
          <w:sz w:val="25"/>
        </w:rPr>
      </w:pPr>
    </w:p>
    <w:p>
      <w:pPr>
        <w:pStyle w:val="BodyText"/>
        <w:tabs>
          <w:tab w:pos="2747" w:val="left" w:leader="none"/>
        </w:tabs>
        <w:spacing w:before="1"/>
        <w:ind w:left="586"/>
      </w:pPr>
      <w:r>
        <w:rPr/>
        <w:t>Program</w:t>
      </w:r>
      <w:r>
        <w:rPr>
          <w:spacing w:val="-6"/>
        </w:rPr>
        <w:t> </w:t>
      </w:r>
      <w:r>
        <w:rPr/>
        <w:t>Studi</w:t>
        <w:tab/>
        <w:t>: D-III</w:t>
      </w:r>
      <w:r>
        <w:rPr>
          <w:spacing w:val="5"/>
        </w:rPr>
        <w:t> </w:t>
      </w:r>
      <w:r>
        <w:rPr/>
        <w:t>Keperawatan</w:t>
      </w:r>
    </w:p>
    <w:p>
      <w:pPr>
        <w:pStyle w:val="BodyText"/>
        <w:spacing w:before="7"/>
        <w:rPr>
          <w:sz w:val="25"/>
        </w:rPr>
      </w:pPr>
    </w:p>
    <w:p>
      <w:pPr>
        <w:pStyle w:val="BodyText"/>
        <w:tabs>
          <w:tab w:pos="2713" w:val="left" w:leader="none"/>
        </w:tabs>
        <w:spacing w:line="364" w:lineRule="auto"/>
        <w:ind w:left="2714" w:right="298" w:hanging="2128"/>
        <w:jc w:val="both"/>
      </w:pPr>
      <w:r>
        <w:rPr/>
        <w:t>Judul</w:t>
        <w:tab/>
        <w:t>: Asuhan Keperawatan Pada Pasien Tn. S dengan Diagnosa Medis Infark Miokard Akut</w:t>
      </w:r>
      <w:r>
        <w:rPr>
          <w:spacing w:val="11"/>
        </w:rPr>
        <w:t> </w:t>
      </w:r>
      <w:r>
        <w:rPr/>
        <w:t>(IMA)</w:t>
      </w:r>
    </w:p>
    <w:p>
      <w:pPr>
        <w:pStyle w:val="BodyText"/>
        <w:spacing w:line="360" w:lineRule="auto" w:before="151"/>
        <w:ind w:left="586" w:right="299" w:firstLine="720"/>
        <w:jc w:val="both"/>
      </w:pPr>
      <w:r>
        <w:rPr/>
        <w:t>Serta perbaikan-perbaikan sepenuhnya, maka kami menganggap dan menyetujui bahwa karya tulis ini diajukan dalam sidang guna memenuhi persyaratan untuk memperoleh gelar :</w:t>
      </w:r>
    </w:p>
    <w:p>
      <w:pPr>
        <w:pStyle w:val="Heading1"/>
        <w:spacing w:before="169"/>
        <w:ind w:left="1141" w:right="857" w:firstLine="0"/>
        <w:jc w:val="center"/>
      </w:pPr>
      <w:r>
        <w:rPr/>
        <w:t>AHLI MADYA KEPERAWATAN (AMd. Kep)</w:t>
      </w:r>
    </w:p>
    <w:p>
      <w:pPr>
        <w:pStyle w:val="BodyText"/>
        <w:spacing w:before="4"/>
        <w:rPr>
          <w:b/>
          <w:sz w:val="37"/>
        </w:rPr>
      </w:pPr>
    </w:p>
    <w:p>
      <w:pPr>
        <w:pStyle w:val="BodyText"/>
        <w:spacing w:before="1"/>
        <w:ind w:right="625"/>
        <w:jc w:val="right"/>
      </w:pPr>
      <w:r>
        <w:rPr/>
        <w:t>Surabaya, 01 Juni 2021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tbl>
      <w:tblPr>
        <w:tblW w:w="0" w:type="auto"/>
        <w:jc w:val="left"/>
        <w:tblInd w:w="2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57"/>
      </w:tblGrid>
      <w:tr>
        <w:trPr>
          <w:trHeight w:val="436" w:hRule="atLeast"/>
        </w:trPr>
        <w:tc>
          <w:tcPr>
            <w:tcW w:w="4857" w:type="dxa"/>
          </w:tcPr>
          <w:p>
            <w:pPr>
              <w:pStyle w:val="TableParagraph"/>
              <w:spacing w:line="266" w:lineRule="exact"/>
              <w:ind w:left="1778" w:right="1672"/>
              <w:jc w:val="center"/>
              <w:rPr>
                <w:sz w:val="24"/>
              </w:rPr>
            </w:pPr>
            <w:r>
              <w:rPr>
                <w:sz w:val="24"/>
              </w:rPr>
              <w:t>Pembimbing I</w:t>
            </w:r>
          </w:p>
        </w:tc>
      </w:tr>
      <w:tr>
        <w:trPr>
          <w:trHeight w:val="1340" w:hRule="atLeast"/>
        </w:trPr>
        <w:tc>
          <w:tcPr>
            <w:tcW w:w="4857" w:type="dxa"/>
          </w:tcPr>
          <w:p>
            <w:pPr>
              <w:pStyle w:val="TableParagraph"/>
              <w:spacing w:before="8"/>
              <w:rPr>
                <w:sz w:val="18"/>
              </w:rPr>
            </w:pPr>
          </w:p>
          <w:p>
            <w:pPr>
              <w:pStyle w:val="TableParagraph"/>
              <w:ind w:left="963"/>
              <w:rPr>
                <w:sz w:val="20"/>
              </w:rPr>
            </w:pPr>
            <w:r>
              <w:rPr>
                <w:sz w:val="20"/>
              </w:rPr>
              <w:drawing>
                <wp:inline distT="0" distB="0" distL="0" distR="0">
                  <wp:extent cx="1951362" cy="599122"/>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1951362" cy="599122"/>
                          </a:xfrm>
                          <a:prstGeom prst="rect">
                            <a:avLst/>
                          </a:prstGeom>
                        </pic:spPr>
                      </pic:pic>
                    </a:graphicData>
                  </a:graphic>
                </wp:inline>
              </w:drawing>
            </w:r>
            <w:r>
              <w:rPr>
                <w:sz w:val="20"/>
              </w:rPr>
            </w:r>
          </w:p>
        </w:tc>
      </w:tr>
      <w:tr>
        <w:trPr>
          <w:trHeight w:val="683" w:hRule="atLeast"/>
        </w:trPr>
        <w:tc>
          <w:tcPr>
            <w:tcW w:w="4857" w:type="dxa"/>
          </w:tcPr>
          <w:p>
            <w:pPr>
              <w:pStyle w:val="TableParagraph"/>
              <w:spacing w:line="275" w:lineRule="exact" w:before="133"/>
              <w:ind w:left="200"/>
              <w:rPr>
                <w:b/>
                <w:sz w:val="24"/>
              </w:rPr>
            </w:pPr>
            <w:r>
              <w:rPr>
                <w:b/>
                <w:sz w:val="24"/>
                <w:u w:val="thick"/>
              </w:rPr>
              <w:t>Sri Anik Rustini, S.H., S. Kep., Ns., M. Kes.</w:t>
            </w:r>
          </w:p>
          <w:p>
            <w:pPr>
              <w:pStyle w:val="TableParagraph"/>
              <w:spacing w:line="255" w:lineRule="exact"/>
              <w:ind w:left="1778" w:right="1664"/>
              <w:jc w:val="center"/>
              <w:rPr>
                <w:b/>
                <w:sz w:val="24"/>
              </w:rPr>
            </w:pPr>
            <w:r>
              <w:rPr>
                <w:b/>
                <w:sz w:val="24"/>
              </w:rPr>
              <w:t>NIP. 03054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line="496" w:lineRule="auto" w:before="230"/>
        <w:ind w:left="586" w:right="3838"/>
      </w:pPr>
      <w:r>
        <w:rPr/>
        <w:t>Ditetapkan di : STIKES Hang Tuah Surabaya Tanggal :16 Juni 2021</w:t>
      </w:r>
    </w:p>
    <w:p>
      <w:pPr>
        <w:pStyle w:val="BodyText"/>
        <w:rPr>
          <w:sz w:val="20"/>
        </w:rPr>
      </w:pPr>
    </w:p>
    <w:p>
      <w:pPr>
        <w:pStyle w:val="BodyText"/>
        <w:rPr>
          <w:sz w:val="20"/>
        </w:rPr>
      </w:pPr>
    </w:p>
    <w:p>
      <w:pPr>
        <w:pStyle w:val="BodyText"/>
        <w:rPr>
          <w:sz w:val="29"/>
        </w:rPr>
      </w:pPr>
    </w:p>
    <w:p>
      <w:pPr>
        <w:spacing w:before="57"/>
        <w:ind w:left="1143" w:right="847" w:firstLine="0"/>
        <w:jc w:val="center"/>
        <w:rPr>
          <w:rFonts w:ascii="Carlito"/>
          <w:sz w:val="22"/>
        </w:rPr>
      </w:pPr>
      <w:r>
        <w:rPr>
          <w:rFonts w:ascii="Carlito"/>
          <w:sz w:val="22"/>
        </w:rPr>
        <w:t>iii</w:t>
      </w:r>
    </w:p>
    <w:p>
      <w:pPr>
        <w:spacing w:after="0"/>
        <w:jc w:val="center"/>
        <w:rPr>
          <w:rFonts w:ascii="Carlito"/>
          <w:sz w:val="22"/>
        </w:rPr>
        <w:sectPr>
          <w:headerReference w:type="default" r:id="rId10"/>
          <w:pgSz w:w="11910" w:h="16840"/>
          <w:pgMar w:header="1711" w:footer="0" w:top="1960" w:bottom="280" w:left="1680" w:right="1400"/>
        </w:sectPr>
      </w:pPr>
    </w:p>
    <w:p>
      <w:pPr>
        <w:pStyle w:val="BodyText"/>
        <w:spacing w:before="3"/>
        <w:rPr>
          <w:rFonts w:ascii="Carlito"/>
          <w:sz w:val="28"/>
        </w:rPr>
      </w:pPr>
    </w:p>
    <w:p>
      <w:pPr>
        <w:pStyle w:val="BodyText"/>
        <w:spacing w:before="90"/>
        <w:ind w:left="586"/>
      </w:pPr>
      <w:bookmarkStart w:name="HALAMAN PENGESAHAN" w:id="8"/>
      <w:bookmarkEnd w:id="8"/>
      <w:r>
        <w:rPr/>
      </w:r>
      <w:bookmarkStart w:name="_bookmark3" w:id="9"/>
      <w:bookmarkEnd w:id="9"/>
      <w:r>
        <w:rPr/>
      </w:r>
      <w:r>
        <w:rPr/>
        <w:t>Karya Tulis Ilmiah ini dari :</w:t>
      </w:r>
    </w:p>
    <w:p>
      <w:pPr>
        <w:pStyle w:val="BodyText"/>
        <w:tabs>
          <w:tab w:pos="2747" w:val="left" w:leader="none"/>
        </w:tabs>
        <w:spacing w:before="161"/>
        <w:ind w:left="586"/>
      </w:pPr>
      <w:r>
        <w:rPr/>
        <w:t>Nama</w:t>
        <w:tab/>
        <w:t>: Siska</w:t>
      </w:r>
      <w:r>
        <w:rPr>
          <w:spacing w:val="2"/>
        </w:rPr>
        <w:t> </w:t>
      </w:r>
      <w:r>
        <w:rPr/>
        <w:t>Rahmawati</w:t>
      </w:r>
    </w:p>
    <w:p>
      <w:pPr>
        <w:pStyle w:val="BodyText"/>
        <w:tabs>
          <w:tab w:pos="3716" w:val="right" w:leader="none"/>
        </w:tabs>
        <w:spacing w:before="156"/>
        <w:ind w:left="586"/>
      </w:pPr>
      <w:r>
        <w:rPr/>
        <w:t>NIM</w:t>
        <w:tab/>
        <w:t>1820054</w:t>
      </w:r>
    </w:p>
    <w:p>
      <w:pPr>
        <w:pStyle w:val="BodyText"/>
        <w:tabs>
          <w:tab w:pos="2747" w:val="left" w:leader="none"/>
        </w:tabs>
        <w:spacing w:before="161"/>
        <w:ind w:left="586"/>
      </w:pPr>
      <w:r>
        <w:rPr/>
        <w:t>Program</w:t>
      </w:r>
      <w:r>
        <w:rPr>
          <w:spacing w:val="-6"/>
        </w:rPr>
        <w:t> </w:t>
      </w:r>
      <w:r>
        <w:rPr/>
        <w:t>Studi</w:t>
        <w:tab/>
        <w:t>: D-III</w:t>
      </w:r>
      <w:r>
        <w:rPr>
          <w:spacing w:val="5"/>
        </w:rPr>
        <w:t> </w:t>
      </w:r>
      <w:r>
        <w:rPr/>
        <w:t>Keperawatan</w:t>
      </w:r>
    </w:p>
    <w:p>
      <w:pPr>
        <w:pStyle w:val="BodyText"/>
        <w:tabs>
          <w:tab w:pos="2713" w:val="left" w:leader="none"/>
        </w:tabs>
        <w:spacing w:line="247" w:lineRule="auto" w:before="156"/>
        <w:ind w:left="2714" w:right="314" w:hanging="2128"/>
      </w:pPr>
      <w:r>
        <w:rPr/>
        <w:t>Judul</w:t>
        <w:tab/>
        <w:t>: Asuhan Keperawatan Pada Pasien Tn. S dengan Diagnosa Medis Infark Miokard Akut</w:t>
      </w:r>
      <w:r>
        <w:rPr>
          <w:spacing w:val="11"/>
        </w:rPr>
        <w:t> </w:t>
      </w:r>
      <w:r>
        <w:rPr/>
        <w:t>(IMA)</w:t>
      </w:r>
    </w:p>
    <w:p>
      <w:pPr>
        <w:pStyle w:val="BodyText"/>
        <w:spacing w:line="276" w:lineRule="auto" w:before="142"/>
        <w:ind w:left="586" w:right="299" w:firstLine="720"/>
        <w:jc w:val="both"/>
      </w:pPr>
      <w:r>
        <w:rPr/>
        <w:t>Telah dipertahankan dihadapan dewan sidang Karya Tulis Ilmiah di Sekolah Tinggi Ilmu Kesehatan Hang Tuah Surabaya, pada :</w:t>
      </w:r>
    </w:p>
    <w:p>
      <w:pPr>
        <w:pStyle w:val="BodyText"/>
        <w:tabs>
          <w:tab w:pos="2026" w:val="left" w:leader="none"/>
        </w:tabs>
        <w:spacing w:before="163"/>
        <w:ind w:left="586"/>
      </w:pPr>
      <w:r>
        <w:rPr/>
        <w:t>Tanggal</w:t>
        <w:tab/>
        <w:t>: 16 Juni</w:t>
      </w:r>
      <w:r>
        <w:rPr>
          <w:spacing w:val="-6"/>
        </w:rPr>
        <w:t> </w:t>
      </w:r>
      <w:r>
        <w:rPr/>
        <w:t>2021</w:t>
      </w:r>
    </w:p>
    <w:p>
      <w:pPr>
        <w:pStyle w:val="BodyText"/>
        <w:spacing w:before="199"/>
        <w:ind w:left="586"/>
      </w:pPr>
      <w:r>
        <w:rPr/>
        <w:t>Bertepatan di : Sekolah Tinggi Ilmu Kesehatan Hang Tuah Surabaya</w:t>
      </w:r>
    </w:p>
    <w:p>
      <w:pPr>
        <w:pStyle w:val="BodyText"/>
        <w:spacing w:line="276" w:lineRule="auto" w:before="204"/>
        <w:ind w:left="586" w:right="293" w:firstLine="720"/>
        <w:jc w:val="both"/>
      </w:pPr>
      <w:r>
        <w:rPr/>
        <w:t>Dan dinyatakan </w:t>
      </w:r>
      <w:r>
        <w:rPr>
          <w:b/>
        </w:rPr>
        <w:t>LULUS </w:t>
      </w:r>
      <w:r>
        <w:rPr/>
        <w:t>dan dapat diterima sebagai salah satu  </w:t>
      </w:r>
      <w:r>
        <w:rPr>
          <w:spacing w:val="-3"/>
        </w:rPr>
        <w:t>syarat </w:t>
      </w:r>
      <w:r>
        <w:rPr/>
        <w:t>untuk memperoleh gelar AHLI MADYA KEPERAWATAN pada prodi </w:t>
      </w:r>
      <w:r>
        <w:rPr>
          <w:spacing w:val="2"/>
        </w:rPr>
        <w:t>D-III </w:t>
      </w:r>
      <w:r>
        <w:rPr/>
        <w:t>Keperawatan Sekolah Tinggi Ilmu Kesehatan Hang Tuah</w:t>
      </w:r>
      <w:r>
        <w:rPr>
          <w:spacing w:val="-12"/>
        </w:rPr>
        <w:t> </w:t>
      </w:r>
      <w:r>
        <w:rPr/>
        <w:t>Surabaya.</w:t>
      </w:r>
    </w:p>
    <w:p>
      <w:pPr>
        <w:pStyle w:val="BodyText"/>
        <w:spacing w:before="6"/>
        <w:rPr>
          <w:sz w:val="14"/>
        </w:rPr>
      </w:pPr>
    </w:p>
    <w:tbl>
      <w:tblPr>
        <w:tblW w:w="0" w:type="auto"/>
        <w:jc w:val="left"/>
        <w:tblInd w:w="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0"/>
        <w:gridCol w:w="353"/>
        <w:gridCol w:w="4520"/>
        <w:gridCol w:w="2054"/>
      </w:tblGrid>
      <w:tr>
        <w:trPr>
          <w:trHeight w:val="961" w:hRule="atLeast"/>
        </w:trPr>
        <w:tc>
          <w:tcPr>
            <w:tcW w:w="1410" w:type="dxa"/>
          </w:tcPr>
          <w:p>
            <w:pPr>
              <w:pStyle w:val="TableParagraph"/>
              <w:spacing w:before="3"/>
              <w:rPr>
                <w:sz w:val="23"/>
              </w:rPr>
            </w:pPr>
          </w:p>
          <w:p>
            <w:pPr>
              <w:pStyle w:val="TableParagraph"/>
              <w:ind w:left="16" w:right="157"/>
              <w:jc w:val="center"/>
              <w:rPr>
                <w:sz w:val="24"/>
              </w:rPr>
            </w:pPr>
            <w:r>
              <w:rPr>
                <w:sz w:val="24"/>
              </w:rPr>
              <w:t>Penguji I</w:t>
            </w:r>
          </w:p>
        </w:tc>
        <w:tc>
          <w:tcPr>
            <w:tcW w:w="353" w:type="dxa"/>
          </w:tcPr>
          <w:p>
            <w:pPr>
              <w:pStyle w:val="TableParagraph"/>
              <w:spacing w:before="3"/>
              <w:rPr>
                <w:sz w:val="23"/>
              </w:rPr>
            </w:pPr>
          </w:p>
          <w:p>
            <w:pPr>
              <w:pStyle w:val="TableParagraph"/>
              <w:ind w:right="106"/>
              <w:jc w:val="right"/>
              <w:rPr>
                <w:sz w:val="24"/>
              </w:rPr>
            </w:pPr>
            <w:r>
              <w:rPr>
                <w:sz w:val="24"/>
              </w:rPr>
              <w:t>:</w:t>
            </w:r>
          </w:p>
        </w:tc>
        <w:tc>
          <w:tcPr>
            <w:tcW w:w="4520" w:type="dxa"/>
          </w:tcPr>
          <w:p>
            <w:pPr>
              <w:pStyle w:val="TableParagraph"/>
              <w:spacing w:before="8"/>
              <w:rPr>
                <w:sz w:val="23"/>
              </w:rPr>
            </w:pPr>
          </w:p>
          <w:p>
            <w:pPr>
              <w:pStyle w:val="TableParagraph"/>
              <w:spacing w:line="275" w:lineRule="exact"/>
              <w:ind w:left="87" w:right="270"/>
              <w:jc w:val="center"/>
              <w:rPr>
                <w:b/>
                <w:sz w:val="24"/>
              </w:rPr>
            </w:pPr>
            <w:r>
              <w:rPr>
                <w:b/>
                <w:sz w:val="24"/>
                <w:u w:val="thick"/>
              </w:rPr>
              <w:t>Dini Mei Widayanti, S.Kep., Ns., M.Kep</w:t>
            </w:r>
          </w:p>
          <w:p>
            <w:pPr>
              <w:pStyle w:val="TableParagraph"/>
              <w:spacing w:line="275" w:lineRule="exact"/>
              <w:ind w:left="87" w:right="67"/>
              <w:jc w:val="center"/>
              <w:rPr>
                <w:b/>
                <w:sz w:val="24"/>
              </w:rPr>
            </w:pPr>
            <w:r>
              <w:rPr>
                <w:b/>
                <w:sz w:val="24"/>
              </w:rPr>
              <w:t>NIP. 03.011</w:t>
            </w:r>
          </w:p>
        </w:tc>
        <w:tc>
          <w:tcPr>
            <w:tcW w:w="2054" w:type="dxa"/>
          </w:tcPr>
          <w:p>
            <w:pPr>
              <w:pStyle w:val="TableParagraph"/>
              <w:ind w:left="96" w:right="164"/>
              <w:jc w:val="center"/>
              <w:rPr>
                <w:sz w:val="24"/>
              </w:rPr>
            </w:pPr>
            <w:r>
              <w:rPr>
                <w:sz w:val="24"/>
              </w:rPr>
              <w:t>(</w:t>
            </w:r>
            <w:r>
              <w:rPr>
                <w:spacing w:val="-32"/>
                <w:sz w:val="24"/>
              </w:rPr>
              <w:t> </w:t>
            </w:r>
            <w:r>
              <w:rPr>
                <w:spacing w:val="-32"/>
                <w:w w:val="99"/>
                <w:sz w:val="24"/>
              </w:rPr>
              <w:drawing>
                <wp:inline distT="0" distB="0" distL="0" distR="0">
                  <wp:extent cx="970584" cy="352805"/>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3" cstate="print"/>
                          <a:stretch>
                            <a:fillRect/>
                          </a:stretch>
                        </pic:blipFill>
                        <pic:spPr>
                          <a:xfrm>
                            <a:off x="0" y="0"/>
                            <a:ext cx="970584" cy="352805"/>
                          </a:xfrm>
                          <a:prstGeom prst="rect">
                            <a:avLst/>
                          </a:prstGeom>
                        </pic:spPr>
                      </pic:pic>
                    </a:graphicData>
                  </a:graphic>
                </wp:inline>
              </w:drawing>
            </w:r>
            <w:r>
              <w:rPr>
                <w:spacing w:val="-32"/>
                <w:w w:val="99"/>
                <w:sz w:val="24"/>
              </w:rPr>
            </w:r>
            <w:r>
              <w:rPr>
                <w:sz w:val="24"/>
              </w:rPr>
              <w:t>)</w:t>
            </w:r>
          </w:p>
        </w:tc>
      </w:tr>
      <w:tr>
        <w:trPr>
          <w:trHeight w:val="829" w:hRule="atLeast"/>
        </w:trPr>
        <w:tc>
          <w:tcPr>
            <w:tcW w:w="1410" w:type="dxa"/>
          </w:tcPr>
          <w:p>
            <w:pPr>
              <w:pStyle w:val="TableParagraph"/>
              <w:spacing w:before="131"/>
              <w:ind w:left="99" w:right="157"/>
              <w:jc w:val="center"/>
              <w:rPr>
                <w:sz w:val="24"/>
              </w:rPr>
            </w:pPr>
            <w:r>
              <w:rPr>
                <w:sz w:val="24"/>
              </w:rPr>
              <w:t>Penguji II</w:t>
            </w:r>
          </w:p>
        </w:tc>
        <w:tc>
          <w:tcPr>
            <w:tcW w:w="353" w:type="dxa"/>
          </w:tcPr>
          <w:p>
            <w:pPr>
              <w:pStyle w:val="TableParagraph"/>
              <w:spacing w:before="131"/>
              <w:ind w:right="106"/>
              <w:jc w:val="right"/>
              <w:rPr>
                <w:sz w:val="24"/>
              </w:rPr>
            </w:pPr>
            <w:r>
              <w:rPr>
                <w:sz w:val="24"/>
              </w:rPr>
              <w:t>:</w:t>
            </w:r>
          </w:p>
        </w:tc>
        <w:tc>
          <w:tcPr>
            <w:tcW w:w="4520" w:type="dxa"/>
          </w:tcPr>
          <w:p>
            <w:pPr>
              <w:pStyle w:val="TableParagraph"/>
              <w:spacing w:before="136"/>
              <w:ind w:left="87" w:right="458"/>
              <w:jc w:val="center"/>
              <w:rPr>
                <w:b/>
                <w:sz w:val="24"/>
              </w:rPr>
            </w:pPr>
            <w:r>
              <w:rPr>
                <w:b/>
                <w:sz w:val="24"/>
                <w:u w:val="thick"/>
              </w:rPr>
              <w:t>Ninik Ambar Sari, S.Kep., Ns., M.Kep</w:t>
            </w:r>
          </w:p>
          <w:p>
            <w:pPr>
              <w:pStyle w:val="TableParagraph"/>
              <w:spacing w:before="3"/>
              <w:ind w:left="87" w:right="76"/>
              <w:jc w:val="center"/>
              <w:rPr>
                <w:b/>
                <w:sz w:val="24"/>
              </w:rPr>
            </w:pPr>
            <w:r>
              <w:rPr>
                <w:b/>
                <w:sz w:val="24"/>
              </w:rPr>
              <w:t>NIP. 03.039</w:t>
            </w:r>
          </w:p>
        </w:tc>
        <w:tc>
          <w:tcPr>
            <w:tcW w:w="2054" w:type="dxa"/>
          </w:tcPr>
          <w:p>
            <w:pPr>
              <w:pStyle w:val="TableParagraph"/>
              <w:spacing w:before="139"/>
              <w:ind w:left="96" w:right="164"/>
              <w:jc w:val="center"/>
              <w:rPr>
                <w:sz w:val="24"/>
              </w:rPr>
            </w:pPr>
            <w:r>
              <w:rPr>
                <w:sz w:val="24"/>
              </w:rPr>
              <w:t>(</w:t>
            </w:r>
            <w:r>
              <w:rPr>
                <w:spacing w:val="-32"/>
                <w:sz w:val="24"/>
              </w:rPr>
              <w:t> </w:t>
            </w:r>
            <w:r>
              <w:rPr>
                <w:spacing w:val="-32"/>
                <w:w w:val="99"/>
                <w:sz w:val="24"/>
              </w:rPr>
              <w:drawing>
                <wp:inline distT="0" distB="0" distL="0" distR="0">
                  <wp:extent cx="961627" cy="237553"/>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4" cstate="print"/>
                          <a:stretch>
                            <a:fillRect/>
                          </a:stretch>
                        </pic:blipFill>
                        <pic:spPr>
                          <a:xfrm>
                            <a:off x="0" y="0"/>
                            <a:ext cx="961627" cy="237553"/>
                          </a:xfrm>
                          <a:prstGeom prst="rect">
                            <a:avLst/>
                          </a:prstGeom>
                        </pic:spPr>
                      </pic:pic>
                    </a:graphicData>
                  </a:graphic>
                </wp:inline>
              </w:drawing>
            </w:r>
            <w:r>
              <w:rPr>
                <w:spacing w:val="-32"/>
                <w:w w:val="99"/>
                <w:sz w:val="24"/>
              </w:rPr>
            </w:r>
            <w:r>
              <w:rPr>
                <w:spacing w:val="-9"/>
                <w:w w:val="99"/>
                <w:sz w:val="24"/>
              </w:rPr>
              <w:t> </w:t>
            </w:r>
            <w:r>
              <w:rPr>
                <w:sz w:val="24"/>
              </w:rPr>
              <w:t>)</w:t>
            </w:r>
          </w:p>
        </w:tc>
      </w:tr>
      <w:tr>
        <w:trPr>
          <w:trHeight w:val="687" w:hRule="atLeast"/>
        </w:trPr>
        <w:tc>
          <w:tcPr>
            <w:tcW w:w="1410" w:type="dxa"/>
          </w:tcPr>
          <w:p>
            <w:pPr>
              <w:pStyle w:val="TableParagraph"/>
              <w:spacing w:before="133"/>
              <w:ind w:left="107" w:right="85"/>
              <w:jc w:val="center"/>
              <w:rPr>
                <w:sz w:val="24"/>
              </w:rPr>
            </w:pPr>
            <w:r>
              <w:rPr>
                <w:sz w:val="24"/>
              </w:rPr>
              <w:t>Penguji III</w:t>
            </w:r>
          </w:p>
        </w:tc>
        <w:tc>
          <w:tcPr>
            <w:tcW w:w="353" w:type="dxa"/>
          </w:tcPr>
          <w:p>
            <w:pPr>
              <w:pStyle w:val="TableParagraph"/>
              <w:spacing w:before="133"/>
              <w:ind w:right="106"/>
              <w:jc w:val="right"/>
              <w:rPr>
                <w:sz w:val="24"/>
              </w:rPr>
            </w:pPr>
            <w:r>
              <w:rPr>
                <w:sz w:val="24"/>
              </w:rPr>
              <w:t>:</w:t>
            </w:r>
          </w:p>
        </w:tc>
        <w:tc>
          <w:tcPr>
            <w:tcW w:w="4520" w:type="dxa"/>
          </w:tcPr>
          <w:p>
            <w:pPr>
              <w:pStyle w:val="TableParagraph"/>
              <w:spacing w:line="274" w:lineRule="exact" w:before="142"/>
              <w:ind w:left="1668" w:right="112" w:hanging="1561"/>
              <w:rPr>
                <w:b/>
                <w:sz w:val="24"/>
              </w:rPr>
            </w:pPr>
            <w:r>
              <w:rPr>
                <w:b/>
                <w:sz w:val="24"/>
                <w:u w:val="thick"/>
              </w:rPr>
              <w:t>Sri Anik Rustini, S.H., S.Kep., Ns., M.Kes</w:t>
            </w:r>
            <w:r>
              <w:rPr>
                <w:b/>
                <w:sz w:val="24"/>
              </w:rPr>
              <w:t> NIP. 03.054</w:t>
            </w:r>
          </w:p>
        </w:tc>
        <w:tc>
          <w:tcPr>
            <w:tcW w:w="2054" w:type="dxa"/>
          </w:tcPr>
          <w:p>
            <w:pPr>
              <w:pStyle w:val="TableParagraph"/>
              <w:spacing w:before="151"/>
              <w:ind w:left="96" w:right="164"/>
              <w:jc w:val="center"/>
              <w:rPr>
                <w:sz w:val="24"/>
              </w:rPr>
            </w:pPr>
            <w:r>
              <w:rPr>
                <w:sz w:val="24"/>
              </w:rPr>
              <w:t>(</w:t>
            </w:r>
            <w:r>
              <w:rPr>
                <w:spacing w:val="-19"/>
                <w:sz w:val="24"/>
              </w:rPr>
              <w:t> </w:t>
            </w:r>
            <w:r>
              <w:rPr>
                <w:spacing w:val="-19"/>
                <w:w w:val="99"/>
                <w:position w:val="2"/>
                <w:sz w:val="24"/>
              </w:rPr>
              <w:drawing>
                <wp:inline distT="0" distB="0" distL="0" distR="0">
                  <wp:extent cx="945590" cy="221170"/>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5" cstate="print"/>
                          <a:stretch>
                            <a:fillRect/>
                          </a:stretch>
                        </pic:blipFill>
                        <pic:spPr>
                          <a:xfrm>
                            <a:off x="0" y="0"/>
                            <a:ext cx="945590" cy="221170"/>
                          </a:xfrm>
                          <a:prstGeom prst="rect">
                            <a:avLst/>
                          </a:prstGeom>
                        </pic:spPr>
                      </pic:pic>
                    </a:graphicData>
                  </a:graphic>
                </wp:inline>
              </w:drawing>
            </w:r>
            <w:r>
              <w:rPr>
                <w:spacing w:val="-19"/>
                <w:w w:val="99"/>
                <w:position w:val="2"/>
                <w:sz w:val="24"/>
              </w:rPr>
            </w:r>
            <w:r>
              <w:rPr>
                <w:spacing w:val="-10"/>
                <w:w w:val="99"/>
                <w:sz w:val="24"/>
              </w:rPr>
              <w:t> </w:t>
            </w:r>
            <w:r>
              <w:rPr>
                <w:sz w:val="24"/>
              </w:rPr>
              <w:t>)</w:t>
            </w:r>
          </w:p>
        </w:tc>
      </w:tr>
    </w:tbl>
    <w:p>
      <w:pPr>
        <w:pStyle w:val="BodyText"/>
        <w:rPr>
          <w:sz w:val="20"/>
        </w:rPr>
      </w:pPr>
    </w:p>
    <w:p>
      <w:pPr>
        <w:pStyle w:val="BodyText"/>
        <w:rPr>
          <w:sz w:val="20"/>
        </w:rPr>
      </w:pPr>
    </w:p>
    <w:p>
      <w:pPr>
        <w:pStyle w:val="BodyText"/>
        <w:spacing w:before="5" w:after="1"/>
        <w:rPr>
          <w:sz w:val="22"/>
        </w:rPr>
      </w:pPr>
    </w:p>
    <w:tbl>
      <w:tblPr>
        <w:tblW w:w="0" w:type="auto"/>
        <w:jc w:val="left"/>
        <w:tblInd w:w="2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5"/>
      </w:tblGrid>
      <w:tr>
        <w:trPr>
          <w:trHeight w:val="1469" w:hRule="atLeast"/>
        </w:trPr>
        <w:tc>
          <w:tcPr>
            <w:tcW w:w="3965" w:type="dxa"/>
          </w:tcPr>
          <w:p>
            <w:pPr>
              <w:pStyle w:val="TableParagraph"/>
              <w:ind w:left="536" w:right="534" w:firstLine="844"/>
              <w:rPr>
                <w:sz w:val="24"/>
              </w:rPr>
            </w:pPr>
            <w:r>
              <w:rPr>
                <w:sz w:val="24"/>
              </w:rPr>
              <w:t>Mengetahui, STIKES Hang Tuah</w:t>
            </w:r>
            <w:r>
              <w:rPr>
                <w:spacing w:val="-16"/>
                <w:sz w:val="24"/>
              </w:rPr>
              <w:t> </w:t>
            </w:r>
            <w:r>
              <w:rPr>
                <w:sz w:val="24"/>
              </w:rPr>
              <w:t>Surabaya KA Prodi D-III</w:t>
            </w:r>
            <w:r>
              <w:rPr>
                <w:spacing w:val="-7"/>
                <w:sz w:val="24"/>
              </w:rPr>
              <w:t> </w:t>
            </w:r>
            <w:r>
              <w:rPr>
                <w:sz w:val="24"/>
              </w:rPr>
              <w:t>Keperawatan</w:t>
            </w:r>
          </w:p>
        </w:tc>
      </w:tr>
      <w:tr>
        <w:trPr>
          <w:trHeight w:val="1191" w:hRule="atLeast"/>
        </w:trPr>
        <w:tc>
          <w:tcPr>
            <w:tcW w:w="3965" w:type="dxa"/>
          </w:tcPr>
          <w:p>
            <w:pPr>
              <w:pStyle w:val="TableParagraph"/>
              <w:rPr>
                <w:sz w:val="26"/>
              </w:rPr>
            </w:pPr>
          </w:p>
          <w:p>
            <w:pPr>
              <w:pStyle w:val="TableParagraph"/>
              <w:spacing w:before="9"/>
              <w:rPr>
                <w:sz w:val="29"/>
              </w:rPr>
            </w:pPr>
          </w:p>
          <w:p>
            <w:pPr>
              <w:pStyle w:val="TableParagraph"/>
              <w:spacing w:line="275" w:lineRule="exact"/>
              <w:ind w:left="179" w:right="179"/>
              <w:jc w:val="center"/>
              <w:rPr>
                <w:b/>
                <w:sz w:val="24"/>
              </w:rPr>
            </w:pPr>
            <w:r>
              <w:rPr>
                <w:b/>
                <w:sz w:val="24"/>
                <w:u w:val="thick"/>
              </w:rPr>
              <w:t>Dya Sustrami, S.Kep., Ns., M. Kes.</w:t>
            </w:r>
          </w:p>
          <w:p>
            <w:pPr>
              <w:pStyle w:val="TableParagraph"/>
              <w:spacing w:line="255" w:lineRule="exact"/>
              <w:ind w:left="179" w:right="179"/>
              <w:jc w:val="center"/>
              <w:rPr>
                <w:b/>
                <w:sz w:val="24"/>
              </w:rPr>
            </w:pPr>
            <w:r>
              <w:rPr>
                <w:b/>
                <w:sz w:val="24"/>
              </w:rPr>
              <w:t>NIP. 03.007</w:t>
            </w:r>
          </w:p>
        </w:tc>
      </w:tr>
    </w:tbl>
    <w:p>
      <w:pPr>
        <w:pStyle w:val="BodyText"/>
        <w:spacing w:before="2"/>
        <w:rPr>
          <w:sz w:val="38"/>
        </w:rPr>
      </w:pPr>
    </w:p>
    <w:p>
      <w:pPr>
        <w:pStyle w:val="BodyText"/>
        <w:tabs>
          <w:tab w:pos="2026" w:val="left" w:leader="none"/>
        </w:tabs>
        <w:spacing w:line="379" w:lineRule="auto"/>
        <w:ind w:left="649" w:right="3777" w:hanging="63"/>
      </w:pPr>
      <w:r>
        <w:rPr/>
        <w:t>Ditetapkan di : STIKES Hang Tuah Surabaya Tanggal</w:t>
        <w:tab/>
        <w:t>: 16 Juni</w:t>
      </w:r>
      <w:r>
        <w:rPr>
          <w:spacing w:val="-6"/>
        </w:rPr>
        <w:t> </w:t>
      </w:r>
      <w:r>
        <w:rPr/>
        <w:t>2021</w:t>
      </w:r>
    </w:p>
    <w:p>
      <w:pPr>
        <w:pStyle w:val="BodyText"/>
        <w:rPr>
          <w:sz w:val="20"/>
        </w:rPr>
      </w:pPr>
    </w:p>
    <w:p>
      <w:pPr>
        <w:pStyle w:val="BodyText"/>
        <w:rPr>
          <w:sz w:val="20"/>
        </w:rPr>
      </w:pPr>
    </w:p>
    <w:p>
      <w:pPr>
        <w:pStyle w:val="BodyText"/>
        <w:spacing w:before="3"/>
        <w:rPr>
          <w:sz w:val="20"/>
        </w:rPr>
      </w:pPr>
    </w:p>
    <w:p>
      <w:pPr>
        <w:spacing w:before="0"/>
        <w:ind w:left="1143" w:right="851" w:firstLine="0"/>
        <w:jc w:val="center"/>
        <w:rPr>
          <w:rFonts w:ascii="Carlito"/>
          <w:sz w:val="22"/>
        </w:rPr>
      </w:pPr>
      <w:r>
        <w:rPr>
          <w:rFonts w:ascii="Carlito"/>
          <w:sz w:val="22"/>
        </w:rPr>
        <w:t>iv</w:t>
      </w:r>
    </w:p>
    <w:p>
      <w:pPr>
        <w:spacing w:after="0"/>
        <w:jc w:val="center"/>
        <w:rPr>
          <w:rFonts w:ascii="Carlito"/>
          <w:sz w:val="22"/>
        </w:rPr>
        <w:sectPr>
          <w:headerReference w:type="default" r:id="rId12"/>
          <w:pgSz w:w="11910" w:h="16840"/>
          <w:pgMar w:header="1711" w:footer="0" w:top="1960" w:bottom="280" w:left="1680" w:right="1400"/>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3"/>
        <w:rPr>
          <w:rFonts w:ascii="Carlito"/>
          <w:sz w:val="21"/>
        </w:rPr>
      </w:pPr>
    </w:p>
    <w:p>
      <w:pPr>
        <w:pStyle w:val="BodyText"/>
        <w:spacing w:line="480" w:lineRule="auto"/>
        <w:ind w:left="586" w:right="291" w:firstLine="720"/>
        <w:jc w:val="both"/>
      </w:pPr>
      <w:bookmarkStart w:name="KATA PENGANTAR" w:id="10"/>
      <w:bookmarkEnd w:id="10"/>
      <w:r>
        <w:rPr/>
      </w:r>
      <w:bookmarkStart w:name="_bookmark4" w:id="11"/>
      <w:bookmarkEnd w:id="11"/>
      <w:r>
        <w:rPr/>
      </w:r>
      <w:r>
        <w:rPr/>
        <w:t>Puji syukur kehadirat Allah SWT yang telah melimpahkan rahmat dan hidayah-Nya pada penulis, sehingga penulis dapat menyelesaikan karya tulis ini sesuai dengan waktu yang telah ditentukan. Karya tulis ini disusun sebagai salah satu syarat dalam menyelesaikan progam Ahli Madya Keperawatan.</w:t>
      </w:r>
    </w:p>
    <w:p>
      <w:pPr>
        <w:pStyle w:val="BodyText"/>
        <w:spacing w:line="480" w:lineRule="auto" w:before="164"/>
        <w:ind w:left="586" w:right="299" w:firstLine="720"/>
        <w:jc w:val="both"/>
      </w:pPr>
      <w:r>
        <w:rPr/>
        <w:t>Penulis menyadari bahwa keberhasilan dan kelancaran karya tulis bukan hanya karena kemampuan penulis, tetapi banyak ditentukan oleh bantuan </w:t>
      </w:r>
      <w:r>
        <w:rPr>
          <w:spacing w:val="2"/>
        </w:rPr>
        <w:t>dari </w:t>
      </w:r>
      <w:r>
        <w:rPr/>
        <w:t>berbagai pihak, </w:t>
      </w:r>
      <w:r>
        <w:rPr>
          <w:spacing w:val="-3"/>
        </w:rPr>
        <w:t>yang </w:t>
      </w:r>
      <w:r>
        <w:rPr/>
        <w:t>telah dengan ikhlas, membantu penulis demi terselesainya penulisan, oleh karena itu pada kesempatan ini penulis menyampaikan terima kasih dan penghargaan sebesar-besarnya kepada</w:t>
      </w:r>
      <w:r>
        <w:rPr>
          <w:spacing w:val="-8"/>
        </w:rPr>
        <w:t> </w:t>
      </w:r>
      <w:r>
        <w:rPr/>
        <w:t>:</w:t>
      </w:r>
    </w:p>
    <w:p>
      <w:pPr>
        <w:pStyle w:val="ListParagraph"/>
        <w:numPr>
          <w:ilvl w:val="0"/>
          <w:numId w:val="1"/>
        </w:numPr>
        <w:tabs>
          <w:tab w:pos="1307" w:val="left" w:leader="none"/>
        </w:tabs>
        <w:spacing w:line="480" w:lineRule="auto" w:before="159" w:after="0"/>
        <w:ind w:left="1306" w:right="294" w:hanging="360"/>
        <w:jc w:val="both"/>
        <w:rPr>
          <w:sz w:val="24"/>
        </w:rPr>
      </w:pPr>
      <w:r>
        <w:rPr>
          <w:sz w:val="24"/>
        </w:rPr>
        <w:t>Ibu Dr. Herlin Ferliana, M.Kes., selaku Kepala Rumah Sakit Umum Haji Surabaya, </w:t>
      </w:r>
      <w:r>
        <w:rPr>
          <w:spacing w:val="-3"/>
          <w:sz w:val="24"/>
        </w:rPr>
        <w:t>yang </w:t>
      </w:r>
      <w:r>
        <w:rPr>
          <w:sz w:val="24"/>
        </w:rPr>
        <w:t>telah memberikan </w:t>
      </w:r>
      <w:r>
        <w:rPr>
          <w:spacing w:val="-3"/>
          <w:sz w:val="24"/>
        </w:rPr>
        <w:t>ijin </w:t>
      </w:r>
      <w:r>
        <w:rPr>
          <w:sz w:val="24"/>
        </w:rPr>
        <w:t>dan lahan praktik untuk penyusunan karya tulis</w:t>
      </w:r>
      <w:r>
        <w:rPr>
          <w:spacing w:val="4"/>
          <w:sz w:val="24"/>
        </w:rPr>
        <w:t> </w:t>
      </w:r>
      <w:r>
        <w:rPr>
          <w:sz w:val="24"/>
        </w:rPr>
        <w:t>ilmiah.</w:t>
      </w:r>
    </w:p>
    <w:p>
      <w:pPr>
        <w:pStyle w:val="ListParagraph"/>
        <w:numPr>
          <w:ilvl w:val="0"/>
          <w:numId w:val="1"/>
        </w:numPr>
        <w:tabs>
          <w:tab w:pos="1307" w:val="left" w:leader="none"/>
        </w:tabs>
        <w:spacing w:line="480" w:lineRule="auto" w:before="1" w:after="0"/>
        <w:ind w:left="1306" w:right="298" w:hanging="360"/>
        <w:jc w:val="both"/>
        <w:rPr>
          <w:sz w:val="24"/>
        </w:rPr>
      </w:pPr>
      <w:r>
        <w:rPr>
          <w:sz w:val="24"/>
        </w:rPr>
        <w:t>Dr. </w:t>
      </w:r>
      <w:r>
        <w:rPr>
          <w:spacing w:val="-3"/>
          <w:sz w:val="24"/>
        </w:rPr>
        <w:t>AV </w:t>
      </w:r>
      <w:r>
        <w:rPr>
          <w:sz w:val="24"/>
        </w:rPr>
        <w:t>Sri Suhardiningsih, S.Kp., M.Kes, selaku Ketua Stikes Hang Tuah Surabaya yang telah memberikan kesempatan kepada kami untuk praktik di Rumah Sakit Umum Haji Surabaya dan menyelesaikan pendidikan </w:t>
      </w:r>
      <w:r>
        <w:rPr>
          <w:spacing w:val="4"/>
          <w:sz w:val="24"/>
        </w:rPr>
        <w:t>di </w:t>
      </w:r>
      <w:r>
        <w:rPr>
          <w:sz w:val="24"/>
        </w:rPr>
        <w:t>Stikes Hang Tuah</w:t>
      </w:r>
      <w:r>
        <w:rPr>
          <w:spacing w:val="-2"/>
          <w:sz w:val="24"/>
        </w:rPr>
        <w:t> </w:t>
      </w:r>
      <w:r>
        <w:rPr>
          <w:sz w:val="24"/>
        </w:rPr>
        <w:t>Surabaya.</w:t>
      </w:r>
    </w:p>
    <w:p>
      <w:pPr>
        <w:pStyle w:val="ListParagraph"/>
        <w:numPr>
          <w:ilvl w:val="0"/>
          <w:numId w:val="1"/>
        </w:numPr>
        <w:tabs>
          <w:tab w:pos="1307" w:val="left" w:leader="none"/>
        </w:tabs>
        <w:spacing w:line="480" w:lineRule="auto" w:before="1" w:after="0"/>
        <w:ind w:left="1306" w:right="300" w:hanging="360"/>
        <w:jc w:val="both"/>
        <w:rPr>
          <w:sz w:val="24"/>
        </w:rPr>
      </w:pPr>
      <w:r>
        <w:rPr>
          <w:sz w:val="24"/>
        </w:rPr>
        <w:t>Ibu Dya Sustrami, S. Kep.,Ns., M.Kes, selaku Kepala Program Studi D-III Keperawatan </w:t>
      </w:r>
      <w:r>
        <w:rPr>
          <w:spacing w:val="-3"/>
          <w:sz w:val="24"/>
        </w:rPr>
        <w:t>yang </w:t>
      </w:r>
      <w:r>
        <w:rPr>
          <w:sz w:val="24"/>
        </w:rPr>
        <w:t>selalu memberikan dorongan penuh dengan wawasan dalam upaya meningkatkan kualitas sumber daya</w:t>
      </w:r>
      <w:r>
        <w:rPr>
          <w:spacing w:val="2"/>
          <w:sz w:val="24"/>
        </w:rPr>
        <w:t> </w:t>
      </w:r>
      <w:r>
        <w:rPr>
          <w:sz w:val="24"/>
        </w:rPr>
        <w:t>manusia.</w:t>
      </w:r>
    </w:p>
    <w:p>
      <w:pPr>
        <w:pStyle w:val="ListParagraph"/>
        <w:numPr>
          <w:ilvl w:val="0"/>
          <w:numId w:val="1"/>
        </w:numPr>
        <w:tabs>
          <w:tab w:pos="1307" w:val="left" w:leader="none"/>
        </w:tabs>
        <w:spacing w:line="480" w:lineRule="auto" w:before="0" w:after="0"/>
        <w:ind w:left="1306" w:right="296" w:hanging="360"/>
        <w:jc w:val="both"/>
        <w:rPr>
          <w:sz w:val="24"/>
        </w:rPr>
      </w:pPr>
      <w:r>
        <w:rPr>
          <w:sz w:val="24"/>
        </w:rPr>
        <w:t>Ibu Dini Mei S.Kep.,Ns., M.Kep., selaku penguji ketua </w:t>
      </w:r>
      <w:r>
        <w:rPr>
          <w:spacing w:val="-3"/>
          <w:sz w:val="24"/>
        </w:rPr>
        <w:t>yang </w:t>
      </w:r>
      <w:r>
        <w:rPr>
          <w:sz w:val="24"/>
        </w:rPr>
        <w:t>telah bersedia meluangkan waktu, tenaga, dan pikiran serta perhatian dalam</w:t>
      </w:r>
      <w:r>
        <w:rPr>
          <w:spacing w:val="51"/>
          <w:sz w:val="24"/>
        </w:rPr>
        <w:t> </w:t>
      </w:r>
      <w:r>
        <w:rPr>
          <w:sz w:val="24"/>
        </w:rPr>
        <w:t>memberikan</w:t>
      </w:r>
    </w:p>
    <w:p>
      <w:pPr>
        <w:pStyle w:val="BodyText"/>
        <w:rPr>
          <w:sz w:val="20"/>
        </w:rPr>
      </w:pPr>
    </w:p>
    <w:p>
      <w:pPr>
        <w:pStyle w:val="BodyText"/>
        <w:rPr>
          <w:sz w:val="20"/>
        </w:rPr>
      </w:pPr>
    </w:p>
    <w:p>
      <w:pPr>
        <w:pStyle w:val="BodyText"/>
        <w:spacing w:before="11"/>
        <w:rPr>
          <w:sz w:val="16"/>
        </w:rPr>
      </w:pPr>
    </w:p>
    <w:p>
      <w:pPr>
        <w:spacing w:before="56"/>
        <w:ind w:left="285" w:right="0" w:firstLine="0"/>
        <w:jc w:val="center"/>
        <w:rPr>
          <w:rFonts w:ascii="Carlito"/>
          <w:sz w:val="22"/>
        </w:rPr>
      </w:pPr>
      <w:r>
        <w:rPr>
          <w:rFonts w:ascii="Carlito"/>
          <w:w w:val="100"/>
          <w:sz w:val="22"/>
        </w:rPr>
        <w:t>v</w:t>
      </w:r>
    </w:p>
    <w:p>
      <w:pPr>
        <w:spacing w:after="0"/>
        <w:jc w:val="center"/>
        <w:rPr>
          <w:rFonts w:ascii="Carlito"/>
          <w:sz w:val="22"/>
        </w:rPr>
        <w:sectPr>
          <w:headerReference w:type="default" r:id="rId16"/>
          <w:pgSz w:w="11910" w:h="16840"/>
          <w:pgMar w:header="1711" w:footer="0" w:top="1960" w:bottom="280" w:left="1680" w:right="1400"/>
        </w:sectPr>
      </w:pPr>
    </w:p>
    <w:p>
      <w:pPr>
        <w:pStyle w:val="BodyText"/>
        <w:spacing w:line="480" w:lineRule="auto" w:before="98"/>
        <w:ind w:left="1306" w:right="306"/>
        <w:jc w:val="both"/>
      </w:pPr>
      <w:r>
        <w:rPr/>
        <w:t>dorongan, bimbingan, arahan dan masukan dalam penyelesaian karya tulis ilmiah</w:t>
      </w:r>
      <w:r>
        <w:rPr>
          <w:spacing w:val="2"/>
        </w:rPr>
        <w:t> </w:t>
      </w:r>
      <w:r>
        <w:rPr>
          <w:spacing w:val="-3"/>
        </w:rPr>
        <w:t>ini.</w:t>
      </w:r>
    </w:p>
    <w:p>
      <w:pPr>
        <w:pStyle w:val="ListParagraph"/>
        <w:numPr>
          <w:ilvl w:val="0"/>
          <w:numId w:val="1"/>
        </w:numPr>
        <w:tabs>
          <w:tab w:pos="1307" w:val="left" w:leader="none"/>
        </w:tabs>
        <w:spacing w:line="480" w:lineRule="auto" w:before="0" w:after="0"/>
        <w:ind w:left="1306" w:right="295" w:hanging="360"/>
        <w:jc w:val="both"/>
        <w:rPr>
          <w:sz w:val="24"/>
        </w:rPr>
      </w:pPr>
      <w:r>
        <w:rPr>
          <w:sz w:val="24"/>
        </w:rPr>
        <w:t>Ibu Sri Anik Rustini S.H., S.Kep.,Ns., M.Kes., selaku penguji </w:t>
      </w:r>
      <w:r>
        <w:rPr>
          <w:spacing w:val="2"/>
          <w:sz w:val="24"/>
        </w:rPr>
        <w:t>dan </w:t>
      </w:r>
      <w:r>
        <w:rPr>
          <w:sz w:val="24"/>
        </w:rPr>
        <w:t>pembimbing </w:t>
      </w:r>
      <w:r>
        <w:rPr>
          <w:spacing w:val="-3"/>
          <w:sz w:val="24"/>
        </w:rPr>
        <w:t>yang </w:t>
      </w:r>
      <w:r>
        <w:rPr>
          <w:sz w:val="24"/>
        </w:rPr>
        <w:t>dengan tulus ikhlas telah memberikan arahan dan masukan dalam penyusunan dan penyelesaian karya tulis ilmiah</w:t>
      </w:r>
      <w:r>
        <w:rPr>
          <w:spacing w:val="-16"/>
          <w:sz w:val="24"/>
        </w:rPr>
        <w:t> </w:t>
      </w:r>
      <w:r>
        <w:rPr>
          <w:spacing w:val="-3"/>
          <w:sz w:val="24"/>
        </w:rPr>
        <w:t>ini.</w:t>
      </w:r>
    </w:p>
    <w:p>
      <w:pPr>
        <w:pStyle w:val="ListParagraph"/>
        <w:numPr>
          <w:ilvl w:val="0"/>
          <w:numId w:val="1"/>
        </w:numPr>
        <w:tabs>
          <w:tab w:pos="1307" w:val="left" w:leader="none"/>
        </w:tabs>
        <w:spacing w:line="480" w:lineRule="auto" w:before="1" w:after="0"/>
        <w:ind w:left="1306" w:right="296" w:hanging="360"/>
        <w:jc w:val="both"/>
        <w:rPr>
          <w:sz w:val="24"/>
        </w:rPr>
      </w:pPr>
      <w:r>
        <w:rPr>
          <w:sz w:val="24"/>
        </w:rPr>
        <w:t>Ibu Ninik Ambar Sari, S.Kep.,Ns., M.Kep., selaku penguji yang dengan tulus ikhlas telah memberikan arahan dan masukan dalam penyusunan </w:t>
      </w:r>
      <w:r>
        <w:rPr>
          <w:spacing w:val="2"/>
          <w:sz w:val="24"/>
        </w:rPr>
        <w:t>dan </w:t>
      </w:r>
      <w:r>
        <w:rPr>
          <w:sz w:val="24"/>
        </w:rPr>
        <w:t>penyelesaian karya tulis ilmiah</w:t>
      </w:r>
      <w:r>
        <w:rPr>
          <w:spacing w:val="3"/>
          <w:sz w:val="24"/>
        </w:rPr>
        <w:t> </w:t>
      </w:r>
      <w:r>
        <w:rPr>
          <w:spacing w:val="-3"/>
          <w:sz w:val="24"/>
        </w:rPr>
        <w:t>ini.</w:t>
      </w:r>
    </w:p>
    <w:p>
      <w:pPr>
        <w:pStyle w:val="ListParagraph"/>
        <w:numPr>
          <w:ilvl w:val="0"/>
          <w:numId w:val="1"/>
        </w:numPr>
        <w:tabs>
          <w:tab w:pos="1307" w:val="left" w:leader="none"/>
        </w:tabs>
        <w:spacing w:line="480" w:lineRule="auto" w:before="1" w:after="0"/>
        <w:ind w:left="1306" w:right="294" w:hanging="360"/>
        <w:jc w:val="both"/>
        <w:rPr>
          <w:sz w:val="24"/>
        </w:rPr>
      </w:pPr>
      <w:r>
        <w:rPr>
          <w:sz w:val="24"/>
        </w:rPr>
        <w:t>Ibu Khusnul Khotimah, selaku Kepala Ruangan di ruang ICCU </w:t>
      </w:r>
      <w:r>
        <w:rPr>
          <w:spacing w:val="-3"/>
          <w:sz w:val="24"/>
        </w:rPr>
        <w:t>yang </w:t>
      </w:r>
      <w:r>
        <w:rPr>
          <w:sz w:val="24"/>
        </w:rPr>
        <w:t>telah memberikan arahan, bimbingan dan masukan selama praktik keperawatan gawat</w:t>
      </w:r>
      <w:r>
        <w:rPr>
          <w:spacing w:val="6"/>
          <w:sz w:val="24"/>
        </w:rPr>
        <w:t> </w:t>
      </w:r>
      <w:r>
        <w:rPr>
          <w:sz w:val="24"/>
        </w:rPr>
        <w:t>darurat.</w:t>
      </w:r>
    </w:p>
    <w:p>
      <w:pPr>
        <w:pStyle w:val="ListParagraph"/>
        <w:numPr>
          <w:ilvl w:val="0"/>
          <w:numId w:val="1"/>
        </w:numPr>
        <w:tabs>
          <w:tab w:pos="1307" w:val="left" w:leader="none"/>
        </w:tabs>
        <w:spacing w:line="480" w:lineRule="auto" w:before="0" w:after="0"/>
        <w:ind w:left="1306" w:right="301" w:hanging="360"/>
        <w:jc w:val="both"/>
        <w:rPr>
          <w:sz w:val="24"/>
        </w:rPr>
      </w:pPr>
      <w:r>
        <w:rPr>
          <w:sz w:val="24"/>
        </w:rPr>
        <w:t>Bapak dan Ibu Dosen Stikes Hang Tuah Surabaya, </w:t>
      </w:r>
      <w:r>
        <w:rPr>
          <w:spacing w:val="-3"/>
          <w:sz w:val="24"/>
        </w:rPr>
        <w:t>yang </w:t>
      </w:r>
      <w:r>
        <w:rPr>
          <w:sz w:val="24"/>
        </w:rPr>
        <w:t>telah memberikan bekal ilmu pengetahuan, keterampilan, kejujuran, kedisiplinan dan banyak nilai-nilai makna ilmu kebaikan lainnya yang selama ini penulis dapatkan di perkuliahan. Serta seluruh tenaga administrasi dan staff yang tulus dengan ikhlas melayani berbagai keperluan penulis selama menjalani masa studi.</w:t>
      </w:r>
    </w:p>
    <w:p>
      <w:pPr>
        <w:pStyle w:val="ListParagraph"/>
        <w:numPr>
          <w:ilvl w:val="0"/>
          <w:numId w:val="1"/>
        </w:numPr>
        <w:tabs>
          <w:tab w:pos="1307" w:val="left" w:leader="none"/>
        </w:tabs>
        <w:spacing w:line="480" w:lineRule="auto" w:before="1" w:after="0"/>
        <w:ind w:left="1306" w:right="299" w:hanging="360"/>
        <w:jc w:val="both"/>
        <w:rPr>
          <w:sz w:val="24"/>
        </w:rPr>
      </w:pPr>
      <w:r>
        <w:rPr>
          <w:sz w:val="24"/>
        </w:rPr>
        <w:t>Kedua orang tua </w:t>
      </w:r>
      <w:r>
        <w:rPr>
          <w:spacing w:val="-3"/>
          <w:sz w:val="24"/>
        </w:rPr>
        <w:t>saya </w:t>
      </w:r>
      <w:r>
        <w:rPr>
          <w:sz w:val="24"/>
        </w:rPr>
        <w:t>Bapak Masirun dan Ibu Yatining serta Kakak perempuan saya Eti Yulistiana dan Adik saya Arif Yudho Laksono yang selalu mendoakan untuk segala kelancaran urusan saya, memberikan semangat dan membantu untuk menyelesaikan seluruh tugas perkuliahan yang salah satunya Karya Tulis Ilmiah </w:t>
      </w:r>
      <w:r>
        <w:rPr>
          <w:spacing w:val="-3"/>
          <w:sz w:val="24"/>
        </w:rPr>
        <w:t>yang </w:t>
      </w:r>
      <w:r>
        <w:rPr>
          <w:sz w:val="24"/>
        </w:rPr>
        <w:t>sudah saya buat ini dan tidak lupa selalu menyanyakan kondisi kesehatan</w:t>
      </w:r>
      <w:r>
        <w:rPr>
          <w:spacing w:val="-5"/>
          <w:sz w:val="24"/>
        </w:rPr>
        <w:t> </w:t>
      </w:r>
      <w:r>
        <w:rPr>
          <w:sz w:val="24"/>
        </w:rPr>
        <w:t>saya.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before="56"/>
        <w:ind w:left="1143" w:right="853" w:firstLine="0"/>
        <w:jc w:val="center"/>
        <w:rPr>
          <w:rFonts w:ascii="Carlito"/>
          <w:sz w:val="22"/>
        </w:rPr>
      </w:pPr>
      <w:r>
        <w:rPr>
          <w:rFonts w:ascii="Carlito"/>
          <w:sz w:val="22"/>
        </w:rPr>
        <w:t>vi</w:t>
      </w:r>
    </w:p>
    <w:p>
      <w:pPr>
        <w:spacing w:after="0"/>
        <w:jc w:val="center"/>
        <w:rPr>
          <w:rFonts w:ascii="Carlito"/>
          <w:sz w:val="22"/>
        </w:rPr>
        <w:sectPr>
          <w:headerReference w:type="default" r:id="rId17"/>
          <w:pgSz w:w="11910" w:h="16840"/>
          <w:pgMar w:header="0" w:footer="0" w:top="1580" w:bottom="280" w:left="1680" w:right="1400"/>
        </w:sectPr>
      </w:pPr>
    </w:p>
    <w:p>
      <w:pPr>
        <w:pStyle w:val="ListParagraph"/>
        <w:numPr>
          <w:ilvl w:val="0"/>
          <w:numId w:val="1"/>
        </w:numPr>
        <w:tabs>
          <w:tab w:pos="1307" w:val="left" w:leader="none"/>
        </w:tabs>
        <w:spacing w:line="480" w:lineRule="auto" w:before="98" w:after="0"/>
        <w:ind w:left="1306" w:right="295" w:hanging="360"/>
        <w:jc w:val="both"/>
        <w:rPr>
          <w:sz w:val="24"/>
        </w:rPr>
      </w:pPr>
      <w:r>
        <w:rPr>
          <w:sz w:val="24"/>
        </w:rPr>
        <w:t>Sahabat seperjuangan saya “ABSEN TIAP HARI dan PASUKAN BANGKU BELAKANG” penyemangat, selalu mengingatkan dan membantu dari hal kecil mengenai penugasan apapun di</w:t>
      </w:r>
      <w:r>
        <w:rPr>
          <w:spacing w:val="-26"/>
          <w:sz w:val="24"/>
        </w:rPr>
        <w:t> </w:t>
      </w:r>
      <w:r>
        <w:rPr>
          <w:sz w:val="24"/>
        </w:rPr>
        <w:t>perkuliahan.</w:t>
      </w:r>
    </w:p>
    <w:p>
      <w:pPr>
        <w:pStyle w:val="ListParagraph"/>
        <w:numPr>
          <w:ilvl w:val="0"/>
          <w:numId w:val="1"/>
        </w:numPr>
        <w:tabs>
          <w:tab w:pos="1307" w:val="left" w:leader="none"/>
        </w:tabs>
        <w:spacing w:line="480" w:lineRule="auto" w:before="0" w:after="0"/>
        <w:ind w:left="1306" w:right="302" w:hanging="360"/>
        <w:jc w:val="both"/>
        <w:rPr>
          <w:sz w:val="24"/>
        </w:rPr>
      </w:pPr>
      <w:r>
        <w:rPr>
          <w:sz w:val="24"/>
        </w:rPr>
        <w:t>Sahabat saya “GENJEH” yang selalu menyemangati dalam hal apapun yang akan saya lalui dari </w:t>
      </w:r>
      <w:r>
        <w:rPr>
          <w:spacing w:val="2"/>
          <w:sz w:val="24"/>
        </w:rPr>
        <w:t>SMA </w:t>
      </w:r>
      <w:r>
        <w:rPr>
          <w:sz w:val="24"/>
        </w:rPr>
        <w:t>sampai saat ini </w:t>
      </w:r>
      <w:r>
        <w:rPr>
          <w:spacing w:val="2"/>
          <w:sz w:val="24"/>
        </w:rPr>
        <w:t>dan </w:t>
      </w:r>
      <w:r>
        <w:rPr>
          <w:sz w:val="24"/>
        </w:rPr>
        <w:t>membantu menyelesaikan karya tulis</w:t>
      </w:r>
      <w:r>
        <w:rPr>
          <w:spacing w:val="1"/>
          <w:sz w:val="24"/>
        </w:rPr>
        <w:t> </w:t>
      </w:r>
      <w:r>
        <w:rPr>
          <w:spacing w:val="-3"/>
          <w:sz w:val="24"/>
        </w:rPr>
        <w:t>ini.</w:t>
      </w:r>
    </w:p>
    <w:p>
      <w:pPr>
        <w:pStyle w:val="ListParagraph"/>
        <w:numPr>
          <w:ilvl w:val="0"/>
          <w:numId w:val="1"/>
        </w:numPr>
        <w:tabs>
          <w:tab w:pos="1307" w:val="left" w:leader="none"/>
        </w:tabs>
        <w:spacing w:line="480" w:lineRule="auto" w:before="1" w:after="0"/>
        <w:ind w:left="1306" w:right="294" w:hanging="360"/>
        <w:jc w:val="both"/>
        <w:rPr>
          <w:sz w:val="24"/>
        </w:rPr>
      </w:pPr>
      <w:r>
        <w:rPr>
          <w:sz w:val="24"/>
        </w:rPr>
        <w:t>Bunga Ayu, Muklas, Ferdi, Ulil, Mas Azam, Echa, Wiwin, Juno, Mas Aden, Putri Gading, Aisyah yang punya kos ternyaman, Silvi teman seperjuangan praktek, Yuvinda teman </w:t>
      </w:r>
      <w:r>
        <w:rPr>
          <w:spacing w:val="-3"/>
          <w:sz w:val="24"/>
        </w:rPr>
        <w:t>yang </w:t>
      </w:r>
      <w:r>
        <w:rPr>
          <w:sz w:val="24"/>
        </w:rPr>
        <w:t>sabar menunggu, terima kasih banyak sudah menyemangati dan mempermudah urusan selama penugasan di lahan praktik dalam hal membantu mengeprint seluruh tugas-tugas </w:t>
      </w:r>
      <w:r>
        <w:rPr>
          <w:spacing w:val="-3"/>
          <w:sz w:val="24"/>
        </w:rPr>
        <w:t>saya </w:t>
      </w:r>
      <w:r>
        <w:rPr>
          <w:sz w:val="24"/>
        </w:rPr>
        <w:t>meskipun waktu menunjukkan tengah</w:t>
      </w:r>
      <w:r>
        <w:rPr>
          <w:spacing w:val="-3"/>
          <w:sz w:val="24"/>
        </w:rPr>
        <w:t> malam.</w:t>
      </w:r>
    </w:p>
    <w:p>
      <w:pPr>
        <w:pStyle w:val="BodyText"/>
        <w:spacing w:line="480" w:lineRule="auto" w:before="164"/>
        <w:ind w:left="586" w:right="292" w:firstLine="720"/>
        <w:jc w:val="both"/>
      </w:pPr>
      <w:r>
        <w:rPr/>
        <w:t>Selanjutnya, penulis dapat menyelesaikan karya tulis ilmiah ini </w:t>
      </w:r>
      <w:r>
        <w:rPr>
          <w:spacing w:val="2"/>
        </w:rPr>
        <w:t>dan </w:t>
      </w:r>
      <w:r>
        <w:rPr/>
        <w:t>penulis menyadari bahwa karya tulis ilmiah ini masih banyak kekurangan dan  jauh dari kesempurnaan. Maka dari itu saran dan kritik </w:t>
      </w:r>
      <w:r>
        <w:rPr>
          <w:spacing w:val="-3"/>
        </w:rPr>
        <w:t>yang </w:t>
      </w:r>
      <w:r>
        <w:rPr/>
        <w:t>konstruktif  senantiasa penulis harapkan. Penulis berharap karya tulis ilmiah ini dapat memeberikan manfaat bagi siapa saja </w:t>
      </w:r>
      <w:r>
        <w:rPr>
          <w:spacing w:val="-3"/>
        </w:rPr>
        <w:t>yang </w:t>
      </w:r>
      <w:r>
        <w:rPr/>
        <w:t>membaca terutama bagi civitas Stikes Hang Tuah</w:t>
      </w:r>
      <w:r>
        <w:rPr>
          <w:spacing w:val="-2"/>
        </w:rPr>
        <w:t> </w:t>
      </w:r>
      <w:r>
        <w:rPr/>
        <w:t>Surabaya.</w:t>
      </w:r>
    </w:p>
    <w:p>
      <w:pPr>
        <w:pStyle w:val="BodyText"/>
        <w:rPr>
          <w:sz w:val="20"/>
        </w:rPr>
      </w:pPr>
    </w:p>
    <w:p>
      <w:pPr>
        <w:pStyle w:val="BodyText"/>
        <w:rPr>
          <w:sz w:val="20"/>
        </w:rPr>
      </w:pPr>
    </w:p>
    <w:p>
      <w:pPr>
        <w:pStyle w:val="BodyText"/>
        <w:rPr>
          <w:sz w:val="20"/>
        </w:rPr>
      </w:pPr>
    </w:p>
    <w:p>
      <w:pPr>
        <w:pStyle w:val="BodyText"/>
        <w:spacing w:before="2"/>
        <w:rPr>
          <w:sz w:val="16"/>
        </w:rPr>
      </w:pPr>
    </w:p>
    <w:tbl>
      <w:tblPr>
        <w:tblW w:w="0" w:type="auto"/>
        <w:jc w:val="left"/>
        <w:tblInd w:w="6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7"/>
      </w:tblGrid>
      <w:tr>
        <w:trPr>
          <w:trHeight w:val="291" w:hRule="atLeast"/>
        </w:trPr>
        <w:tc>
          <w:tcPr>
            <w:tcW w:w="2647" w:type="dxa"/>
          </w:tcPr>
          <w:p>
            <w:pPr>
              <w:pStyle w:val="TableParagraph"/>
              <w:spacing w:line="266" w:lineRule="exact"/>
              <w:ind w:left="176" w:right="176"/>
              <w:jc w:val="center"/>
              <w:rPr>
                <w:sz w:val="24"/>
              </w:rPr>
            </w:pPr>
            <w:r>
              <w:rPr>
                <w:sz w:val="24"/>
              </w:rPr>
              <w:t>Surabaya, 01 Juni 2021</w:t>
            </w:r>
          </w:p>
        </w:tc>
      </w:tr>
      <w:tr>
        <w:trPr>
          <w:trHeight w:val="1467" w:hRule="atLeast"/>
        </w:trPr>
        <w:tc>
          <w:tcPr>
            <w:tcW w:w="2647" w:type="dxa"/>
          </w:tcPr>
          <w:p>
            <w:pPr>
              <w:pStyle w:val="TableParagraph"/>
              <w:spacing w:before="3"/>
              <w:rPr>
                <w:sz w:val="2"/>
              </w:rPr>
            </w:pPr>
          </w:p>
          <w:p>
            <w:pPr>
              <w:pStyle w:val="TableParagraph"/>
              <w:ind w:left="761"/>
              <w:rPr>
                <w:sz w:val="20"/>
              </w:rPr>
            </w:pPr>
            <w:r>
              <w:rPr>
                <w:sz w:val="20"/>
              </w:rPr>
              <w:drawing>
                <wp:inline distT="0" distB="0" distL="0" distR="0">
                  <wp:extent cx="726331" cy="868299"/>
                  <wp:effectExtent l="0" t="0" r="0" b="0"/>
                  <wp:docPr id="15" name="image8.jpeg" descr="WhatsApp Image 2021-07-03 at 16.53.04.jpeg"/>
                  <wp:cNvGraphicFramePr>
                    <a:graphicFrameLocks noChangeAspect="1"/>
                  </wp:cNvGraphicFramePr>
                  <a:graphic>
                    <a:graphicData uri="http://schemas.openxmlformats.org/drawingml/2006/picture">
                      <pic:pic>
                        <pic:nvPicPr>
                          <pic:cNvPr id="16" name="image8.jpeg"/>
                          <pic:cNvPicPr/>
                        </pic:nvPicPr>
                        <pic:blipFill>
                          <a:blip r:embed="rId19" cstate="print"/>
                          <a:stretch>
                            <a:fillRect/>
                          </a:stretch>
                        </pic:blipFill>
                        <pic:spPr>
                          <a:xfrm>
                            <a:off x="0" y="0"/>
                            <a:ext cx="726331" cy="868299"/>
                          </a:xfrm>
                          <a:prstGeom prst="rect">
                            <a:avLst/>
                          </a:prstGeom>
                        </pic:spPr>
                      </pic:pic>
                    </a:graphicData>
                  </a:graphic>
                </wp:inline>
              </w:drawing>
            </w:r>
            <w:r>
              <w:rPr>
                <w:sz w:val="20"/>
              </w:rPr>
            </w:r>
          </w:p>
        </w:tc>
      </w:tr>
      <w:tr>
        <w:trPr>
          <w:trHeight w:val="330" w:hRule="atLeast"/>
        </w:trPr>
        <w:tc>
          <w:tcPr>
            <w:tcW w:w="2647" w:type="dxa"/>
          </w:tcPr>
          <w:p>
            <w:pPr>
              <w:pStyle w:val="TableParagraph"/>
              <w:spacing w:line="256" w:lineRule="exact" w:before="54"/>
              <w:ind w:left="176" w:right="174"/>
              <w:jc w:val="center"/>
              <w:rPr>
                <w:sz w:val="24"/>
              </w:rPr>
            </w:pPr>
            <w:r>
              <w:rPr>
                <w:sz w:val="24"/>
              </w:rPr>
              <w:t>Penulis</w:t>
            </w:r>
          </w:p>
        </w:tc>
      </w:tr>
    </w:tbl>
    <w:p>
      <w:pPr>
        <w:pStyle w:val="BodyText"/>
        <w:rPr>
          <w:sz w:val="20"/>
        </w:rPr>
      </w:pPr>
    </w:p>
    <w:p>
      <w:pPr>
        <w:pStyle w:val="BodyText"/>
        <w:rPr>
          <w:sz w:val="20"/>
        </w:rPr>
      </w:pPr>
    </w:p>
    <w:p>
      <w:pPr>
        <w:pStyle w:val="BodyText"/>
        <w:spacing w:before="6"/>
        <w:rPr>
          <w:sz w:val="27"/>
        </w:rPr>
      </w:pPr>
    </w:p>
    <w:p>
      <w:pPr>
        <w:spacing w:before="56"/>
        <w:ind w:left="1143" w:right="850" w:firstLine="0"/>
        <w:jc w:val="center"/>
        <w:rPr>
          <w:rFonts w:ascii="Carlito"/>
          <w:sz w:val="22"/>
        </w:rPr>
      </w:pPr>
      <w:r>
        <w:rPr>
          <w:rFonts w:ascii="Carlito"/>
          <w:sz w:val="22"/>
        </w:rPr>
        <w:t>vii</w:t>
      </w:r>
    </w:p>
    <w:p>
      <w:pPr>
        <w:spacing w:after="0"/>
        <w:jc w:val="center"/>
        <w:rPr>
          <w:rFonts w:ascii="Carlito"/>
          <w:sz w:val="22"/>
        </w:rPr>
        <w:sectPr>
          <w:headerReference w:type="default" r:id="rId18"/>
          <w:pgSz w:w="11910" w:h="16840"/>
          <w:pgMar w:header="0" w:footer="0" w:top="1580" w:bottom="280" w:left="1680" w:right="1400"/>
        </w:sectPr>
      </w:pPr>
    </w:p>
    <w:p>
      <w:pPr>
        <w:pStyle w:val="Heading1"/>
        <w:spacing w:before="98"/>
        <w:ind w:left="1143" w:right="856" w:firstLine="0"/>
        <w:jc w:val="center"/>
      </w:pPr>
      <w:bookmarkStart w:name="DAFTAR ISI" w:id="12"/>
      <w:bookmarkEnd w:id="12"/>
      <w:r>
        <w:rPr>
          <w:b w:val="0"/>
        </w:rPr>
      </w:r>
      <w:bookmarkStart w:name="_bookmark5" w:id="13"/>
      <w:bookmarkEnd w:id="13"/>
      <w:r>
        <w:rPr>
          <w:b w:val="0"/>
        </w:rPr>
      </w:r>
      <w:r>
        <w:rPr/>
        <w:t>DAFTAR ISI</w:t>
      </w:r>
    </w:p>
    <w:p>
      <w:pPr>
        <w:spacing w:after="0"/>
        <w:jc w:val="center"/>
        <w:sectPr>
          <w:headerReference w:type="default" r:id="rId20"/>
          <w:pgSz w:w="11910" w:h="16840"/>
          <w:pgMar w:header="0" w:footer="0" w:top="1580" w:bottom="953" w:left="1680" w:right="1400"/>
        </w:sectPr>
      </w:pPr>
    </w:p>
    <w:sdt>
      <w:sdtPr>
        <w:docPartObj>
          <w:docPartGallery w:val="Table of Contents"/>
          <w:docPartUnique/>
        </w:docPartObj>
      </w:sdtPr>
      <w:sdtEndPr/>
      <w:sdtContent>
        <w:p>
          <w:pPr>
            <w:pStyle w:val="TOC1"/>
            <w:tabs>
              <w:tab w:pos="8513" w:val="right" w:leader="dot"/>
            </w:tabs>
            <w:spacing w:before="915"/>
          </w:pPr>
          <w:hyperlink w:history="true" w:anchor="_bookmark0">
            <w:r>
              <w:rPr/>
              <w:t>COVER</w:t>
              <w:tab/>
              <w:t>i</w:t>
            </w:r>
          </w:hyperlink>
        </w:p>
        <w:p>
          <w:pPr>
            <w:pStyle w:val="TOC1"/>
            <w:tabs>
              <w:tab w:pos="8514" w:val="right" w:leader="dot"/>
            </w:tabs>
          </w:pPr>
          <w:hyperlink w:history="true" w:anchor="_bookmark1">
            <w:r>
              <w:rPr/>
              <w:t>SURAT</w:t>
            </w:r>
            <w:r>
              <w:rPr>
                <w:spacing w:val="-1"/>
              </w:rPr>
              <w:t> </w:t>
            </w:r>
            <w:r>
              <w:rPr/>
              <w:t>PERNYATAAN</w:t>
              <w:tab/>
              <w:t>ii</w:t>
            </w:r>
          </w:hyperlink>
        </w:p>
        <w:p>
          <w:pPr>
            <w:pStyle w:val="TOC1"/>
            <w:tabs>
              <w:tab w:pos="8514" w:val="right" w:leader="dot"/>
            </w:tabs>
            <w:spacing w:before="98"/>
          </w:pPr>
          <w:hyperlink w:history="true" w:anchor="_bookmark2">
            <w:r>
              <w:rPr/>
              <w:t>HALAMAN PERSETUJUAN</w:t>
              <w:tab/>
              <w:t>iii</w:t>
            </w:r>
          </w:hyperlink>
        </w:p>
        <w:p>
          <w:pPr>
            <w:pStyle w:val="TOC1"/>
            <w:tabs>
              <w:tab w:pos="8514" w:val="right" w:leader="dot"/>
            </w:tabs>
            <w:spacing w:before="99"/>
          </w:pPr>
          <w:hyperlink w:history="true" w:anchor="_bookmark3">
            <w:r>
              <w:rPr/>
              <w:t>HALAMAN PENGESAHAN</w:t>
              <w:tab/>
              <w:t>iv</w:t>
            </w:r>
          </w:hyperlink>
        </w:p>
        <w:p>
          <w:pPr>
            <w:pStyle w:val="TOC1"/>
            <w:tabs>
              <w:tab w:pos="8514" w:val="right" w:leader="dot"/>
            </w:tabs>
          </w:pPr>
          <w:hyperlink w:history="true" w:anchor="_bookmark4">
            <w:r>
              <w:rPr/>
              <w:t>KATA PENGANTAR</w:t>
              <w:tab/>
              <w:t>v</w:t>
            </w:r>
          </w:hyperlink>
        </w:p>
        <w:p>
          <w:pPr>
            <w:pStyle w:val="TOC1"/>
            <w:tabs>
              <w:tab w:pos="8513" w:val="right" w:leader="dot"/>
            </w:tabs>
            <w:spacing w:before="99"/>
          </w:pPr>
          <w:hyperlink w:history="true" w:anchor="_bookmark5">
            <w:r>
              <w:rPr/>
              <w:t>DAFTAR ISI</w:t>
              <w:tab/>
              <w:t>viii</w:t>
            </w:r>
          </w:hyperlink>
        </w:p>
        <w:p>
          <w:pPr>
            <w:pStyle w:val="TOC1"/>
            <w:tabs>
              <w:tab w:pos="8503" w:val="right" w:leader="dot"/>
            </w:tabs>
            <w:spacing w:before="98"/>
          </w:pPr>
          <w:hyperlink w:history="true" w:anchor="_bookmark6">
            <w:r>
              <w:rPr/>
              <w:t>DAFTAR TABEL</w:t>
              <w:tab/>
            </w:r>
            <w:r>
              <w:rPr>
                <w:spacing w:val="-5"/>
              </w:rPr>
              <w:t>xi</w:t>
            </w:r>
          </w:hyperlink>
        </w:p>
        <w:p>
          <w:pPr>
            <w:pStyle w:val="TOC1"/>
            <w:tabs>
              <w:tab w:pos="8508" w:val="right" w:leader="dot"/>
            </w:tabs>
          </w:pPr>
          <w:hyperlink w:history="true" w:anchor="_bookmark7">
            <w:r>
              <w:rPr/>
              <w:t>DAFTAR GAMBAR</w:t>
              <w:tab/>
              <w:t>xii</w:t>
            </w:r>
          </w:hyperlink>
        </w:p>
        <w:p>
          <w:pPr>
            <w:pStyle w:val="TOC1"/>
            <w:tabs>
              <w:tab w:pos="8508" w:val="right" w:leader="dot"/>
            </w:tabs>
            <w:spacing w:before="99"/>
          </w:pPr>
          <w:hyperlink w:history="true" w:anchor="_bookmark8">
            <w:r>
              <w:rPr/>
              <w:t>DAFTAR LAMPIRAN</w:t>
              <w:tab/>
              <w:t>xiii</w:t>
            </w:r>
          </w:hyperlink>
        </w:p>
        <w:p>
          <w:pPr>
            <w:pStyle w:val="TOC1"/>
            <w:tabs>
              <w:tab w:pos="8514" w:val="right" w:leader="dot"/>
            </w:tabs>
            <w:spacing w:before="99"/>
          </w:pPr>
          <w:hyperlink w:history="true" w:anchor="_bookmark9">
            <w:r>
              <w:rPr/>
              <w:t>BAB</w:t>
            </w:r>
            <w:r>
              <w:rPr>
                <w:spacing w:val="-1"/>
              </w:rPr>
              <w:t> </w:t>
            </w:r>
            <w:r>
              <w:rPr/>
              <w:t>1</w:t>
            </w:r>
            <w:r>
              <w:rPr>
                <w:spacing w:val="2"/>
              </w:rPr>
              <w:t> </w:t>
            </w:r>
          </w:hyperlink>
          <w:hyperlink w:history="true" w:anchor="_bookmark10">
            <w:r>
              <w:rPr/>
              <w:t>PENDAHULUAN</w:t>
              <w:tab/>
              <w:t>1</w:t>
            </w:r>
          </w:hyperlink>
        </w:p>
        <w:p>
          <w:pPr>
            <w:pStyle w:val="TOC2"/>
            <w:numPr>
              <w:ilvl w:val="1"/>
              <w:numId w:val="2"/>
            </w:numPr>
            <w:tabs>
              <w:tab w:pos="1152" w:val="left" w:leader="none"/>
              <w:tab w:pos="1153" w:val="left" w:leader="none"/>
              <w:tab w:pos="8514" w:val="right" w:leader="dot"/>
            </w:tabs>
            <w:spacing w:line="240" w:lineRule="auto" w:before="98" w:after="0"/>
            <w:ind w:left="1153" w:right="0" w:hanging="567"/>
            <w:jc w:val="left"/>
          </w:pPr>
          <w:hyperlink w:history="true" w:anchor="_bookmark11">
            <w:r>
              <w:rPr/>
              <w:t>Latar</w:t>
            </w:r>
            <w:r>
              <w:rPr>
                <w:spacing w:val="2"/>
              </w:rPr>
              <w:t> </w:t>
            </w:r>
            <w:r>
              <w:rPr/>
              <w:t>Belakang</w:t>
              <w:tab/>
              <w:t>1</w:t>
            </w:r>
          </w:hyperlink>
        </w:p>
        <w:p>
          <w:pPr>
            <w:pStyle w:val="TOC2"/>
            <w:numPr>
              <w:ilvl w:val="1"/>
              <w:numId w:val="2"/>
            </w:numPr>
            <w:tabs>
              <w:tab w:pos="1152" w:val="left" w:leader="none"/>
              <w:tab w:pos="1153" w:val="left" w:leader="none"/>
              <w:tab w:pos="8514" w:val="right" w:leader="dot"/>
            </w:tabs>
            <w:spacing w:line="240" w:lineRule="auto" w:before="99" w:after="0"/>
            <w:ind w:left="1153" w:right="0" w:hanging="567"/>
            <w:jc w:val="left"/>
          </w:pPr>
          <w:hyperlink w:history="true" w:anchor="_bookmark12">
            <w:r>
              <w:rPr/>
              <w:t>Rumusan</w:t>
            </w:r>
            <w:r>
              <w:rPr>
                <w:spacing w:val="-4"/>
              </w:rPr>
              <w:t> </w:t>
            </w:r>
            <w:r>
              <w:rPr/>
              <w:t>Masalah</w:t>
              <w:tab/>
              <w:t>4</w:t>
            </w:r>
          </w:hyperlink>
        </w:p>
        <w:p>
          <w:pPr>
            <w:pStyle w:val="TOC2"/>
            <w:numPr>
              <w:ilvl w:val="1"/>
              <w:numId w:val="2"/>
            </w:numPr>
            <w:tabs>
              <w:tab w:pos="1152" w:val="left" w:leader="none"/>
              <w:tab w:pos="1153" w:val="left" w:leader="none"/>
              <w:tab w:pos="8514" w:val="right" w:leader="dot"/>
            </w:tabs>
            <w:spacing w:line="240" w:lineRule="auto" w:before="99" w:after="0"/>
            <w:ind w:left="1153" w:right="0" w:hanging="567"/>
            <w:jc w:val="left"/>
          </w:pPr>
          <w:hyperlink w:history="true" w:anchor="_bookmark13">
            <w:r>
              <w:rPr/>
              <w:t>Tujuan</w:t>
            </w:r>
            <w:r>
              <w:rPr>
                <w:spacing w:val="-4"/>
              </w:rPr>
              <w:t> </w:t>
            </w:r>
            <w:r>
              <w:rPr/>
              <w:t>Penelitian</w:t>
              <w:tab/>
              <w:t>4</w:t>
            </w:r>
          </w:hyperlink>
        </w:p>
        <w:p>
          <w:pPr>
            <w:pStyle w:val="TOC2"/>
            <w:numPr>
              <w:ilvl w:val="2"/>
              <w:numId w:val="2"/>
            </w:numPr>
            <w:tabs>
              <w:tab w:pos="1153" w:val="left" w:leader="none"/>
              <w:tab w:pos="8514" w:val="right" w:leader="dot"/>
            </w:tabs>
            <w:spacing w:line="240" w:lineRule="auto" w:before="103" w:after="0"/>
            <w:ind w:left="1153" w:right="0" w:hanging="567"/>
            <w:jc w:val="left"/>
          </w:pPr>
          <w:hyperlink w:history="true" w:anchor="_bookmark14">
            <w:r>
              <w:rPr/>
              <w:t>Tujuan</w:t>
            </w:r>
            <w:r>
              <w:rPr>
                <w:spacing w:val="-4"/>
              </w:rPr>
              <w:t> </w:t>
            </w:r>
            <w:r>
              <w:rPr/>
              <w:t>Umum</w:t>
              <w:tab/>
              <w:t>4</w:t>
            </w:r>
          </w:hyperlink>
        </w:p>
        <w:p>
          <w:pPr>
            <w:pStyle w:val="TOC2"/>
            <w:numPr>
              <w:ilvl w:val="2"/>
              <w:numId w:val="2"/>
            </w:numPr>
            <w:tabs>
              <w:tab w:pos="1153" w:val="left" w:leader="none"/>
              <w:tab w:pos="8514" w:val="right" w:leader="dot"/>
            </w:tabs>
            <w:spacing w:line="240" w:lineRule="auto" w:before="98" w:after="0"/>
            <w:ind w:left="1153" w:right="0" w:hanging="567"/>
            <w:jc w:val="left"/>
          </w:pPr>
          <w:hyperlink w:history="true" w:anchor="_bookmark15">
            <w:r>
              <w:rPr/>
              <w:t>Tujuan</w:t>
            </w:r>
            <w:r>
              <w:rPr>
                <w:spacing w:val="-4"/>
              </w:rPr>
              <w:t> </w:t>
            </w:r>
            <w:r>
              <w:rPr/>
              <w:t>Khusus</w:t>
              <w:tab/>
              <w:t>5</w:t>
            </w:r>
          </w:hyperlink>
        </w:p>
        <w:p>
          <w:pPr>
            <w:pStyle w:val="TOC2"/>
            <w:numPr>
              <w:ilvl w:val="1"/>
              <w:numId w:val="2"/>
            </w:numPr>
            <w:tabs>
              <w:tab w:pos="1152" w:val="left" w:leader="none"/>
              <w:tab w:pos="1153" w:val="left" w:leader="none"/>
              <w:tab w:pos="8514" w:val="right" w:leader="dot"/>
            </w:tabs>
            <w:spacing w:line="240" w:lineRule="auto" w:before="99" w:after="0"/>
            <w:ind w:left="1153" w:right="0" w:hanging="567"/>
            <w:jc w:val="left"/>
          </w:pPr>
          <w:hyperlink w:history="true" w:anchor="_bookmark16">
            <w:r>
              <w:rPr/>
              <w:t>Manfaat</w:t>
              <w:tab/>
              <w:t>5</w:t>
            </w:r>
          </w:hyperlink>
        </w:p>
        <w:p>
          <w:pPr>
            <w:pStyle w:val="TOC2"/>
            <w:numPr>
              <w:ilvl w:val="1"/>
              <w:numId w:val="2"/>
            </w:numPr>
            <w:tabs>
              <w:tab w:pos="1152" w:val="left" w:leader="none"/>
              <w:tab w:pos="1153" w:val="left" w:leader="none"/>
              <w:tab w:pos="8514" w:val="right" w:leader="dot"/>
            </w:tabs>
            <w:spacing w:line="240" w:lineRule="auto" w:before="103" w:after="0"/>
            <w:ind w:left="1153" w:right="0" w:hanging="567"/>
            <w:jc w:val="left"/>
          </w:pPr>
          <w:hyperlink w:history="true" w:anchor="_bookmark17">
            <w:r>
              <w:rPr/>
              <w:t>Metode</w:t>
            </w:r>
            <w:r>
              <w:rPr>
                <w:spacing w:val="-5"/>
              </w:rPr>
              <w:t> </w:t>
            </w:r>
            <w:r>
              <w:rPr/>
              <w:t>Penulisan</w:t>
              <w:tab/>
              <w:t>6</w:t>
            </w:r>
          </w:hyperlink>
        </w:p>
        <w:p>
          <w:pPr>
            <w:pStyle w:val="TOC2"/>
            <w:numPr>
              <w:ilvl w:val="1"/>
              <w:numId w:val="2"/>
            </w:numPr>
            <w:tabs>
              <w:tab w:pos="1152" w:val="left" w:leader="none"/>
              <w:tab w:pos="1153" w:val="left" w:leader="none"/>
              <w:tab w:pos="8514" w:val="right" w:leader="dot"/>
            </w:tabs>
            <w:spacing w:line="240" w:lineRule="auto" w:before="99" w:after="0"/>
            <w:ind w:left="1153" w:right="0" w:hanging="567"/>
            <w:jc w:val="left"/>
          </w:pPr>
          <w:hyperlink w:history="true" w:anchor="_bookmark18">
            <w:r>
              <w:rPr/>
              <w:t>Sistematika Penulisan</w:t>
              <w:tab/>
              <w:t>7</w:t>
            </w:r>
          </w:hyperlink>
        </w:p>
        <w:p>
          <w:pPr>
            <w:pStyle w:val="TOC1"/>
            <w:tabs>
              <w:tab w:pos="8514" w:val="right" w:leader="dot"/>
            </w:tabs>
          </w:pPr>
          <w:hyperlink w:history="true" w:anchor="_bookmark19">
            <w:r>
              <w:rPr/>
              <w:t>BAB 2</w:t>
            </w:r>
            <w:r>
              <w:rPr>
                <w:spacing w:val="1"/>
              </w:rPr>
              <w:t> </w:t>
            </w:r>
          </w:hyperlink>
          <w:hyperlink w:history="true" w:anchor="_bookmark20">
            <w:r>
              <w:rPr/>
              <w:t>TINJAUAN</w:t>
            </w:r>
            <w:r>
              <w:rPr>
                <w:spacing w:val="1"/>
              </w:rPr>
              <w:t> </w:t>
            </w:r>
            <w:r>
              <w:rPr/>
              <w:t>PUSTAKA</w:t>
              <w:tab/>
              <w:t>9</w:t>
            </w:r>
          </w:hyperlink>
        </w:p>
        <w:p>
          <w:pPr>
            <w:pStyle w:val="TOC2"/>
            <w:numPr>
              <w:ilvl w:val="1"/>
              <w:numId w:val="3"/>
            </w:numPr>
            <w:tabs>
              <w:tab w:pos="1152" w:val="left" w:leader="none"/>
              <w:tab w:pos="1153" w:val="left" w:leader="none"/>
              <w:tab w:pos="8514" w:val="right" w:leader="dot"/>
            </w:tabs>
            <w:spacing w:line="240" w:lineRule="auto" w:before="98" w:after="0"/>
            <w:ind w:left="1153" w:right="0" w:hanging="567"/>
            <w:jc w:val="left"/>
          </w:pPr>
          <w:hyperlink w:history="true" w:anchor="_bookmark21">
            <w:r>
              <w:rPr/>
              <w:t>Anatomi Fisiologi</w:t>
            </w:r>
            <w:r>
              <w:rPr>
                <w:spacing w:val="-7"/>
              </w:rPr>
              <w:t> </w:t>
            </w:r>
            <w:r>
              <w:rPr/>
              <w:t>Sistem</w:t>
            </w:r>
            <w:r>
              <w:rPr>
                <w:spacing w:val="-7"/>
              </w:rPr>
              <w:t> </w:t>
            </w:r>
            <w:r>
              <w:rPr/>
              <w:t>Kardiovaskuler</w:t>
              <w:tab/>
              <w:t>9</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22">
            <w:r>
              <w:rPr/>
              <w:t>Anatomi</w:t>
            </w:r>
            <w:r>
              <w:rPr>
                <w:spacing w:val="-4"/>
              </w:rPr>
              <w:t> </w:t>
            </w:r>
            <w:r>
              <w:rPr/>
              <w:t>Jantung</w:t>
              <w:tab/>
              <w:t>9</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24">
            <w:r>
              <w:rPr/>
              <w:t>Pembuluh</w:t>
            </w:r>
            <w:r>
              <w:rPr>
                <w:spacing w:val="-4"/>
              </w:rPr>
              <w:t> </w:t>
            </w:r>
            <w:r>
              <w:rPr/>
              <w:t>Darah</w:t>
            </w:r>
            <w:r>
              <w:rPr>
                <w:spacing w:val="-3"/>
              </w:rPr>
              <w:t> </w:t>
            </w:r>
            <w:r>
              <w:rPr/>
              <w:t>Jantung</w:t>
              <w:tab/>
              <w:t>13</w:t>
            </w:r>
          </w:hyperlink>
        </w:p>
        <w:p>
          <w:pPr>
            <w:pStyle w:val="TOC2"/>
            <w:numPr>
              <w:ilvl w:val="2"/>
              <w:numId w:val="3"/>
            </w:numPr>
            <w:tabs>
              <w:tab w:pos="1153" w:val="left" w:leader="none"/>
              <w:tab w:pos="8514" w:val="right" w:leader="dot"/>
            </w:tabs>
            <w:spacing w:line="240" w:lineRule="auto" w:before="103" w:after="0"/>
            <w:ind w:left="1153" w:right="0" w:hanging="567"/>
            <w:jc w:val="left"/>
          </w:pPr>
          <w:hyperlink w:history="true" w:anchor="_bookmark25">
            <w:r>
              <w:rPr/>
              <w:t>Darah</w:t>
              <w:tab/>
              <w:t>14</w:t>
            </w:r>
          </w:hyperlink>
        </w:p>
        <w:p>
          <w:pPr>
            <w:pStyle w:val="TOC2"/>
            <w:numPr>
              <w:ilvl w:val="2"/>
              <w:numId w:val="3"/>
            </w:numPr>
            <w:tabs>
              <w:tab w:pos="1153" w:val="left" w:leader="none"/>
              <w:tab w:pos="8514" w:val="right" w:leader="dot"/>
            </w:tabs>
            <w:spacing w:line="240" w:lineRule="auto" w:before="98" w:after="0"/>
            <w:ind w:left="1153" w:right="0" w:hanging="567"/>
            <w:jc w:val="left"/>
          </w:pPr>
          <w:hyperlink w:history="true" w:anchor="_bookmark26">
            <w:r>
              <w:rPr/>
              <w:t>Fisiologi</w:t>
            </w:r>
            <w:r>
              <w:rPr>
                <w:spacing w:val="-4"/>
              </w:rPr>
              <w:t> </w:t>
            </w:r>
            <w:r>
              <w:rPr/>
              <w:t>Jantung</w:t>
              <w:tab/>
              <w:t>15</w:t>
            </w:r>
          </w:hyperlink>
        </w:p>
        <w:p>
          <w:pPr>
            <w:pStyle w:val="TOC2"/>
            <w:numPr>
              <w:ilvl w:val="1"/>
              <w:numId w:val="3"/>
            </w:numPr>
            <w:tabs>
              <w:tab w:pos="1152" w:val="left" w:leader="none"/>
              <w:tab w:pos="1153" w:val="left" w:leader="none"/>
              <w:tab w:pos="8514" w:val="right" w:leader="dot"/>
            </w:tabs>
            <w:spacing w:line="240" w:lineRule="auto" w:before="99" w:after="0"/>
            <w:ind w:left="1153" w:right="0" w:hanging="567"/>
            <w:jc w:val="left"/>
          </w:pPr>
          <w:hyperlink w:history="true" w:anchor="_bookmark28">
            <w:r>
              <w:rPr/>
              <w:t>Konsep Penyakit Infark</w:t>
            </w:r>
            <w:r>
              <w:rPr>
                <w:spacing w:val="9"/>
              </w:rPr>
              <w:t> </w:t>
            </w:r>
            <w:r>
              <w:rPr/>
              <w:t>Miokard</w:t>
            </w:r>
            <w:r>
              <w:rPr>
                <w:spacing w:val="1"/>
              </w:rPr>
              <w:t> </w:t>
            </w:r>
            <w:r>
              <w:rPr/>
              <w:t>Akut</w:t>
              <w:tab/>
              <w:t>22</w:t>
            </w:r>
          </w:hyperlink>
        </w:p>
        <w:p>
          <w:pPr>
            <w:pStyle w:val="TOC2"/>
            <w:numPr>
              <w:ilvl w:val="2"/>
              <w:numId w:val="3"/>
            </w:numPr>
            <w:tabs>
              <w:tab w:pos="1153" w:val="left" w:leader="none"/>
              <w:tab w:pos="8514" w:val="right" w:leader="dot"/>
            </w:tabs>
            <w:spacing w:line="240" w:lineRule="auto" w:before="103" w:after="0"/>
            <w:ind w:left="1153" w:right="0" w:hanging="567"/>
            <w:jc w:val="left"/>
          </w:pPr>
          <w:hyperlink w:history="true" w:anchor="_bookmark29">
            <w:r>
              <w:rPr/>
              <w:t>Definisi</w:t>
              <w:tab/>
              <w:t>22</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30">
            <w:r>
              <w:rPr/>
              <w:t>Klasifikasi Infark</w:t>
            </w:r>
            <w:r>
              <w:rPr>
                <w:spacing w:val="-6"/>
              </w:rPr>
              <w:t> </w:t>
            </w:r>
            <w:r>
              <w:rPr/>
              <w:t>Miokard</w:t>
            </w:r>
            <w:r>
              <w:rPr>
                <w:spacing w:val="2"/>
              </w:rPr>
              <w:t> </w:t>
            </w:r>
            <w:r>
              <w:rPr/>
              <w:t>Akut</w:t>
              <w:tab/>
              <w:t>22</w:t>
            </w:r>
          </w:hyperlink>
        </w:p>
        <w:p>
          <w:pPr>
            <w:pStyle w:val="TOC2"/>
            <w:numPr>
              <w:ilvl w:val="2"/>
              <w:numId w:val="3"/>
            </w:numPr>
            <w:tabs>
              <w:tab w:pos="1153" w:val="left" w:leader="none"/>
              <w:tab w:pos="8514" w:val="right" w:leader="dot"/>
            </w:tabs>
            <w:spacing w:line="240" w:lineRule="auto" w:before="98" w:after="0"/>
            <w:ind w:left="1153" w:right="0" w:hanging="567"/>
            <w:jc w:val="left"/>
          </w:pPr>
          <w:hyperlink w:history="true" w:anchor="_bookmark31">
            <w:r>
              <w:rPr/>
              <w:t>Etiologi</w:t>
              <w:tab/>
              <w:t>23</w:t>
            </w:r>
          </w:hyperlink>
        </w:p>
        <w:p>
          <w:pPr>
            <w:pStyle w:val="TOC2"/>
            <w:numPr>
              <w:ilvl w:val="2"/>
              <w:numId w:val="3"/>
            </w:numPr>
            <w:tabs>
              <w:tab w:pos="1153" w:val="left" w:leader="none"/>
              <w:tab w:pos="8514" w:val="right" w:leader="dot"/>
            </w:tabs>
            <w:spacing w:line="240" w:lineRule="auto" w:before="104" w:after="0"/>
            <w:ind w:left="1153" w:right="0" w:hanging="567"/>
            <w:jc w:val="left"/>
          </w:pPr>
          <w:hyperlink w:history="true" w:anchor="_bookmark32">
            <w:r>
              <w:rPr/>
              <w:t>Manifestasi</w:t>
            </w:r>
            <w:r>
              <w:rPr>
                <w:spacing w:val="-4"/>
              </w:rPr>
              <w:t> </w:t>
            </w:r>
            <w:r>
              <w:rPr/>
              <w:t>Klinis</w:t>
              <w:tab/>
              <w:t>26</w:t>
            </w:r>
          </w:hyperlink>
        </w:p>
        <w:p>
          <w:pPr>
            <w:pStyle w:val="TOC2"/>
            <w:numPr>
              <w:ilvl w:val="2"/>
              <w:numId w:val="3"/>
            </w:numPr>
            <w:tabs>
              <w:tab w:pos="1153" w:val="left" w:leader="none"/>
              <w:tab w:pos="8514" w:val="right" w:leader="dot"/>
            </w:tabs>
            <w:spacing w:line="240" w:lineRule="auto" w:before="98" w:after="0"/>
            <w:ind w:left="1153" w:right="0" w:hanging="567"/>
            <w:jc w:val="left"/>
          </w:pPr>
          <w:hyperlink w:history="true" w:anchor="_bookmark33">
            <w:r>
              <w:rPr/>
              <w:t>Tanda dan</w:t>
            </w:r>
            <w:r>
              <w:rPr>
                <w:spacing w:val="-3"/>
              </w:rPr>
              <w:t> </w:t>
            </w:r>
            <w:r>
              <w:rPr/>
              <w:t>Gejala</w:t>
              <w:tab/>
              <w:t>27</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34">
            <w:r>
              <w:rPr/>
              <w:t>Patofisiologi</w:t>
              <w:tab/>
              <w:t>27</w:t>
            </w:r>
          </w:hyperlink>
        </w:p>
        <w:p>
          <w:pPr>
            <w:pStyle w:val="TOC2"/>
            <w:numPr>
              <w:ilvl w:val="2"/>
              <w:numId w:val="3"/>
            </w:numPr>
            <w:tabs>
              <w:tab w:pos="1153" w:val="left" w:leader="none"/>
              <w:tab w:pos="8514" w:val="right" w:leader="dot"/>
            </w:tabs>
            <w:spacing w:line="240" w:lineRule="auto" w:before="103" w:after="0"/>
            <w:ind w:left="1153" w:right="0" w:hanging="567"/>
            <w:jc w:val="left"/>
          </w:pPr>
          <w:hyperlink w:history="true" w:anchor="_bookmark35">
            <w:r>
              <w:rPr/>
              <w:t>Diagnosis</w:t>
            </w:r>
            <w:r>
              <w:rPr>
                <w:spacing w:val="-1"/>
              </w:rPr>
              <w:t> </w:t>
            </w:r>
            <w:r>
              <w:rPr/>
              <w:t>Banding</w:t>
              <w:tab/>
              <w:t>29</w:t>
            </w:r>
          </w:hyperlink>
        </w:p>
        <w:p>
          <w:pPr>
            <w:pStyle w:val="TOC3"/>
            <w:spacing w:before="776"/>
            <w:ind w:right="850"/>
          </w:pPr>
          <w:r>
            <w:rPr/>
            <w:t>viii</w:t>
          </w:r>
        </w:p>
        <w:p>
          <w:pPr>
            <w:pStyle w:val="TOC2"/>
            <w:numPr>
              <w:ilvl w:val="2"/>
              <w:numId w:val="3"/>
            </w:numPr>
            <w:tabs>
              <w:tab w:pos="1153" w:val="left" w:leader="none"/>
              <w:tab w:pos="8514" w:val="right" w:leader="dot"/>
            </w:tabs>
            <w:spacing w:line="240" w:lineRule="auto" w:before="93" w:after="0"/>
            <w:ind w:left="1153" w:right="0" w:hanging="567"/>
            <w:jc w:val="left"/>
          </w:pPr>
          <w:hyperlink w:history="true" w:anchor="_bookmark36">
            <w:r>
              <w:rPr/>
              <w:t>Komplikasi</w:t>
              <w:tab/>
              <w:t>29</w:t>
            </w:r>
          </w:hyperlink>
        </w:p>
        <w:p>
          <w:pPr>
            <w:pStyle w:val="TOC2"/>
            <w:numPr>
              <w:ilvl w:val="2"/>
              <w:numId w:val="3"/>
            </w:numPr>
            <w:tabs>
              <w:tab w:pos="1153" w:val="left" w:leader="none"/>
              <w:tab w:pos="8514" w:val="right" w:leader="dot"/>
            </w:tabs>
            <w:spacing w:line="240" w:lineRule="auto" w:before="103" w:after="0"/>
            <w:ind w:left="1153" w:right="0" w:hanging="567"/>
            <w:jc w:val="left"/>
          </w:pPr>
          <w:hyperlink w:history="true" w:anchor="_bookmark37">
            <w:r>
              <w:rPr/>
              <w:t>Pemeriksaan</w:t>
            </w:r>
            <w:r>
              <w:rPr>
                <w:spacing w:val="-4"/>
              </w:rPr>
              <w:t> </w:t>
            </w:r>
            <w:r>
              <w:rPr/>
              <w:t>Penunjang</w:t>
              <w:tab/>
              <w:t>30</w:t>
            </w:r>
          </w:hyperlink>
        </w:p>
        <w:p>
          <w:pPr>
            <w:pStyle w:val="TOC2"/>
            <w:numPr>
              <w:ilvl w:val="2"/>
              <w:numId w:val="3"/>
            </w:numPr>
            <w:tabs>
              <w:tab w:pos="1249" w:val="left" w:leader="none"/>
              <w:tab w:pos="8514" w:val="right" w:leader="dot"/>
            </w:tabs>
            <w:spacing w:line="240" w:lineRule="auto" w:before="99" w:after="0"/>
            <w:ind w:left="1249" w:right="0" w:hanging="663"/>
            <w:jc w:val="left"/>
          </w:pPr>
          <w:hyperlink w:history="true" w:anchor="_bookmark38">
            <w:r>
              <w:rPr/>
              <w:t>Penatalaksanaan</w:t>
            </w:r>
            <w:r>
              <w:rPr>
                <w:spacing w:val="-4"/>
              </w:rPr>
              <w:t> </w:t>
            </w:r>
            <w:r>
              <w:rPr/>
              <w:t>Medis</w:t>
              <w:tab/>
              <w:t>32</w:t>
            </w:r>
          </w:hyperlink>
        </w:p>
        <w:p>
          <w:pPr>
            <w:pStyle w:val="TOC2"/>
            <w:numPr>
              <w:ilvl w:val="1"/>
              <w:numId w:val="3"/>
            </w:numPr>
            <w:tabs>
              <w:tab w:pos="1152" w:val="left" w:leader="none"/>
              <w:tab w:pos="1153" w:val="left" w:leader="none"/>
              <w:tab w:pos="8514" w:val="right" w:leader="dot"/>
            </w:tabs>
            <w:spacing w:line="240" w:lineRule="auto" w:before="99" w:after="0"/>
            <w:ind w:left="1153" w:right="0" w:hanging="567"/>
            <w:jc w:val="left"/>
          </w:pPr>
          <w:hyperlink w:history="true" w:anchor="_bookmark39">
            <w:r>
              <w:rPr/>
              <w:t>Konsep</w:t>
            </w:r>
            <w:r>
              <w:rPr>
                <w:spacing w:val="1"/>
              </w:rPr>
              <w:t> </w:t>
            </w:r>
            <w:r>
              <w:rPr/>
              <w:t>Asuhan</w:t>
            </w:r>
            <w:r>
              <w:rPr>
                <w:spacing w:val="2"/>
              </w:rPr>
              <w:t> </w:t>
            </w:r>
            <w:r>
              <w:rPr/>
              <w:t>Keperawatan</w:t>
              <w:tab/>
              <w:t>34</w:t>
            </w:r>
          </w:hyperlink>
        </w:p>
        <w:p>
          <w:pPr>
            <w:pStyle w:val="TOC2"/>
            <w:numPr>
              <w:ilvl w:val="2"/>
              <w:numId w:val="3"/>
            </w:numPr>
            <w:tabs>
              <w:tab w:pos="1153" w:val="left" w:leader="none"/>
              <w:tab w:pos="8514" w:val="right" w:leader="dot"/>
            </w:tabs>
            <w:spacing w:line="240" w:lineRule="auto" w:before="103" w:after="0"/>
            <w:ind w:left="1153" w:right="0" w:hanging="567"/>
            <w:jc w:val="left"/>
          </w:pPr>
          <w:hyperlink w:history="true" w:anchor="_bookmark40">
            <w:r>
              <w:rPr/>
              <w:t>Pengkajian</w:t>
              <w:tab/>
              <w:t>34</w:t>
            </w:r>
          </w:hyperlink>
        </w:p>
        <w:p>
          <w:pPr>
            <w:pStyle w:val="TOC2"/>
            <w:numPr>
              <w:ilvl w:val="2"/>
              <w:numId w:val="3"/>
            </w:numPr>
            <w:tabs>
              <w:tab w:pos="1153" w:val="left" w:leader="none"/>
              <w:tab w:pos="8514" w:val="right" w:leader="dot"/>
            </w:tabs>
            <w:spacing w:line="240" w:lineRule="auto" w:before="98" w:after="0"/>
            <w:ind w:left="1153" w:right="0" w:hanging="567"/>
            <w:jc w:val="left"/>
          </w:pPr>
          <w:hyperlink w:history="true" w:anchor="_bookmark41">
            <w:r>
              <w:rPr/>
              <w:t>Pemeriksaan</w:t>
            </w:r>
            <w:r>
              <w:rPr>
                <w:spacing w:val="1"/>
              </w:rPr>
              <w:t> </w:t>
            </w:r>
            <w:r>
              <w:rPr/>
              <w:t>Fisik</w:t>
              <w:tab/>
              <w:t>35</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42">
            <w:r>
              <w:rPr/>
              <w:t>Diagnosa Keperawatan</w:t>
              <w:tab/>
              <w:t>37</w:t>
            </w:r>
          </w:hyperlink>
        </w:p>
        <w:p>
          <w:pPr>
            <w:pStyle w:val="TOC2"/>
            <w:numPr>
              <w:ilvl w:val="2"/>
              <w:numId w:val="3"/>
            </w:numPr>
            <w:tabs>
              <w:tab w:pos="1153" w:val="left" w:leader="none"/>
              <w:tab w:pos="8514" w:val="right" w:leader="dot"/>
            </w:tabs>
            <w:spacing w:line="240" w:lineRule="auto" w:before="103" w:after="0"/>
            <w:ind w:left="1153" w:right="0" w:hanging="567"/>
            <w:jc w:val="left"/>
          </w:pPr>
          <w:hyperlink w:history="true" w:anchor="_bookmark43">
            <w:r>
              <w:rPr/>
              <w:t>Intervensi</w:t>
            </w:r>
            <w:r>
              <w:rPr>
                <w:spacing w:val="-4"/>
              </w:rPr>
              <w:t> </w:t>
            </w:r>
            <w:r>
              <w:rPr/>
              <w:t>Keperawatan</w:t>
              <w:tab/>
              <w:t>37</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44">
            <w:r>
              <w:rPr/>
              <w:t>Pelaksanaan</w:t>
              <w:tab/>
              <w:t>41</w:t>
            </w:r>
          </w:hyperlink>
        </w:p>
        <w:p>
          <w:pPr>
            <w:pStyle w:val="TOC2"/>
            <w:numPr>
              <w:ilvl w:val="2"/>
              <w:numId w:val="3"/>
            </w:numPr>
            <w:tabs>
              <w:tab w:pos="1153" w:val="left" w:leader="none"/>
              <w:tab w:pos="8514" w:val="right" w:leader="dot"/>
            </w:tabs>
            <w:spacing w:line="240" w:lineRule="auto" w:before="98" w:after="0"/>
            <w:ind w:left="1153" w:right="0" w:hanging="567"/>
            <w:jc w:val="left"/>
          </w:pPr>
          <w:hyperlink w:history="true" w:anchor="_bookmark45">
            <w:r>
              <w:rPr/>
              <w:t>Evaluasi</w:t>
              <w:tab/>
              <w:t>42</w:t>
            </w:r>
          </w:hyperlink>
        </w:p>
        <w:p>
          <w:pPr>
            <w:pStyle w:val="TOC2"/>
            <w:numPr>
              <w:ilvl w:val="1"/>
              <w:numId w:val="3"/>
            </w:numPr>
            <w:tabs>
              <w:tab w:pos="1152" w:val="left" w:leader="none"/>
              <w:tab w:pos="1153" w:val="left" w:leader="none"/>
              <w:tab w:pos="8514" w:val="right" w:leader="dot"/>
            </w:tabs>
            <w:spacing w:line="240" w:lineRule="auto" w:before="103" w:after="0"/>
            <w:ind w:left="1153" w:right="0" w:hanging="567"/>
            <w:jc w:val="left"/>
          </w:pPr>
          <w:hyperlink w:history="true" w:anchor="_bookmark46">
            <w:r>
              <w:rPr/>
              <w:t>Konsep</w:t>
            </w:r>
            <w:r>
              <w:rPr>
                <w:spacing w:val="1"/>
              </w:rPr>
              <w:t> </w:t>
            </w:r>
            <w:r>
              <w:rPr/>
              <w:t>ICCU</w:t>
              <w:tab/>
              <w:t>43</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47">
            <w:r>
              <w:rPr/>
              <w:t>Pengertian</w:t>
            </w:r>
            <w:r>
              <w:rPr>
                <w:spacing w:val="-4"/>
              </w:rPr>
              <w:t> </w:t>
            </w:r>
            <w:r>
              <w:rPr/>
              <w:t>ICCU</w:t>
              <w:tab/>
              <w:t>43</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48">
            <w:r>
              <w:rPr/>
              <w:t>Klasifikasi</w:t>
            </w:r>
            <w:r>
              <w:rPr>
                <w:spacing w:val="-8"/>
              </w:rPr>
              <w:t> </w:t>
            </w:r>
            <w:r>
              <w:rPr/>
              <w:t>ICCU</w:t>
              <w:tab/>
              <w:t>43</w:t>
            </w:r>
          </w:hyperlink>
        </w:p>
        <w:p>
          <w:pPr>
            <w:pStyle w:val="TOC2"/>
            <w:numPr>
              <w:ilvl w:val="2"/>
              <w:numId w:val="3"/>
            </w:numPr>
            <w:tabs>
              <w:tab w:pos="1153" w:val="left" w:leader="none"/>
              <w:tab w:pos="8514" w:val="right" w:leader="dot"/>
            </w:tabs>
            <w:spacing w:line="240" w:lineRule="auto" w:before="103" w:after="0"/>
            <w:ind w:left="1153" w:right="0" w:hanging="567"/>
            <w:jc w:val="left"/>
          </w:pPr>
          <w:hyperlink w:history="true" w:anchor="_bookmark49">
            <w:r>
              <w:rPr/>
              <w:t>Indikasi dan</w:t>
            </w:r>
            <w:r>
              <w:rPr>
                <w:spacing w:val="-7"/>
              </w:rPr>
              <w:t> </w:t>
            </w:r>
            <w:r>
              <w:rPr/>
              <w:t>Pengelolaan</w:t>
            </w:r>
            <w:r>
              <w:rPr>
                <w:spacing w:val="-3"/>
              </w:rPr>
              <w:t> </w:t>
            </w:r>
            <w:r>
              <w:rPr/>
              <w:t>Pasien</w:t>
              <w:tab/>
              <w:t>45</w:t>
            </w:r>
          </w:hyperlink>
        </w:p>
        <w:p>
          <w:pPr>
            <w:pStyle w:val="TOC2"/>
            <w:numPr>
              <w:ilvl w:val="2"/>
              <w:numId w:val="3"/>
            </w:numPr>
            <w:tabs>
              <w:tab w:pos="1153" w:val="left" w:leader="none"/>
              <w:tab w:pos="8514" w:val="right" w:leader="dot"/>
            </w:tabs>
            <w:spacing w:line="240" w:lineRule="auto" w:before="98" w:after="0"/>
            <w:ind w:left="1153" w:right="0" w:hanging="567"/>
            <w:jc w:val="left"/>
          </w:pPr>
          <w:hyperlink w:history="true" w:anchor="_bookmark51">
            <w:r>
              <w:rPr/>
              <w:t>Sumber</w:t>
            </w:r>
            <w:r>
              <w:rPr>
                <w:spacing w:val="2"/>
              </w:rPr>
              <w:t> </w:t>
            </w:r>
            <w:r>
              <w:rPr/>
              <w:t>Daya</w:t>
            </w:r>
            <w:r>
              <w:rPr>
                <w:spacing w:val="1"/>
              </w:rPr>
              <w:t> </w:t>
            </w:r>
            <w:r>
              <w:rPr/>
              <w:t>Manusia</w:t>
              <w:tab/>
              <w:t>47</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52">
            <w:r>
              <w:rPr/>
              <w:t>Sarana dan</w:t>
            </w:r>
            <w:r>
              <w:rPr>
                <w:spacing w:val="-3"/>
              </w:rPr>
              <w:t> </w:t>
            </w:r>
            <w:r>
              <w:rPr/>
              <w:t>Prasarana</w:t>
              <w:tab/>
              <w:t>47</w:t>
            </w:r>
          </w:hyperlink>
        </w:p>
        <w:p>
          <w:pPr>
            <w:pStyle w:val="TOC2"/>
            <w:numPr>
              <w:ilvl w:val="2"/>
              <w:numId w:val="3"/>
            </w:numPr>
            <w:tabs>
              <w:tab w:pos="1153" w:val="left" w:leader="none"/>
              <w:tab w:pos="8514" w:val="right" w:leader="dot"/>
            </w:tabs>
            <w:spacing w:line="240" w:lineRule="auto" w:before="103" w:after="0"/>
            <w:ind w:left="1153" w:right="0" w:hanging="567"/>
            <w:jc w:val="left"/>
          </w:pPr>
          <w:hyperlink w:history="true" w:anchor="_bookmark53">
            <w:r>
              <w:rPr/>
              <w:t>Rujukan</w:t>
            </w:r>
            <w:r>
              <w:rPr>
                <w:spacing w:val="-4"/>
              </w:rPr>
              <w:t> </w:t>
            </w:r>
            <w:r>
              <w:rPr/>
              <w:t>antar</w:t>
            </w:r>
            <w:r>
              <w:rPr>
                <w:spacing w:val="3"/>
              </w:rPr>
              <w:t> </w:t>
            </w:r>
            <w:r>
              <w:rPr/>
              <w:t>ICCU</w:t>
              <w:tab/>
              <w:t>49</w:t>
            </w:r>
          </w:hyperlink>
        </w:p>
        <w:p>
          <w:pPr>
            <w:pStyle w:val="TOC2"/>
            <w:numPr>
              <w:ilvl w:val="2"/>
              <w:numId w:val="3"/>
            </w:numPr>
            <w:tabs>
              <w:tab w:pos="1153" w:val="left" w:leader="none"/>
              <w:tab w:pos="8514" w:val="right" w:leader="dot"/>
            </w:tabs>
            <w:spacing w:line="240" w:lineRule="auto" w:before="99" w:after="0"/>
            <w:ind w:left="1153" w:right="0" w:hanging="567"/>
            <w:jc w:val="left"/>
          </w:pPr>
          <w:hyperlink w:history="true" w:anchor="_bookmark54">
            <w:r>
              <w:rPr/>
              <w:t>Administrasi dan</w:t>
            </w:r>
            <w:r>
              <w:rPr>
                <w:spacing w:val="-10"/>
              </w:rPr>
              <w:t> </w:t>
            </w:r>
            <w:r>
              <w:rPr/>
              <w:t>Tata</w:t>
            </w:r>
            <w:r>
              <w:rPr>
                <w:spacing w:val="1"/>
              </w:rPr>
              <w:t> </w:t>
            </w:r>
            <w:r>
              <w:rPr>
                <w:spacing w:val="-3"/>
              </w:rPr>
              <w:t>Kelola</w:t>
              <w:tab/>
            </w:r>
            <w:r>
              <w:rPr/>
              <w:t>49</w:t>
            </w:r>
          </w:hyperlink>
        </w:p>
        <w:p>
          <w:pPr>
            <w:pStyle w:val="TOC2"/>
            <w:numPr>
              <w:ilvl w:val="1"/>
              <w:numId w:val="3"/>
            </w:numPr>
            <w:tabs>
              <w:tab w:pos="1152" w:val="left" w:leader="none"/>
              <w:tab w:pos="1153" w:val="left" w:leader="none"/>
              <w:tab w:pos="8514" w:val="right" w:leader="dot"/>
            </w:tabs>
            <w:spacing w:line="240" w:lineRule="auto" w:before="98" w:after="0"/>
            <w:ind w:left="1153" w:right="0" w:hanging="567"/>
            <w:jc w:val="left"/>
          </w:pPr>
          <w:hyperlink w:history="true" w:anchor="_bookmark55">
            <w:r>
              <w:rPr/>
              <w:t>Web</w:t>
            </w:r>
            <w:r>
              <w:rPr>
                <w:spacing w:val="-3"/>
              </w:rPr>
              <w:t> </w:t>
            </w:r>
            <w:r>
              <w:rPr/>
              <w:t>Of</w:t>
            </w:r>
            <w:r>
              <w:rPr>
                <w:spacing w:val="-6"/>
              </w:rPr>
              <w:t> </w:t>
            </w:r>
            <w:r>
              <w:rPr/>
              <w:t>Caution</w:t>
              <w:tab/>
              <w:t>50</w:t>
            </w:r>
          </w:hyperlink>
        </w:p>
        <w:p>
          <w:pPr>
            <w:pStyle w:val="TOC1"/>
            <w:tabs>
              <w:tab w:pos="8514" w:val="right" w:leader="dot"/>
            </w:tabs>
            <w:spacing w:before="108"/>
          </w:pPr>
          <w:hyperlink w:history="true" w:anchor="_bookmark56">
            <w:r>
              <w:rPr/>
              <w:t>BAB 3</w:t>
            </w:r>
            <w:r>
              <w:rPr>
                <w:spacing w:val="2"/>
              </w:rPr>
              <w:t> </w:t>
            </w:r>
          </w:hyperlink>
          <w:hyperlink w:history="true" w:anchor="_bookmark57">
            <w:r>
              <w:rPr/>
              <w:t>TINJAUAN</w:t>
            </w:r>
            <w:r>
              <w:rPr>
                <w:spacing w:val="-4"/>
              </w:rPr>
              <w:t> </w:t>
            </w:r>
            <w:r>
              <w:rPr/>
              <w:t>KASUS</w:t>
              <w:tab/>
              <w:t>51</w:t>
            </w:r>
          </w:hyperlink>
        </w:p>
        <w:p>
          <w:pPr>
            <w:pStyle w:val="TOC2"/>
            <w:numPr>
              <w:ilvl w:val="1"/>
              <w:numId w:val="4"/>
            </w:numPr>
            <w:tabs>
              <w:tab w:pos="1152" w:val="left" w:leader="none"/>
              <w:tab w:pos="1153" w:val="left" w:leader="none"/>
              <w:tab w:pos="8514" w:val="right" w:leader="dot"/>
            </w:tabs>
            <w:spacing w:line="240" w:lineRule="auto" w:before="94" w:after="0"/>
            <w:ind w:left="1153" w:right="0" w:hanging="567"/>
            <w:jc w:val="left"/>
          </w:pPr>
          <w:hyperlink w:history="true" w:anchor="_bookmark58">
            <w:r>
              <w:rPr/>
              <w:t>Pengkajian</w:t>
              <w:tab/>
              <w:t>51</w:t>
            </w:r>
          </w:hyperlink>
        </w:p>
        <w:p>
          <w:pPr>
            <w:pStyle w:val="TOC2"/>
            <w:numPr>
              <w:ilvl w:val="2"/>
              <w:numId w:val="4"/>
            </w:numPr>
            <w:tabs>
              <w:tab w:pos="1153" w:val="left" w:leader="none"/>
              <w:tab w:pos="8514" w:val="right" w:leader="dot"/>
            </w:tabs>
            <w:spacing w:line="240" w:lineRule="auto" w:before="99" w:after="0"/>
            <w:ind w:left="1153" w:right="0" w:hanging="567"/>
            <w:jc w:val="left"/>
          </w:pPr>
          <w:hyperlink w:history="true" w:anchor="_bookmark59">
            <w:r>
              <w:rPr/>
              <w:t>Identitas</w:t>
              <w:tab/>
              <w:t>51</w:t>
            </w:r>
          </w:hyperlink>
        </w:p>
        <w:p>
          <w:pPr>
            <w:pStyle w:val="TOC2"/>
            <w:numPr>
              <w:ilvl w:val="2"/>
              <w:numId w:val="4"/>
            </w:numPr>
            <w:tabs>
              <w:tab w:pos="1153" w:val="left" w:leader="none"/>
              <w:tab w:pos="8514" w:val="right" w:leader="dot"/>
            </w:tabs>
            <w:spacing w:line="240" w:lineRule="auto" w:before="103" w:after="0"/>
            <w:ind w:left="1153" w:right="0" w:hanging="567"/>
            <w:jc w:val="left"/>
          </w:pPr>
          <w:hyperlink w:history="true" w:anchor="_bookmark60">
            <w:r>
              <w:rPr/>
              <w:t>Riwayat</w:t>
            </w:r>
            <w:r>
              <w:rPr>
                <w:spacing w:val="6"/>
              </w:rPr>
              <w:t> </w:t>
            </w:r>
            <w:r>
              <w:rPr>
                <w:spacing w:val="-3"/>
              </w:rPr>
              <w:t>Sakit</w:t>
              <w:tab/>
            </w:r>
            <w:r>
              <w:rPr/>
              <w:t>52</w:t>
            </w:r>
          </w:hyperlink>
        </w:p>
        <w:p>
          <w:pPr>
            <w:pStyle w:val="TOC2"/>
            <w:numPr>
              <w:ilvl w:val="2"/>
              <w:numId w:val="4"/>
            </w:numPr>
            <w:tabs>
              <w:tab w:pos="1153" w:val="left" w:leader="none"/>
              <w:tab w:pos="8514" w:val="right" w:leader="dot"/>
            </w:tabs>
            <w:spacing w:line="240" w:lineRule="auto" w:before="98" w:after="0"/>
            <w:ind w:left="1153" w:right="0" w:hanging="567"/>
            <w:jc w:val="left"/>
          </w:pPr>
          <w:hyperlink w:history="true" w:anchor="_bookmark61">
            <w:r>
              <w:rPr/>
              <w:t>Pemeriksaan</w:t>
            </w:r>
            <w:r>
              <w:rPr>
                <w:spacing w:val="1"/>
              </w:rPr>
              <w:t> </w:t>
            </w:r>
            <w:r>
              <w:rPr/>
              <w:t>Fisik</w:t>
              <w:tab/>
              <w:t>53</w:t>
            </w:r>
          </w:hyperlink>
        </w:p>
        <w:p>
          <w:pPr>
            <w:pStyle w:val="TOC2"/>
            <w:numPr>
              <w:ilvl w:val="2"/>
              <w:numId w:val="4"/>
            </w:numPr>
            <w:tabs>
              <w:tab w:pos="1153" w:val="left" w:leader="none"/>
              <w:tab w:pos="8514" w:val="right" w:leader="dot"/>
            </w:tabs>
            <w:spacing w:line="240" w:lineRule="auto" w:before="99" w:after="0"/>
            <w:ind w:left="1153" w:right="0" w:hanging="567"/>
            <w:jc w:val="left"/>
          </w:pPr>
          <w:hyperlink w:history="true" w:anchor="_bookmark62">
            <w:r>
              <w:rPr/>
              <w:t>Pemeriksaan</w:t>
            </w:r>
            <w:r>
              <w:rPr>
                <w:spacing w:val="-4"/>
              </w:rPr>
              <w:t> </w:t>
            </w:r>
            <w:r>
              <w:rPr/>
              <w:t>Penunjang</w:t>
              <w:tab/>
              <w:t>57</w:t>
            </w:r>
          </w:hyperlink>
        </w:p>
        <w:p>
          <w:pPr>
            <w:pStyle w:val="TOC2"/>
            <w:numPr>
              <w:ilvl w:val="2"/>
              <w:numId w:val="4"/>
            </w:numPr>
            <w:tabs>
              <w:tab w:pos="1153" w:val="left" w:leader="none"/>
              <w:tab w:pos="8514" w:val="right" w:leader="dot"/>
            </w:tabs>
            <w:spacing w:line="240" w:lineRule="auto" w:before="104" w:after="0"/>
            <w:ind w:left="1153" w:right="0" w:hanging="567"/>
            <w:jc w:val="left"/>
          </w:pPr>
          <w:hyperlink w:history="true" w:anchor="_bookmark68">
            <w:r>
              <w:rPr/>
              <w:t>Terapi</w:t>
            </w:r>
            <w:r>
              <w:rPr>
                <w:spacing w:val="-8"/>
              </w:rPr>
              <w:t> </w:t>
            </w:r>
            <w:r>
              <w:rPr/>
              <w:t>Obat</w:t>
              <w:tab/>
              <w:t>60</w:t>
            </w:r>
          </w:hyperlink>
        </w:p>
        <w:p>
          <w:pPr>
            <w:pStyle w:val="TOC2"/>
            <w:numPr>
              <w:ilvl w:val="1"/>
              <w:numId w:val="4"/>
            </w:numPr>
            <w:tabs>
              <w:tab w:pos="1152" w:val="left" w:leader="none"/>
              <w:tab w:pos="1153" w:val="left" w:leader="none"/>
              <w:tab w:pos="8514" w:val="right" w:leader="dot"/>
            </w:tabs>
            <w:spacing w:line="240" w:lineRule="auto" w:before="98" w:after="0"/>
            <w:ind w:left="1153" w:right="0" w:hanging="567"/>
            <w:jc w:val="left"/>
          </w:pPr>
          <w:hyperlink w:history="true" w:anchor="_bookmark70">
            <w:r>
              <w:rPr/>
              <w:t>Analisa Data</w:t>
              <w:tab/>
              <w:t>62</w:t>
            </w:r>
          </w:hyperlink>
        </w:p>
        <w:p>
          <w:pPr>
            <w:pStyle w:val="TOC2"/>
            <w:numPr>
              <w:ilvl w:val="1"/>
              <w:numId w:val="4"/>
            </w:numPr>
            <w:tabs>
              <w:tab w:pos="1152" w:val="left" w:leader="none"/>
              <w:tab w:pos="1153" w:val="left" w:leader="none"/>
              <w:tab w:pos="8514" w:val="right" w:leader="dot"/>
            </w:tabs>
            <w:spacing w:line="240" w:lineRule="auto" w:before="98" w:after="0"/>
            <w:ind w:left="1153" w:right="0" w:hanging="567"/>
            <w:jc w:val="left"/>
          </w:pPr>
          <w:hyperlink w:history="true" w:anchor="_bookmark72">
            <w:r>
              <w:rPr/>
              <w:t>Prioritas Masalah</w:t>
              <w:tab/>
              <w:t>64</w:t>
            </w:r>
          </w:hyperlink>
        </w:p>
        <w:p>
          <w:pPr>
            <w:pStyle w:val="TOC2"/>
            <w:numPr>
              <w:ilvl w:val="1"/>
              <w:numId w:val="4"/>
            </w:numPr>
            <w:tabs>
              <w:tab w:pos="1152" w:val="left" w:leader="none"/>
              <w:tab w:pos="1153" w:val="left" w:leader="none"/>
              <w:tab w:pos="8514" w:val="right" w:leader="dot"/>
            </w:tabs>
            <w:spacing w:line="240" w:lineRule="auto" w:before="104" w:after="0"/>
            <w:ind w:left="1153" w:right="0" w:hanging="567"/>
            <w:jc w:val="left"/>
          </w:pPr>
          <w:hyperlink w:history="true" w:anchor="_bookmark74">
            <w:r>
              <w:rPr/>
              <w:t>Intervensi</w:t>
            </w:r>
            <w:r>
              <w:rPr>
                <w:spacing w:val="-4"/>
              </w:rPr>
              <w:t> </w:t>
            </w:r>
            <w:r>
              <w:rPr/>
              <w:t>Keperawatan</w:t>
              <w:tab/>
              <w:t>65</w:t>
            </w:r>
          </w:hyperlink>
        </w:p>
        <w:p>
          <w:pPr>
            <w:pStyle w:val="TOC2"/>
            <w:numPr>
              <w:ilvl w:val="1"/>
              <w:numId w:val="4"/>
            </w:numPr>
            <w:tabs>
              <w:tab w:pos="1152" w:val="left" w:leader="none"/>
              <w:tab w:pos="1153" w:val="left" w:leader="none"/>
              <w:tab w:pos="8514" w:val="right" w:leader="dot"/>
            </w:tabs>
            <w:spacing w:line="240" w:lineRule="auto" w:before="99" w:after="0"/>
            <w:ind w:left="1153" w:right="0" w:hanging="567"/>
            <w:jc w:val="left"/>
          </w:pPr>
          <w:hyperlink w:history="true" w:anchor="_bookmark76">
            <w:r>
              <w:rPr/>
              <w:t>Implementasi dan</w:t>
            </w:r>
            <w:r>
              <w:rPr>
                <w:spacing w:val="-11"/>
              </w:rPr>
              <w:t> </w:t>
            </w:r>
            <w:r>
              <w:rPr/>
              <w:t>Evaluasi</w:t>
            </w:r>
            <w:r>
              <w:rPr>
                <w:spacing w:val="-3"/>
              </w:rPr>
              <w:t> </w:t>
            </w:r>
            <w:r>
              <w:rPr/>
              <w:t>Keperawatan</w:t>
              <w:tab/>
              <w:t>69</w:t>
            </w:r>
          </w:hyperlink>
        </w:p>
        <w:p>
          <w:pPr>
            <w:pStyle w:val="TOC1"/>
            <w:tabs>
              <w:tab w:pos="8514" w:val="right" w:leader="dot"/>
            </w:tabs>
          </w:pPr>
          <w:hyperlink w:history="true" w:anchor="_bookmark79">
            <w:r>
              <w:rPr/>
              <w:t>BAB</w:t>
            </w:r>
            <w:r>
              <w:rPr>
                <w:spacing w:val="-1"/>
              </w:rPr>
              <w:t> </w:t>
            </w:r>
            <w:r>
              <w:rPr/>
              <w:t>4</w:t>
            </w:r>
            <w:r>
              <w:rPr>
                <w:spacing w:val="2"/>
              </w:rPr>
              <w:t> </w:t>
            </w:r>
          </w:hyperlink>
          <w:hyperlink w:history="true" w:anchor="_bookmark80">
            <w:r>
              <w:rPr/>
              <w:t>PEMBAHASAN</w:t>
              <w:tab/>
              <w:t>85</w:t>
            </w:r>
          </w:hyperlink>
        </w:p>
        <w:p>
          <w:pPr>
            <w:pStyle w:val="TOC2"/>
            <w:numPr>
              <w:ilvl w:val="1"/>
              <w:numId w:val="5"/>
            </w:numPr>
            <w:tabs>
              <w:tab w:pos="1152" w:val="left" w:leader="none"/>
              <w:tab w:pos="1153" w:val="left" w:leader="none"/>
              <w:tab w:pos="8514" w:val="right" w:leader="dot"/>
            </w:tabs>
            <w:spacing w:line="240" w:lineRule="auto" w:before="98" w:after="0"/>
            <w:ind w:left="1153" w:right="0" w:hanging="567"/>
            <w:jc w:val="left"/>
          </w:pPr>
          <w:hyperlink w:history="true" w:anchor="_bookmark81">
            <w:r>
              <w:rPr/>
              <w:t>Pengkajian</w:t>
              <w:tab/>
              <w:t>85</w:t>
            </w:r>
          </w:hyperlink>
        </w:p>
        <w:p>
          <w:pPr>
            <w:pStyle w:val="TOC2"/>
            <w:numPr>
              <w:ilvl w:val="1"/>
              <w:numId w:val="5"/>
            </w:numPr>
            <w:tabs>
              <w:tab w:pos="1152" w:val="left" w:leader="none"/>
              <w:tab w:pos="1153" w:val="left" w:leader="none"/>
              <w:tab w:pos="8514" w:val="right" w:leader="dot"/>
            </w:tabs>
            <w:spacing w:line="240" w:lineRule="auto" w:before="99" w:after="0"/>
            <w:ind w:left="1153" w:right="0" w:hanging="567"/>
            <w:jc w:val="left"/>
          </w:pPr>
          <w:hyperlink w:history="true" w:anchor="_bookmark82">
            <w:r>
              <w:rPr/>
              <w:t>Diagnosa Keperawatan</w:t>
              <w:tab/>
              <w:t>86</w:t>
            </w:r>
          </w:hyperlink>
        </w:p>
        <w:p>
          <w:pPr>
            <w:pStyle w:val="TOC2"/>
            <w:numPr>
              <w:ilvl w:val="1"/>
              <w:numId w:val="5"/>
            </w:numPr>
            <w:tabs>
              <w:tab w:pos="1152" w:val="left" w:leader="none"/>
              <w:tab w:pos="1153" w:val="left" w:leader="none"/>
              <w:tab w:pos="8514" w:val="right" w:leader="dot"/>
            </w:tabs>
            <w:spacing w:line="240" w:lineRule="auto" w:before="99" w:after="0"/>
            <w:ind w:left="1153" w:right="0" w:hanging="567"/>
            <w:jc w:val="left"/>
          </w:pPr>
          <w:hyperlink w:history="true" w:anchor="_bookmark83">
            <w:r>
              <w:rPr/>
              <w:t>Intervensi</w:t>
            </w:r>
            <w:r>
              <w:rPr>
                <w:spacing w:val="-4"/>
              </w:rPr>
              <w:t> </w:t>
            </w:r>
            <w:r>
              <w:rPr/>
              <w:t>Keperawatan</w:t>
              <w:tab/>
              <w:t>87</w:t>
            </w:r>
          </w:hyperlink>
        </w:p>
        <w:p>
          <w:pPr>
            <w:pStyle w:val="TOC2"/>
            <w:numPr>
              <w:ilvl w:val="1"/>
              <w:numId w:val="5"/>
            </w:numPr>
            <w:tabs>
              <w:tab w:pos="1152" w:val="left" w:leader="none"/>
              <w:tab w:pos="1153" w:val="left" w:leader="none"/>
              <w:tab w:pos="8514" w:val="right" w:leader="dot"/>
            </w:tabs>
            <w:spacing w:line="240" w:lineRule="auto" w:before="103" w:after="0"/>
            <w:ind w:left="1153" w:right="0" w:hanging="567"/>
            <w:jc w:val="left"/>
          </w:pPr>
          <w:hyperlink w:history="true" w:anchor="_bookmark84">
            <w:r>
              <w:rPr/>
              <w:t>Implementasi</w:t>
            </w:r>
            <w:r>
              <w:rPr>
                <w:spacing w:val="-4"/>
              </w:rPr>
              <w:t> </w:t>
            </w:r>
            <w:r>
              <w:rPr/>
              <w:t>Keperawatan</w:t>
              <w:tab/>
              <w:t>89</w:t>
            </w:r>
          </w:hyperlink>
        </w:p>
        <w:p>
          <w:pPr>
            <w:pStyle w:val="TOC2"/>
            <w:numPr>
              <w:ilvl w:val="1"/>
              <w:numId w:val="5"/>
            </w:numPr>
            <w:tabs>
              <w:tab w:pos="1152" w:val="left" w:leader="none"/>
              <w:tab w:pos="1153" w:val="left" w:leader="none"/>
              <w:tab w:pos="8514" w:val="right" w:leader="dot"/>
            </w:tabs>
            <w:spacing w:line="240" w:lineRule="auto" w:before="98" w:after="0"/>
            <w:ind w:left="1153" w:right="0" w:hanging="567"/>
            <w:jc w:val="left"/>
          </w:pPr>
          <w:hyperlink w:history="true" w:anchor="_bookmark85">
            <w:r>
              <w:rPr/>
              <w:t>Evaluasi</w:t>
              <w:tab/>
              <w:t>90</w:t>
            </w:r>
          </w:hyperlink>
        </w:p>
        <w:p>
          <w:pPr>
            <w:pStyle w:val="TOC3"/>
          </w:pPr>
          <w:r>
            <w:rPr/>
            <w:t>ix</w:t>
          </w:r>
        </w:p>
        <w:p>
          <w:pPr>
            <w:pStyle w:val="TOC1"/>
            <w:tabs>
              <w:tab w:pos="8514" w:val="right" w:leader="dot"/>
            </w:tabs>
            <w:spacing w:before="98"/>
          </w:pPr>
          <w:hyperlink w:history="true" w:anchor="_bookmark86">
            <w:r>
              <w:rPr/>
              <w:t>BAB</w:t>
            </w:r>
            <w:r>
              <w:rPr>
                <w:spacing w:val="-1"/>
              </w:rPr>
              <w:t> </w:t>
            </w:r>
            <w:r>
              <w:rPr/>
              <w:t>5</w:t>
            </w:r>
            <w:r>
              <w:rPr>
                <w:spacing w:val="2"/>
              </w:rPr>
              <w:t> </w:t>
            </w:r>
          </w:hyperlink>
          <w:hyperlink w:history="true" w:anchor="_bookmark87">
            <w:r>
              <w:rPr/>
              <w:t>PENUTUP</w:t>
              <w:tab/>
              <w:t>92</w:t>
            </w:r>
          </w:hyperlink>
        </w:p>
        <w:p>
          <w:pPr>
            <w:pStyle w:val="TOC2"/>
            <w:numPr>
              <w:ilvl w:val="1"/>
              <w:numId w:val="6"/>
            </w:numPr>
            <w:tabs>
              <w:tab w:pos="1152" w:val="left" w:leader="none"/>
              <w:tab w:pos="1153" w:val="left" w:leader="none"/>
              <w:tab w:pos="8514" w:val="right" w:leader="dot"/>
            </w:tabs>
            <w:spacing w:line="240" w:lineRule="auto" w:before="98" w:after="0"/>
            <w:ind w:left="1153" w:right="0" w:hanging="567"/>
            <w:jc w:val="left"/>
          </w:pPr>
          <w:hyperlink w:history="true" w:anchor="_bookmark88">
            <w:r>
              <w:rPr/>
              <w:t>Simpulan</w:t>
              <w:tab/>
              <w:t>92</w:t>
            </w:r>
          </w:hyperlink>
        </w:p>
        <w:p>
          <w:pPr>
            <w:pStyle w:val="TOC2"/>
            <w:numPr>
              <w:ilvl w:val="1"/>
              <w:numId w:val="6"/>
            </w:numPr>
            <w:tabs>
              <w:tab w:pos="1152" w:val="left" w:leader="none"/>
              <w:tab w:pos="1153" w:val="left" w:leader="none"/>
              <w:tab w:pos="8514" w:val="right" w:leader="dot"/>
            </w:tabs>
            <w:spacing w:line="240" w:lineRule="auto" w:before="99" w:after="0"/>
            <w:ind w:left="1153" w:right="0" w:hanging="567"/>
            <w:jc w:val="left"/>
          </w:pPr>
          <w:hyperlink w:history="true" w:anchor="_bookmark89">
            <w:r>
              <w:rPr/>
              <w:t>Saran</w:t>
              <w:tab/>
              <w:t>93</w:t>
            </w:r>
          </w:hyperlink>
        </w:p>
        <w:p>
          <w:pPr>
            <w:pStyle w:val="TOC1"/>
            <w:tabs>
              <w:tab w:pos="8514" w:val="right" w:leader="dot"/>
            </w:tabs>
          </w:pPr>
          <w:hyperlink w:history="true" w:anchor="_bookmark90">
            <w:r>
              <w:rPr/>
              <w:t>DAFTAR PUSTAKA</w:t>
              <w:tab/>
              <w:t>95</w:t>
            </w:r>
          </w:hyperlink>
        </w:p>
        <w:p>
          <w:pPr>
            <w:pStyle w:val="TOC1"/>
            <w:tabs>
              <w:tab w:pos="8514" w:val="right" w:leader="dot"/>
            </w:tabs>
            <w:spacing w:before="104"/>
          </w:pPr>
          <w:hyperlink w:history="true" w:anchor="_bookmark91">
            <w:r>
              <w:rPr/>
              <w:t>Lampiran</w:t>
              <w:tab/>
              <w:t>97</w:t>
            </w:r>
          </w:hyperlink>
        </w:p>
      </w:sdtContent>
    </w:sdt>
    <w:p>
      <w:pPr>
        <w:spacing w:after="0"/>
        <w:sectPr>
          <w:type w:val="continuous"/>
          <w:pgSz w:w="11910" w:h="16840"/>
          <w:pgMar w:top="1599" w:bottom="953" w:left="1680" w:right="1400"/>
        </w:sect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7"/>
        <w:rPr>
          <w:b/>
          <w:sz w:val="19"/>
        </w:rPr>
      </w:pPr>
    </w:p>
    <w:p>
      <w:pPr>
        <w:spacing w:before="0"/>
        <w:ind w:left="290" w:right="0" w:firstLine="0"/>
        <w:jc w:val="center"/>
        <w:rPr>
          <w:rFonts w:ascii="Carlito"/>
          <w:sz w:val="22"/>
        </w:rPr>
      </w:pPr>
      <w:r>
        <w:rPr>
          <w:rFonts w:ascii="Carlito"/>
          <w:w w:val="100"/>
          <w:sz w:val="22"/>
        </w:rPr>
        <w:t>x</w:t>
      </w:r>
    </w:p>
    <w:p>
      <w:pPr>
        <w:spacing w:after="0"/>
        <w:jc w:val="center"/>
        <w:rPr>
          <w:rFonts w:ascii="Carlito"/>
          <w:sz w:val="22"/>
        </w:rPr>
        <w:sectPr>
          <w:type w:val="continuous"/>
          <w:pgSz w:w="11910" w:h="16840"/>
          <w:pgMar w:top="1580" w:bottom="280" w:left="1680" w:right="1400"/>
        </w:sectPr>
      </w:pPr>
    </w:p>
    <w:p>
      <w:pPr>
        <w:pStyle w:val="BodyText"/>
        <w:rPr>
          <w:rFonts w:ascii="Carlito"/>
          <w:sz w:val="20"/>
        </w:rPr>
      </w:pPr>
    </w:p>
    <w:p>
      <w:pPr>
        <w:pStyle w:val="BodyText"/>
        <w:rPr>
          <w:rFonts w:ascii="Carlito"/>
          <w:sz w:val="20"/>
        </w:rPr>
      </w:pPr>
    </w:p>
    <w:p>
      <w:pPr>
        <w:pStyle w:val="BodyText"/>
        <w:rPr>
          <w:rFonts w:ascii="Carlito"/>
          <w:sz w:val="20"/>
        </w:rPr>
      </w:pPr>
    </w:p>
    <w:p>
      <w:pPr>
        <w:tabs>
          <w:tab w:pos="8514" w:val="right" w:leader="dot"/>
        </w:tabs>
        <w:spacing w:before="254"/>
        <w:ind w:left="586" w:right="0" w:firstLine="0"/>
        <w:jc w:val="left"/>
        <w:rPr>
          <w:sz w:val="24"/>
        </w:rPr>
      </w:pPr>
      <w:bookmarkStart w:name="DAFTAR TABEL" w:id="14"/>
      <w:bookmarkEnd w:id="14"/>
      <w:r>
        <w:rPr/>
      </w:r>
      <w:bookmarkStart w:name="_bookmark6" w:id="15"/>
      <w:bookmarkEnd w:id="15"/>
      <w:r>
        <w:rPr/>
      </w:r>
      <w:hyperlink w:history="true" w:anchor="_bookmark50">
        <w:r>
          <w:rPr>
            <w:b/>
            <w:sz w:val="24"/>
          </w:rPr>
          <w:t>Tabel 2. 1 </w:t>
        </w:r>
        <w:r>
          <w:rPr>
            <w:sz w:val="24"/>
          </w:rPr>
          <w:t>Indikasi dan</w:t>
        </w:r>
        <w:r>
          <w:rPr>
            <w:spacing w:val="-3"/>
            <w:sz w:val="24"/>
          </w:rPr>
          <w:t> </w:t>
        </w:r>
        <w:r>
          <w:rPr>
            <w:sz w:val="24"/>
          </w:rPr>
          <w:t>Pengelolaan</w:t>
        </w:r>
        <w:r>
          <w:rPr>
            <w:spacing w:val="-4"/>
            <w:sz w:val="24"/>
          </w:rPr>
          <w:t> </w:t>
        </w:r>
        <w:r>
          <w:rPr>
            <w:sz w:val="24"/>
          </w:rPr>
          <w:t>Pasien</w:t>
          <w:tab/>
          <w:t>45</w:t>
        </w:r>
      </w:hyperlink>
    </w:p>
    <w:p>
      <w:pPr>
        <w:pStyle w:val="BodyText"/>
        <w:tabs>
          <w:tab w:pos="8514" w:val="right" w:leader="dot"/>
        </w:tabs>
        <w:spacing w:before="46"/>
        <w:ind w:left="586"/>
      </w:pPr>
      <w:hyperlink w:history="true" w:anchor="_bookmark65">
        <w:r>
          <w:rPr>
            <w:b/>
          </w:rPr>
          <w:t>Tabel 3. 1 </w:t>
        </w:r>
        <w:r>
          <w:rPr/>
          <w:t>Hasil pemeriksaan Laboratorium Patologi tanggal 05</w:t>
        </w:r>
        <w:r>
          <w:rPr>
            <w:spacing w:val="-25"/>
          </w:rPr>
          <w:t> </w:t>
        </w:r>
        <w:r>
          <w:rPr/>
          <w:t>Mei</w:t>
        </w:r>
        <w:r>
          <w:rPr>
            <w:spacing w:val="-4"/>
          </w:rPr>
          <w:t> </w:t>
        </w:r>
        <w:r>
          <w:rPr/>
          <w:t>2021.</w:t>
          <w:tab/>
          <w:t>58</w:t>
        </w:r>
      </w:hyperlink>
    </w:p>
    <w:p>
      <w:pPr>
        <w:pStyle w:val="BodyText"/>
        <w:tabs>
          <w:tab w:pos="8514" w:val="right" w:leader="dot"/>
        </w:tabs>
        <w:spacing w:before="41"/>
        <w:ind w:left="586"/>
      </w:pPr>
      <w:hyperlink w:history="true" w:anchor="_bookmark66">
        <w:r>
          <w:rPr>
            <w:b/>
          </w:rPr>
          <w:t>Tabel 3. 2 </w:t>
        </w:r>
        <w:r>
          <w:rPr/>
          <w:t>Hasil pemeriksaan Laboratorium Patologi tanggal 05</w:t>
        </w:r>
        <w:r>
          <w:rPr>
            <w:spacing w:val="-25"/>
          </w:rPr>
          <w:t> </w:t>
        </w:r>
        <w:r>
          <w:rPr/>
          <w:t>Mei</w:t>
        </w:r>
        <w:r>
          <w:rPr>
            <w:spacing w:val="-4"/>
          </w:rPr>
          <w:t> </w:t>
        </w:r>
        <w:r>
          <w:rPr/>
          <w:t>2021.</w:t>
          <w:tab/>
          <w:t>58</w:t>
        </w:r>
      </w:hyperlink>
    </w:p>
    <w:p>
      <w:pPr>
        <w:tabs>
          <w:tab w:pos="8514" w:val="right" w:leader="dot"/>
        </w:tabs>
        <w:spacing w:before="41"/>
        <w:ind w:left="586" w:right="0" w:firstLine="0"/>
        <w:jc w:val="left"/>
        <w:rPr>
          <w:sz w:val="24"/>
        </w:rPr>
      </w:pPr>
      <w:hyperlink w:history="true" w:anchor="_bookmark69">
        <w:r>
          <w:rPr>
            <w:b/>
            <w:sz w:val="24"/>
          </w:rPr>
          <w:t>Tabel 3. 3 </w:t>
        </w:r>
        <w:r>
          <w:rPr>
            <w:sz w:val="24"/>
          </w:rPr>
          <w:t>Pemberian terapi</w:t>
        </w:r>
        <w:r>
          <w:rPr>
            <w:spacing w:val="-7"/>
            <w:sz w:val="24"/>
          </w:rPr>
          <w:t> </w:t>
        </w:r>
        <w:r>
          <w:rPr>
            <w:sz w:val="24"/>
          </w:rPr>
          <w:t>obat</w:t>
          <w:tab/>
          <w:t>60</w:t>
        </w:r>
      </w:hyperlink>
    </w:p>
    <w:p>
      <w:pPr>
        <w:tabs>
          <w:tab w:pos="8514" w:val="right" w:leader="dot"/>
        </w:tabs>
        <w:spacing w:before="41"/>
        <w:ind w:left="586" w:right="0" w:firstLine="0"/>
        <w:jc w:val="left"/>
        <w:rPr>
          <w:sz w:val="24"/>
        </w:rPr>
      </w:pPr>
      <w:hyperlink w:history="true" w:anchor="_bookmark71">
        <w:r>
          <w:rPr>
            <w:b/>
            <w:sz w:val="24"/>
          </w:rPr>
          <w:t>Tabel 3. 4</w:t>
        </w:r>
        <w:r>
          <w:rPr>
            <w:b/>
            <w:spacing w:val="3"/>
            <w:sz w:val="24"/>
          </w:rPr>
          <w:t> </w:t>
        </w:r>
        <w:r>
          <w:rPr>
            <w:sz w:val="24"/>
          </w:rPr>
          <w:t>Analisa</w:t>
        </w:r>
        <w:r>
          <w:rPr>
            <w:spacing w:val="1"/>
            <w:sz w:val="24"/>
          </w:rPr>
          <w:t> </w:t>
        </w:r>
        <w:r>
          <w:rPr>
            <w:sz w:val="24"/>
          </w:rPr>
          <w:t>data</w:t>
          <w:tab/>
          <w:t>62</w:t>
        </w:r>
      </w:hyperlink>
    </w:p>
    <w:p>
      <w:pPr>
        <w:tabs>
          <w:tab w:pos="8514" w:val="right" w:leader="dot"/>
        </w:tabs>
        <w:spacing w:before="41"/>
        <w:ind w:left="586" w:right="0" w:firstLine="0"/>
        <w:jc w:val="left"/>
        <w:rPr>
          <w:sz w:val="24"/>
        </w:rPr>
      </w:pPr>
      <w:hyperlink w:history="true" w:anchor="_bookmark73">
        <w:r>
          <w:rPr>
            <w:b/>
            <w:sz w:val="24"/>
          </w:rPr>
          <w:t>Tabel 3. 5 </w:t>
        </w:r>
        <w:r>
          <w:rPr>
            <w:sz w:val="24"/>
          </w:rPr>
          <w:t>Prioritas</w:t>
        </w:r>
        <w:r>
          <w:rPr>
            <w:spacing w:val="6"/>
            <w:sz w:val="24"/>
          </w:rPr>
          <w:t> </w:t>
        </w:r>
        <w:r>
          <w:rPr>
            <w:sz w:val="24"/>
          </w:rPr>
          <w:t>masalah</w:t>
        </w:r>
        <w:r>
          <w:rPr>
            <w:spacing w:val="-3"/>
            <w:sz w:val="24"/>
          </w:rPr>
          <w:t> </w:t>
        </w:r>
        <w:r>
          <w:rPr>
            <w:sz w:val="24"/>
          </w:rPr>
          <w:t>keperawatan</w:t>
          <w:tab/>
          <w:t>64</w:t>
        </w:r>
      </w:hyperlink>
    </w:p>
    <w:p>
      <w:pPr>
        <w:tabs>
          <w:tab w:pos="8514" w:val="right" w:leader="dot"/>
        </w:tabs>
        <w:spacing w:before="40"/>
        <w:ind w:left="586" w:right="0" w:firstLine="0"/>
        <w:jc w:val="left"/>
        <w:rPr>
          <w:sz w:val="24"/>
        </w:rPr>
      </w:pPr>
      <w:hyperlink w:history="true" w:anchor="_bookmark75">
        <w:r>
          <w:rPr>
            <w:b/>
            <w:sz w:val="24"/>
          </w:rPr>
          <w:t>Tabel 3. 6</w:t>
        </w:r>
        <w:r>
          <w:rPr>
            <w:b/>
            <w:spacing w:val="3"/>
            <w:sz w:val="24"/>
          </w:rPr>
          <w:t> </w:t>
        </w:r>
        <w:r>
          <w:rPr>
            <w:sz w:val="24"/>
          </w:rPr>
          <w:t>Intervensi</w:t>
        </w:r>
        <w:r>
          <w:rPr>
            <w:spacing w:val="2"/>
            <w:sz w:val="24"/>
          </w:rPr>
          <w:t> </w:t>
        </w:r>
        <w:r>
          <w:rPr>
            <w:sz w:val="24"/>
          </w:rPr>
          <w:t>Keperawatan</w:t>
          <w:tab/>
          <w:t>65</w:t>
        </w:r>
      </w:hyperlink>
    </w:p>
    <w:p>
      <w:pPr>
        <w:tabs>
          <w:tab w:pos="8514" w:val="right" w:leader="dot"/>
        </w:tabs>
        <w:spacing w:before="41"/>
        <w:ind w:left="586" w:right="0" w:firstLine="0"/>
        <w:jc w:val="left"/>
        <w:rPr>
          <w:sz w:val="24"/>
        </w:rPr>
      </w:pPr>
      <w:hyperlink w:history="true" w:anchor="_bookmark77">
        <w:r>
          <w:rPr>
            <w:b/>
            <w:sz w:val="24"/>
          </w:rPr>
          <w:t>Tabel 3. 7</w:t>
        </w:r>
        <w:r>
          <w:rPr>
            <w:b/>
            <w:spacing w:val="3"/>
            <w:sz w:val="24"/>
          </w:rPr>
          <w:t> </w:t>
        </w:r>
        <w:r>
          <w:rPr>
            <w:sz w:val="24"/>
          </w:rPr>
          <w:t>Implementasi</w:t>
        </w:r>
        <w:r>
          <w:rPr>
            <w:spacing w:val="-3"/>
            <w:sz w:val="24"/>
          </w:rPr>
          <w:t> </w:t>
        </w:r>
        <w:r>
          <w:rPr>
            <w:sz w:val="24"/>
          </w:rPr>
          <w:t>Keperawatan</w:t>
          <w:tab/>
          <w:t>69</w:t>
        </w:r>
      </w:hyperlink>
    </w:p>
    <w:p>
      <w:pPr>
        <w:tabs>
          <w:tab w:pos="8514" w:val="right" w:leader="dot"/>
        </w:tabs>
        <w:spacing w:before="41"/>
        <w:ind w:left="586" w:right="0" w:firstLine="0"/>
        <w:jc w:val="left"/>
        <w:rPr>
          <w:sz w:val="24"/>
        </w:rPr>
      </w:pPr>
      <w:hyperlink w:history="true" w:anchor="_bookmark78">
        <w:r>
          <w:rPr>
            <w:b/>
            <w:sz w:val="24"/>
          </w:rPr>
          <w:t>Tabel 3. 8</w:t>
        </w:r>
        <w:r>
          <w:rPr>
            <w:b/>
            <w:spacing w:val="3"/>
            <w:sz w:val="24"/>
          </w:rPr>
          <w:t> </w:t>
        </w:r>
        <w:r>
          <w:rPr>
            <w:sz w:val="24"/>
          </w:rPr>
          <w:t>Evaluasi</w:t>
        </w:r>
        <w:r>
          <w:rPr>
            <w:spacing w:val="-3"/>
            <w:sz w:val="24"/>
          </w:rPr>
          <w:t> </w:t>
        </w:r>
        <w:r>
          <w:rPr>
            <w:sz w:val="24"/>
          </w:rPr>
          <w:t>Sumatif</w:t>
          <w:tab/>
          <w:t>83</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17"/>
        </w:rPr>
      </w:pPr>
    </w:p>
    <w:p>
      <w:pPr>
        <w:spacing w:before="0"/>
        <w:ind w:left="1143" w:right="849" w:firstLine="0"/>
        <w:jc w:val="center"/>
        <w:rPr>
          <w:rFonts w:ascii="Carlito"/>
          <w:sz w:val="22"/>
        </w:rPr>
      </w:pPr>
      <w:r>
        <w:rPr>
          <w:rFonts w:ascii="Carlito"/>
          <w:sz w:val="22"/>
        </w:rPr>
        <w:t>xi</w:t>
      </w:r>
    </w:p>
    <w:p>
      <w:pPr>
        <w:spacing w:after="0"/>
        <w:jc w:val="center"/>
        <w:rPr>
          <w:rFonts w:ascii="Carlito"/>
          <w:sz w:val="22"/>
        </w:rPr>
        <w:sectPr>
          <w:headerReference w:type="default" r:id="rId21"/>
          <w:pgSz w:w="11910" w:h="16840"/>
          <w:pgMar w:header="1711" w:footer="0" w:top="1960" w:bottom="280" w:left="1680" w:right="1400"/>
        </w:sectPr>
      </w:pPr>
    </w:p>
    <w:p>
      <w:pPr>
        <w:pStyle w:val="BodyText"/>
        <w:rPr>
          <w:rFonts w:ascii="Carlito"/>
          <w:sz w:val="20"/>
        </w:rPr>
      </w:pPr>
    </w:p>
    <w:p>
      <w:pPr>
        <w:pStyle w:val="BodyText"/>
        <w:rPr>
          <w:rFonts w:ascii="Carlito"/>
          <w:sz w:val="20"/>
        </w:rPr>
      </w:pPr>
    </w:p>
    <w:p>
      <w:pPr>
        <w:pStyle w:val="BodyText"/>
        <w:rPr>
          <w:rFonts w:ascii="Carlito"/>
          <w:sz w:val="20"/>
        </w:rPr>
      </w:pPr>
    </w:p>
    <w:p>
      <w:pPr>
        <w:tabs>
          <w:tab w:pos="8514" w:val="right" w:leader="dot"/>
        </w:tabs>
        <w:spacing w:before="254"/>
        <w:ind w:left="586" w:right="0" w:firstLine="0"/>
        <w:jc w:val="left"/>
        <w:rPr>
          <w:sz w:val="24"/>
        </w:rPr>
      </w:pPr>
      <w:bookmarkStart w:name="DAFTAR GAMBAR" w:id="16"/>
      <w:bookmarkEnd w:id="16"/>
      <w:r>
        <w:rPr/>
      </w:r>
      <w:bookmarkStart w:name="_bookmark7" w:id="17"/>
      <w:bookmarkEnd w:id="17"/>
      <w:r>
        <w:rPr/>
      </w:r>
      <w:hyperlink w:history="true" w:anchor="_bookmark23">
        <w:r>
          <w:rPr>
            <w:b/>
            <w:sz w:val="24"/>
          </w:rPr>
          <w:t>Gambar 2. 1</w:t>
        </w:r>
        <w:r>
          <w:rPr>
            <w:b/>
            <w:spacing w:val="-2"/>
            <w:sz w:val="24"/>
          </w:rPr>
          <w:t> </w:t>
        </w:r>
        <w:r>
          <w:rPr>
            <w:sz w:val="24"/>
          </w:rPr>
          <w:t>Anatomi</w:t>
        </w:r>
        <w:r>
          <w:rPr>
            <w:spacing w:val="-3"/>
            <w:sz w:val="24"/>
          </w:rPr>
          <w:t> </w:t>
        </w:r>
        <w:r>
          <w:rPr>
            <w:sz w:val="24"/>
          </w:rPr>
          <w:t>jantung</w:t>
          <w:tab/>
          <w:t>12</w:t>
        </w:r>
      </w:hyperlink>
    </w:p>
    <w:p>
      <w:pPr>
        <w:tabs>
          <w:tab w:pos="8514" w:val="right" w:leader="dot"/>
        </w:tabs>
        <w:spacing w:before="46"/>
        <w:ind w:left="586" w:right="0" w:firstLine="0"/>
        <w:jc w:val="left"/>
        <w:rPr>
          <w:sz w:val="24"/>
        </w:rPr>
      </w:pPr>
      <w:hyperlink w:history="true" w:anchor="_bookmark27">
        <w:r>
          <w:rPr>
            <w:b/>
            <w:sz w:val="24"/>
          </w:rPr>
          <w:t>Gambar 2.</w:t>
        </w:r>
        <w:r>
          <w:rPr>
            <w:b/>
            <w:spacing w:val="-1"/>
            <w:sz w:val="24"/>
          </w:rPr>
          <w:t> </w:t>
        </w:r>
        <w:r>
          <w:rPr>
            <w:b/>
            <w:sz w:val="24"/>
          </w:rPr>
          <w:t>2</w:t>
        </w:r>
        <w:r>
          <w:rPr>
            <w:b/>
            <w:spacing w:val="-1"/>
            <w:sz w:val="24"/>
          </w:rPr>
          <w:t> </w:t>
        </w:r>
        <w:r>
          <w:rPr>
            <w:sz w:val="24"/>
          </w:rPr>
          <w:t>Darah</w:t>
          <w:tab/>
          <w:t>21</w:t>
        </w:r>
      </w:hyperlink>
    </w:p>
    <w:p>
      <w:pPr>
        <w:tabs>
          <w:tab w:pos="8514" w:val="right" w:leader="dot"/>
        </w:tabs>
        <w:spacing w:before="41"/>
        <w:ind w:left="586" w:right="0" w:firstLine="0"/>
        <w:jc w:val="left"/>
        <w:rPr>
          <w:sz w:val="24"/>
        </w:rPr>
      </w:pPr>
      <w:hyperlink w:history="true" w:anchor="_bookmark63">
        <w:r>
          <w:rPr>
            <w:b/>
            <w:sz w:val="24"/>
          </w:rPr>
          <w:t>Gambar 3. 1 </w:t>
        </w:r>
        <w:r>
          <w:rPr>
            <w:sz w:val="24"/>
          </w:rPr>
          <w:t>Hasil EKG</w:t>
        </w:r>
        <w:r>
          <w:rPr>
            <w:spacing w:val="-4"/>
            <w:sz w:val="24"/>
          </w:rPr>
          <w:t> </w:t>
        </w:r>
        <w:r>
          <w:rPr>
            <w:sz w:val="24"/>
          </w:rPr>
          <w:t>di</w:t>
        </w:r>
        <w:r>
          <w:rPr>
            <w:spacing w:val="-7"/>
            <w:sz w:val="24"/>
          </w:rPr>
          <w:t> </w:t>
        </w:r>
        <w:r>
          <w:rPr>
            <w:sz w:val="24"/>
          </w:rPr>
          <w:t>IGD</w:t>
          <w:tab/>
          <w:t>57</w:t>
        </w:r>
      </w:hyperlink>
    </w:p>
    <w:p>
      <w:pPr>
        <w:tabs>
          <w:tab w:pos="8514" w:val="right" w:leader="dot"/>
        </w:tabs>
        <w:spacing w:before="41"/>
        <w:ind w:left="586" w:right="0" w:firstLine="0"/>
        <w:jc w:val="left"/>
        <w:rPr>
          <w:sz w:val="24"/>
        </w:rPr>
      </w:pPr>
      <w:hyperlink w:history="true" w:anchor="_bookmark64">
        <w:r>
          <w:rPr>
            <w:b/>
            <w:sz w:val="24"/>
          </w:rPr>
          <w:t>Gambar 3. 2 </w:t>
        </w:r>
        <w:r>
          <w:rPr>
            <w:sz w:val="24"/>
          </w:rPr>
          <w:t>Hasil EKG</w:t>
        </w:r>
        <w:r>
          <w:rPr>
            <w:spacing w:val="-4"/>
            <w:sz w:val="24"/>
          </w:rPr>
          <w:t> </w:t>
        </w:r>
        <w:r>
          <w:rPr>
            <w:sz w:val="24"/>
          </w:rPr>
          <w:t>di</w:t>
        </w:r>
        <w:r>
          <w:rPr>
            <w:spacing w:val="-7"/>
            <w:sz w:val="24"/>
          </w:rPr>
          <w:t> </w:t>
        </w:r>
        <w:r>
          <w:rPr>
            <w:sz w:val="24"/>
          </w:rPr>
          <w:t>ICCU.</w:t>
          <w:tab/>
          <w:t>57</w:t>
        </w:r>
      </w:hyperlink>
    </w:p>
    <w:p>
      <w:pPr>
        <w:tabs>
          <w:tab w:pos="8514" w:val="right" w:leader="dot"/>
        </w:tabs>
        <w:spacing w:before="41"/>
        <w:ind w:left="586" w:right="0" w:firstLine="0"/>
        <w:jc w:val="left"/>
        <w:rPr>
          <w:sz w:val="24"/>
        </w:rPr>
      </w:pPr>
      <w:hyperlink w:history="true" w:anchor="_bookmark67">
        <w:r>
          <w:rPr>
            <w:b/>
            <w:sz w:val="24"/>
          </w:rPr>
          <w:t>Gambar 3. 3 </w:t>
        </w:r>
        <w:r>
          <w:rPr>
            <w:sz w:val="24"/>
          </w:rPr>
          <w:t>Hasil</w:t>
        </w:r>
        <w:r>
          <w:rPr>
            <w:spacing w:val="-5"/>
            <w:sz w:val="24"/>
          </w:rPr>
          <w:t> </w:t>
        </w:r>
        <w:r>
          <w:rPr>
            <w:sz w:val="24"/>
          </w:rPr>
          <w:t>Photo</w:t>
        </w:r>
        <w:r>
          <w:rPr>
            <w:spacing w:val="2"/>
            <w:sz w:val="24"/>
          </w:rPr>
          <w:t> </w:t>
        </w:r>
        <w:r>
          <w:rPr>
            <w:sz w:val="24"/>
          </w:rPr>
          <w:t>Thorax</w:t>
          <w:tab/>
          <w:t>59</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17"/>
        </w:rPr>
      </w:pPr>
    </w:p>
    <w:p>
      <w:pPr>
        <w:spacing w:before="0"/>
        <w:ind w:left="1143" w:right="855" w:firstLine="0"/>
        <w:jc w:val="center"/>
        <w:rPr>
          <w:rFonts w:ascii="Carlito"/>
          <w:sz w:val="22"/>
        </w:rPr>
      </w:pPr>
      <w:r>
        <w:rPr>
          <w:rFonts w:ascii="Carlito"/>
          <w:sz w:val="22"/>
        </w:rPr>
        <w:t>xii</w:t>
      </w:r>
    </w:p>
    <w:p>
      <w:pPr>
        <w:spacing w:after="0"/>
        <w:jc w:val="center"/>
        <w:rPr>
          <w:rFonts w:ascii="Carlito"/>
          <w:sz w:val="22"/>
        </w:rPr>
        <w:sectPr>
          <w:headerReference w:type="default" r:id="rId22"/>
          <w:pgSz w:w="11910" w:h="16840"/>
          <w:pgMar w:header="1711" w:footer="0" w:top="1960" w:bottom="280" w:left="1680" w:right="1400"/>
        </w:sectPr>
      </w:pPr>
    </w:p>
    <w:p>
      <w:pPr>
        <w:pStyle w:val="BodyText"/>
        <w:rPr>
          <w:rFonts w:ascii="Carlito"/>
          <w:sz w:val="20"/>
        </w:rPr>
      </w:pPr>
    </w:p>
    <w:p>
      <w:pPr>
        <w:pStyle w:val="BodyText"/>
        <w:rPr>
          <w:rFonts w:ascii="Carlito"/>
          <w:sz w:val="20"/>
        </w:rPr>
      </w:pPr>
    </w:p>
    <w:p>
      <w:pPr>
        <w:pStyle w:val="BodyText"/>
        <w:rPr>
          <w:rFonts w:ascii="Carlito"/>
          <w:sz w:val="20"/>
        </w:rPr>
      </w:pPr>
    </w:p>
    <w:p>
      <w:pPr>
        <w:tabs>
          <w:tab w:pos="8514" w:val="right" w:leader="dot"/>
        </w:tabs>
        <w:spacing w:before="254"/>
        <w:ind w:left="586" w:right="0" w:firstLine="0"/>
        <w:jc w:val="left"/>
        <w:rPr>
          <w:sz w:val="24"/>
        </w:rPr>
      </w:pPr>
      <w:bookmarkStart w:name="DAFTAR LAMPIRAN" w:id="18"/>
      <w:bookmarkEnd w:id="18"/>
      <w:r>
        <w:rPr/>
      </w:r>
      <w:bookmarkStart w:name="_bookmark8" w:id="19"/>
      <w:bookmarkEnd w:id="19"/>
      <w:r>
        <w:rPr/>
      </w:r>
      <w:hyperlink w:history="true" w:anchor="_bookmark92">
        <w:r>
          <w:rPr>
            <w:b/>
            <w:sz w:val="24"/>
          </w:rPr>
          <w:t>Lampiran 1 </w:t>
        </w:r>
        <w:r>
          <w:rPr>
            <w:sz w:val="24"/>
          </w:rPr>
          <w:t>SOP</w:t>
        </w:r>
        <w:r>
          <w:rPr>
            <w:spacing w:val="6"/>
            <w:sz w:val="24"/>
          </w:rPr>
          <w:t> </w:t>
        </w:r>
        <w:r>
          <w:rPr>
            <w:sz w:val="24"/>
          </w:rPr>
          <w:t>Pemasangan</w:t>
        </w:r>
        <w:r>
          <w:rPr>
            <w:spacing w:val="-4"/>
            <w:sz w:val="24"/>
          </w:rPr>
          <w:t> </w:t>
        </w:r>
        <w:r>
          <w:rPr>
            <w:sz w:val="24"/>
          </w:rPr>
          <w:t>EKG</w:t>
          <w:tab/>
          <w:t>97</w:t>
        </w:r>
      </w:hyperlink>
    </w:p>
    <w:p>
      <w:pPr>
        <w:tabs>
          <w:tab w:pos="8514" w:val="right" w:leader="dot"/>
        </w:tabs>
        <w:spacing w:before="46"/>
        <w:ind w:left="586" w:right="0" w:firstLine="0"/>
        <w:jc w:val="left"/>
        <w:rPr>
          <w:sz w:val="24"/>
        </w:rPr>
      </w:pPr>
      <w:hyperlink w:history="true" w:anchor="_bookmark93">
        <w:r>
          <w:rPr>
            <w:b/>
            <w:sz w:val="24"/>
          </w:rPr>
          <w:t>Lampiran 2 </w:t>
        </w:r>
        <w:r>
          <w:rPr>
            <w:sz w:val="24"/>
          </w:rPr>
          <w:t>SOP Injeksi Analisa</w:t>
        </w:r>
        <w:r>
          <w:rPr>
            <w:spacing w:val="3"/>
            <w:sz w:val="24"/>
          </w:rPr>
          <w:t> </w:t>
        </w:r>
        <w:r>
          <w:rPr>
            <w:sz w:val="24"/>
          </w:rPr>
          <w:t>Gas</w:t>
        </w:r>
        <w:r>
          <w:rPr>
            <w:spacing w:val="-1"/>
            <w:sz w:val="24"/>
          </w:rPr>
          <w:t> </w:t>
        </w:r>
        <w:r>
          <w:rPr>
            <w:sz w:val="24"/>
          </w:rPr>
          <w:t>Darah</w:t>
          <w:tab/>
          <w:t>101</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45"/>
        <w:ind w:left="1143" w:right="855" w:firstLine="0"/>
        <w:jc w:val="center"/>
        <w:rPr>
          <w:rFonts w:ascii="Carlito"/>
          <w:sz w:val="22"/>
        </w:rPr>
      </w:pPr>
      <w:r>
        <w:rPr>
          <w:rFonts w:ascii="Carlito"/>
          <w:sz w:val="22"/>
        </w:rPr>
        <w:t>xiii</w:t>
      </w:r>
    </w:p>
    <w:p>
      <w:pPr>
        <w:spacing w:after="0"/>
        <w:jc w:val="center"/>
        <w:rPr>
          <w:rFonts w:ascii="Carlito"/>
          <w:sz w:val="22"/>
        </w:rPr>
        <w:sectPr>
          <w:headerReference w:type="default" r:id="rId23"/>
          <w:pgSz w:w="11910" w:h="16840"/>
          <w:pgMar w:header="1711" w:footer="0" w:top="1960" w:bottom="280" w:left="1680" w:right="1400"/>
        </w:sectPr>
      </w:pPr>
    </w:p>
    <w:p>
      <w:pPr>
        <w:pStyle w:val="BodyText"/>
        <w:rPr>
          <w:rFonts w:ascii="Carlito"/>
          <w:sz w:val="20"/>
        </w:rPr>
      </w:pPr>
    </w:p>
    <w:p>
      <w:pPr>
        <w:pStyle w:val="BodyText"/>
        <w:spacing w:before="4"/>
        <w:rPr>
          <w:rFonts w:ascii="Carlito"/>
          <w:sz w:val="15"/>
        </w:rPr>
      </w:pPr>
    </w:p>
    <w:p>
      <w:pPr>
        <w:pStyle w:val="Heading1"/>
        <w:spacing w:before="90"/>
        <w:ind w:left="1143" w:right="800" w:firstLine="0"/>
        <w:jc w:val="center"/>
      </w:pPr>
      <w:bookmarkStart w:name="BAB 1" w:id="20"/>
      <w:bookmarkEnd w:id="20"/>
      <w:r>
        <w:rPr>
          <w:b w:val="0"/>
        </w:rPr>
      </w:r>
      <w:bookmarkStart w:name="PENDAHULUAN" w:id="21"/>
      <w:bookmarkEnd w:id="21"/>
      <w:r>
        <w:rPr>
          <w:b w:val="0"/>
        </w:rPr>
      </w:r>
      <w:bookmarkStart w:name="_bookmark9" w:id="22"/>
      <w:bookmarkEnd w:id="22"/>
      <w:r>
        <w:rPr>
          <w:b w:val="0"/>
        </w:rPr>
      </w:r>
      <w:bookmarkStart w:name="_bookmark10" w:id="23"/>
      <w:bookmarkEnd w:id="23"/>
      <w:r>
        <w:rPr>
          <w:b w:val="0"/>
        </w:rPr>
      </w:r>
      <w:r>
        <w:rPr/>
        <w:t>PENDAHULUAN</w:t>
      </w:r>
    </w:p>
    <w:p>
      <w:pPr>
        <w:pStyle w:val="BodyText"/>
        <w:rPr>
          <w:b/>
          <w:sz w:val="20"/>
        </w:rPr>
      </w:pPr>
    </w:p>
    <w:p>
      <w:pPr>
        <w:pStyle w:val="BodyText"/>
        <w:rPr>
          <w:b/>
          <w:sz w:val="20"/>
        </w:rPr>
      </w:pPr>
    </w:p>
    <w:p>
      <w:pPr>
        <w:pStyle w:val="BodyText"/>
        <w:spacing w:before="8"/>
        <w:rPr>
          <w:b/>
          <w:sz w:val="21"/>
        </w:rPr>
      </w:pPr>
    </w:p>
    <w:p>
      <w:pPr>
        <w:pStyle w:val="Heading1"/>
        <w:numPr>
          <w:ilvl w:val="1"/>
          <w:numId w:val="7"/>
        </w:numPr>
        <w:tabs>
          <w:tab w:pos="1297" w:val="left" w:leader="none"/>
        </w:tabs>
        <w:spacing w:line="240" w:lineRule="auto" w:before="90" w:after="0"/>
        <w:ind w:left="1297" w:right="0" w:hanging="711"/>
        <w:jc w:val="both"/>
      </w:pPr>
      <w:bookmarkStart w:name="1.1 Latar Belakang" w:id="24"/>
      <w:bookmarkEnd w:id="24"/>
      <w:r>
        <w:rPr>
          <w:b w:val="0"/>
        </w:rPr>
      </w:r>
      <w:bookmarkStart w:name="_bookmark11" w:id="25"/>
      <w:bookmarkEnd w:id="25"/>
      <w:r>
        <w:rPr>
          <w:b w:val="0"/>
        </w:rPr>
      </w:r>
      <w:bookmarkStart w:name="_bookmark11" w:id="26"/>
      <w:bookmarkEnd w:id="26"/>
      <w:r>
        <w:rPr/>
        <w:t>L</w:t>
      </w:r>
      <w:r>
        <w:rPr/>
        <w:t>atar</w:t>
      </w:r>
      <w:r>
        <w:rPr>
          <w:spacing w:val="-5"/>
        </w:rPr>
        <w:t> </w:t>
      </w:r>
      <w:r>
        <w:rPr/>
        <w:t>Belakang</w:t>
      </w:r>
    </w:p>
    <w:p>
      <w:pPr>
        <w:pStyle w:val="BodyText"/>
        <w:spacing w:before="7"/>
        <w:rPr>
          <w:b/>
          <w:sz w:val="23"/>
        </w:rPr>
      </w:pPr>
    </w:p>
    <w:p>
      <w:pPr>
        <w:pStyle w:val="BodyText"/>
        <w:spacing w:line="480" w:lineRule="auto"/>
        <w:ind w:left="586" w:right="289" w:firstLine="720"/>
        <w:jc w:val="both"/>
      </w:pPr>
      <w:r>
        <w:rPr/>
        <w:t>Kemajuan teknologi yang begitu pesat membuat kebiasaan masyarakat mengalami perubahan pada pola hidupnya dengan kebiasaan mengkonsumsi makanan berlemak, tinggi kolesterol, merokok, kurang berolahraga, kelebihan berat badan, diabetes mellitus, hipertensi, dan kurang tidur. Namun, masyarakat kurang menyadari bahwa faktor-faktor tersebut dapat memicu munculnya penyakit jantung serta mengalami serangan jantung berulang </w:t>
      </w:r>
      <w:r>
        <w:rPr>
          <w:spacing w:val="-3"/>
        </w:rPr>
        <w:t>jika </w:t>
      </w:r>
      <w:r>
        <w:rPr/>
        <w:t>kebiasaan tersebut sering dilakukan (Saktiningtyastuti &amp; Astuti, 2017). Infark Miokardium Akut (IMA) merupakan salah satu manifestasi penyakit jantung koroner yang disebabkan adanya penyumbatan pada pembuluh darah arteri koroner sehingga otot jantung tidak mendapatkan suplai oksigen dan mengakibatkan otot jantung mengalami nekrosis (Irmalita et </w:t>
      </w:r>
      <w:r>
        <w:rPr>
          <w:spacing w:val="-3"/>
        </w:rPr>
        <w:t>al., </w:t>
      </w:r>
      <w:r>
        <w:rPr/>
        <w:t>2015). Infark Miokard (IM) ini terjadi karena plak ateroma di pembuluh darah arteri koroner pecah, sehingga terbentuklah thrombus yang akan menyumbat pembuluh darah koroner yang mengakibatkan berkurangnya aliran darah koroner </w:t>
      </w:r>
      <w:r>
        <w:rPr>
          <w:spacing w:val="-3"/>
        </w:rPr>
        <w:t>yang </w:t>
      </w:r>
      <w:r>
        <w:rPr/>
        <w:t>dapat menyebabkan iskemia miokardium (Irmalita et </w:t>
      </w:r>
      <w:r>
        <w:rPr>
          <w:spacing w:val="-3"/>
        </w:rPr>
        <w:t>al., </w:t>
      </w:r>
      <w:r>
        <w:rPr/>
        <w:t>2015). Pada pasien Infark Miokard Akut </w:t>
      </w:r>
      <w:r>
        <w:rPr>
          <w:spacing w:val="-3"/>
        </w:rPr>
        <w:t>(IMA) </w:t>
      </w:r>
      <w:r>
        <w:rPr/>
        <w:t>ditemukan mengeluh nyeri dada secara mendadak dan terus-menerus setelah  beraktivitas atau sedang beristirahat, nyeri yang disertai dengan sesak nafas dan mengeluarkan keringat dingin hingga merasa cemas dan gelisah dan untuk penderita diabetes mellitus tidak merasakan nyeri sama sekali. Adapun masalah keperawatan yang</w:t>
      </w:r>
      <w:r>
        <w:rPr>
          <w:spacing w:val="22"/>
        </w:rPr>
        <w:t> </w:t>
      </w:r>
      <w:r>
        <w:rPr/>
        <w:t>di</w:t>
      </w:r>
    </w:p>
    <w:p>
      <w:pPr>
        <w:pStyle w:val="BodyText"/>
        <w:rPr>
          <w:sz w:val="20"/>
        </w:rPr>
      </w:pPr>
    </w:p>
    <w:p>
      <w:pPr>
        <w:pStyle w:val="BodyText"/>
        <w:rPr>
          <w:sz w:val="20"/>
        </w:rPr>
      </w:pPr>
    </w:p>
    <w:p>
      <w:pPr>
        <w:pStyle w:val="BodyText"/>
        <w:spacing w:before="4"/>
        <w:rPr>
          <w:sz w:val="18"/>
        </w:rPr>
      </w:pPr>
    </w:p>
    <w:p>
      <w:pPr>
        <w:spacing w:before="0"/>
        <w:ind w:left="287" w:right="0" w:firstLine="0"/>
        <w:jc w:val="center"/>
        <w:rPr>
          <w:rFonts w:ascii="Carlito"/>
          <w:sz w:val="22"/>
        </w:rPr>
      </w:pPr>
      <w:r>
        <w:rPr>
          <w:rFonts w:ascii="Carlito"/>
          <w:w w:val="100"/>
          <w:sz w:val="22"/>
        </w:rPr>
        <w:t>1</w:t>
      </w:r>
    </w:p>
    <w:p>
      <w:pPr>
        <w:spacing w:after="0"/>
        <w:jc w:val="center"/>
        <w:rPr>
          <w:rFonts w:ascii="Carlito"/>
          <w:sz w:val="22"/>
        </w:rPr>
        <w:sectPr>
          <w:headerReference w:type="default" r:id="rId24"/>
          <w:pgSz w:w="11910" w:h="16840"/>
          <w:pgMar w:header="2028" w:footer="0" w:top="2280" w:bottom="280" w:left="1680" w:right="1400"/>
        </w:sectPr>
      </w:pPr>
    </w:p>
    <w:p>
      <w:pPr>
        <w:pStyle w:val="BodyText"/>
        <w:rPr>
          <w:rFonts w:ascii="Carlito"/>
          <w:sz w:val="20"/>
        </w:rPr>
      </w:pPr>
    </w:p>
    <w:p>
      <w:pPr>
        <w:pStyle w:val="BodyText"/>
        <w:rPr>
          <w:rFonts w:ascii="Carlito"/>
          <w:sz w:val="20"/>
        </w:rPr>
      </w:pPr>
    </w:p>
    <w:p>
      <w:pPr>
        <w:pStyle w:val="BodyText"/>
        <w:spacing w:before="3"/>
        <w:rPr>
          <w:rFonts w:ascii="Carlito"/>
          <w:sz w:val="19"/>
        </w:rPr>
      </w:pPr>
    </w:p>
    <w:p>
      <w:pPr>
        <w:pStyle w:val="BodyText"/>
        <w:spacing w:line="480" w:lineRule="auto"/>
        <w:ind w:left="586" w:right="294"/>
        <w:jc w:val="both"/>
      </w:pPr>
      <w:r>
        <w:rPr/>
        <w:t>alami oleh pasien Infark Miokard Akut (IMA) adalah nyeri akut, penurunan curah jantung, gangguan pertukaran gas, intoleransi aktivitas hingga ansietas (Aspiani, 2014). Sehingga kebutuhan istirahat tidur terganggu akibat nyeri pada dada, perubahan kontraktilitas jantung, ketidakseimbangan hantaran oksigen menjadi terganggu, aktivitas keseharian pasien dibatasi serta rasa aman dan nyaman yang dialami oleh pasien menjadi terganggu akibat memikirkan penyakit jantung yang dideritanya.</w:t>
      </w:r>
    </w:p>
    <w:p>
      <w:pPr>
        <w:pStyle w:val="BodyText"/>
        <w:spacing w:line="480" w:lineRule="auto" w:before="2"/>
        <w:ind w:left="586" w:right="289" w:firstLine="720"/>
        <w:jc w:val="both"/>
      </w:pPr>
      <w:r>
        <w:rPr/>
        <w:t>Berdasarkan data dari </w:t>
      </w:r>
      <w:r>
        <w:rPr>
          <w:spacing w:val="-3"/>
        </w:rPr>
        <w:t>World </w:t>
      </w:r>
      <w:r>
        <w:rPr/>
        <w:t>Health Organization (WHO) tahun 2015 dalam artikel Kementrian Kesehatan Republik Indonesia 2019 menunjukkan bahwa 45% kematian di dunia disebabkan oleh penyakit tidak menular yang disebabkan oleh penyakit jantung dan pembuluh darah, yaitu </w:t>
      </w:r>
      <w:r>
        <w:rPr>
          <w:spacing w:val="3"/>
        </w:rPr>
        <w:t>17,7 </w:t>
      </w:r>
      <w:r>
        <w:rPr/>
        <w:t>juta dari 39,5 juta kematian. Di Indonesia penderita penyakit jantung dengan diagnosis dokter pada tahun 2018 rata-rata mencapai (1,5%) dengan nilai prevalensi tertinggi. </w:t>
      </w:r>
      <w:r>
        <w:rPr>
          <w:spacing w:val="4"/>
        </w:rPr>
        <w:t>Di </w:t>
      </w:r>
      <w:r>
        <w:rPr/>
        <w:t>Jawa Timur sendiri memiliki angka prevalensi 1,5% dan tertinggi angka prevalensi 2.2% pada provinsi Kalimantan Utara (Kemenkes RI, 2019). Berdasarkan data dari Ruang ICCU Rumah Sakit Umum </w:t>
      </w:r>
      <w:r>
        <w:rPr>
          <w:spacing w:val="2"/>
        </w:rPr>
        <w:t>Haji </w:t>
      </w:r>
      <w:r>
        <w:rPr/>
        <w:t>Surabaya pada Bulan Maret, </w:t>
      </w:r>
      <w:r>
        <w:rPr>
          <w:spacing w:val="-3"/>
        </w:rPr>
        <w:t>April, </w:t>
      </w:r>
      <w:r>
        <w:rPr/>
        <w:t>dan Mei 2021 terdapat 1 pasien menderita Infark Miokard Akut (IMA) dari 46</w:t>
      </w:r>
      <w:r>
        <w:rPr>
          <w:spacing w:val="6"/>
        </w:rPr>
        <w:t> </w:t>
      </w:r>
      <w:r>
        <w:rPr/>
        <w:t>pasien.</w:t>
      </w:r>
    </w:p>
    <w:p>
      <w:pPr>
        <w:pStyle w:val="BodyText"/>
        <w:spacing w:line="480" w:lineRule="auto" w:before="2"/>
        <w:ind w:left="586" w:right="290" w:firstLine="720"/>
        <w:jc w:val="both"/>
      </w:pPr>
      <w:r>
        <w:rPr/>
        <w:t>Penyebab terjadinya Infark Miokard Akut </w:t>
      </w:r>
      <w:r>
        <w:rPr>
          <w:spacing w:val="-3"/>
        </w:rPr>
        <w:t>(IMA) yaitu </w:t>
      </w:r>
      <w:r>
        <w:rPr/>
        <w:t>merokok, hipertensi, obesitas, hiperlipidemia, hiperkolesterolemia, dan pola makan (diet tinggi lemak dan tinggi kalori, stress, emosional. Faktor tersebut disertai proses kimiawi terbentuknya lipoprotein ditunika intima </w:t>
      </w:r>
      <w:r>
        <w:rPr>
          <w:spacing w:val="-3"/>
        </w:rPr>
        <w:t>yang </w:t>
      </w:r>
      <w:r>
        <w:rPr/>
        <w:t>menyebabkan interaksi fibrin dan patelet dan menimbulkan cidera endotel pembuluh darah koroner. Interaksi tersebut menyebabkan invasi dan akumulasi lipid yang membentuk</w:t>
      </w:r>
      <w:r>
        <w:rPr>
          <w:spacing w:val="10"/>
        </w:rPr>
        <w:t> </w:t>
      </w:r>
      <w:r>
        <w:rPr/>
        <w:t>plak</w:t>
      </w:r>
    </w:p>
    <w:p>
      <w:pPr>
        <w:spacing w:after="0" w:line="480" w:lineRule="auto"/>
        <w:jc w:val="both"/>
        <w:sectPr>
          <w:headerReference w:type="default" r:id="rId25"/>
          <w:pgSz w:w="11910" w:h="16840"/>
          <w:pgMar w:header="752" w:footer="0" w:top="960" w:bottom="280" w:left="1680" w:right="1400"/>
          <w:pgNumType w:start="2"/>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586" w:right="293"/>
        <w:jc w:val="both"/>
      </w:pPr>
      <w:r>
        <w:rPr/>
        <w:t>fibrosa. Plak yang menimbun akan menyebabkan tekanan pada pembuluh darah hingga terjadi rupture dan terjadi thrombus. Thrombus inilah yang menyebabkan penyumbatan pada pembuluh darah sehingga aliran darah yang membawa suplai oksigen berkurang dan diangkut ke jaringan miokardium menjadi berkurang dan mengakibatkan adanya penumpukan asam laktat. Tumpukan asam laktat yang meningkat akan menimbulkan nyeri dan perubahan pH endokardium yang menyebabkan perubahan konduksi jantung dan menyebabkan jantung mengalami disritmia (Aspiani, 2014). </w:t>
      </w:r>
      <w:r>
        <w:rPr>
          <w:spacing w:val="-4"/>
        </w:rPr>
        <w:t>Jika </w:t>
      </w:r>
      <w:r>
        <w:rPr>
          <w:spacing w:val="-3"/>
        </w:rPr>
        <w:t>iskemia </w:t>
      </w:r>
      <w:r>
        <w:rPr/>
        <w:t>terjadi &gt;30 </w:t>
      </w:r>
      <w:r>
        <w:rPr>
          <w:spacing w:val="-4"/>
        </w:rPr>
        <w:t>menit</w:t>
      </w:r>
      <w:r>
        <w:rPr>
          <w:spacing w:val="52"/>
        </w:rPr>
        <w:t> </w:t>
      </w:r>
      <w:r>
        <w:rPr/>
        <w:t>akan menyebabkan kerusakan otot jantung atau nekrosis akan membuat otot jantung kehilangan daya kontraksi sehingga otot jantung </w:t>
      </w:r>
      <w:r>
        <w:rPr>
          <w:spacing w:val="-3"/>
        </w:rPr>
        <w:t>yang </w:t>
      </w:r>
      <w:r>
        <w:rPr/>
        <w:t>iskemik disekitarnya mengalami gangguan kontraksi. Hal tersebut mengakibatkan perubahan daya kontraksi, gerakan dinding abnormal, penurunan cardiac output, perubahan daya kembang dinding ventrikel, peningkatan volume akhir sistolik dan penurunan volume akhir diastolic ventrikel yang akan menyebabkan kegagalan jantung dalam memompa darah dan oksigen menjadi tidak adekuat menimbulkan gejala kelelahan, terjadinya edema paru dengan manifestasi sesak nafas (Aspiani, 2014). Dampak yang ditimbulkan </w:t>
      </w:r>
      <w:r>
        <w:rPr>
          <w:spacing w:val="3"/>
        </w:rPr>
        <w:t>dari </w:t>
      </w:r>
      <w:r>
        <w:rPr/>
        <w:t>Infark Miokard Akut </w:t>
      </w:r>
      <w:r>
        <w:rPr>
          <w:spacing w:val="-3"/>
        </w:rPr>
        <w:t>(IMA) yaitu </w:t>
      </w:r>
      <w:r>
        <w:rPr/>
        <w:t>nyeri dada yang terjadi secara mendadak dan terus menerus &gt;20 </w:t>
      </w:r>
      <w:r>
        <w:rPr>
          <w:spacing w:val="-4"/>
        </w:rPr>
        <w:t>menit </w:t>
      </w:r>
      <w:r>
        <w:rPr>
          <w:spacing w:val="-3"/>
        </w:rPr>
        <w:t>yang </w:t>
      </w:r>
      <w:r>
        <w:rPr/>
        <w:t>merupakan gejala utama, nyeri dada disertai sesak nafas, pucat, diaphoresis, kepala terasa pusing, mual disertai muntah dan pasien merasa cemas hingga gelisah. Namun, </w:t>
      </w:r>
      <w:r>
        <w:rPr>
          <w:spacing w:val="-3"/>
        </w:rPr>
        <w:t>jika </w:t>
      </w:r>
      <w:r>
        <w:rPr/>
        <w:t>penderita Infark Miokard tidak segera ditangani maka akan menimbulkan komplikasi mulai dari gagal jantung dan menyebabkan edema paru, </w:t>
      </w:r>
      <w:r>
        <w:rPr>
          <w:spacing w:val="-3"/>
        </w:rPr>
        <w:t>syok </w:t>
      </w:r>
      <w:r>
        <w:rPr/>
        <w:t>kardiogenik hingga mengalami kematian (Nugroho </w:t>
      </w:r>
      <w:r>
        <w:rPr>
          <w:spacing w:val="-3"/>
        </w:rPr>
        <w:t>et </w:t>
      </w:r>
      <w:r>
        <w:rPr/>
        <w:t>al., 2016).</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586" w:right="290" w:firstLine="720"/>
        <w:jc w:val="both"/>
      </w:pPr>
      <w:r>
        <w:rPr/>
        <w:t>Berdasarkan uraian di atas peran perawat sangat penting dalam melakukan monitoring secara intensif pada pasien diagnosa medis infark miokard akut (IMA) dan tenaga kesehatan akan memberikan upaya penanganan tindakan kolaborasi seperti tindakan medis, farmakologis, pemenuhan gizi, dan tindakan keperawatan untuk mencegah timbulnya komplikasi. Salah satu rencana tindakan keperawatan yaitu dengan memberikan posisi semi fowler atau fowler untuk mengurangi rasa sesak nafas dadanya, menggunakan teknik relaksasi nafas dalam membantu untuk mengurangi nyeri dada disertai sesak nafas pada pasien serta memberikan edukasi pada keluarga dan pasien pentingnya untuk menjaga pola makan diet jantung rendah lemak dan menjaga pola aktivitas sehari-hari. Rencana keperawatan tersebut dapat mengurangi timbulnya gejala dari Infark Miokard Akut.</w:t>
      </w:r>
    </w:p>
    <w:p>
      <w:pPr>
        <w:pStyle w:val="Heading1"/>
        <w:numPr>
          <w:ilvl w:val="1"/>
          <w:numId w:val="7"/>
        </w:numPr>
        <w:tabs>
          <w:tab w:pos="1307" w:val="left" w:leader="none"/>
        </w:tabs>
        <w:spacing w:line="240" w:lineRule="auto" w:before="209" w:after="0"/>
        <w:ind w:left="1306" w:right="0" w:hanging="721"/>
        <w:jc w:val="both"/>
      </w:pPr>
      <w:bookmarkStart w:name="1.2 Rumusan Masalah" w:id="27"/>
      <w:bookmarkEnd w:id="27"/>
      <w:r>
        <w:rPr>
          <w:b w:val="0"/>
        </w:rPr>
      </w:r>
      <w:bookmarkStart w:name="_bookmark12" w:id="28"/>
      <w:bookmarkEnd w:id="28"/>
      <w:r>
        <w:rPr>
          <w:b w:val="0"/>
        </w:rPr>
      </w:r>
      <w:bookmarkStart w:name="_bookmark12" w:id="29"/>
      <w:bookmarkEnd w:id="29"/>
      <w:r>
        <w:rPr/>
        <w:t>Ru</w:t>
      </w:r>
      <w:r>
        <w:rPr/>
        <w:t>musan</w:t>
      </w:r>
      <w:r>
        <w:rPr>
          <w:spacing w:val="1"/>
        </w:rPr>
        <w:t> </w:t>
      </w:r>
      <w:r>
        <w:rPr/>
        <w:t>Masalah</w:t>
      </w:r>
    </w:p>
    <w:p>
      <w:pPr>
        <w:pStyle w:val="BodyText"/>
        <w:spacing w:before="6"/>
        <w:rPr>
          <w:b/>
          <w:sz w:val="23"/>
        </w:rPr>
      </w:pPr>
    </w:p>
    <w:p>
      <w:pPr>
        <w:pStyle w:val="BodyText"/>
        <w:spacing w:line="480" w:lineRule="auto"/>
        <w:ind w:left="586" w:right="297" w:firstLine="720"/>
        <w:jc w:val="both"/>
      </w:pPr>
      <w:r>
        <w:rPr/>
        <w:t>“Bagaimanakah asuhan keperawatan pada pasien Tn. S dengan Diagnosa Medis Infark Miokard Akut (IMA) di Ruang ICCU Rumah Sakit Umum Haji Surabaya?”</w:t>
      </w:r>
    </w:p>
    <w:p>
      <w:pPr>
        <w:pStyle w:val="Heading1"/>
        <w:numPr>
          <w:ilvl w:val="1"/>
          <w:numId w:val="7"/>
        </w:numPr>
        <w:tabs>
          <w:tab w:pos="1307" w:val="left" w:leader="none"/>
        </w:tabs>
        <w:spacing w:line="240" w:lineRule="auto" w:before="203" w:after="0"/>
        <w:ind w:left="1306" w:right="0" w:hanging="721"/>
        <w:jc w:val="both"/>
      </w:pPr>
      <w:bookmarkStart w:name="1.3 Tujuan Penelitian" w:id="30"/>
      <w:bookmarkEnd w:id="30"/>
      <w:r>
        <w:rPr>
          <w:b w:val="0"/>
        </w:rPr>
      </w:r>
      <w:bookmarkStart w:name="_bookmark13" w:id="31"/>
      <w:bookmarkEnd w:id="31"/>
      <w:r>
        <w:rPr>
          <w:b w:val="0"/>
        </w:rPr>
      </w:r>
      <w:bookmarkStart w:name="_bookmark13" w:id="32"/>
      <w:bookmarkEnd w:id="32"/>
      <w:r>
        <w:rPr/>
        <w:t>T</w:t>
      </w:r>
      <w:r>
        <w:rPr/>
        <w:t>ujuan</w:t>
      </w:r>
      <w:r>
        <w:rPr>
          <w:spacing w:val="1"/>
        </w:rPr>
        <w:t> </w:t>
      </w:r>
      <w:r>
        <w:rPr/>
        <w:t>Penelitian</w:t>
      </w:r>
    </w:p>
    <w:p>
      <w:pPr>
        <w:pStyle w:val="BodyText"/>
        <w:rPr>
          <w:b/>
          <w:sz w:val="26"/>
        </w:rPr>
      </w:pPr>
    </w:p>
    <w:p>
      <w:pPr>
        <w:pStyle w:val="Heading1"/>
        <w:numPr>
          <w:ilvl w:val="2"/>
          <w:numId w:val="7"/>
        </w:numPr>
        <w:tabs>
          <w:tab w:pos="1307" w:val="left" w:leader="none"/>
        </w:tabs>
        <w:spacing w:line="240" w:lineRule="auto" w:before="184" w:after="0"/>
        <w:ind w:left="1306" w:right="0" w:hanging="798"/>
        <w:jc w:val="both"/>
      </w:pPr>
      <w:bookmarkStart w:name="1.3.1 Tujuan Umum" w:id="33"/>
      <w:bookmarkEnd w:id="33"/>
      <w:r>
        <w:rPr>
          <w:b w:val="0"/>
        </w:rPr>
      </w:r>
      <w:bookmarkStart w:name="_bookmark14" w:id="34"/>
      <w:bookmarkEnd w:id="34"/>
      <w:r>
        <w:rPr>
          <w:b w:val="0"/>
        </w:rPr>
      </w:r>
      <w:bookmarkStart w:name="_bookmark14" w:id="35"/>
      <w:bookmarkEnd w:id="35"/>
      <w:r>
        <w:rPr/>
        <w:t>T</w:t>
      </w:r>
      <w:r>
        <w:rPr/>
        <w:t>ujuan</w:t>
      </w:r>
      <w:r>
        <w:rPr>
          <w:spacing w:val="1"/>
        </w:rPr>
        <w:t> </w:t>
      </w:r>
      <w:r>
        <w:rPr/>
        <w:t>Umum</w:t>
      </w:r>
    </w:p>
    <w:p>
      <w:pPr>
        <w:pStyle w:val="BodyText"/>
        <w:spacing w:before="1"/>
        <w:rPr>
          <w:b/>
          <w:sz w:val="23"/>
        </w:rPr>
      </w:pPr>
    </w:p>
    <w:p>
      <w:pPr>
        <w:pStyle w:val="BodyText"/>
        <w:spacing w:line="480" w:lineRule="auto"/>
        <w:ind w:left="586" w:right="293" w:firstLine="720"/>
        <w:jc w:val="both"/>
      </w:pPr>
      <w:r>
        <w:rPr/>
        <w:t>Mahasiswa mampu mengidentifikasi asuhan keperawatan pada pasien Tn. S dengan Diagnosa Medis Infark Miokard Akut (IMA) di Ruang ICCU Rumah Sakit Umum Haji Surabaya”.</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4"/>
        <w:rPr>
          <w:sz w:val="23"/>
        </w:rPr>
      </w:pPr>
    </w:p>
    <w:p>
      <w:pPr>
        <w:pStyle w:val="Heading1"/>
        <w:numPr>
          <w:ilvl w:val="2"/>
          <w:numId w:val="7"/>
        </w:numPr>
        <w:tabs>
          <w:tab w:pos="1307" w:val="left" w:leader="none"/>
        </w:tabs>
        <w:spacing w:line="240" w:lineRule="auto" w:before="0" w:after="0"/>
        <w:ind w:left="1306" w:right="0" w:hanging="798"/>
        <w:jc w:val="both"/>
      </w:pPr>
      <w:bookmarkStart w:name="1.3.2 Tujuan Khusus" w:id="36"/>
      <w:bookmarkEnd w:id="36"/>
      <w:r>
        <w:rPr>
          <w:b w:val="0"/>
        </w:rPr>
      </w:r>
      <w:bookmarkStart w:name="_bookmark15" w:id="37"/>
      <w:bookmarkEnd w:id="37"/>
      <w:r>
        <w:rPr>
          <w:b w:val="0"/>
        </w:rPr>
      </w:r>
      <w:bookmarkStart w:name="_bookmark15" w:id="38"/>
      <w:bookmarkEnd w:id="38"/>
      <w:r>
        <w:rPr/>
        <w:t>T</w:t>
      </w:r>
      <w:r>
        <w:rPr/>
        <w:t>ujuan</w:t>
      </w:r>
      <w:r>
        <w:rPr>
          <w:spacing w:val="-3"/>
        </w:rPr>
        <w:t> </w:t>
      </w:r>
      <w:r>
        <w:rPr/>
        <w:t>Khusus</w:t>
      </w:r>
    </w:p>
    <w:p>
      <w:pPr>
        <w:pStyle w:val="BodyText"/>
        <w:spacing w:before="7"/>
        <w:rPr>
          <w:b/>
          <w:sz w:val="23"/>
        </w:rPr>
      </w:pPr>
    </w:p>
    <w:p>
      <w:pPr>
        <w:pStyle w:val="ListParagraph"/>
        <w:numPr>
          <w:ilvl w:val="3"/>
          <w:numId w:val="7"/>
        </w:numPr>
        <w:tabs>
          <w:tab w:pos="1307" w:val="left" w:leader="none"/>
        </w:tabs>
        <w:spacing w:line="480" w:lineRule="auto" w:before="0" w:after="0"/>
        <w:ind w:left="1306" w:right="296" w:hanging="360"/>
        <w:jc w:val="both"/>
        <w:rPr>
          <w:sz w:val="24"/>
        </w:rPr>
      </w:pPr>
      <w:r>
        <w:rPr>
          <w:sz w:val="24"/>
        </w:rPr>
        <w:t>Mahasiswa </w:t>
      </w:r>
      <w:r>
        <w:rPr>
          <w:spacing w:val="-3"/>
          <w:sz w:val="24"/>
        </w:rPr>
        <w:t>mampu </w:t>
      </w:r>
      <w:r>
        <w:rPr>
          <w:sz w:val="24"/>
        </w:rPr>
        <w:t>melakukan pengkajian pada pasien Tn. S dengan diagnosa medis Infark Miokard Akut </w:t>
      </w:r>
      <w:r>
        <w:rPr>
          <w:spacing w:val="-3"/>
          <w:sz w:val="24"/>
        </w:rPr>
        <w:t>(IMA) </w:t>
      </w:r>
      <w:r>
        <w:rPr>
          <w:sz w:val="24"/>
        </w:rPr>
        <w:t>di Ruang ICCU Rumah Sakit Umum Haji</w:t>
      </w:r>
      <w:r>
        <w:rPr>
          <w:spacing w:val="-11"/>
          <w:sz w:val="24"/>
        </w:rPr>
        <w:t> </w:t>
      </w:r>
      <w:r>
        <w:rPr>
          <w:sz w:val="24"/>
        </w:rPr>
        <w:t>Surabaya.</w:t>
      </w:r>
    </w:p>
    <w:p>
      <w:pPr>
        <w:pStyle w:val="ListParagraph"/>
        <w:numPr>
          <w:ilvl w:val="3"/>
          <w:numId w:val="7"/>
        </w:numPr>
        <w:tabs>
          <w:tab w:pos="1307" w:val="left" w:leader="none"/>
        </w:tabs>
        <w:spacing w:line="480" w:lineRule="auto" w:before="0" w:after="0"/>
        <w:ind w:left="1306" w:right="296" w:hanging="360"/>
        <w:jc w:val="both"/>
        <w:rPr>
          <w:sz w:val="24"/>
        </w:rPr>
      </w:pPr>
      <w:r>
        <w:rPr>
          <w:sz w:val="24"/>
        </w:rPr>
        <w:t>Mahasiswa </w:t>
      </w:r>
      <w:r>
        <w:rPr>
          <w:spacing w:val="-3"/>
          <w:sz w:val="24"/>
        </w:rPr>
        <w:t>mampu </w:t>
      </w:r>
      <w:r>
        <w:rPr>
          <w:sz w:val="24"/>
        </w:rPr>
        <w:t>merumuskan diagnosa keperawatan pada pasien Tn. S dengan diagnosa medis Infark Miokard Akut </w:t>
      </w:r>
      <w:r>
        <w:rPr>
          <w:spacing w:val="-3"/>
          <w:sz w:val="24"/>
        </w:rPr>
        <w:t>(IMA) </w:t>
      </w:r>
      <w:r>
        <w:rPr>
          <w:sz w:val="24"/>
        </w:rPr>
        <w:t>di Ruang ICCU Rumah Sakit Umum Haji</w:t>
      </w:r>
      <w:r>
        <w:rPr>
          <w:spacing w:val="-7"/>
          <w:sz w:val="24"/>
        </w:rPr>
        <w:t> </w:t>
      </w:r>
      <w:r>
        <w:rPr>
          <w:sz w:val="24"/>
        </w:rPr>
        <w:t>Surabaya.</w:t>
      </w:r>
    </w:p>
    <w:p>
      <w:pPr>
        <w:pStyle w:val="ListParagraph"/>
        <w:numPr>
          <w:ilvl w:val="3"/>
          <w:numId w:val="7"/>
        </w:numPr>
        <w:tabs>
          <w:tab w:pos="1307" w:val="left" w:leader="none"/>
        </w:tabs>
        <w:spacing w:line="480" w:lineRule="auto" w:before="1" w:after="0"/>
        <w:ind w:left="1306" w:right="293" w:hanging="360"/>
        <w:jc w:val="both"/>
        <w:rPr>
          <w:sz w:val="24"/>
        </w:rPr>
      </w:pPr>
      <w:r>
        <w:rPr>
          <w:sz w:val="24"/>
        </w:rPr>
        <w:t>Mahasiswa </w:t>
      </w:r>
      <w:r>
        <w:rPr>
          <w:spacing w:val="-3"/>
          <w:sz w:val="24"/>
        </w:rPr>
        <w:t>mampu </w:t>
      </w:r>
      <w:r>
        <w:rPr>
          <w:sz w:val="24"/>
        </w:rPr>
        <w:t>menyusun rencana asuhan keperawatan pada pasien Tn. S dengan diagnosa medis Infark Miokard Akut (IMA) di Ruang ICCU Rumah Sakit Umum Haji</w:t>
      </w:r>
      <w:r>
        <w:rPr>
          <w:spacing w:val="-7"/>
          <w:sz w:val="24"/>
        </w:rPr>
        <w:t> </w:t>
      </w:r>
      <w:r>
        <w:rPr>
          <w:sz w:val="24"/>
        </w:rPr>
        <w:t>Surabaya.</w:t>
      </w:r>
    </w:p>
    <w:p>
      <w:pPr>
        <w:pStyle w:val="ListParagraph"/>
        <w:numPr>
          <w:ilvl w:val="3"/>
          <w:numId w:val="7"/>
        </w:numPr>
        <w:tabs>
          <w:tab w:pos="1307" w:val="left" w:leader="none"/>
        </w:tabs>
        <w:spacing w:line="480" w:lineRule="auto" w:before="1" w:after="0"/>
        <w:ind w:left="1306" w:right="297" w:hanging="360"/>
        <w:jc w:val="both"/>
        <w:rPr>
          <w:sz w:val="24"/>
        </w:rPr>
      </w:pPr>
      <w:r>
        <w:rPr>
          <w:sz w:val="24"/>
        </w:rPr>
        <w:t>Mahasiswa mampu melakukan implementasi asuhan keperawatan pada pasien Tn. S dengan diagnosa medis Infark Miokard Akut (IMA) di Ruang ICCU Rumah Sakit Umum Haji</w:t>
      </w:r>
      <w:r>
        <w:rPr>
          <w:spacing w:val="-7"/>
          <w:sz w:val="24"/>
        </w:rPr>
        <w:t> </w:t>
      </w:r>
      <w:r>
        <w:rPr>
          <w:sz w:val="24"/>
        </w:rPr>
        <w:t>Surabaya.</w:t>
      </w:r>
    </w:p>
    <w:p>
      <w:pPr>
        <w:pStyle w:val="ListParagraph"/>
        <w:numPr>
          <w:ilvl w:val="3"/>
          <w:numId w:val="7"/>
        </w:numPr>
        <w:tabs>
          <w:tab w:pos="1307" w:val="left" w:leader="none"/>
        </w:tabs>
        <w:spacing w:line="480" w:lineRule="auto" w:before="0" w:after="0"/>
        <w:ind w:left="1306" w:right="296" w:hanging="360"/>
        <w:jc w:val="both"/>
        <w:rPr>
          <w:sz w:val="24"/>
        </w:rPr>
      </w:pPr>
      <w:r>
        <w:rPr>
          <w:sz w:val="24"/>
        </w:rPr>
        <w:t>Mahasiswa </w:t>
      </w:r>
      <w:r>
        <w:rPr>
          <w:spacing w:val="-3"/>
          <w:sz w:val="24"/>
        </w:rPr>
        <w:t>mampu </w:t>
      </w:r>
      <w:r>
        <w:rPr>
          <w:sz w:val="24"/>
        </w:rPr>
        <w:t>mengevaluasi asuhan keperawatan pada pasien Tn. S dengan diagnosa medis Infark Miokard Akut </w:t>
      </w:r>
      <w:r>
        <w:rPr>
          <w:spacing w:val="-3"/>
          <w:sz w:val="24"/>
        </w:rPr>
        <w:t>(IMA) </w:t>
      </w:r>
      <w:r>
        <w:rPr>
          <w:sz w:val="24"/>
        </w:rPr>
        <w:t>di Ruang ICCU Rumah Sakit Umum Haji</w:t>
      </w:r>
      <w:r>
        <w:rPr>
          <w:spacing w:val="-7"/>
          <w:sz w:val="24"/>
        </w:rPr>
        <w:t> </w:t>
      </w:r>
      <w:r>
        <w:rPr>
          <w:sz w:val="24"/>
        </w:rPr>
        <w:t>Surabaya.</w:t>
      </w:r>
    </w:p>
    <w:p>
      <w:pPr>
        <w:pStyle w:val="ListParagraph"/>
        <w:numPr>
          <w:ilvl w:val="3"/>
          <w:numId w:val="7"/>
        </w:numPr>
        <w:tabs>
          <w:tab w:pos="1307" w:val="left" w:leader="none"/>
        </w:tabs>
        <w:spacing w:line="480" w:lineRule="auto" w:before="1" w:after="0"/>
        <w:ind w:left="1306" w:right="293" w:hanging="360"/>
        <w:jc w:val="both"/>
        <w:rPr>
          <w:sz w:val="24"/>
        </w:rPr>
      </w:pPr>
      <w:r>
        <w:rPr>
          <w:sz w:val="24"/>
        </w:rPr>
        <w:t>Mahasiswa mampu mendokumentasikan asuhan keperawatan pada pasien Tn. S dengan diagnosa medis Infark Miokard Akut (IMA) di Ruang ICCU Rumah Sakit Umum Haji</w:t>
      </w:r>
      <w:r>
        <w:rPr>
          <w:spacing w:val="-7"/>
          <w:sz w:val="24"/>
        </w:rPr>
        <w:t> </w:t>
      </w:r>
      <w:r>
        <w:rPr>
          <w:sz w:val="24"/>
        </w:rPr>
        <w:t>Surabaya.</w:t>
      </w:r>
    </w:p>
    <w:p>
      <w:pPr>
        <w:pStyle w:val="Heading1"/>
        <w:numPr>
          <w:ilvl w:val="1"/>
          <w:numId w:val="7"/>
        </w:numPr>
        <w:tabs>
          <w:tab w:pos="1307" w:val="left" w:leader="none"/>
        </w:tabs>
        <w:spacing w:line="240" w:lineRule="auto" w:before="207" w:after="0"/>
        <w:ind w:left="1306" w:right="0" w:hanging="721"/>
        <w:jc w:val="both"/>
      </w:pPr>
      <w:bookmarkStart w:name="1.4 Manfaat" w:id="39"/>
      <w:bookmarkEnd w:id="39"/>
      <w:r>
        <w:rPr>
          <w:b w:val="0"/>
        </w:rPr>
      </w:r>
      <w:bookmarkStart w:name="_bookmark16" w:id="40"/>
      <w:bookmarkEnd w:id="40"/>
      <w:r>
        <w:rPr>
          <w:b w:val="0"/>
        </w:rPr>
      </w:r>
      <w:bookmarkStart w:name="_bookmark16" w:id="41"/>
      <w:bookmarkEnd w:id="41"/>
      <w:r>
        <w:rPr/>
        <w:t>M</w:t>
      </w:r>
      <w:r>
        <w:rPr/>
        <w:t>anfaat</w:t>
      </w:r>
    </w:p>
    <w:p>
      <w:pPr>
        <w:pStyle w:val="BodyText"/>
        <w:spacing w:before="7"/>
        <w:rPr>
          <w:b/>
          <w:sz w:val="23"/>
        </w:rPr>
      </w:pPr>
    </w:p>
    <w:p>
      <w:pPr>
        <w:pStyle w:val="BodyText"/>
        <w:spacing w:line="480" w:lineRule="auto"/>
        <w:ind w:left="1297" w:right="303"/>
        <w:jc w:val="both"/>
      </w:pPr>
      <w:r>
        <w:rPr/>
        <w:t>Terkait dengan tujuan, maka tugas akhir ini diharapkan dapat memberi manfaat:</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8"/>
        </w:numPr>
        <w:tabs>
          <w:tab w:pos="1014" w:val="left" w:leader="none"/>
        </w:tabs>
        <w:spacing w:line="240" w:lineRule="auto" w:before="0" w:after="0"/>
        <w:ind w:left="1013" w:right="0" w:hanging="284"/>
        <w:jc w:val="both"/>
        <w:rPr>
          <w:sz w:val="24"/>
        </w:rPr>
      </w:pPr>
      <w:r>
        <w:rPr>
          <w:sz w:val="24"/>
        </w:rPr>
        <w:t>Manfaat bidang</w:t>
      </w:r>
      <w:r>
        <w:rPr>
          <w:spacing w:val="12"/>
          <w:sz w:val="24"/>
        </w:rPr>
        <w:t> </w:t>
      </w:r>
      <w:r>
        <w:rPr>
          <w:sz w:val="24"/>
        </w:rPr>
        <w:t>Akademis</w:t>
      </w:r>
    </w:p>
    <w:p>
      <w:pPr>
        <w:pStyle w:val="BodyText"/>
        <w:spacing w:before="2"/>
        <w:rPr>
          <w:sz w:val="38"/>
        </w:rPr>
      </w:pPr>
    </w:p>
    <w:p>
      <w:pPr>
        <w:pStyle w:val="BodyText"/>
        <w:spacing w:line="480" w:lineRule="auto" w:before="1"/>
        <w:ind w:left="1013" w:right="294" w:firstLine="292"/>
        <w:jc w:val="both"/>
      </w:pPr>
      <w:r>
        <w:rPr/>
        <w:t>Hasil karya tulis ilmiah ini merupakan sumbangan bagi ilmu pengetahuan khususnya dalam hal asuhan keperawatan pada pasien Tn. S dengan diagnosa medis Infark Miokard Akut (IMA).</w:t>
      </w:r>
    </w:p>
    <w:p>
      <w:pPr>
        <w:pStyle w:val="ListParagraph"/>
        <w:numPr>
          <w:ilvl w:val="0"/>
          <w:numId w:val="8"/>
        </w:numPr>
        <w:tabs>
          <w:tab w:pos="1014" w:val="left" w:leader="none"/>
        </w:tabs>
        <w:spacing w:line="240" w:lineRule="auto" w:before="158" w:after="0"/>
        <w:ind w:left="1013" w:right="0" w:hanging="284"/>
        <w:jc w:val="both"/>
        <w:rPr>
          <w:sz w:val="24"/>
        </w:rPr>
      </w:pPr>
      <w:r>
        <w:rPr>
          <w:sz w:val="24"/>
        </w:rPr>
        <w:t>Manfaat</w:t>
      </w:r>
      <w:r>
        <w:rPr>
          <w:spacing w:val="6"/>
          <w:sz w:val="24"/>
        </w:rPr>
        <w:t> </w:t>
      </w:r>
      <w:r>
        <w:rPr>
          <w:sz w:val="24"/>
        </w:rPr>
        <w:t>Praktis</w:t>
      </w:r>
    </w:p>
    <w:p>
      <w:pPr>
        <w:pStyle w:val="BodyText"/>
      </w:pPr>
    </w:p>
    <w:p>
      <w:pPr>
        <w:pStyle w:val="ListParagraph"/>
        <w:numPr>
          <w:ilvl w:val="1"/>
          <w:numId w:val="8"/>
        </w:numPr>
        <w:tabs>
          <w:tab w:pos="1307" w:val="left" w:leader="none"/>
        </w:tabs>
        <w:spacing w:line="240" w:lineRule="auto" w:before="1" w:after="0"/>
        <w:ind w:left="1306" w:right="0" w:hanging="294"/>
        <w:jc w:val="both"/>
        <w:rPr>
          <w:sz w:val="24"/>
        </w:rPr>
      </w:pPr>
      <w:r>
        <w:rPr>
          <w:sz w:val="24"/>
        </w:rPr>
        <w:t>Bagi</w:t>
      </w:r>
      <w:r>
        <w:rPr>
          <w:spacing w:val="-7"/>
          <w:sz w:val="24"/>
        </w:rPr>
        <w:t> </w:t>
      </w:r>
      <w:r>
        <w:rPr>
          <w:sz w:val="24"/>
        </w:rPr>
        <w:t>peneliti</w:t>
      </w:r>
    </w:p>
    <w:p>
      <w:pPr>
        <w:pStyle w:val="BodyText"/>
        <w:spacing w:before="11"/>
        <w:rPr>
          <w:sz w:val="23"/>
        </w:rPr>
      </w:pPr>
    </w:p>
    <w:p>
      <w:pPr>
        <w:pStyle w:val="BodyText"/>
        <w:spacing w:line="480" w:lineRule="auto"/>
        <w:ind w:left="1013" w:right="294" w:firstLine="292"/>
        <w:jc w:val="both"/>
      </w:pPr>
      <w:r>
        <w:rPr/>
        <w:t>Hasil karya tulis ilmiah ini dapat menjadi salah satu rujukan bagi peneliti berikutnya yang akan melakukan karya tulis ilmiah pada asuhan keperawatan pasien dengan diagnosa medis Infark Miokard Akut (IMA).</w:t>
      </w:r>
    </w:p>
    <w:p>
      <w:pPr>
        <w:pStyle w:val="ListParagraph"/>
        <w:numPr>
          <w:ilvl w:val="1"/>
          <w:numId w:val="8"/>
        </w:numPr>
        <w:tabs>
          <w:tab w:pos="1307" w:val="left" w:leader="none"/>
        </w:tabs>
        <w:spacing w:line="240" w:lineRule="auto" w:before="1" w:after="0"/>
        <w:ind w:left="1306" w:right="0" w:hanging="294"/>
        <w:jc w:val="both"/>
        <w:rPr>
          <w:sz w:val="24"/>
        </w:rPr>
      </w:pPr>
      <w:r>
        <w:rPr>
          <w:sz w:val="24"/>
        </w:rPr>
        <w:t>Bagi pelayanan keperawatan di Rumah</w:t>
      </w:r>
      <w:r>
        <w:rPr>
          <w:spacing w:val="-23"/>
          <w:sz w:val="24"/>
        </w:rPr>
        <w:t> </w:t>
      </w:r>
      <w:r>
        <w:rPr>
          <w:sz w:val="24"/>
        </w:rPr>
        <w:t>Sakit</w:t>
      </w:r>
    </w:p>
    <w:p>
      <w:pPr>
        <w:pStyle w:val="BodyText"/>
      </w:pPr>
    </w:p>
    <w:p>
      <w:pPr>
        <w:pStyle w:val="BodyText"/>
        <w:spacing w:line="480" w:lineRule="auto"/>
        <w:ind w:left="1013" w:right="294" w:firstLine="292"/>
        <w:jc w:val="both"/>
      </w:pPr>
      <w:r>
        <w:rPr/>
        <w:t>Hasil karya tulis ilmiah ini, dapat menjadi masukan bagi pelayanan di rumah sakit agar dapat melakukan asuhan keperawatan pada pasien dengan diagnosa medis Infark Miokard Akut (IMA).</w:t>
      </w:r>
    </w:p>
    <w:p>
      <w:pPr>
        <w:pStyle w:val="ListParagraph"/>
        <w:numPr>
          <w:ilvl w:val="1"/>
          <w:numId w:val="8"/>
        </w:numPr>
        <w:tabs>
          <w:tab w:pos="1307" w:val="left" w:leader="none"/>
        </w:tabs>
        <w:spacing w:line="240" w:lineRule="auto" w:before="1" w:after="0"/>
        <w:ind w:left="1306" w:right="0" w:hanging="294"/>
        <w:jc w:val="both"/>
        <w:rPr>
          <w:sz w:val="24"/>
        </w:rPr>
      </w:pPr>
      <w:r>
        <w:rPr>
          <w:sz w:val="24"/>
        </w:rPr>
        <w:t>Bagi profesi</w:t>
      </w:r>
      <w:r>
        <w:rPr>
          <w:spacing w:val="-14"/>
          <w:sz w:val="24"/>
        </w:rPr>
        <w:t> </w:t>
      </w:r>
      <w:r>
        <w:rPr>
          <w:sz w:val="24"/>
        </w:rPr>
        <w:t>kesehatan</w:t>
      </w:r>
    </w:p>
    <w:p>
      <w:pPr>
        <w:pStyle w:val="BodyText"/>
      </w:pPr>
    </w:p>
    <w:p>
      <w:pPr>
        <w:pStyle w:val="BodyText"/>
        <w:spacing w:line="480" w:lineRule="auto"/>
        <w:ind w:left="1013" w:right="298" w:firstLine="292"/>
        <w:jc w:val="both"/>
      </w:pPr>
      <w:r>
        <w:rPr/>
        <w:t>Hasil karya tulis ilmiah ini dapat digunakan sebagai tambahan </w:t>
      </w:r>
      <w:r>
        <w:rPr>
          <w:spacing w:val="-4"/>
        </w:rPr>
        <w:t>ilmu </w:t>
      </w:r>
      <w:r>
        <w:rPr/>
        <w:t>bagi profesi kesehatan dan memberikan pemahaman yang </w:t>
      </w:r>
      <w:r>
        <w:rPr>
          <w:spacing w:val="-3"/>
        </w:rPr>
        <w:t>lebih </w:t>
      </w:r>
      <w:r>
        <w:rPr/>
        <w:t>baik tentang asuhan keperawatan pada pasien dengan diagnosa medis Infark Miokard Akut (IMA).</w:t>
      </w:r>
    </w:p>
    <w:p>
      <w:pPr>
        <w:pStyle w:val="Heading1"/>
        <w:numPr>
          <w:ilvl w:val="1"/>
          <w:numId w:val="7"/>
        </w:numPr>
        <w:tabs>
          <w:tab w:pos="1296" w:val="left" w:leader="none"/>
          <w:tab w:pos="1297" w:val="left" w:leader="none"/>
        </w:tabs>
        <w:spacing w:line="240" w:lineRule="auto" w:before="202" w:after="0"/>
        <w:ind w:left="1297" w:right="0" w:hanging="711"/>
        <w:jc w:val="left"/>
      </w:pPr>
      <w:bookmarkStart w:name="1.5 Metode Penulisan" w:id="42"/>
      <w:bookmarkEnd w:id="42"/>
      <w:r>
        <w:rPr>
          <w:b w:val="0"/>
        </w:rPr>
      </w:r>
      <w:bookmarkStart w:name="_bookmark17" w:id="43"/>
      <w:bookmarkEnd w:id="43"/>
      <w:r>
        <w:rPr>
          <w:b w:val="0"/>
        </w:rPr>
      </w:r>
      <w:bookmarkStart w:name="_bookmark17" w:id="44"/>
      <w:bookmarkEnd w:id="44"/>
      <w:r>
        <w:rPr/>
        <w:t>M</w:t>
      </w:r>
      <w:r>
        <w:rPr/>
        <w:t>etode Penulisan</w:t>
      </w:r>
    </w:p>
    <w:p>
      <w:pPr>
        <w:pStyle w:val="BodyText"/>
        <w:spacing w:before="1"/>
        <w:rPr>
          <w:b/>
        </w:rPr>
      </w:pPr>
    </w:p>
    <w:p>
      <w:pPr>
        <w:pStyle w:val="ListParagraph"/>
        <w:numPr>
          <w:ilvl w:val="0"/>
          <w:numId w:val="9"/>
        </w:numPr>
        <w:tabs>
          <w:tab w:pos="1307" w:val="left" w:leader="none"/>
        </w:tabs>
        <w:spacing w:line="240" w:lineRule="auto" w:before="0" w:after="0"/>
        <w:ind w:left="1306" w:right="0" w:hanging="361"/>
        <w:jc w:val="both"/>
        <w:rPr>
          <w:sz w:val="24"/>
        </w:rPr>
      </w:pPr>
      <w:r>
        <w:rPr>
          <w:sz w:val="24"/>
        </w:rPr>
        <w:t>Metode</w:t>
      </w:r>
    </w:p>
    <w:p>
      <w:pPr>
        <w:pStyle w:val="BodyText"/>
        <w:spacing w:before="8"/>
        <w:rPr>
          <w:sz w:val="37"/>
        </w:rPr>
      </w:pPr>
    </w:p>
    <w:p>
      <w:pPr>
        <w:pStyle w:val="BodyText"/>
        <w:spacing w:line="480" w:lineRule="auto" w:before="1"/>
        <w:ind w:left="586" w:right="298" w:firstLine="720"/>
        <w:jc w:val="both"/>
      </w:pPr>
      <w:r>
        <w:rPr/>
        <w:t>Metode deskriptif yaitu metode </w:t>
      </w:r>
      <w:r>
        <w:rPr>
          <w:spacing w:val="-3"/>
        </w:rPr>
        <w:t>yang </w:t>
      </w:r>
      <w:r>
        <w:rPr/>
        <w:t>sifatnya mengungkapkan peristiwa atau </w:t>
      </w:r>
      <w:r>
        <w:rPr>
          <w:spacing w:val="-3"/>
        </w:rPr>
        <w:t>gejala yang </w:t>
      </w:r>
      <w:r>
        <w:rPr/>
        <w:t>terjadi pada waktu sekarang </w:t>
      </w:r>
      <w:r>
        <w:rPr>
          <w:spacing w:val="-3"/>
        </w:rPr>
        <w:t>yang </w:t>
      </w:r>
      <w:r>
        <w:rPr/>
        <w:t>meliputi studi kepustakaan  yang mempelajari, mengumpulkan, membahas data dengan studi</w:t>
      </w:r>
      <w:r>
        <w:rPr>
          <w:spacing w:val="53"/>
        </w:rPr>
        <w:t> </w:t>
      </w:r>
      <w:r>
        <w:rPr/>
        <w:t>pendekatan</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586"/>
      </w:pPr>
      <w:r>
        <w:rPr/>
        <w:t>proses keperawatan dengan langkah-langkah pengkajian, diagnosis, perencanaan, pelaksanaan dan evaluasi.</w:t>
      </w:r>
    </w:p>
    <w:p>
      <w:pPr>
        <w:pStyle w:val="ListParagraph"/>
        <w:numPr>
          <w:ilvl w:val="0"/>
          <w:numId w:val="9"/>
        </w:numPr>
        <w:tabs>
          <w:tab w:pos="1307" w:val="left" w:leader="none"/>
        </w:tabs>
        <w:spacing w:line="240" w:lineRule="auto" w:before="164" w:after="0"/>
        <w:ind w:left="1306" w:right="0" w:hanging="361"/>
        <w:jc w:val="left"/>
        <w:rPr>
          <w:sz w:val="24"/>
        </w:rPr>
      </w:pPr>
      <w:r>
        <w:rPr>
          <w:sz w:val="24"/>
        </w:rPr>
        <w:t>Teknik Pengumpulan</w:t>
      </w:r>
      <w:r>
        <w:rPr>
          <w:spacing w:val="-2"/>
          <w:sz w:val="24"/>
        </w:rPr>
        <w:t> </w:t>
      </w:r>
      <w:r>
        <w:rPr>
          <w:sz w:val="24"/>
        </w:rPr>
        <w:t>Data</w:t>
      </w:r>
    </w:p>
    <w:p>
      <w:pPr>
        <w:pStyle w:val="BodyText"/>
        <w:spacing w:before="11"/>
        <w:rPr>
          <w:sz w:val="23"/>
        </w:rPr>
      </w:pPr>
    </w:p>
    <w:p>
      <w:pPr>
        <w:pStyle w:val="ListParagraph"/>
        <w:numPr>
          <w:ilvl w:val="1"/>
          <w:numId w:val="9"/>
        </w:numPr>
        <w:tabs>
          <w:tab w:pos="1374" w:val="left" w:leader="none"/>
        </w:tabs>
        <w:spacing w:line="240" w:lineRule="auto" w:before="0" w:after="0"/>
        <w:ind w:left="1373" w:right="0" w:hanging="361"/>
        <w:jc w:val="left"/>
        <w:rPr>
          <w:sz w:val="24"/>
        </w:rPr>
      </w:pPr>
      <w:r>
        <w:rPr>
          <w:sz w:val="24"/>
        </w:rPr>
        <w:t>Wawancara</w:t>
      </w:r>
    </w:p>
    <w:p>
      <w:pPr>
        <w:pStyle w:val="BodyText"/>
        <w:spacing w:before="9"/>
        <w:rPr>
          <w:sz w:val="37"/>
        </w:rPr>
      </w:pPr>
    </w:p>
    <w:p>
      <w:pPr>
        <w:pStyle w:val="BodyText"/>
        <w:spacing w:line="480" w:lineRule="auto"/>
        <w:ind w:left="1297" w:right="302" w:firstLine="9"/>
        <w:jc w:val="both"/>
      </w:pPr>
      <w:r>
        <w:rPr/>
        <w:t>Data diperoleh melalui komunikasi langsung dengan pasien, keluarga maupun tim kesehatan lainnya.</w:t>
      </w:r>
    </w:p>
    <w:p>
      <w:pPr>
        <w:pStyle w:val="ListParagraph"/>
        <w:numPr>
          <w:ilvl w:val="1"/>
          <w:numId w:val="9"/>
        </w:numPr>
        <w:tabs>
          <w:tab w:pos="1374" w:val="left" w:leader="none"/>
        </w:tabs>
        <w:spacing w:line="240" w:lineRule="auto" w:before="159" w:after="0"/>
        <w:ind w:left="1373" w:right="0" w:hanging="361"/>
        <w:jc w:val="left"/>
        <w:rPr>
          <w:sz w:val="24"/>
        </w:rPr>
      </w:pPr>
      <w:r>
        <w:rPr>
          <w:sz w:val="24"/>
        </w:rPr>
        <w:t>Observasi</w:t>
      </w:r>
    </w:p>
    <w:p>
      <w:pPr>
        <w:pStyle w:val="BodyText"/>
        <w:spacing w:before="3"/>
        <w:rPr>
          <w:sz w:val="38"/>
        </w:rPr>
      </w:pPr>
    </w:p>
    <w:p>
      <w:pPr>
        <w:pStyle w:val="BodyText"/>
        <w:spacing w:line="480" w:lineRule="auto"/>
        <w:ind w:left="1297" w:right="299" w:firstLine="9"/>
        <w:jc w:val="both"/>
      </w:pPr>
      <w:r>
        <w:rPr/>
        <w:t>Data diambil melalui hasil pengamatan terhadap pemeriksaan kondisi pasien.</w:t>
      </w:r>
    </w:p>
    <w:p>
      <w:pPr>
        <w:pStyle w:val="ListParagraph"/>
        <w:numPr>
          <w:ilvl w:val="1"/>
          <w:numId w:val="9"/>
        </w:numPr>
        <w:tabs>
          <w:tab w:pos="1306" w:val="left" w:leader="none"/>
          <w:tab w:pos="1307" w:val="left" w:leader="none"/>
        </w:tabs>
        <w:spacing w:line="240" w:lineRule="auto" w:before="159" w:after="0"/>
        <w:ind w:left="1306" w:right="0" w:hanging="438"/>
        <w:jc w:val="left"/>
        <w:rPr>
          <w:sz w:val="24"/>
        </w:rPr>
      </w:pPr>
      <w:r>
        <w:rPr>
          <w:sz w:val="24"/>
        </w:rPr>
        <w:t>Pemeriksaan</w:t>
      </w:r>
    </w:p>
    <w:p>
      <w:pPr>
        <w:pStyle w:val="BodyText"/>
        <w:spacing w:before="9"/>
        <w:rPr>
          <w:sz w:val="37"/>
        </w:rPr>
      </w:pPr>
    </w:p>
    <w:p>
      <w:pPr>
        <w:pStyle w:val="BodyText"/>
        <w:spacing w:line="480" w:lineRule="auto"/>
        <w:ind w:left="1297" w:right="294" w:firstLine="9"/>
        <w:jc w:val="both"/>
      </w:pPr>
      <w:r>
        <w:rPr/>
        <w:t>Data </w:t>
      </w:r>
      <w:r>
        <w:rPr>
          <w:spacing w:val="-3"/>
        </w:rPr>
        <w:t>yang </w:t>
      </w:r>
      <w:r>
        <w:rPr/>
        <w:t>diperoleh melalui hasil pemeriksaan fisik, pemeriksaan penunjang dan pemeriksaan laboratorium yang dapat menunjang penegakan diagnose dan penanganan selanjutnya terhadap</w:t>
      </w:r>
      <w:r>
        <w:rPr>
          <w:spacing w:val="-13"/>
        </w:rPr>
        <w:t> </w:t>
      </w:r>
      <w:r>
        <w:rPr/>
        <w:t>pasien.</w:t>
      </w:r>
    </w:p>
    <w:p>
      <w:pPr>
        <w:pStyle w:val="ListParagraph"/>
        <w:numPr>
          <w:ilvl w:val="1"/>
          <w:numId w:val="9"/>
        </w:numPr>
        <w:tabs>
          <w:tab w:pos="1374" w:val="left" w:leader="none"/>
        </w:tabs>
        <w:spacing w:line="240" w:lineRule="auto" w:before="163" w:after="0"/>
        <w:ind w:left="1373" w:right="0" w:hanging="361"/>
        <w:jc w:val="both"/>
        <w:rPr>
          <w:sz w:val="24"/>
        </w:rPr>
      </w:pPr>
      <w:r>
        <w:rPr>
          <w:sz w:val="24"/>
        </w:rPr>
        <w:t>Sumber</w:t>
      </w:r>
      <w:r>
        <w:rPr>
          <w:spacing w:val="2"/>
          <w:sz w:val="24"/>
        </w:rPr>
        <w:t> </w:t>
      </w:r>
      <w:r>
        <w:rPr>
          <w:sz w:val="24"/>
        </w:rPr>
        <w:t>data</w:t>
      </w:r>
    </w:p>
    <w:p>
      <w:pPr>
        <w:pStyle w:val="BodyText"/>
      </w:pPr>
    </w:p>
    <w:p>
      <w:pPr>
        <w:pStyle w:val="ListParagraph"/>
        <w:numPr>
          <w:ilvl w:val="2"/>
          <w:numId w:val="9"/>
        </w:numPr>
        <w:tabs>
          <w:tab w:pos="1735" w:val="left" w:leader="none"/>
        </w:tabs>
        <w:spacing w:line="240" w:lineRule="auto" w:before="0" w:after="0"/>
        <w:ind w:left="1734" w:right="0" w:hanging="362"/>
        <w:jc w:val="left"/>
        <w:rPr>
          <w:sz w:val="24"/>
        </w:rPr>
      </w:pPr>
      <w:r>
        <w:rPr>
          <w:sz w:val="24"/>
        </w:rPr>
        <w:t>Data </w:t>
      </w:r>
      <w:r>
        <w:rPr>
          <w:spacing w:val="-3"/>
          <w:sz w:val="24"/>
        </w:rPr>
        <w:t>Primer </w:t>
      </w:r>
      <w:r>
        <w:rPr>
          <w:sz w:val="24"/>
        </w:rPr>
        <w:t>adalah data </w:t>
      </w:r>
      <w:r>
        <w:rPr>
          <w:spacing w:val="-3"/>
          <w:sz w:val="24"/>
        </w:rPr>
        <w:t>yang </w:t>
      </w:r>
      <w:r>
        <w:rPr>
          <w:sz w:val="24"/>
        </w:rPr>
        <w:t>diperoleh dari</w:t>
      </w:r>
      <w:r>
        <w:rPr>
          <w:spacing w:val="4"/>
          <w:sz w:val="24"/>
        </w:rPr>
        <w:t> </w:t>
      </w:r>
      <w:r>
        <w:rPr>
          <w:sz w:val="24"/>
        </w:rPr>
        <w:t>pasien.</w:t>
      </w:r>
    </w:p>
    <w:p>
      <w:pPr>
        <w:pStyle w:val="BodyText"/>
        <w:spacing w:before="1"/>
      </w:pPr>
    </w:p>
    <w:p>
      <w:pPr>
        <w:pStyle w:val="ListParagraph"/>
        <w:numPr>
          <w:ilvl w:val="2"/>
          <w:numId w:val="9"/>
        </w:numPr>
        <w:tabs>
          <w:tab w:pos="1735" w:val="left" w:leader="none"/>
        </w:tabs>
        <w:spacing w:line="480" w:lineRule="auto" w:before="0" w:after="0"/>
        <w:ind w:left="1734" w:right="289" w:hanging="361"/>
        <w:jc w:val="left"/>
        <w:rPr>
          <w:sz w:val="24"/>
        </w:rPr>
      </w:pPr>
      <w:r>
        <w:rPr>
          <w:sz w:val="24"/>
        </w:rPr>
        <w:t>Data Sekunder adalah data </w:t>
      </w:r>
      <w:r>
        <w:rPr>
          <w:spacing w:val="-3"/>
          <w:sz w:val="24"/>
        </w:rPr>
        <w:t>yang </w:t>
      </w:r>
      <w:r>
        <w:rPr>
          <w:sz w:val="24"/>
        </w:rPr>
        <w:t>diperoleh dari keluarga, catatan  medis perawat, hasil pemeriksaan lainnya dan tim kesehatan</w:t>
      </w:r>
      <w:r>
        <w:rPr>
          <w:spacing w:val="-8"/>
          <w:sz w:val="24"/>
        </w:rPr>
        <w:t> </w:t>
      </w:r>
      <w:r>
        <w:rPr>
          <w:spacing w:val="-3"/>
          <w:sz w:val="24"/>
        </w:rPr>
        <w:t>lain.</w:t>
      </w:r>
    </w:p>
    <w:p>
      <w:pPr>
        <w:pStyle w:val="ListParagraph"/>
        <w:numPr>
          <w:ilvl w:val="2"/>
          <w:numId w:val="9"/>
        </w:numPr>
        <w:tabs>
          <w:tab w:pos="1735" w:val="left" w:leader="none"/>
          <w:tab w:pos="2510" w:val="left" w:leader="none"/>
          <w:tab w:pos="3964" w:val="left" w:leader="none"/>
          <w:tab w:pos="4866" w:val="left" w:leader="none"/>
          <w:tab w:pos="6328" w:val="left" w:leader="none"/>
          <w:tab w:pos="7082" w:val="left" w:leader="none"/>
          <w:tab w:pos="8060" w:val="left" w:leader="none"/>
        </w:tabs>
        <w:spacing w:line="480" w:lineRule="auto" w:before="0" w:after="0"/>
        <w:ind w:left="1734" w:right="305" w:hanging="361"/>
        <w:jc w:val="left"/>
        <w:rPr>
          <w:sz w:val="24"/>
        </w:rPr>
      </w:pPr>
      <w:r>
        <w:rPr>
          <w:sz w:val="24"/>
        </w:rPr>
        <w:t>Studi</w:t>
        <w:tab/>
        <w:t>kepustakaan</w:t>
        <w:tab/>
        <w:t>adalah</w:t>
        <w:tab/>
        <w:t>mempelajari</w:t>
        <w:tab/>
        <w:t>buku</w:t>
        <w:tab/>
        <w:t>sumber</w:t>
        <w:tab/>
      </w:r>
      <w:r>
        <w:rPr>
          <w:spacing w:val="-7"/>
          <w:sz w:val="24"/>
        </w:rPr>
        <w:t>yang </w:t>
      </w:r>
      <w:r>
        <w:rPr>
          <w:sz w:val="24"/>
        </w:rPr>
        <w:t>berhubungan dengan judul karya tulis dan masalah yang</w:t>
      </w:r>
      <w:r>
        <w:rPr>
          <w:spacing w:val="-13"/>
          <w:sz w:val="24"/>
        </w:rPr>
        <w:t> </w:t>
      </w:r>
      <w:r>
        <w:rPr>
          <w:sz w:val="24"/>
        </w:rPr>
        <w:t>dibahas.</w:t>
      </w:r>
    </w:p>
    <w:p>
      <w:pPr>
        <w:pStyle w:val="Heading1"/>
        <w:numPr>
          <w:ilvl w:val="1"/>
          <w:numId w:val="7"/>
        </w:numPr>
        <w:tabs>
          <w:tab w:pos="1306" w:val="left" w:leader="none"/>
          <w:tab w:pos="1307" w:val="left" w:leader="none"/>
        </w:tabs>
        <w:spacing w:line="240" w:lineRule="auto" w:before="202" w:after="0"/>
        <w:ind w:left="1306" w:right="0" w:hanging="721"/>
        <w:jc w:val="left"/>
      </w:pPr>
      <w:bookmarkStart w:name="1.6 Sistematika Penulisan" w:id="45"/>
      <w:bookmarkEnd w:id="45"/>
      <w:r>
        <w:rPr>
          <w:b w:val="0"/>
        </w:rPr>
      </w:r>
      <w:bookmarkStart w:name="_bookmark18" w:id="46"/>
      <w:bookmarkEnd w:id="46"/>
      <w:r>
        <w:rPr>
          <w:b w:val="0"/>
        </w:rPr>
      </w:r>
      <w:bookmarkStart w:name="_bookmark18" w:id="47"/>
      <w:bookmarkEnd w:id="47"/>
      <w:r>
        <w:rPr/>
        <w:t>Si</w:t>
      </w:r>
      <w:r>
        <w:rPr/>
        <w:t>stematika</w:t>
      </w:r>
      <w:r>
        <w:rPr>
          <w:spacing w:val="1"/>
        </w:rPr>
        <w:t> </w:t>
      </w:r>
      <w:r>
        <w:rPr/>
        <w:t>Penulisan</w:t>
      </w:r>
    </w:p>
    <w:p>
      <w:pPr>
        <w:pStyle w:val="BodyText"/>
        <w:spacing w:before="7"/>
        <w:rPr>
          <w:b/>
          <w:sz w:val="23"/>
        </w:rPr>
      </w:pPr>
    </w:p>
    <w:p>
      <w:pPr>
        <w:pStyle w:val="BodyText"/>
        <w:spacing w:line="480" w:lineRule="auto" w:before="1"/>
        <w:ind w:left="586" w:right="314" w:firstLine="720"/>
      </w:pPr>
      <w:r>
        <w:rPr/>
        <w:t>Supaya lebih jelas dan mudah dalam mempelajari dan memahami karya tulis ilmiah ini, secara keseluruhan di bagi menjadi tiga bagian, yaitu:</w:t>
      </w:r>
    </w:p>
    <w:p>
      <w:pPr>
        <w:spacing w:after="0" w:line="480" w:lineRule="auto"/>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10"/>
        </w:numPr>
        <w:tabs>
          <w:tab w:pos="1307" w:val="left" w:leader="none"/>
        </w:tabs>
        <w:spacing w:line="240" w:lineRule="auto" w:before="0" w:after="0"/>
        <w:ind w:left="1306" w:right="0" w:hanging="361"/>
        <w:jc w:val="left"/>
        <w:rPr>
          <w:sz w:val="24"/>
        </w:rPr>
      </w:pPr>
      <w:r>
        <w:rPr>
          <w:sz w:val="24"/>
        </w:rPr>
        <w:t>Bagian</w:t>
      </w:r>
      <w:r>
        <w:rPr>
          <w:spacing w:val="-3"/>
          <w:sz w:val="24"/>
        </w:rPr>
        <w:t> </w:t>
      </w:r>
      <w:r>
        <w:rPr>
          <w:sz w:val="24"/>
        </w:rPr>
        <w:t>awal</w:t>
      </w:r>
    </w:p>
    <w:p>
      <w:pPr>
        <w:pStyle w:val="BodyText"/>
      </w:pPr>
    </w:p>
    <w:p>
      <w:pPr>
        <w:pStyle w:val="BodyText"/>
        <w:spacing w:line="480" w:lineRule="auto"/>
        <w:ind w:left="1306" w:right="304"/>
        <w:jc w:val="both"/>
      </w:pPr>
      <w:r>
        <w:rPr/>
        <w:t>Pada bagian ini memuat halaman judul, halaman persetujuan, halaman pengesahan, motto dan persembahan, kata pengantar dan daftar isi.</w:t>
      </w:r>
    </w:p>
    <w:p>
      <w:pPr>
        <w:pStyle w:val="ListParagraph"/>
        <w:numPr>
          <w:ilvl w:val="0"/>
          <w:numId w:val="10"/>
        </w:numPr>
        <w:tabs>
          <w:tab w:pos="1307" w:val="left" w:leader="none"/>
        </w:tabs>
        <w:spacing w:line="240" w:lineRule="auto" w:before="0" w:after="0"/>
        <w:ind w:left="1306" w:right="0" w:hanging="361"/>
        <w:jc w:val="left"/>
        <w:rPr>
          <w:sz w:val="24"/>
        </w:rPr>
      </w:pPr>
      <w:r>
        <w:rPr>
          <w:sz w:val="24"/>
        </w:rPr>
        <w:t>Bagian</w:t>
      </w:r>
      <w:r>
        <w:rPr>
          <w:spacing w:val="1"/>
          <w:sz w:val="24"/>
        </w:rPr>
        <w:t> </w:t>
      </w:r>
      <w:r>
        <w:rPr>
          <w:sz w:val="24"/>
        </w:rPr>
        <w:t>inti</w:t>
      </w:r>
    </w:p>
    <w:p>
      <w:pPr>
        <w:pStyle w:val="BodyText"/>
      </w:pPr>
    </w:p>
    <w:p>
      <w:pPr>
        <w:pStyle w:val="BodyText"/>
        <w:spacing w:line="480" w:lineRule="auto"/>
        <w:ind w:left="1306" w:right="296"/>
        <w:jc w:val="both"/>
      </w:pPr>
      <w:r>
        <w:rPr/>
        <w:t>Pada bagian ini terdiri dari lima bab, yang masing-masing memiliki sub bab berikut ini:</w:t>
      </w:r>
    </w:p>
    <w:p>
      <w:pPr>
        <w:pStyle w:val="ListParagraph"/>
        <w:numPr>
          <w:ilvl w:val="1"/>
          <w:numId w:val="10"/>
        </w:numPr>
        <w:tabs>
          <w:tab w:pos="1720" w:val="left" w:leader="none"/>
        </w:tabs>
        <w:spacing w:line="480" w:lineRule="auto" w:before="1" w:after="0"/>
        <w:ind w:left="1719" w:right="313" w:hanging="361"/>
        <w:jc w:val="both"/>
        <w:rPr>
          <w:sz w:val="24"/>
        </w:rPr>
      </w:pPr>
      <w:r>
        <w:rPr>
          <w:sz w:val="24"/>
        </w:rPr>
        <w:t>BAB I Pendahuluan, berisi latar belakang masalah, tujuan, manfaat penelitian, dan sistematika penulisan karya ilmiah.</w:t>
      </w:r>
    </w:p>
    <w:p>
      <w:pPr>
        <w:pStyle w:val="ListParagraph"/>
        <w:numPr>
          <w:ilvl w:val="1"/>
          <w:numId w:val="10"/>
        </w:numPr>
        <w:tabs>
          <w:tab w:pos="1720" w:val="left" w:leader="none"/>
        </w:tabs>
        <w:spacing w:line="480" w:lineRule="auto" w:before="1" w:after="0"/>
        <w:ind w:left="1719" w:right="299" w:hanging="361"/>
        <w:jc w:val="both"/>
        <w:rPr>
          <w:sz w:val="24"/>
        </w:rPr>
      </w:pPr>
      <w:r>
        <w:rPr>
          <w:sz w:val="24"/>
        </w:rPr>
        <w:t>BAB II Tinjauan Pustaka, berisi tentang konsep penyakit dari sudut medis dan asuhan keperawatan pasien dengan diagnosa medis Infark Miokard Akut</w:t>
      </w:r>
      <w:r>
        <w:rPr>
          <w:spacing w:val="8"/>
          <w:sz w:val="24"/>
        </w:rPr>
        <w:t> </w:t>
      </w:r>
      <w:r>
        <w:rPr>
          <w:sz w:val="24"/>
        </w:rPr>
        <w:t>(IMA).</w:t>
      </w:r>
    </w:p>
    <w:p>
      <w:pPr>
        <w:pStyle w:val="ListParagraph"/>
        <w:numPr>
          <w:ilvl w:val="1"/>
          <w:numId w:val="10"/>
        </w:numPr>
        <w:tabs>
          <w:tab w:pos="1720" w:val="left" w:leader="none"/>
        </w:tabs>
        <w:spacing w:line="480" w:lineRule="auto" w:before="0" w:after="0"/>
        <w:ind w:left="1719" w:right="290" w:hanging="361"/>
        <w:jc w:val="both"/>
        <w:rPr>
          <w:sz w:val="24"/>
        </w:rPr>
      </w:pPr>
      <w:r>
        <w:rPr>
          <w:sz w:val="24"/>
        </w:rPr>
        <w:t>BAB III Tinjauan Kasus, berisi tentang deskripsi data </w:t>
      </w:r>
      <w:r>
        <w:rPr>
          <w:spacing w:val="2"/>
          <w:sz w:val="24"/>
        </w:rPr>
        <w:t>hasil </w:t>
      </w:r>
      <w:r>
        <w:rPr>
          <w:sz w:val="24"/>
        </w:rPr>
        <w:t>pengkajian, diagnosa, perencanaan, implementasi dan</w:t>
      </w:r>
      <w:r>
        <w:rPr>
          <w:spacing w:val="-1"/>
          <w:sz w:val="24"/>
        </w:rPr>
        <w:t> </w:t>
      </w:r>
      <w:r>
        <w:rPr>
          <w:sz w:val="24"/>
        </w:rPr>
        <w:t>evaluasi.</w:t>
      </w:r>
    </w:p>
    <w:p>
      <w:pPr>
        <w:pStyle w:val="ListParagraph"/>
        <w:numPr>
          <w:ilvl w:val="1"/>
          <w:numId w:val="10"/>
        </w:numPr>
        <w:tabs>
          <w:tab w:pos="1720" w:val="left" w:leader="none"/>
        </w:tabs>
        <w:spacing w:line="480" w:lineRule="auto" w:before="0" w:after="0"/>
        <w:ind w:left="1719" w:right="299" w:hanging="361"/>
        <w:jc w:val="both"/>
        <w:rPr>
          <w:sz w:val="24"/>
        </w:rPr>
      </w:pPr>
      <w:r>
        <w:rPr>
          <w:sz w:val="24"/>
        </w:rPr>
        <w:t>BAB IV Pembahasan, berisi tentang perbandingan antara teori dengan kenyataan </w:t>
      </w:r>
      <w:r>
        <w:rPr>
          <w:spacing w:val="-3"/>
          <w:sz w:val="24"/>
        </w:rPr>
        <w:t>yang </w:t>
      </w:r>
      <w:r>
        <w:rPr>
          <w:sz w:val="24"/>
        </w:rPr>
        <w:t>ada di</w:t>
      </w:r>
      <w:r>
        <w:rPr>
          <w:spacing w:val="4"/>
          <w:sz w:val="24"/>
        </w:rPr>
        <w:t> </w:t>
      </w:r>
      <w:r>
        <w:rPr>
          <w:sz w:val="24"/>
        </w:rPr>
        <w:t>lapangan.</w:t>
      </w:r>
    </w:p>
    <w:p>
      <w:pPr>
        <w:pStyle w:val="ListParagraph"/>
        <w:numPr>
          <w:ilvl w:val="1"/>
          <w:numId w:val="10"/>
        </w:numPr>
        <w:tabs>
          <w:tab w:pos="1720" w:val="left" w:leader="none"/>
        </w:tabs>
        <w:spacing w:line="240" w:lineRule="auto" w:before="1" w:after="0"/>
        <w:ind w:left="1719" w:right="0" w:hanging="361"/>
        <w:jc w:val="both"/>
        <w:rPr>
          <w:sz w:val="24"/>
        </w:rPr>
      </w:pPr>
      <w:r>
        <w:rPr>
          <w:sz w:val="24"/>
        </w:rPr>
        <w:t>BAB V Penutup, berisi kesimpulan dan</w:t>
      </w:r>
      <w:r>
        <w:rPr>
          <w:spacing w:val="-10"/>
          <w:sz w:val="24"/>
        </w:rPr>
        <w:t> </w:t>
      </w:r>
      <w:r>
        <w:rPr>
          <w:sz w:val="24"/>
        </w:rPr>
        <w:t>saran.</w:t>
      </w:r>
    </w:p>
    <w:p>
      <w:pPr>
        <w:pStyle w:val="BodyText"/>
      </w:pPr>
    </w:p>
    <w:p>
      <w:pPr>
        <w:pStyle w:val="ListParagraph"/>
        <w:numPr>
          <w:ilvl w:val="0"/>
          <w:numId w:val="10"/>
        </w:numPr>
        <w:tabs>
          <w:tab w:pos="1307" w:val="left" w:leader="none"/>
        </w:tabs>
        <w:spacing w:line="240" w:lineRule="auto" w:before="0" w:after="0"/>
        <w:ind w:left="1306" w:right="0" w:hanging="361"/>
        <w:jc w:val="left"/>
        <w:rPr>
          <w:sz w:val="24"/>
        </w:rPr>
      </w:pPr>
      <w:r>
        <w:rPr>
          <w:sz w:val="24"/>
        </w:rPr>
        <w:t>Bagian</w:t>
      </w:r>
      <w:r>
        <w:rPr>
          <w:spacing w:val="-4"/>
          <w:sz w:val="24"/>
        </w:rPr>
        <w:t> </w:t>
      </w:r>
      <w:r>
        <w:rPr>
          <w:sz w:val="24"/>
        </w:rPr>
        <w:t>akhir</w:t>
      </w:r>
    </w:p>
    <w:p>
      <w:pPr>
        <w:pStyle w:val="BodyText"/>
      </w:pPr>
    </w:p>
    <w:p>
      <w:pPr>
        <w:pStyle w:val="BodyText"/>
        <w:ind w:left="1306"/>
        <w:jc w:val="both"/>
      </w:pPr>
      <w:r>
        <w:rPr/>
        <w:t>Pada bagian ini berisi daftar pustaka dan lampiran.</w:t>
      </w:r>
    </w:p>
    <w:p>
      <w:pPr>
        <w:spacing w:after="0"/>
        <w:jc w:val="both"/>
        <w:sectPr>
          <w:pgSz w:w="11910" w:h="16840"/>
          <w:pgMar w:header="752" w:footer="0" w:top="960" w:bottom="280" w:left="1680" w:right="1400"/>
        </w:sectPr>
      </w:pPr>
    </w:p>
    <w:p>
      <w:pPr>
        <w:pStyle w:val="BodyText"/>
        <w:spacing w:before="7"/>
        <w:rPr>
          <w:sz w:val="28"/>
        </w:rPr>
      </w:pPr>
    </w:p>
    <w:p>
      <w:pPr>
        <w:pStyle w:val="Heading1"/>
        <w:spacing w:line="660" w:lineRule="auto" w:before="90"/>
        <w:ind w:left="3333" w:right="3030" w:firstLine="883"/>
      </w:pPr>
      <w:bookmarkStart w:name="BAB 2" w:id="48"/>
      <w:bookmarkEnd w:id="48"/>
      <w:r>
        <w:rPr>
          <w:b w:val="0"/>
        </w:rPr>
      </w:r>
      <w:bookmarkStart w:name="_bookmark19" w:id="49"/>
      <w:bookmarkEnd w:id="49"/>
      <w:r>
        <w:rPr>
          <w:b w:val="0"/>
        </w:rPr>
      </w:r>
      <w:r>
        <w:rPr/>
        <w:t>BAB 2</w:t>
      </w:r>
      <w:bookmarkStart w:name="TINJAUAN PUSTAKA" w:id="50"/>
      <w:bookmarkEnd w:id="50"/>
      <w:r>
        <w:rPr/>
      </w:r>
      <w:bookmarkStart w:name="_bookmark20" w:id="51"/>
      <w:bookmarkEnd w:id="51"/>
      <w:r>
        <w:rPr/>
      </w:r>
      <w:r>
        <w:rPr/>
        <w:t> TINJAUAN PUSTAKA</w:t>
      </w:r>
    </w:p>
    <w:p>
      <w:pPr>
        <w:pStyle w:val="BodyText"/>
        <w:spacing w:line="480" w:lineRule="auto" w:before="225"/>
        <w:ind w:left="586" w:right="294" w:firstLine="720"/>
        <w:jc w:val="both"/>
      </w:pPr>
      <w:r>
        <w:rPr/>
        <w:t>Dalam bab 2 ini akan diuraikan secara teoritis mengenai konsep penyakit dan asuhan keperawatan gawat darurat dengan diagnose medis IMA. Konsep penyakit akan diuraikan definisi, etiologi, manifestasi klinis, tanda dan gejala, patofisiologi, diagnosis banding, komplikasi, pemeriksaan penunjang, dan penatalaksanaan medis. Asuhan keperawatan akan diuraikan masalah-masalah yang muncul pada penyakit IMA dengan melakukan asuhan keperawatan yang terdiri dari pengkajian, diagnosa, intervensi keperawatan, implementasi keperawatan, dan evaluasi.</w:t>
      </w:r>
    </w:p>
    <w:p>
      <w:pPr>
        <w:pStyle w:val="Heading1"/>
        <w:numPr>
          <w:ilvl w:val="1"/>
          <w:numId w:val="11"/>
        </w:numPr>
        <w:tabs>
          <w:tab w:pos="1297" w:val="left" w:leader="none"/>
        </w:tabs>
        <w:spacing w:line="240" w:lineRule="auto" w:before="209" w:after="0"/>
        <w:ind w:left="1297" w:right="0" w:hanging="711"/>
        <w:jc w:val="both"/>
      </w:pPr>
      <w:bookmarkStart w:name="2.1 Anatomi Fisiologi Sistem Kardiovasku" w:id="52"/>
      <w:bookmarkEnd w:id="52"/>
      <w:r>
        <w:rPr>
          <w:b w:val="0"/>
        </w:rPr>
      </w:r>
      <w:bookmarkStart w:name="_bookmark21" w:id="53"/>
      <w:bookmarkEnd w:id="53"/>
      <w:r>
        <w:rPr>
          <w:b w:val="0"/>
        </w:rPr>
      </w:r>
      <w:bookmarkStart w:name="_bookmark21" w:id="54"/>
      <w:bookmarkEnd w:id="54"/>
      <w:r>
        <w:rPr/>
        <w:t>Ana</w:t>
      </w:r>
      <w:r>
        <w:rPr/>
        <w:t>tomi Fisiologi Sistem</w:t>
      </w:r>
      <w:r>
        <w:rPr>
          <w:spacing w:val="2"/>
        </w:rPr>
        <w:t> </w:t>
      </w:r>
      <w:r>
        <w:rPr/>
        <w:t>Kardiovaskuler</w:t>
      </w:r>
    </w:p>
    <w:p>
      <w:pPr>
        <w:pStyle w:val="BodyText"/>
        <w:spacing w:before="6"/>
        <w:rPr>
          <w:b/>
          <w:sz w:val="23"/>
        </w:rPr>
      </w:pPr>
    </w:p>
    <w:p>
      <w:pPr>
        <w:pStyle w:val="BodyText"/>
        <w:spacing w:line="480" w:lineRule="auto"/>
        <w:ind w:left="586" w:right="304" w:firstLine="720"/>
        <w:jc w:val="both"/>
      </w:pPr>
      <w:r>
        <w:rPr/>
        <w:t>Sistem kardiovaskuler merupakan sistem organ </w:t>
      </w:r>
      <w:r>
        <w:rPr>
          <w:spacing w:val="-3"/>
        </w:rPr>
        <w:t>yang </w:t>
      </w:r>
      <w:r>
        <w:rPr/>
        <w:t>mengedarkan zat nutrient seperti asam amino, elektrolit, hormone, sel darah, dll dari dan menuju ke sel tubuh manusia. System organ </w:t>
      </w:r>
      <w:r>
        <w:rPr>
          <w:spacing w:val="-3"/>
        </w:rPr>
        <w:t>yang </w:t>
      </w:r>
      <w:r>
        <w:rPr/>
        <w:t>menjaga keseimbangn suhu dan pH. Jenis sistem peredaran darah terbuka dan tertutup yang termasuk bagian </w:t>
      </w:r>
      <w:r>
        <w:rPr>
          <w:spacing w:val="2"/>
        </w:rPr>
        <w:t>dari </w:t>
      </w:r>
      <w:r>
        <w:rPr/>
        <w:t>kinerja jantung dan pembuluh darah. System kardiovaskuler terdiri dari jantung, pembuluh darah dan saluran limfe (Wahyuningsih &amp; Kusmiati,</w:t>
      </w:r>
      <w:r>
        <w:rPr>
          <w:spacing w:val="-5"/>
        </w:rPr>
        <w:t> </w:t>
      </w:r>
      <w:r>
        <w:rPr/>
        <w:t>2017).</w:t>
      </w:r>
    </w:p>
    <w:p>
      <w:pPr>
        <w:pStyle w:val="Heading1"/>
        <w:numPr>
          <w:ilvl w:val="2"/>
          <w:numId w:val="11"/>
        </w:numPr>
        <w:tabs>
          <w:tab w:pos="1307" w:val="left" w:leader="none"/>
        </w:tabs>
        <w:spacing w:line="240" w:lineRule="auto" w:before="204" w:after="0"/>
        <w:ind w:left="1306" w:right="0" w:hanging="721"/>
        <w:jc w:val="both"/>
      </w:pPr>
      <w:bookmarkStart w:name="2.1.1 Anatomi Jantung" w:id="55"/>
      <w:bookmarkEnd w:id="55"/>
      <w:r>
        <w:rPr>
          <w:b w:val="0"/>
        </w:rPr>
      </w:r>
      <w:bookmarkStart w:name="_bookmark22" w:id="56"/>
      <w:bookmarkEnd w:id="56"/>
      <w:r>
        <w:rPr>
          <w:b w:val="0"/>
        </w:rPr>
      </w:r>
      <w:bookmarkStart w:name="_bookmark22" w:id="57"/>
      <w:bookmarkEnd w:id="57"/>
      <w:r>
        <w:rPr/>
        <w:t>Ana</w:t>
      </w:r>
      <w:r>
        <w:rPr/>
        <w:t>tomi</w:t>
      </w:r>
      <w:r>
        <w:rPr>
          <w:spacing w:val="1"/>
        </w:rPr>
        <w:t> </w:t>
      </w:r>
      <w:r>
        <w:rPr/>
        <w:t>Jantung</w:t>
      </w:r>
    </w:p>
    <w:p>
      <w:pPr>
        <w:pStyle w:val="BodyText"/>
        <w:spacing w:before="11"/>
        <w:rPr>
          <w:b/>
          <w:sz w:val="23"/>
        </w:rPr>
      </w:pPr>
    </w:p>
    <w:p>
      <w:pPr>
        <w:pStyle w:val="BodyText"/>
        <w:spacing w:line="480" w:lineRule="auto"/>
        <w:ind w:left="586" w:right="295" w:firstLine="720"/>
        <w:jc w:val="both"/>
      </w:pPr>
      <w:r>
        <w:rPr/>
        <w:t>Jantung merupakan alat pemompa darah yang bekerja terus menerus dan dialirkan ke seluruh tubuh. Jantung berkontraksi dan relaksasi 100.000 kali dalam sehari. Jantung bekerja tanpa henti memerlukan suplai darah yang mengandung</w:t>
      </w:r>
    </w:p>
    <w:p>
      <w:pPr>
        <w:pStyle w:val="BodyText"/>
        <w:rPr>
          <w:sz w:val="20"/>
        </w:rPr>
      </w:pPr>
    </w:p>
    <w:p>
      <w:pPr>
        <w:pStyle w:val="BodyText"/>
        <w:rPr>
          <w:sz w:val="20"/>
        </w:rPr>
      </w:pPr>
    </w:p>
    <w:p>
      <w:pPr>
        <w:pStyle w:val="BodyText"/>
        <w:rPr>
          <w:sz w:val="20"/>
        </w:rPr>
      </w:pPr>
    </w:p>
    <w:p>
      <w:pPr>
        <w:pStyle w:val="BodyText"/>
        <w:rPr>
          <w:sz w:val="17"/>
        </w:rPr>
      </w:pPr>
    </w:p>
    <w:p>
      <w:pPr>
        <w:spacing w:before="56"/>
        <w:ind w:left="287" w:right="0" w:firstLine="0"/>
        <w:jc w:val="center"/>
        <w:rPr>
          <w:rFonts w:ascii="Carlito"/>
          <w:sz w:val="22"/>
        </w:rPr>
      </w:pPr>
      <w:r>
        <w:rPr>
          <w:rFonts w:ascii="Carlito"/>
          <w:w w:val="100"/>
          <w:sz w:val="22"/>
        </w:rPr>
        <w:t>9</w:t>
      </w:r>
    </w:p>
    <w:p>
      <w:pPr>
        <w:spacing w:after="0"/>
        <w:jc w:val="center"/>
        <w:rPr>
          <w:rFonts w:ascii="Carlito"/>
          <w:sz w:val="22"/>
        </w:rPr>
        <w:sectPr>
          <w:headerReference w:type="default" r:id="rId26"/>
          <w:pgSz w:w="11910" w:h="16840"/>
          <w:pgMar w:header="0" w:footer="0" w:top="1580" w:bottom="280" w:left="1680" w:right="1400"/>
        </w:sectPr>
      </w:pPr>
    </w:p>
    <w:p>
      <w:pPr>
        <w:pStyle w:val="BodyText"/>
        <w:rPr>
          <w:rFonts w:ascii="Carlito"/>
          <w:sz w:val="20"/>
        </w:rPr>
      </w:pPr>
    </w:p>
    <w:p>
      <w:pPr>
        <w:pStyle w:val="BodyText"/>
        <w:rPr>
          <w:rFonts w:ascii="Carlito"/>
          <w:sz w:val="20"/>
        </w:rPr>
      </w:pPr>
    </w:p>
    <w:p>
      <w:pPr>
        <w:pStyle w:val="BodyText"/>
        <w:spacing w:before="3"/>
        <w:rPr>
          <w:rFonts w:ascii="Carlito"/>
          <w:sz w:val="19"/>
        </w:rPr>
      </w:pPr>
    </w:p>
    <w:p>
      <w:pPr>
        <w:pStyle w:val="BodyText"/>
        <w:spacing w:line="480" w:lineRule="auto"/>
        <w:ind w:left="586" w:right="295"/>
        <w:jc w:val="both"/>
      </w:pPr>
      <w:r>
        <w:rPr/>
        <w:t>oksigen dari pembuluh darah arteri koroner. Fungsi jantung mengalirkan darah yang mengandung oksigen dan nutrisi yang cukup ke seluruh jaringan dan organ tubuh sehingga adekuat untuk proses metabolisme. Darah akan lebih banyak dialirkan ke organ vital terutama pada otak dan jantung (Wahyuningsih &amp; Kusmiati, 2017).</w:t>
      </w:r>
    </w:p>
    <w:p>
      <w:pPr>
        <w:pStyle w:val="Heading1"/>
        <w:spacing w:before="170"/>
        <w:ind w:left="936" w:firstLine="0"/>
        <w:jc w:val="both"/>
      </w:pPr>
      <w:r>
        <w:rPr>
          <w:b w:val="0"/>
        </w:rPr>
        <w:t>1. </w:t>
      </w:r>
      <w:r>
        <w:rPr/>
        <w:t>Struktur Jantung</w:t>
      </w:r>
    </w:p>
    <w:p>
      <w:pPr>
        <w:pStyle w:val="BodyText"/>
        <w:spacing w:before="6"/>
        <w:rPr>
          <w:b/>
          <w:sz w:val="23"/>
        </w:rPr>
      </w:pPr>
    </w:p>
    <w:p>
      <w:pPr>
        <w:pStyle w:val="BodyText"/>
        <w:spacing w:line="480" w:lineRule="auto"/>
        <w:ind w:left="946" w:right="298" w:firstLine="350"/>
        <w:jc w:val="both"/>
      </w:pPr>
      <w:r>
        <w:rPr/>
        <w:t>Letak jantung berada di rongga thoraks, sekitar garis tengah antara  sternum dan vertebrate (tulang punggung). Letak jantung berada di sebelah kiri garis median sternum. Bagian depan jantung dibatasi sternum dan costae 3,4, dan 5. Batas cranial jantung dibentuk oleh aorta ascendens, arteri pulmonalis, dan vena cava superior.ukuran jantung pada orang dewasa 12 cm dan lebar 9 </w:t>
      </w:r>
      <w:r>
        <w:rPr>
          <w:spacing w:val="-3"/>
        </w:rPr>
        <w:t>cm, </w:t>
      </w:r>
      <w:r>
        <w:rPr/>
        <w:t>dengan berat 300-400 gr (Wahyuningsih &amp; Kusmiati,</w:t>
      </w:r>
      <w:r>
        <w:rPr>
          <w:spacing w:val="5"/>
        </w:rPr>
        <w:t> </w:t>
      </w:r>
      <w:r>
        <w:rPr/>
        <w:t>2017).</w:t>
      </w:r>
    </w:p>
    <w:p>
      <w:pPr>
        <w:pStyle w:val="BodyText"/>
        <w:spacing w:line="480" w:lineRule="auto" w:before="2"/>
        <w:ind w:left="946" w:right="294" w:firstLine="350"/>
        <w:jc w:val="both"/>
      </w:pPr>
      <w:r>
        <w:rPr/>
        <w:t>Jantung memiliki dua bagian yaitu atrium dan ventrikel dibagi menjadi empat ruang </w:t>
      </w:r>
      <w:r>
        <w:rPr>
          <w:spacing w:val="-3"/>
        </w:rPr>
        <w:t>yaitu </w:t>
      </w:r>
      <w:r>
        <w:rPr/>
        <w:t>atrium dextra, atrium sinistra dan ventrikel dextra, ventrikel sinistra. Septum merupakan batas kedua belah jantung untuk mencegah adanya pencampuran darah,dimana bagian kanan yang mengalirkan darah mengandung sedikit oksigen dan bagian kiri </w:t>
      </w:r>
      <w:r>
        <w:rPr>
          <w:spacing w:val="-3"/>
        </w:rPr>
        <w:t>yang </w:t>
      </w:r>
      <w:r>
        <w:rPr/>
        <w:t>mengalirkan darah mengandung oksigen (Setiadi,</w:t>
      </w:r>
      <w:r>
        <w:rPr>
          <w:spacing w:val="5"/>
        </w:rPr>
        <w:t> </w:t>
      </w:r>
      <w:r>
        <w:rPr/>
        <w:t>2016).</w:t>
      </w:r>
    </w:p>
    <w:p>
      <w:pPr>
        <w:pStyle w:val="ListParagraph"/>
        <w:numPr>
          <w:ilvl w:val="0"/>
          <w:numId w:val="12"/>
        </w:numPr>
        <w:tabs>
          <w:tab w:pos="870" w:val="left" w:leader="none"/>
        </w:tabs>
        <w:spacing w:line="480" w:lineRule="auto" w:before="1" w:after="0"/>
        <w:ind w:left="869" w:right="297" w:hanging="360"/>
        <w:jc w:val="both"/>
        <w:rPr>
          <w:sz w:val="24"/>
        </w:rPr>
      </w:pPr>
      <w:r>
        <w:rPr>
          <w:sz w:val="24"/>
        </w:rPr>
        <w:t>Atrium dextra, menampung pasokan darah </w:t>
      </w:r>
      <w:r>
        <w:rPr>
          <w:spacing w:val="-3"/>
          <w:sz w:val="24"/>
        </w:rPr>
        <w:t>yang </w:t>
      </w:r>
      <w:r>
        <w:rPr>
          <w:sz w:val="24"/>
        </w:rPr>
        <w:t>mengandung sedikit oksigen dari seluruh tubuh melalui vena cava superior dan inferior dan dari jantung ke sinus koronarius dan dialirkan ke paru-paru. Tekanan pada atrium dextra sekitar 2 sampai 6 mmHg dengan saturasi oksigen</w:t>
      </w:r>
      <w:r>
        <w:rPr>
          <w:spacing w:val="-11"/>
          <w:sz w:val="24"/>
        </w:rPr>
        <w:t> </w:t>
      </w:r>
      <w:r>
        <w:rPr>
          <w:sz w:val="24"/>
        </w:rPr>
        <w:t>75%</w:t>
      </w:r>
    </w:p>
    <w:p>
      <w:pPr>
        <w:spacing w:after="0" w:line="480" w:lineRule="auto"/>
        <w:jc w:val="both"/>
        <w:rPr>
          <w:sz w:val="24"/>
        </w:rPr>
        <w:sectPr>
          <w:headerReference w:type="default" r:id="rId27"/>
          <w:pgSz w:w="11910" w:h="16840"/>
          <w:pgMar w:header="752" w:footer="0" w:top="960" w:bottom="280" w:left="1680" w:right="1400"/>
          <w:pgNumType w:start="10"/>
        </w:sectPr>
      </w:pPr>
    </w:p>
    <w:p>
      <w:pPr>
        <w:pStyle w:val="BodyText"/>
        <w:rPr>
          <w:sz w:val="20"/>
        </w:rPr>
      </w:pPr>
    </w:p>
    <w:p>
      <w:pPr>
        <w:pStyle w:val="BodyText"/>
        <w:rPr>
          <w:sz w:val="20"/>
        </w:rPr>
      </w:pPr>
    </w:p>
    <w:p>
      <w:pPr>
        <w:pStyle w:val="BodyText"/>
        <w:spacing w:before="11"/>
        <w:rPr>
          <w:sz w:val="22"/>
        </w:rPr>
      </w:pPr>
    </w:p>
    <w:p>
      <w:pPr>
        <w:pStyle w:val="ListParagraph"/>
        <w:numPr>
          <w:ilvl w:val="0"/>
          <w:numId w:val="12"/>
        </w:numPr>
        <w:tabs>
          <w:tab w:pos="1014" w:val="left" w:leader="none"/>
        </w:tabs>
        <w:spacing w:line="480" w:lineRule="auto" w:before="0" w:after="0"/>
        <w:ind w:left="1013" w:right="299" w:hanging="360"/>
        <w:jc w:val="both"/>
        <w:rPr>
          <w:sz w:val="24"/>
        </w:rPr>
      </w:pPr>
      <w:r>
        <w:rPr>
          <w:sz w:val="24"/>
        </w:rPr>
        <w:t>Atrium sinistra, </w:t>
      </w:r>
      <w:r>
        <w:rPr>
          <w:spacing w:val="-3"/>
          <w:sz w:val="24"/>
        </w:rPr>
        <w:t>menerima </w:t>
      </w:r>
      <w:r>
        <w:rPr>
          <w:sz w:val="24"/>
        </w:rPr>
        <w:t>pasokan darah </w:t>
      </w:r>
      <w:r>
        <w:rPr>
          <w:spacing w:val="-3"/>
          <w:sz w:val="24"/>
        </w:rPr>
        <w:t>yang </w:t>
      </w:r>
      <w:r>
        <w:rPr>
          <w:sz w:val="24"/>
        </w:rPr>
        <w:t>mengandung oksigen dari paru-paru melalui vena pulmonalis. Tekanan pada atrium sinistra ini sekitar 4 sampai 12 </w:t>
      </w:r>
      <w:r>
        <w:rPr>
          <w:spacing w:val="-3"/>
          <w:sz w:val="24"/>
        </w:rPr>
        <w:t>mmHg </w:t>
      </w:r>
      <w:r>
        <w:rPr>
          <w:sz w:val="24"/>
        </w:rPr>
        <w:t>dengan saturasi oksigen</w:t>
      </w:r>
      <w:r>
        <w:rPr>
          <w:spacing w:val="-10"/>
          <w:sz w:val="24"/>
        </w:rPr>
        <w:t> </w:t>
      </w:r>
      <w:r>
        <w:rPr>
          <w:sz w:val="24"/>
        </w:rPr>
        <w:t>98%.</w:t>
      </w:r>
    </w:p>
    <w:p>
      <w:pPr>
        <w:pStyle w:val="ListParagraph"/>
        <w:numPr>
          <w:ilvl w:val="0"/>
          <w:numId w:val="12"/>
        </w:numPr>
        <w:tabs>
          <w:tab w:pos="1014" w:val="left" w:leader="none"/>
        </w:tabs>
        <w:spacing w:line="480" w:lineRule="auto" w:before="0" w:after="0"/>
        <w:ind w:left="1013" w:right="294" w:hanging="360"/>
        <w:jc w:val="both"/>
        <w:rPr>
          <w:sz w:val="24"/>
        </w:rPr>
      </w:pPr>
      <w:r>
        <w:rPr>
          <w:sz w:val="24"/>
        </w:rPr>
        <w:t>Ventrikel dextra, </w:t>
      </w:r>
      <w:r>
        <w:rPr>
          <w:spacing w:val="-3"/>
          <w:sz w:val="24"/>
        </w:rPr>
        <w:t>menerima </w:t>
      </w:r>
      <w:r>
        <w:rPr>
          <w:sz w:val="24"/>
        </w:rPr>
        <w:t>pasokan darah dari atrium kanan dan memompa ke paru-paru melalui arteri pulmonalis. Tekanan sistolik 15-30 mmHg dan diastolic 0-5 </w:t>
      </w:r>
      <w:r>
        <w:rPr>
          <w:spacing w:val="-3"/>
          <w:sz w:val="24"/>
        </w:rPr>
        <w:t>mmHg </w:t>
      </w:r>
      <w:r>
        <w:rPr>
          <w:sz w:val="24"/>
        </w:rPr>
        <w:t>dengan saturasi oksigen</w:t>
      </w:r>
      <w:r>
        <w:rPr>
          <w:spacing w:val="-2"/>
          <w:sz w:val="24"/>
        </w:rPr>
        <w:t> </w:t>
      </w:r>
      <w:r>
        <w:rPr>
          <w:sz w:val="24"/>
        </w:rPr>
        <w:t>75%.</w:t>
      </w:r>
    </w:p>
    <w:p>
      <w:pPr>
        <w:pStyle w:val="ListParagraph"/>
        <w:numPr>
          <w:ilvl w:val="0"/>
          <w:numId w:val="12"/>
        </w:numPr>
        <w:tabs>
          <w:tab w:pos="1014" w:val="left" w:leader="none"/>
        </w:tabs>
        <w:spacing w:line="480" w:lineRule="auto" w:before="1" w:after="0"/>
        <w:ind w:left="1013" w:right="298" w:hanging="360"/>
        <w:jc w:val="both"/>
        <w:rPr>
          <w:sz w:val="24"/>
        </w:rPr>
      </w:pPr>
      <w:r>
        <w:rPr>
          <w:sz w:val="24"/>
        </w:rPr>
        <w:t>Ventrikel sinistra, menerima pasokan darah dari atrium kiri dan dipompa kemudian dialirkan ke seluruh tubuh melalui pembuluh darah besar yaitu aorta. Tekanan sistolik normalnya 120 </w:t>
      </w:r>
      <w:r>
        <w:rPr>
          <w:spacing w:val="-3"/>
          <w:sz w:val="24"/>
        </w:rPr>
        <w:t>mmHg </w:t>
      </w:r>
      <w:r>
        <w:rPr>
          <w:sz w:val="24"/>
        </w:rPr>
        <w:t>dan diastolic </w:t>
      </w:r>
      <w:r>
        <w:rPr>
          <w:spacing w:val="2"/>
          <w:sz w:val="24"/>
        </w:rPr>
        <w:t>0-10 </w:t>
      </w:r>
      <w:r>
        <w:rPr>
          <w:spacing w:val="-3"/>
          <w:sz w:val="24"/>
        </w:rPr>
        <w:t>mmHg </w:t>
      </w:r>
      <w:r>
        <w:rPr>
          <w:sz w:val="24"/>
        </w:rPr>
        <w:t>dengan saturasi oksigen</w:t>
      </w:r>
      <w:r>
        <w:rPr>
          <w:spacing w:val="-13"/>
          <w:sz w:val="24"/>
        </w:rPr>
        <w:t> </w:t>
      </w:r>
      <w:r>
        <w:rPr>
          <w:sz w:val="24"/>
        </w:rPr>
        <w:t>98%.</w:t>
      </w:r>
    </w:p>
    <w:p>
      <w:pPr>
        <w:pStyle w:val="BodyText"/>
        <w:spacing w:line="480" w:lineRule="auto" w:before="164"/>
        <w:ind w:left="936" w:right="298" w:firstLine="360"/>
        <w:jc w:val="both"/>
      </w:pPr>
      <w:r>
        <w:rPr/>
        <w:t>Jantung memiliki dua katup (pintu) yaitu katup atrioventrikuler dan katup semilunar. Katup jantung berfungsi untuk membuat aliran darah memiliki satu arah dari bilik jantung. Perubahan tekanan membuat setiap katub dapat membuka dan menutup karena perbedaan tekanan dengan satu arah dan tidak berbalik arah .</w:t>
      </w:r>
    </w:p>
    <w:p>
      <w:pPr>
        <w:pStyle w:val="ListParagraph"/>
        <w:numPr>
          <w:ilvl w:val="0"/>
          <w:numId w:val="13"/>
        </w:numPr>
        <w:tabs>
          <w:tab w:pos="1014" w:val="left" w:leader="none"/>
        </w:tabs>
        <w:spacing w:line="480" w:lineRule="auto" w:before="159" w:after="0"/>
        <w:ind w:left="1013" w:right="295" w:hanging="360"/>
        <w:jc w:val="both"/>
        <w:rPr>
          <w:sz w:val="24"/>
        </w:rPr>
      </w:pPr>
      <w:r>
        <w:rPr>
          <w:sz w:val="24"/>
        </w:rPr>
        <w:t>Katup atrioventrikuler dapat menimbulkan kontraksi karena darah mengalir dari setiap atrium ke ventrikel. Letak diantara atrium kanan dan ventrikel kanan dan memiliki tiga katup </w:t>
      </w:r>
      <w:r>
        <w:rPr>
          <w:spacing w:val="-3"/>
          <w:sz w:val="24"/>
        </w:rPr>
        <w:t>yang </w:t>
      </w:r>
      <w:r>
        <w:rPr>
          <w:sz w:val="24"/>
        </w:rPr>
        <w:t>disebut katup trikuspidalis sedangkan katup diantara atrium kiri dan ventrikel kanan memiliki dua katup </w:t>
      </w:r>
      <w:r>
        <w:rPr>
          <w:spacing w:val="-3"/>
          <w:sz w:val="24"/>
        </w:rPr>
        <w:t>yang </w:t>
      </w:r>
      <w:r>
        <w:rPr>
          <w:sz w:val="24"/>
        </w:rPr>
        <w:t>disebut katup mitral (Setiadi,</w:t>
      </w:r>
      <w:r>
        <w:rPr>
          <w:spacing w:val="2"/>
          <w:sz w:val="24"/>
        </w:rPr>
        <w:t> </w:t>
      </w:r>
      <w:r>
        <w:rPr>
          <w:sz w:val="24"/>
        </w:rPr>
        <w:t>2016).</w:t>
      </w:r>
    </w:p>
    <w:p>
      <w:pPr>
        <w:pStyle w:val="ListParagraph"/>
        <w:numPr>
          <w:ilvl w:val="0"/>
          <w:numId w:val="13"/>
        </w:numPr>
        <w:tabs>
          <w:tab w:pos="1014" w:val="left" w:leader="none"/>
        </w:tabs>
        <w:spacing w:line="480" w:lineRule="auto" w:before="2" w:after="0"/>
        <w:ind w:left="1013" w:right="296" w:hanging="360"/>
        <w:jc w:val="both"/>
        <w:rPr>
          <w:sz w:val="24"/>
        </w:rPr>
      </w:pPr>
      <w:r>
        <w:rPr>
          <w:sz w:val="24"/>
        </w:rPr>
        <w:t>Katub semilunar merupakan katub yang memisahkan ventrikel dengan arteri yang berhubungan. Katup ini mengalirkan darah dari ventrikel ke arteri pulmonalis</w:t>
      </w:r>
      <w:r>
        <w:rPr>
          <w:spacing w:val="38"/>
          <w:sz w:val="24"/>
        </w:rPr>
        <w:t> </w:t>
      </w:r>
      <w:r>
        <w:rPr>
          <w:sz w:val="24"/>
        </w:rPr>
        <w:t>atasu</w:t>
      </w:r>
      <w:r>
        <w:rPr>
          <w:spacing w:val="41"/>
          <w:sz w:val="24"/>
        </w:rPr>
        <w:t> </w:t>
      </w:r>
      <w:r>
        <w:rPr>
          <w:sz w:val="24"/>
        </w:rPr>
        <w:t>aorta</w:t>
      </w:r>
      <w:r>
        <w:rPr>
          <w:spacing w:val="40"/>
          <w:sz w:val="24"/>
        </w:rPr>
        <w:t> </w:t>
      </w:r>
      <w:r>
        <w:rPr>
          <w:sz w:val="24"/>
        </w:rPr>
        <w:t>selama</w:t>
      </w:r>
      <w:r>
        <w:rPr>
          <w:spacing w:val="45"/>
          <w:sz w:val="24"/>
        </w:rPr>
        <w:t> </w:t>
      </w:r>
      <w:r>
        <w:rPr>
          <w:sz w:val="24"/>
        </w:rPr>
        <w:t>systole</w:t>
      </w:r>
      <w:r>
        <w:rPr>
          <w:spacing w:val="44"/>
          <w:sz w:val="24"/>
        </w:rPr>
        <w:t> </w:t>
      </w:r>
      <w:r>
        <w:rPr>
          <w:sz w:val="24"/>
        </w:rPr>
        <w:t>ventrikel.</w:t>
      </w:r>
      <w:r>
        <w:rPr>
          <w:spacing w:val="48"/>
          <w:sz w:val="24"/>
        </w:rPr>
        <w:t> </w:t>
      </w:r>
      <w:r>
        <w:rPr>
          <w:sz w:val="24"/>
        </w:rPr>
        <w:t>Katup</w:t>
      </w:r>
      <w:r>
        <w:rPr>
          <w:spacing w:val="40"/>
          <w:sz w:val="24"/>
        </w:rPr>
        <w:t> </w:t>
      </w:r>
      <w:r>
        <w:rPr>
          <w:sz w:val="24"/>
        </w:rPr>
        <w:t>pulmonal</w:t>
      </w:r>
      <w:r>
        <w:rPr>
          <w:spacing w:val="37"/>
          <w:sz w:val="24"/>
        </w:rPr>
        <w:t> </w:t>
      </w:r>
      <w:r>
        <w:rPr>
          <w:sz w:val="24"/>
        </w:rPr>
        <w:t>ada</w:t>
      </w:r>
      <w:r>
        <w:rPr>
          <w:spacing w:val="40"/>
          <w:sz w:val="24"/>
        </w:rPr>
        <w:t> </w:t>
      </w:r>
      <w:r>
        <w:rPr>
          <w:sz w:val="24"/>
        </w:rPr>
        <w:t>pada</w:t>
      </w:r>
    </w:p>
    <w:p>
      <w:pPr>
        <w:spacing w:after="0" w:line="480" w:lineRule="auto"/>
        <w:jc w:val="both"/>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013" w:right="314"/>
      </w:pPr>
      <w:r>
        <w:rPr/>
        <w:t>arteri pulmonalis sedangkan katup aorta ada pada ventrikel kiri dan aorta (Setiadi, 2016).</w:t>
      </w:r>
    </w:p>
    <w:p>
      <w:pPr>
        <w:pStyle w:val="BodyText"/>
        <w:spacing w:before="164"/>
        <w:ind w:left="1306"/>
      </w:pPr>
      <w:r>
        <w:rPr/>
        <w:t>Jantung memiliki tiga lapisan dinding yang berbeda, yaitu :</w:t>
      </w:r>
    </w:p>
    <w:p>
      <w:pPr>
        <w:pStyle w:val="BodyText"/>
        <w:spacing w:before="8"/>
        <w:rPr>
          <w:sz w:val="37"/>
        </w:rPr>
      </w:pPr>
    </w:p>
    <w:p>
      <w:pPr>
        <w:pStyle w:val="ListParagraph"/>
        <w:numPr>
          <w:ilvl w:val="1"/>
          <w:numId w:val="13"/>
        </w:numPr>
        <w:tabs>
          <w:tab w:pos="1297" w:val="left" w:leader="none"/>
        </w:tabs>
        <w:spacing w:line="480" w:lineRule="auto" w:before="1" w:after="0"/>
        <w:ind w:left="1297" w:right="299" w:hanging="360"/>
        <w:jc w:val="both"/>
        <w:rPr>
          <w:sz w:val="24"/>
        </w:rPr>
      </w:pPr>
      <w:r>
        <w:rPr>
          <w:sz w:val="24"/>
        </w:rPr>
        <w:t>Perikardium (lapisan luar) membrane tipis bagian </w:t>
      </w:r>
      <w:r>
        <w:rPr>
          <w:spacing w:val="-3"/>
          <w:sz w:val="24"/>
        </w:rPr>
        <w:t>luar </w:t>
      </w:r>
      <w:r>
        <w:rPr>
          <w:sz w:val="24"/>
        </w:rPr>
        <w:t>yang membungkus jantung dan dibatasi oleh perikardium parietalis dan disebut epikardium. Lapisan perikardium (viseral) mengandung sedikit cairan fungsinya untuk memudahkan pergerakan jantung dan memiliki dua lapisan yang merupakan kantong </w:t>
      </w:r>
      <w:r>
        <w:rPr>
          <w:spacing w:val="-3"/>
          <w:sz w:val="24"/>
        </w:rPr>
        <w:t>yang </w:t>
      </w:r>
      <w:r>
        <w:rPr>
          <w:sz w:val="24"/>
        </w:rPr>
        <w:t>membatasi pergerakan jantung di bawah sentrum tendium diagfragma, kedua lapisan tersebut bersatu dengan pembuluh darah besar merekat pada sternum melalui ligamentum sternoperikardial dan pericardium serosum (parietal) (Wahyuningsih &amp; Kusmiati,</w:t>
      </w:r>
      <w:r>
        <w:rPr>
          <w:spacing w:val="-11"/>
          <w:sz w:val="24"/>
        </w:rPr>
        <w:t> </w:t>
      </w:r>
      <w:r>
        <w:rPr>
          <w:sz w:val="24"/>
        </w:rPr>
        <w:t>2017).</w:t>
      </w:r>
    </w:p>
    <w:p>
      <w:pPr>
        <w:pStyle w:val="ListParagraph"/>
        <w:numPr>
          <w:ilvl w:val="1"/>
          <w:numId w:val="13"/>
        </w:numPr>
        <w:tabs>
          <w:tab w:pos="1297" w:val="left" w:leader="none"/>
        </w:tabs>
        <w:spacing w:line="480" w:lineRule="auto" w:before="1" w:after="0"/>
        <w:ind w:left="1297" w:right="302" w:hanging="360"/>
        <w:jc w:val="both"/>
        <w:rPr>
          <w:sz w:val="24"/>
        </w:rPr>
      </w:pPr>
      <w:r>
        <w:rPr>
          <w:sz w:val="24"/>
        </w:rPr>
        <w:t>Miokardium (tengah), lapisan tengah terdiri dari otot jantung, sebagian membentuk dinding jantung dan lapisan otot yang akan </w:t>
      </w:r>
      <w:r>
        <w:rPr>
          <w:spacing w:val="-3"/>
          <w:sz w:val="24"/>
        </w:rPr>
        <w:t>menerima </w:t>
      </w:r>
      <w:r>
        <w:rPr>
          <w:sz w:val="24"/>
        </w:rPr>
        <w:t>darah dari arteri koroner (Wahyuningsih &amp; Kusmiati,</w:t>
      </w:r>
      <w:r>
        <w:rPr>
          <w:spacing w:val="1"/>
          <w:sz w:val="24"/>
        </w:rPr>
        <w:t> </w:t>
      </w:r>
      <w:r>
        <w:rPr>
          <w:sz w:val="24"/>
        </w:rPr>
        <w:t>2017).</w:t>
      </w:r>
    </w:p>
    <w:p>
      <w:pPr>
        <w:pStyle w:val="ListParagraph"/>
        <w:numPr>
          <w:ilvl w:val="1"/>
          <w:numId w:val="13"/>
        </w:numPr>
        <w:tabs>
          <w:tab w:pos="1297" w:val="left" w:leader="none"/>
        </w:tabs>
        <w:spacing w:line="480" w:lineRule="auto" w:before="1" w:after="0"/>
        <w:ind w:left="1297" w:right="309" w:hanging="360"/>
        <w:jc w:val="both"/>
        <w:rPr>
          <w:sz w:val="24"/>
        </w:rPr>
      </w:pPr>
      <w:r>
        <w:rPr>
          <w:sz w:val="24"/>
        </w:rPr>
        <w:t>Endokardium (dalam), lapisan tipis endothelium jaringan epitel yang melapisi bagian dalam system</w:t>
      </w:r>
      <w:r>
        <w:rPr>
          <w:spacing w:val="-12"/>
          <w:sz w:val="24"/>
        </w:rPr>
        <w:t> </w:t>
      </w:r>
      <w:r>
        <w:rPr>
          <w:sz w:val="24"/>
        </w:rPr>
        <w:t>sirkulasi.</w:t>
      </w:r>
    </w:p>
    <w:p>
      <w:pPr>
        <w:pStyle w:val="BodyText"/>
        <w:spacing w:before="4"/>
        <w:rPr>
          <w:sz w:val="11"/>
        </w:rPr>
      </w:pPr>
      <w:r>
        <w:rPr/>
        <w:drawing>
          <wp:anchor distT="0" distB="0" distL="0" distR="0" allowOverlap="1" layoutInCell="1" locked="0" behindDoc="0" simplePos="0" relativeHeight="2">
            <wp:simplePos x="0" y="0"/>
            <wp:positionH relativeFrom="page">
              <wp:posOffset>2489835</wp:posOffset>
            </wp:positionH>
            <wp:positionV relativeFrom="paragraph">
              <wp:posOffset>107901</wp:posOffset>
            </wp:positionV>
            <wp:extent cx="2863520" cy="2236279"/>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28" cstate="print"/>
                    <a:stretch>
                      <a:fillRect/>
                    </a:stretch>
                  </pic:blipFill>
                  <pic:spPr>
                    <a:xfrm>
                      <a:off x="0" y="0"/>
                      <a:ext cx="2863520" cy="2236279"/>
                    </a:xfrm>
                    <a:prstGeom prst="rect">
                      <a:avLst/>
                    </a:prstGeom>
                  </pic:spPr>
                </pic:pic>
              </a:graphicData>
            </a:graphic>
          </wp:anchor>
        </w:drawing>
      </w:r>
    </w:p>
    <w:p>
      <w:pPr>
        <w:spacing w:before="0"/>
        <w:ind w:left="1368" w:right="0" w:firstLine="0"/>
        <w:jc w:val="left"/>
        <w:rPr>
          <w:sz w:val="24"/>
        </w:rPr>
      </w:pPr>
      <w:bookmarkStart w:name="_bookmark23" w:id="58"/>
      <w:bookmarkEnd w:id="58"/>
      <w:r>
        <w:rPr/>
      </w:r>
      <w:r>
        <w:rPr>
          <w:b/>
          <w:sz w:val="24"/>
        </w:rPr>
        <w:t>Gambar 2. 1 </w:t>
      </w:r>
      <w:r>
        <w:rPr>
          <w:sz w:val="24"/>
        </w:rPr>
        <w:t>Anatomi jantung (Wahyuningsih &amp; Kusmiati, 2017)</w:t>
      </w:r>
    </w:p>
    <w:p>
      <w:pPr>
        <w:spacing w:after="0"/>
        <w:jc w:val="left"/>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4"/>
        <w:rPr>
          <w:sz w:val="23"/>
        </w:rPr>
      </w:pPr>
    </w:p>
    <w:p>
      <w:pPr>
        <w:pStyle w:val="Heading1"/>
        <w:numPr>
          <w:ilvl w:val="2"/>
          <w:numId w:val="11"/>
        </w:numPr>
        <w:tabs>
          <w:tab w:pos="1297" w:val="left" w:leader="none"/>
        </w:tabs>
        <w:spacing w:line="240" w:lineRule="auto" w:before="0" w:after="0"/>
        <w:ind w:left="1297" w:right="0" w:hanging="711"/>
        <w:jc w:val="both"/>
      </w:pPr>
      <w:bookmarkStart w:name="2.1.2 Pembuluh Darah Jantung" w:id="59"/>
      <w:bookmarkEnd w:id="59"/>
      <w:r>
        <w:rPr>
          <w:b w:val="0"/>
        </w:rPr>
      </w:r>
      <w:bookmarkStart w:name="_bookmark24" w:id="60"/>
      <w:bookmarkEnd w:id="60"/>
      <w:r>
        <w:rPr>
          <w:b w:val="0"/>
        </w:rPr>
      </w:r>
      <w:bookmarkStart w:name="_bookmark24" w:id="61"/>
      <w:bookmarkEnd w:id="61"/>
      <w:r>
        <w:rPr/>
        <w:t>P</w:t>
      </w:r>
      <w:r>
        <w:rPr/>
        <w:t>embuluh Darah</w:t>
      </w:r>
      <w:r>
        <w:rPr>
          <w:spacing w:val="3"/>
        </w:rPr>
        <w:t> </w:t>
      </w:r>
      <w:r>
        <w:rPr/>
        <w:t>Jantung</w:t>
      </w:r>
    </w:p>
    <w:p>
      <w:pPr>
        <w:pStyle w:val="BodyText"/>
        <w:spacing w:before="7"/>
        <w:rPr>
          <w:b/>
          <w:sz w:val="23"/>
        </w:rPr>
      </w:pPr>
    </w:p>
    <w:p>
      <w:pPr>
        <w:pStyle w:val="BodyText"/>
        <w:spacing w:line="480" w:lineRule="auto"/>
        <w:ind w:left="586" w:right="293" w:firstLine="720"/>
        <w:jc w:val="both"/>
      </w:pPr>
      <w:r>
        <w:rPr/>
        <w:t>Jantung memiliki pembuluh darah tiga </w:t>
      </w:r>
      <w:r>
        <w:rPr>
          <w:spacing w:val="-3"/>
        </w:rPr>
        <w:t>yang </w:t>
      </w:r>
      <w:r>
        <w:rPr/>
        <w:t>dibagi sama dengan fungsinya, diantaranya pembuluh darah arteri, vena, dan kapiler. Pembuluh darah merupakan saluran </w:t>
      </w:r>
      <w:r>
        <w:rPr>
          <w:spacing w:val="-3"/>
        </w:rPr>
        <w:t>yang </w:t>
      </w:r>
      <w:r>
        <w:rPr/>
        <w:t>berbentuk seperti pipa kecil di dalam tubuh yang mengalirkan darah dari jantung ke seluruh tubuh dan kembali lagi ke</w:t>
      </w:r>
      <w:r>
        <w:rPr>
          <w:spacing w:val="-26"/>
        </w:rPr>
        <w:t> </w:t>
      </w:r>
      <w:r>
        <w:rPr/>
        <w:t>jantung.</w:t>
      </w:r>
    </w:p>
    <w:p>
      <w:pPr>
        <w:pStyle w:val="ListParagraph"/>
        <w:numPr>
          <w:ilvl w:val="0"/>
          <w:numId w:val="14"/>
        </w:numPr>
        <w:tabs>
          <w:tab w:pos="1297" w:val="left" w:leader="none"/>
        </w:tabs>
        <w:spacing w:line="240" w:lineRule="auto" w:before="1" w:after="0"/>
        <w:ind w:left="1297" w:right="0" w:hanging="361"/>
        <w:jc w:val="both"/>
        <w:rPr>
          <w:sz w:val="24"/>
        </w:rPr>
      </w:pPr>
      <w:r>
        <w:rPr>
          <w:sz w:val="24"/>
        </w:rPr>
        <w:t>Arteri</w:t>
      </w:r>
    </w:p>
    <w:p>
      <w:pPr>
        <w:pStyle w:val="BodyText"/>
      </w:pPr>
    </w:p>
    <w:p>
      <w:pPr>
        <w:pStyle w:val="BodyText"/>
        <w:spacing w:line="480" w:lineRule="auto"/>
        <w:ind w:left="1306" w:right="299" w:firstLine="720"/>
        <w:jc w:val="both"/>
      </w:pPr>
      <w:r>
        <w:rPr/>
        <w:t>Pembuluh darah berwarna merah cerah yang mengandung kaya akan oksigen dan mengalirkannya ke seluruh tubuh. Ciri khas pada pembuluh darah arteri ini yaitu adanya denyutan yang disebut </w:t>
      </w:r>
      <w:r>
        <w:rPr>
          <w:spacing w:val="-3"/>
        </w:rPr>
        <w:t>juga </w:t>
      </w:r>
      <w:r>
        <w:rPr/>
        <w:t>dengan nadi karena denyutan ini darah dimpompa langsung dari jantung. Pembuluh darah ini tidak tampak tidak seperti pembuluh darah vena. Arteri dibedakan berdasarkan ukuran yaitu, aorta pembuluh darah paling besar </w:t>
      </w:r>
      <w:r>
        <w:rPr>
          <w:spacing w:val="-3"/>
        </w:rPr>
        <w:t>yang </w:t>
      </w:r>
      <w:r>
        <w:rPr/>
        <w:t>mengarah keluar jantung, arteri berukuran sedang  yang tersebar di seluruh tubuh dan merupakan percabangan dari aorta, arteriol merupakan ujung pembuluh darah arteri </w:t>
      </w:r>
      <w:r>
        <w:rPr>
          <w:spacing w:val="-3"/>
        </w:rPr>
        <w:t>yang </w:t>
      </w:r>
      <w:r>
        <w:rPr/>
        <w:t>dapat berkontriksi karena adanya pengaruh tekanan darah (Setiadi,</w:t>
      </w:r>
      <w:r>
        <w:rPr>
          <w:spacing w:val="-2"/>
        </w:rPr>
        <w:t> </w:t>
      </w:r>
      <w:r>
        <w:rPr/>
        <w:t>2016).</w:t>
      </w:r>
    </w:p>
    <w:p>
      <w:pPr>
        <w:pStyle w:val="ListParagraph"/>
        <w:numPr>
          <w:ilvl w:val="0"/>
          <w:numId w:val="14"/>
        </w:numPr>
        <w:tabs>
          <w:tab w:pos="1297" w:val="left" w:leader="none"/>
        </w:tabs>
        <w:spacing w:line="240" w:lineRule="auto" w:before="2" w:after="0"/>
        <w:ind w:left="1297" w:right="0" w:hanging="361"/>
        <w:jc w:val="both"/>
        <w:rPr>
          <w:sz w:val="24"/>
        </w:rPr>
      </w:pPr>
      <w:r>
        <w:rPr>
          <w:sz w:val="24"/>
        </w:rPr>
        <w:t>Vena</w:t>
      </w:r>
    </w:p>
    <w:p>
      <w:pPr>
        <w:pStyle w:val="BodyText"/>
      </w:pPr>
    </w:p>
    <w:p>
      <w:pPr>
        <w:pStyle w:val="BodyText"/>
        <w:spacing w:line="480" w:lineRule="auto"/>
        <w:ind w:left="1306" w:right="295" w:firstLine="720"/>
        <w:jc w:val="both"/>
      </w:pPr>
      <w:r>
        <w:rPr/>
        <w:t>Pembuluh vena ini berwana merah gelap dan tampak terlihat karena letaknya diluar otot dan sering disebut dengan pembuluh darah balik yang membawa darah kotor atau mengandung sedikit oksigen </w:t>
      </w:r>
      <w:r>
        <w:rPr>
          <w:spacing w:val="2"/>
        </w:rPr>
        <w:t>dari </w:t>
      </w:r>
      <w:r>
        <w:rPr/>
        <w:t>seluruh tubuh </w:t>
      </w:r>
      <w:r>
        <w:rPr>
          <w:spacing w:val="-2"/>
        </w:rPr>
        <w:t>menuju </w:t>
      </w:r>
      <w:r>
        <w:rPr/>
        <w:t>ke jantung. Vena dibagi sesuai dengan ukuran yaitu vena cava yang berukuran paling besar dan dibagi menjadi dua yaitu vena cava superior dan vena cava inferior, vena yang berukuran sedang, </w:t>
      </w:r>
      <w:r>
        <w:rPr>
          <w:spacing w:val="2"/>
        </w:rPr>
        <w:t>dan </w:t>
      </w:r>
      <w:r>
        <w:rPr/>
        <w:t>venol merupakan ujung vena yang tdak dapat berkontriksi atau</w:t>
      </w:r>
      <w:r>
        <w:rPr>
          <w:spacing w:val="-17"/>
        </w:rPr>
        <w:t> </w:t>
      </w:r>
      <w:r>
        <w:rPr/>
        <w:t>dilatasi.</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14"/>
        </w:numPr>
        <w:tabs>
          <w:tab w:pos="1297" w:val="left" w:leader="none"/>
        </w:tabs>
        <w:spacing w:line="240" w:lineRule="auto" w:before="0" w:after="0"/>
        <w:ind w:left="1297" w:right="0" w:hanging="361"/>
        <w:jc w:val="left"/>
        <w:rPr>
          <w:sz w:val="24"/>
        </w:rPr>
      </w:pPr>
      <w:r>
        <w:rPr>
          <w:sz w:val="24"/>
        </w:rPr>
        <w:t>Kapiler</w:t>
      </w:r>
    </w:p>
    <w:p>
      <w:pPr>
        <w:pStyle w:val="BodyText"/>
        <w:spacing w:before="2"/>
        <w:rPr>
          <w:sz w:val="16"/>
        </w:rPr>
      </w:pPr>
    </w:p>
    <w:p>
      <w:pPr>
        <w:pStyle w:val="BodyText"/>
        <w:spacing w:line="480" w:lineRule="auto" w:before="90"/>
        <w:ind w:left="1306" w:right="302" w:firstLine="720"/>
        <w:jc w:val="both"/>
      </w:pPr>
      <w:r>
        <w:rPr/>
        <w:t>Pembuluh darah terkecil dan tipis diantara pembuluh darah  lainnya. Tipisnya pembuluh kapiler ini memudahkan perpindahan zat dalam darah keluar ke sel tubuh dari sel darah merah yang ada di</w:t>
      </w:r>
      <w:r>
        <w:rPr>
          <w:spacing w:val="-27"/>
        </w:rPr>
        <w:t> </w:t>
      </w:r>
      <w:r>
        <w:rPr/>
        <w:t>kapiler.</w:t>
      </w:r>
    </w:p>
    <w:p>
      <w:pPr>
        <w:pStyle w:val="Heading1"/>
        <w:numPr>
          <w:ilvl w:val="2"/>
          <w:numId w:val="11"/>
        </w:numPr>
        <w:tabs>
          <w:tab w:pos="1297" w:val="left" w:leader="none"/>
        </w:tabs>
        <w:spacing w:line="240" w:lineRule="auto" w:before="207" w:after="0"/>
        <w:ind w:left="1297" w:right="0" w:hanging="711"/>
        <w:jc w:val="both"/>
      </w:pPr>
      <w:bookmarkStart w:name="2.1.3 Darah" w:id="62"/>
      <w:bookmarkEnd w:id="62"/>
      <w:r>
        <w:rPr>
          <w:b w:val="0"/>
        </w:rPr>
      </w:r>
      <w:bookmarkStart w:name="_bookmark25" w:id="63"/>
      <w:bookmarkEnd w:id="63"/>
      <w:r>
        <w:rPr>
          <w:b w:val="0"/>
        </w:rPr>
      </w:r>
      <w:bookmarkStart w:name="_bookmark25" w:id="64"/>
      <w:bookmarkEnd w:id="64"/>
      <w:r>
        <w:rPr/>
        <w:t>Da</w:t>
      </w:r>
      <w:r>
        <w:rPr/>
        <w:t>rah</w:t>
      </w:r>
    </w:p>
    <w:p>
      <w:pPr>
        <w:pStyle w:val="BodyText"/>
        <w:spacing w:before="7"/>
        <w:rPr>
          <w:b/>
          <w:sz w:val="23"/>
        </w:rPr>
      </w:pPr>
    </w:p>
    <w:p>
      <w:pPr>
        <w:pStyle w:val="BodyText"/>
        <w:spacing w:line="480" w:lineRule="auto"/>
        <w:ind w:left="586" w:right="288" w:firstLine="710"/>
        <w:jc w:val="both"/>
      </w:pPr>
      <w:r>
        <w:rPr/>
        <w:t>Darah merupakan cairan yang didalamnya mengandung zat-zat dan komponen penting yang akan menutrisi seluruh jaringan atau organ yang ada ditubuh. Komponen darah dalam system kardiovaskuler yaitu, sel darah dan plasma darah.</w:t>
      </w:r>
    </w:p>
    <w:p>
      <w:pPr>
        <w:pStyle w:val="ListParagraph"/>
        <w:numPr>
          <w:ilvl w:val="0"/>
          <w:numId w:val="15"/>
        </w:numPr>
        <w:tabs>
          <w:tab w:pos="1297" w:val="left" w:leader="none"/>
        </w:tabs>
        <w:spacing w:line="240" w:lineRule="auto" w:before="159" w:after="0"/>
        <w:ind w:left="1297" w:right="0" w:hanging="361"/>
        <w:jc w:val="both"/>
        <w:rPr>
          <w:sz w:val="24"/>
        </w:rPr>
      </w:pPr>
      <w:r>
        <w:rPr>
          <w:sz w:val="24"/>
        </w:rPr>
        <w:t>Sel darah terdiri dari 3 macam sel darah</w:t>
      </w:r>
      <w:r>
        <w:rPr>
          <w:spacing w:val="-29"/>
          <w:sz w:val="24"/>
        </w:rPr>
        <w:t> </w:t>
      </w:r>
      <w:r>
        <w:rPr>
          <w:sz w:val="24"/>
        </w:rPr>
        <w:t>diantaranya:</w:t>
      </w:r>
    </w:p>
    <w:p>
      <w:pPr>
        <w:pStyle w:val="BodyText"/>
      </w:pPr>
    </w:p>
    <w:p>
      <w:pPr>
        <w:pStyle w:val="ListParagraph"/>
        <w:numPr>
          <w:ilvl w:val="0"/>
          <w:numId w:val="16"/>
        </w:numPr>
        <w:tabs>
          <w:tab w:pos="1297" w:val="left" w:leader="none"/>
        </w:tabs>
        <w:spacing w:line="480" w:lineRule="auto" w:before="0" w:after="0"/>
        <w:ind w:left="1297" w:right="291" w:hanging="284"/>
        <w:jc w:val="both"/>
        <w:rPr>
          <w:sz w:val="24"/>
        </w:rPr>
      </w:pPr>
      <w:r>
        <w:rPr>
          <w:position w:val="2"/>
          <w:sz w:val="24"/>
        </w:rPr>
        <w:t>Sel darah merah (eritrosit), sel darah </w:t>
      </w:r>
      <w:r>
        <w:rPr>
          <w:spacing w:val="-3"/>
          <w:position w:val="2"/>
          <w:sz w:val="24"/>
        </w:rPr>
        <w:t>yang </w:t>
      </w:r>
      <w:r>
        <w:rPr>
          <w:position w:val="2"/>
          <w:sz w:val="24"/>
        </w:rPr>
        <w:t>membawa dan mengikat </w:t>
      </w:r>
      <w:r>
        <w:rPr>
          <w:spacing w:val="5"/>
          <w:position w:val="2"/>
          <w:sz w:val="24"/>
        </w:rPr>
        <w:t>O</w:t>
      </w:r>
      <w:r>
        <w:rPr>
          <w:spacing w:val="5"/>
          <w:sz w:val="16"/>
        </w:rPr>
        <w:t>2</w:t>
      </w:r>
      <w:r>
        <w:rPr>
          <w:spacing w:val="5"/>
          <w:position w:val="2"/>
          <w:sz w:val="16"/>
        </w:rPr>
        <w:t> </w:t>
      </w:r>
      <w:r>
        <w:rPr>
          <w:position w:val="2"/>
          <w:sz w:val="24"/>
        </w:rPr>
        <w:t>untuk dialirkan ke bagian tubuh </w:t>
      </w:r>
      <w:r>
        <w:rPr>
          <w:spacing w:val="-3"/>
          <w:position w:val="2"/>
          <w:sz w:val="24"/>
        </w:rPr>
        <w:t>yang </w:t>
      </w:r>
      <w:r>
        <w:rPr>
          <w:position w:val="2"/>
          <w:sz w:val="24"/>
        </w:rPr>
        <w:t>memerlukannya dan membawa </w:t>
      </w:r>
      <w:r>
        <w:rPr>
          <w:spacing w:val="2"/>
          <w:position w:val="2"/>
          <w:sz w:val="24"/>
        </w:rPr>
        <w:t>CO</w:t>
      </w:r>
      <w:r>
        <w:rPr>
          <w:spacing w:val="2"/>
          <w:sz w:val="16"/>
        </w:rPr>
        <w:t>2 </w:t>
      </w:r>
      <w:r>
        <w:rPr>
          <w:sz w:val="24"/>
        </w:rPr>
        <w:t>kembali ke paru-paru. Eritrosit memiliki hemoglobin yang tersusun dari Fe (besi) yang dapat mengikat oksigen dan sebaliknya juga dapat mengikat</w:t>
      </w:r>
      <w:r>
        <w:rPr>
          <w:position w:val="2"/>
          <w:sz w:val="24"/>
        </w:rPr>
        <w:t> CO</w:t>
      </w:r>
      <w:r>
        <w:rPr>
          <w:sz w:val="16"/>
        </w:rPr>
        <w:t>2 </w:t>
      </w:r>
      <w:r>
        <w:rPr>
          <w:spacing w:val="-3"/>
          <w:position w:val="2"/>
          <w:sz w:val="24"/>
        </w:rPr>
        <w:t>yang </w:t>
      </w:r>
      <w:r>
        <w:rPr>
          <w:position w:val="2"/>
          <w:sz w:val="24"/>
        </w:rPr>
        <w:t>dapat merugikan tubuh. Eritosit merupakan komponen penting</w:t>
      </w:r>
      <w:r>
        <w:rPr>
          <w:sz w:val="24"/>
        </w:rPr>
        <w:t> dalam system</w:t>
      </w:r>
      <w:r>
        <w:rPr>
          <w:spacing w:val="-11"/>
          <w:sz w:val="24"/>
        </w:rPr>
        <w:t> </w:t>
      </w:r>
      <w:r>
        <w:rPr>
          <w:sz w:val="24"/>
        </w:rPr>
        <w:t>kardiovaskuler.</w:t>
      </w:r>
    </w:p>
    <w:p>
      <w:pPr>
        <w:pStyle w:val="ListParagraph"/>
        <w:numPr>
          <w:ilvl w:val="0"/>
          <w:numId w:val="16"/>
        </w:numPr>
        <w:tabs>
          <w:tab w:pos="1297" w:val="left" w:leader="none"/>
        </w:tabs>
        <w:spacing w:line="480" w:lineRule="auto" w:before="0" w:after="0"/>
        <w:ind w:left="1297" w:right="297" w:hanging="284"/>
        <w:jc w:val="both"/>
        <w:rPr>
          <w:sz w:val="24"/>
        </w:rPr>
      </w:pPr>
      <w:r>
        <w:rPr>
          <w:sz w:val="24"/>
        </w:rPr>
        <w:t>Sel darah putih (leukosit), sel darah yang berfungsi sebagai system imun guna untuk menjaga kekebalan tubuh dari berbagai ancaman komponen asing </w:t>
      </w:r>
      <w:r>
        <w:rPr>
          <w:spacing w:val="-3"/>
          <w:sz w:val="24"/>
        </w:rPr>
        <w:t>yang </w:t>
      </w:r>
      <w:r>
        <w:rPr>
          <w:sz w:val="24"/>
        </w:rPr>
        <w:t>masuk di dalam</w:t>
      </w:r>
      <w:r>
        <w:rPr>
          <w:spacing w:val="6"/>
          <w:sz w:val="24"/>
        </w:rPr>
        <w:t> </w:t>
      </w:r>
      <w:r>
        <w:rPr>
          <w:sz w:val="24"/>
        </w:rPr>
        <w:t>tubuh.</w:t>
      </w:r>
    </w:p>
    <w:p>
      <w:pPr>
        <w:pStyle w:val="ListParagraph"/>
        <w:numPr>
          <w:ilvl w:val="0"/>
          <w:numId w:val="16"/>
        </w:numPr>
        <w:tabs>
          <w:tab w:pos="1297" w:val="left" w:leader="none"/>
        </w:tabs>
        <w:spacing w:line="480" w:lineRule="auto" w:before="0" w:after="0"/>
        <w:ind w:left="1297" w:right="307" w:hanging="284"/>
        <w:jc w:val="both"/>
        <w:rPr>
          <w:sz w:val="24"/>
        </w:rPr>
      </w:pPr>
      <w:r>
        <w:rPr>
          <w:sz w:val="24"/>
        </w:rPr>
        <w:t>Keping darah (trombosit), memiliki fungsi sebagai pembekuan darah jika terjadi perlukaan di tubuh dan menjaga kekuatan pada pembuluh</w:t>
      </w:r>
      <w:r>
        <w:rPr>
          <w:spacing w:val="-26"/>
          <w:sz w:val="24"/>
        </w:rPr>
        <w:t> </w:t>
      </w:r>
      <w:r>
        <w:rPr>
          <w:sz w:val="24"/>
        </w:rPr>
        <w:t>darah.</w:t>
      </w:r>
    </w:p>
    <w:p>
      <w:pPr>
        <w:pStyle w:val="ListParagraph"/>
        <w:numPr>
          <w:ilvl w:val="0"/>
          <w:numId w:val="15"/>
        </w:numPr>
        <w:tabs>
          <w:tab w:pos="1297" w:val="left" w:leader="none"/>
        </w:tabs>
        <w:spacing w:line="480" w:lineRule="auto" w:before="0" w:after="0"/>
        <w:ind w:left="1297" w:right="295" w:hanging="360"/>
        <w:jc w:val="both"/>
        <w:rPr>
          <w:sz w:val="24"/>
        </w:rPr>
      </w:pPr>
      <w:r>
        <w:rPr>
          <w:sz w:val="24"/>
        </w:rPr>
        <w:t>Plasma darah sebagian besar adalah air yang membawa zat-zat  makanan ke sel-sel dan membuang sisa hasil yang berfungsi sebagai pelarut untuk membuat arus dalam pembuluh darah, sehingga pada saat</w:t>
      </w:r>
      <w:r>
        <w:rPr>
          <w:spacing w:val="57"/>
          <w:sz w:val="24"/>
        </w:rPr>
        <w:t> </w:t>
      </w:r>
      <w:r>
        <w:rPr>
          <w:sz w:val="24"/>
        </w:rPr>
        <w:t>jantung</w:t>
      </w:r>
    </w:p>
    <w:p>
      <w:pPr>
        <w:spacing w:after="0" w:line="480" w:lineRule="auto"/>
        <w:jc w:val="both"/>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297" w:right="291"/>
        <w:jc w:val="both"/>
      </w:pPr>
      <w:r>
        <w:rPr/>
        <w:t>memompa sel darah merah terbawa hanyut di dalam pembuluh darah. Sedikit atau banyaknya plasma darah dapat mempengaruhi system kardiovaskuler (Setiadi, 2016).</w:t>
      </w:r>
    </w:p>
    <w:p>
      <w:pPr>
        <w:pStyle w:val="Heading1"/>
        <w:numPr>
          <w:ilvl w:val="2"/>
          <w:numId w:val="11"/>
        </w:numPr>
        <w:tabs>
          <w:tab w:pos="1297" w:val="left" w:leader="none"/>
        </w:tabs>
        <w:spacing w:line="240" w:lineRule="auto" w:before="207" w:after="0"/>
        <w:ind w:left="1297" w:right="0" w:hanging="721"/>
        <w:jc w:val="both"/>
      </w:pPr>
      <w:bookmarkStart w:name="2.1.4 Fisiologi Jantung" w:id="65"/>
      <w:bookmarkEnd w:id="65"/>
      <w:r>
        <w:rPr>
          <w:b w:val="0"/>
        </w:rPr>
      </w:r>
      <w:bookmarkStart w:name="_bookmark26" w:id="66"/>
      <w:bookmarkEnd w:id="66"/>
      <w:r>
        <w:rPr>
          <w:b w:val="0"/>
        </w:rPr>
      </w:r>
      <w:bookmarkStart w:name="_bookmark26" w:id="67"/>
      <w:bookmarkEnd w:id="67"/>
      <w:r>
        <w:rPr/>
        <w:t>F</w:t>
      </w:r>
      <w:r>
        <w:rPr/>
        <w:t>isiologi</w:t>
      </w:r>
      <w:r>
        <w:rPr>
          <w:spacing w:val="1"/>
        </w:rPr>
        <w:t> </w:t>
      </w:r>
      <w:r>
        <w:rPr/>
        <w:t>Jantung</w:t>
      </w:r>
    </w:p>
    <w:p>
      <w:pPr>
        <w:pStyle w:val="BodyText"/>
        <w:spacing w:before="7"/>
        <w:rPr>
          <w:b/>
          <w:sz w:val="23"/>
        </w:rPr>
      </w:pPr>
    </w:p>
    <w:p>
      <w:pPr>
        <w:pStyle w:val="ListParagraph"/>
        <w:numPr>
          <w:ilvl w:val="0"/>
          <w:numId w:val="17"/>
        </w:numPr>
        <w:tabs>
          <w:tab w:pos="1307" w:val="left" w:leader="none"/>
        </w:tabs>
        <w:spacing w:line="240" w:lineRule="auto" w:before="0" w:after="0"/>
        <w:ind w:left="1306" w:right="0" w:hanging="361"/>
        <w:jc w:val="both"/>
        <w:rPr>
          <w:sz w:val="24"/>
        </w:rPr>
      </w:pPr>
      <w:r>
        <w:rPr>
          <w:sz w:val="24"/>
        </w:rPr>
        <w:t>Sistem</w:t>
      </w:r>
      <w:r>
        <w:rPr>
          <w:spacing w:val="-4"/>
          <w:sz w:val="24"/>
        </w:rPr>
        <w:t> </w:t>
      </w:r>
      <w:r>
        <w:rPr>
          <w:sz w:val="24"/>
        </w:rPr>
        <w:t>Konduksi</w:t>
      </w:r>
    </w:p>
    <w:p>
      <w:pPr>
        <w:pStyle w:val="BodyText"/>
        <w:spacing w:before="9"/>
        <w:rPr>
          <w:sz w:val="37"/>
        </w:rPr>
      </w:pPr>
    </w:p>
    <w:p>
      <w:pPr>
        <w:pStyle w:val="BodyText"/>
        <w:spacing w:line="480" w:lineRule="auto"/>
        <w:ind w:left="1013" w:right="294" w:firstLine="345"/>
        <w:jc w:val="both"/>
      </w:pPr>
      <w:r>
        <w:rPr/>
        <w:t>Jaringan yang ada di dalam otot jantung dapat menghantarkan aliran listrik </w:t>
      </w:r>
      <w:r>
        <w:rPr>
          <w:spacing w:val="-3"/>
        </w:rPr>
        <w:t>yang </w:t>
      </w:r>
      <w:r>
        <w:rPr/>
        <w:t>bersifat khusus yaitu, otomatisasi bentuk impuls secara spontan, irama bentuk impuls teratur, </w:t>
      </w:r>
      <w:r>
        <w:rPr>
          <w:spacing w:val="-3"/>
        </w:rPr>
        <w:t>daya </w:t>
      </w:r>
      <w:r>
        <w:rPr/>
        <w:t>konduksi menyalurkan impuls, dan daya rangsang yang bereaksi terhadap rangsangan. Hal tersebut disalurkan ke system hantaran yang merangsang otot jantung dan menimbulkan kontraksi otot. Impuls berjalan dari Nodus SA ke Nodus </w:t>
      </w:r>
      <w:r>
        <w:rPr>
          <w:spacing w:val="-3"/>
        </w:rPr>
        <w:t>AV </w:t>
      </w:r>
      <w:r>
        <w:rPr/>
        <w:t>sampai ke serabut purkinye sehingga terjadi kerja pompa yang maksimal (Setiadi,</w:t>
      </w:r>
      <w:r>
        <w:rPr>
          <w:spacing w:val="1"/>
        </w:rPr>
        <w:t> </w:t>
      </w:r>
      <w:r>
        <w:rPr/>
        <w:t>2016).</w:t>
      </w:r>
    </w:p>
    <w:p>
      <w:pPr>
        <w:pStyle w:val="ListParagraph"/>
        <w:numPr>
          <w:ilvl w:val="0"/>
          <w:numId w:val="17"/>
        </w:numPr>
        <w:tabs>
          <w:tab w:pos="1307" w:val="left" w:leader="none"/>
        </w:tabs>
        <w:spacing w:line="240" w:lineRule="auto" w:before="164" w:after="0"/>
        <w:ind w:left="1306" w:right="0" w:hanging="361"/>
        <w:jc w:val="both"/>
        <w:rPr>
          <w:sz w:val="24"/>
        </w:rPr>
      </w:pPr>
      <w:r>
        <w:rPr>
          <w:sz w:val="24"/>
        </w:rPr>
        <w:t>Koronaria Jantung</w:t>
      </w:r>
    </w:p>
    <w:p>
      <w:pPr>
        <w:pStyle w:val="BodyText"/>
        <w:spacing w:before="1"/>
      </w:pPr>
    </w:p>
    <w:p>
      <w:pPr>
        <w:pStyle w:val="BodyText"/>
        <w:spacing w:line="480" w:lineRule="auto"/>
        <w:ind w:left="1013" w:right="300" w:firstLine="283"/>
        <w:jc w:val="both"/>
      </w:pPr>
      <w:r>
        <w:rPr/>
        <w:t>Arteri koroner berfungsi untuk menyuplai darah ke miokardium. Arteri koroner kiri menyuplai darah ke ventrikel kiri dan sebaliknya arteri kanan menyuplai darah ke ventrikel kanan (Setiadi, 2016).</w:t>
      </w:r>
    </w:p>
    <w:p>
      <w:pPr>
        <w:pStyle w:val="ListParagraph"/>
        <w:numPr>
          <w:ilvl w:val="0"/>
          <w:numId w:val="17"/>
        </w:numPr>
        <w:tabs>
          <w:tab w:pos="1307" w:val="left" w:leader="none"/>
        </w:tabs>
        <w:spacing w:line="240" w:lineRule="auto" w:before="1" w:after="0"/>
        <w:ind w:left="1306" w:right="0" w:hanging="361"/>
        <w:jc w:val="both"/>
        <w:rPr>
          <w:sz w:val="24"/>
        </w:rPr>
      </w:pPr>
      <w:r>
        <w:rPr>
          <w:sz w:val="24"/>
        </w:rPr>
        <w:t>Vena Jantung</w:t>
      </w:r>
    </w:p>
    <w:p>
      <w:pPr>
        <w:pStyle w:val="BodyText"/>
      </w:pPr>
    </w:p>
    <w:p>
      <w:pPr>
        <w:pStyle w:val="BodyText"/>
        <w:spacing w:line="480" w:lineRule="auto"/>
        <w:ind w:left="1013" w:right="298" w:firstLine="283"/>
        <w:jc w:val="both"/>
      </w:pPr>
      <w:r>
        <w:rPr/>
        <w:t>Vena jantung memiliki system dan fungsi yang dibagi menjadi tiga bagian yaitu, system terkecil vena tebesian yang menyalurkan sebagian darah ke miokardium atrium kanan dan ventrikel kanan, vena kardiaka anterior yang mengosongkan sebagian isi vena ventrikel langsung ke atrium kanan, dan system terbesar sinus koronarius beserta cabangnya yang menyalurkan</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013"/>
      </w:pPr>
      <w:r>
        <w:rPr/>
        <w:t>pengembalian darah vena miokard ke atrium kanan melalui ostium sinus koronarius yang berhenti di samping vena cava inferior (Setiadi, 2016).</w:t>
      </w:r>
    </w:p>
    <w:p>
      <w:pPr>
        <w:pStyle w:val="ListParagraph"/>
        <w:numPr>
          <w:ilvl w:val="0"/>
          <w:numId w:val="17"/>
        </w:numPr>
        <w:tabs>
          <w:tab w:pos="1307" w:val="left" w:leader="none"/>
        </w:tabs>
        <w:spacing w:line="240" w:lineRule="auto" w:before="0" w:after="0"/>
        <w:ind w:left="1306" w:right="0" w:hanging="361"/>
        <w:jc w:val="left"/>
        <w:rPr>
          <w:sz w:val="24"/>
        </w:rPr>
      </w:pPr>
      <w:r>
        <w:rPr>
          <w:sz w:val="24"/>
        </w:rPr>
        <w:t>Siklus</w:t>
      </w:r>
      <w:r>
        <w:rPr>
          <w:spacing w:val="-1"/>
          <w:sz w:val="24"/>
        </w:rPr>
        <w:t> </w:t>
      </w:r>
      <w:r>
        <w:rPr>
          <w:sz w:val="24"/>
        </w:rPr>
        <w:t>Jantung</w:t>
      </w:r>
    </w:p>
    <w:p>
      <w:pPr>
        <w:pStyle w:val="BodyText"/>
        <w:spacing w:before="2"/>
        <w:rPr>
          <w:sz w:val="38"/>
        </w:rPr>
      </w:pPr>
    </w:p>
    <w:p>
      <w:pPr>
        <w:pStyle w:val="BodyText"/>
        <w:spacing w:line="480" w:lineRule="auto" w:before="1"/>
        <w:ind w:left="1013" w:right="293" w:firstLine="283"/>
        <w:jc w:val="both"/>
      </w:pPr>
      <w:r>
        <w:rPr/>
        <w:t>Pada waktu waktu akitiftas depolarisasi menjalar keseluruh ventrikel, ventrikel berkontraksi dan tekanan di dalamnya mengingkat. Ketika waktu tekanan didalam ventrikel melebihi tekanan antrium, katub mitral </w:t>
      </w:r>
      <w:r>
        <w:rPr>
          <w:spacing w:val="2"/>
        </w:rPr>
        <w:t>dan </w:t>
      </w:r>
      <w:r>
        <w:rPr/>
        <w:t>trikuspid menutup dan terdengar sebagai bunyi jantung pertama. Fase kontraksi vertikel yang terjadi sebelum katub-katub semilunar terbuka disebut fase kontraksi, isovolumatrik artinya tekanan didalam ventrikel meningkat tanpa adanya darah keluar hinggak katub-kaub semilunar membuka dan darah keluar dari ventrikel. Ejeksi darah dari ventrikel kiri berlangsung cepat pada permulaan, sehingga menimbulkan suara </w:t>
      </w:r>
      <w:r>
        <w:rPr>
          <w:spacing w:val="-3"/>
        </w:rPr>
        <w:t>yang </w:t>
      </w:r>
      <w:r>
        <w:rPr/>
        <w:t>merupakan komponen akhir dari bunyi jantung satu fase ini  dikatakan  sebagai  fase  ejeksi  cepat.  Setelah darah keluar dari ventrikel. Ketika tekanan ventrikel menurun lebih rendah dari tekanan aorta atau arteri pulmonalis, sehingga katub-katub semilunar akan menutup dan terdengarlah bunyi jantung kedua (Setiadi, 2016).</w:t>
      </w:r>
    </w:p>
    <w:p>
      <w:pPr>
        <w:pStyle w:val="BodyText"/>
        <w:spacing w:line="480" w:lineRule="auto" w:before="161"/>
        <w:ind w:left="1013" w:right="303" w:firstLine="422"/>
        <w:jc w:val="both"/>
      </w:pPr>
      <w:r>
        <w:rPr/>
        <w:t>Selama kutub mitral dan trikupsit tertutup, darah dari pulmonalis </w:t>
      </w:r>
      <w:r>
        <w:rPr>
          <w:spacing w:val="4"/>
        </w:rPr>
        <w:t>dan </w:t>
      </w:r>
      <w:r>
        <w:rPr/>
        <w:t>fenakafa tetap mengisi kedua atrium yang menyebabkan peningkatan tekanan di atrium. Sementara itu tekanan dikedua ventrikel terus menurun sehingga menjadi lebih rendah dari tekanan atrium, dan katub mitral serta tricuspid terbuka, maka darah akan mengalir dari kedua antrium ke dua ventrikel, mula-mula secara cepat (Fase pengisian cepat). Dan </w:t>
      </w:r>
      <w:r>
        <w:rPr>
          <w:spacing w:val="-3"/>
        </w:rPr>
        <w:t>makin </w:t>
      </w:r>
      <w:r>
        <w:rPr/>
        <w:t>lama </w:t>
      </w:r>
      <w:r>
        <w:rPr>
          <w:spacing w:val="-3"/>
        </w:rPr>
        <w:t>lambat </w:t>
      </w:r>
      <w:r>
        <w:rPr/>
        <w:t>hingga berhenti, sewaktu tekanan</w:t>
      </w:r>
      <w:r>
        <w:rPr>
          <w:spacing w:val="20"/>
        </w:rPr>
        <w:t> </w:t>
      </w:r>
      <w:r>
        <w:rPr/>
        <w:t>di atrium ventrikel sama. Akhir diastole</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013"/>
      </w:pPr>
      <w:r>
        <w:rPr/>
        <w:t>ventrikel, aktivitas listik menimbulkan gelombang P pada EKG yang menyebabkan atrium berkontraksi (Setiadi, 2016).</w:t>
      </w:r>
    </w:p>
    <w:p>
      <w:pPr>
        <w:pStyle w:val="ListParagraph"/>
        <w:numPr>
          <w:ilvl w:val="0"/>
          <w:numId w:val="17"/>
        </w:numPr>
        <w:tabs>
          <w:tab w:pos="1307" w:val="left" w:leader="none"/>
        </w:tabs>
        <w:spacing w:line="240" w:lineRule="auto" w:before="164" w:after="0"/>
        <w:ind w:left="1306" w:right="0" w:hanging="361"/>
        <w:jc w:val="both"/>
        <w:rPr>
          <w:sz w:val="24"/>
        </w:rPr>
      </w:pPr>
      <w:r>
        <w:rPr>
          <w:sz w:val="24"/>
        </w:rPr>
        <w:t>Tahap</w:t>
      </w:r>
      <w:r>
        <w:rPr>
          <w:spacing w:val="5"/>
          <w:sz w:val="24"/>
        </w:rPr>
        <w:t> </w:t>
      </w:r>
      <w:r>
        <w:rPr>
          <w:sz w:val="24"/>
        </w:rPr>
        <w:t>jantung</w:t>
      </w:r>
    </w:p>
    <w:p>
      <w:pPr>
        <w:pStyle w:val="BodyText"/>
        <w:spacing w:before="11"/>
        <w:rPr>
          <w:sz w:val="23"/>
        </w:rPr>
      </w:pPr>
    </w:p>
    <w:p>
      <w:pPr>
        <w:pStyle w:val="ListParagraph"/>
        <w:numPr>
          <w:ilvl w:val="0"/>
          <w:numId w:val="18"/>
        </w:numPr>
        <w:tabs>
          <w:tab w:pos="1297" w:val="left" w:leader="none"/>
        </w:tabs>
        <w:spacing w:line="480" w:lineRule="auto" w:before="0" w:after="0"/>
        <w:ind w:left="1297" w:right="293" w:hanging="360"/>
        <w:jc w:val="both"/>
        <w:rPr>
          <w:sz w:val="24"/>
        </w:rPr>
      </w:pPr>
      <w:r>
        <w:rPr>
          <w:sz w:val="24"/>
        </w:rPr>
        <w:t>Tahap Konstriksi, merupakan tahap dimana ventrikel jantung menguncup dan katup keadaan menutup sehingga valvula semilunaris terbuka dan darah dari ventrikel kanan ke arteri pulmonalis </w:t>
      </w:r>
      <w:r>
        <w:rPr>
          <w:spacing w:val="-3"/>
          <w:sz w:val="24"/>
        </w:rPr>
        <w:t>menuju </w:t>
      </w:r>
      <w:r>
        <w:rPr>
          <w:sz w:val="24"/>
        </w:rPr>
        <w:t>ke paru-paru sedangkan darah dari ventrikel kiri ke aorta </w:t>
      </w:r>
      <w:r>
        <w:rPr>
          <w:spacing w:val="-3"/>
          <w:sz w:val="24"/>
        </w:rPr>
        <w:t>lalu </w:t>
      </w:r>
      <w:r>
        <w:rPr>
          <w:sz w:val="24"/>
        </w:rPr>
        <w:t>keseluruh</w:t>
      </w:r>
      <w:r>
        <w:rPr>
          <w:spacing w:val="-24"/>
          <w:sz w:val="24"/>
        </w:rPr>
        <w:t> </w:t>
      </w:r>
      <w:r>
        <w:rPr>
          <w:sz w:val="24"/>
        </w:rPr>
        <w:t>tubuh.</w:t>
      </w:r>
    </w:p>
    <w:p>
      <w:pPr>
        <w:pStyle w:val="ListParagraph"/>
        <w:numPr>
          <w:ilvl w:val="0"/>
          <w:numId w:val="18"/>
        </w:numPr>
        <w:tabs>
          <w:tab w:pos="1297" w:val="left" w:leader="none"/>
        </w:tabs>
        <w:spacing w:line="480" w:lineRule="auto" w:before="1" w:after="0"/>
        <w:ind w:left="1297" w:right="298" w:hanging="360"/>
        <w:jc w:val="both"/>
        <w:rPr>
          <w:sz w:val="24"/>
        </w:rPr>
      </w:pPr>
      <w:r>
        <w:rPr>
          <w:sz w:val="24"/>
        </w:rPr>
        <w:t>Tahap Dilatasi yaitu dimana jantung mengembang karena katup bikuspidalis dan trikuspidalis terbuka sehingga darah di atrium </w:t>
      </w:r>
      <w:r>
        <w:rPr>
          <w:spacing w:val="2"/>
          <w:sz w:val="24"/>
        </w:rPr>
        <w:t>kiri </w:t>
      </w:r>
      <w:r>
        <w:rPr>
          <w:sz w:val="24"/>
        </w:rPr>
        <w:t>mengalir ke ventrikel kiri dan begitu pula sebaliknya pada jantung sebelah kanan.</w:t>
      </w:r>
    </w:p>
    <w:p>
      <w:pPr>
        <w:pStyle w:val="ListParagraph"/>
        <w:numPr>
          <w:ilvl w:val="0"/>
          <w:numId w:val="18"/>
        </w:numPr>
        <w:tabs>
          <w:tab w:pos="1297" w:val="left" w:leader="none"/>
        </w:tabs>
        <w:spacing w:line="480" w:lineRule="auto" w:before="1" w:after="0"/>
        <w:ind w:left="1297" w:right="307" w:hanging="360"/>
        <w:jc w:val="both"/>
        <w:rPr>
          <w:sz w:val="24"/>
        </w:rPr>
      </w:pPr>
      <w:r>
        <w:rPr>
          <w:sz w:val="24"/>
        </w:rPr>
        <w:t>Tahap Istirahat, pada tahap ini darah memasuki kedua bagian jantung kanan dan kiri (Setiadi,</w:t>
      </w:r>
      <w:r>
        <w:rPr>
          <w:spacing w:val="-8"/>
          <w:sz w:val="24"/>
        </w:rPr>
        <w:t> </w:t>
      </w:r>
      <w:r>
        <w:rPr>
          <w:sz w:val="24"/>
        </w:rPr>
        <w:t>2016).</w:t>
      </w:r>
    </w:p>
    <w:p>
      <w:pPr>
        <w:pStyle w:val="ListParagraph"/>
        <w:numPr>
          <w:ilvl w:val="0"/>
          <w:numId w:val="17"/>
        </w:numPr>
        <w:tabs>
          <w:tab w:pos="1307" w:val="left" w:leader="none"/>
        </w:tabs>
        <w:spacing w:line="240" w:lineRule="auto" w:before="0" w:after="0"/>
        <w:ind w:left="1306" w:right="0" w:hanging="361"/>
        <w:jc w:val="both"/>
        <w:rPr>
          <w:sz w:val="24"/>
        </w:rPr>
      </w:pPr>
      <w:r>
        <w:rPr>
          <w:sz w:val="24"/>
        </w:rPr>
        <w:t>Pengaturan</w:t>
      </w:r>
      <w:r>
        <w:rPr>
          <w:spacing w:val="-11"/>
          <w:sz w:val="24"/>
        </w:rPr>
        <w:t> </w:t>
      </w:r>
      <w:r>
        <w:rPr>
          <w:sz w:val="24"/>
        </w:rPr>
        <w:t>Jantung</w:t>
      </w:r>
    </w:p>
    <w:p>
      <w:pPr>
        <w:pStyle w:val="BodyText"/>
        <w:spacing w:before="9"/>
        <w:rPr>
          <w:sz w:val="37"/>
        </w:rPr>
      </w:pPr>
    </w:p>
    <w:p>
      <w:pPr>
        <w:pStyle w:val="BodyText"/>
        <w:spacing w:line="480" w:lineRule="auto"/>
        <w:ind w:left="936" w:right="294" w:firstLine="360"/>
        <w:jc w:val="both"/>
      </w:pPr>
      <w:r>
        <w:rPr/>
        <w:t>Cara kerja jantung adalah tanpa disadari atau reflex </w:t>
      </w:r>
      <w:r>
        <w:rPr>
          <w:spacing w:val="-3"/>
        </w:rPr>
        <w:t>yaitu </w:t>
      </w:r>
      <w:r>
        <w:rPr/>
        <w:t>dimana kecepatan dan kekuatan kontraksi jantung dipengaruhi oleh saraf simpatik yang pada saat vasokontriksi otot jantung maka saraf ini akan menurunkan frekuensi jantung, dan saraf simpatik yang pada saat vasodilatasi maka saraf ini akan memperkuat frekuensi jantung. Selain itu kerja jantung, pada saat memompa dipengaruhi oleh adanya perubahan volume darah </w:t>
      </w:r>
      <w:r>
        <w:rPr>
          <w:spacing w:val="-3"/>
        </w:rPr>
        <w:t>yang </w:t>
      </w:r>
      <w:r>
        <w:rPr/>
        <w:t>disebut </w:t>
      </w:r>
      <w:r>
        <w:rPr>
          <w:i/>
        </w:rPr>
        <w:t>Autoregulasi intrinsic </w:t>
      </w:r>
      <w:r>
        <w:rPr/>
        <w:t>(Setiadi,</w:t>
      </w:r>
      <w:r>
        <w:rPr>
          <w:spacing w:val="8"/>
        </w:rPr>
        <w:t> </w:t>
      </w:r>
      <w:r>
        <w:rPr/>
        <w:t>2016)</w:t>
      </w:r>
    </w:p>
    <w:p>
      <w:pPr>
        <w:pStyle w:val="BodyText"/>
        <w:rPr>
          <w:sz w:val="26"/>
        </w:rPr>
      </w:pPr>
    </w:p>
    <w:p>
      <w:pPr>
        <w:pStyle w:val="BodyText"/>
        <w:rPr>
          <w:sz w:val="26"/>
        </w:rPr>
      </w:pPr>
    </w:p>
    <w:p>
      <w:pPr>
        <w:pStyle w:val="BodyText"/>
        <w:spacing w:before="8"/>
        <w:rPr>
          <w:sz w:val="23"/>
        </w:rPr>
      </w:pPr>
    </w:p>
    <w:p>
      <w:pPr>
        <w:spacing w:before="1"/>
        <w:ind w:left="1297" w:right="0" w:firstLine="0"/>
        <w:jc w:val="left"/>
        <w:rPr>
          <w:i/>
          <w:sz w:val="24"/>
        </w:rPr>
      </w:pPr>
      <w:r>
        <w:rPr>
          <w:i/>
          <w:sz w:val="24"/>
        </w:rPr>
        <w:t>.</w:t>
      </w:r>
    </w:p>
    <w:p>
      <w:pPr>
        <w:spacing w:after="0"/>
        <w:jc w:val="left"/>
        <w:rPr>
          <w:sz w:val="24"/>
        </w:rPr>
        <w:sectPr>
          <w:pgSz w:w="11910" w:h="16840"/>
          <w:pgMar w:header="752" w:footer="0" w:top="960" w:bottom="280" w:left="1680" w:right="1400"/>
        </w:sectPr>
      </w:pPr>
    </w:p>
    <w:p>
      <w:pPr>
        <w:pStyle w:val="BodyText"/>
        <w:rPr>
          <w:i/>
          <w:sz w:val="20"/>
        </w:rPr>
      </w:pPr>
    </w:p>
    <w:p>
      <w:pPr>
        <w:pStyle w:val="BodyText"/>
        <w:rPr>
          <w:i/>
          <w:sz w:val="20"/>
        </w:rPr>
      </w:pPr>
    </w:p>
    <w:p>
      <w:pPr>
        <w:pStyle w:val="BodyText"/>
        <w:spacing w:before="11"/>
        <w:rPr>
          <w:i/>
          <w:sz w:val="22"/>
        </w:rPr>
      </w:pPr>
    </w:p>
    <w:p>
      <w:pPr>
        <w:pStyle w:val="ListParagraph"/>
        <w:numPr>
          <w:ilvl w:val="0"/>
          <w:numId w:val="17"/>
        </w:numPr>
        <w:tabs>
          <w:tab w:pos="1307" w:val="left" w:leader="none"/>
        </w:tabs>
        <w:spacing w:line="240" w:lineRule="auto" w:before="0" w:after="0"/>
        <w:ind w:left="1306" w:right="0" w:hanging="361"/>
        <w:jc w:val="both"/>
        <w:rPr>
          <w:sz w:val="24"/>
        </w:rPr>
      </w:pPr>
      <w:r>
        <w:rPr>
          <w:sz w:val="24"/>
        </w:rPr>
        <w:t>Faktor-faktor Penentu Kerja</w:t>
      </w:r>
      <w:r>
        <w:rPr>
          <w:spacing w:val="1"/>
          <w:sz w:val="24"/>
        </w:rPr>
        <w:t> </w:t>
      </w:r>
      <w:r>
        <w:rPr>
          <w:sz w:val="24"/>
        </w:rPr>
        <w:t>Jantung</w:t>
      </w:r>
    </w:p>
    <w:p>
      <w:pPr>
        <w:pStyle w:val="BodyText"/>
        <w:spacing w:before="2"/>
        <w:rPr>
          <w:sz w:val="38"/>
        </w:rPr>
      </w:pPr>
    </w:p>
    <w:p>
      <w:pPr>
        <w:pStyle w:val="BodyText"/>
        <w:spacing w:line="480" w:lineRule="auto" w:before="1"/>
        <w:ind w:left="936" w:right="295" w:firstLine="360"/>
        <w:jc w:val="both"/>
      </w:pPr>
      <w:r>
        <w:rPr/>
        <w:t>Faktor yang mempengaruhi fungsi jantung untuk menentukan isi sekuncup (stroke volume) dan curah jantung (cardiac output) yaitu preload, afterload, kontraktilitas, frekuensi jantung (Setiadi, 2016).</w:t>
      </w:r>
    </w:p>
    <w:p>
      <w:pPr>
        <w:pStyle w:val="ListParagraph"/>
        <w:numPr>
          <w:ilvl w:val="0"/>
          <w:numId w:val="17"/>
        </w:numPr>
        <w:tabs>
          <w:tab w:pos="1307" w:val="left" w:leader="none"/>
        </w:tabs>
        <w:spacing w:line="240" w:lineRule="auto" w:before="158" w:after="0"/>
        <w:ind w:left="1306" w:right="0" w:hanging="361"/>
        <w:jc w:val="both"/>
        <w:rPr>
          <w:sz w:val="24"/>
        </w:rPr>
      </w:pPr>
      <w:r>
        <w:rPr>
          <w:sz w:val="24"/>
        </w:rPr>
        <w:t>Metabolisme Jantung</w:t>
      </w:r>
    </w:p>
    <w:p>
      <w:pPr>
        <w:pStyle w:val="BodyText"/>
        <w:spacing w:before="9"/>
        <w:rPr>
          <w:sz w:val="37"/>
        </w:rPr>
      </w:pPr>
    </w:p>
    <w:p>
      <w:pPr>
        <w:pStyle w:val="BodyText"/>
        <w:spacing w:line="480" w:lineRule="auto"/>
        <w:ind w:left="936" w:right="298" w:firstLine="360"/>
        <w:jc w:val="both"/>
      </w:pPr>
      <w:r>
        <w:rPr/>
        <w:t>Otot jantung memerlukan energi untuk berkontraksi sehingga energi yang diperlukan untuk berkontraksi berasal dari metabolisme asam lemak dengan jumlah sedikit dari metabolisme zat gizi terutama pada laktat dan glukosa. Oksigen merupakan bahan utama dalam proses metabolisme jantung (Setiadi, 2016).</w:t>
      </w:r>
    </w:p>
    <w:p>
      <w:pPr>
        <w:pStyle w:val="ListParagraph"/>
        <w:numPr>
          <w:ilvl w:val="0"/>
          <w:numId w:val="17"/>
        </w:numPr>
        <w:tabs>
          <w:tab w:pos="1307" w:val="left" w:leader="none"/>
        </w:tabs>
        <w:spacing w:line="240" w:lineRule="auto" w:before="165" w:after="0"/>
        <w:ind w:left="1306" w:right="0" w:hanging="361"/>
        <w:jc w:val="both"/>
        <w:rPr>
          <w:sz w:val="24"/>
        </w:rPr>
      </w:pPr>
      <w:r>
        <w:rPr>
          <w:sz w:val="24"/>
        </w:rPr>
        <w:t>Aliran Arus</w:t>
      </w:r>
      <w:r>
        <w:rPr>
          <w:spacing w:val="-4"/>
          <w:sz w:val="24"/>
        </w:rPr>
        <w:t> </w:t>
      </w:r>
      <w:r>
        <w:rPr>
          <w:sz w:val="24"/>
        </w:rPr>
        <w:t>Listrik</w:t>
      </w:r>
    </w:p>
    <w:p>
      <w:pPr>
        <w:pStyle w:val="BodyText"/>
        <w:spacing w:before="9"/>
        <w:rPr>
          <w:sz w:val="37"/>
        </w:rPr>
      </w:pPr>
    </w:p>
    <w:p>
      <w:pPr>
        <w:pStyle w:val="BodyText"/>
        <w:spacing w:line="480" w:lineRule="auto"/>
        <w:ind w:left="869" w:right="298" w:firstLine="427"/>
        <w:jc w:val="both"/>
      </w:pPr>
      <w:r>
        <w:rPr/>
        <w:t>Jantung tergantung dalam suatu medium konduktif. Satu bagian ventrikel elektronegatif dibandingkan lainnya, maka arus listrik akan berdepolarisasi ke daerah berpolarisasi di jalur memutar besar. Selama siklus depolarisasi arus listrik terus mengalir dalam jantung ke apeks, sewaktu impuls menyebar dari permukaan endokranial keluar otot melalui ventrikel. System elektroda disebut sandapan elektrokardigrafik (Setiadi, 2016).</w:t>
      </w:r>
    </w:p>
    <w:p>
      <w:pPr>
        <w:pStyle w:val="ListParagraph"/>
        <w:numPr>
          <w:ilvl w:val="0"/>
          <w:numId w:val="17"/>
        </w:numPr>
        <w:tabs>
          <w:tab w:pos="1307" w:val="left" w:leader="none"/>
        </w:tabs>
        <w:spacing w:line="240" w:lineRule="auto" w:before="160" w:after="0"/>
        <w:ind w:left="1306" w:right="0" w:hanging="361"/>
        <w:jc w:val="both"/>
        <w:rPr>
          <w:sz w:val="24"/>
        </w:rPr>
      </w:pPr>
      <w:r>
        <w:rPr>
          <w:sz w:val="24"/>
        </w:rPr>
        <w:t>Denyut</w:t>
      </w:r>
      <w:r>
        <w:rPr>
          <w:spacing w:val="6"/>
          <w:sz w:val="24"/>
        </w:rPr>
        <w:t> </w:t>
      </w:r>
      <w:r>
        <w:rPr>
          <w:sz w:val="24"/>
        </w:rPr>
        <w:t>Prematur</w:t>
      </w:r>
    </w:p>
    <w:p>
      <w:pPr>
        <w:pStyle w:val="BodyText"/>
        <w:spacing w:before="2"/>
        <w:rPr>
          <w:sz w:val="38"/>
        </w:rPr>
      </w:pPr>
    </w:p>
    <w:p>
      <w:pPr>
        <w:pStyle w:val="BodyText"/>
        <w:spacing w:line="480" w:lineRule="auto"/>
        <w:ind w:left="936" w:right="301" w:firstLine="369"/>
        <w:jc w:val="both"/>
      </w:pPr>
      <w:r>
        <w:rPr/>
        <w:t>Denyut prematur terjadi karena jantung berkontraksi sebelum waktunya, hal ini disebut ekstrasistole. Denyut premature </w:t>
      </w:r>
      <w:r>
        <w:rPr>
          <w:spacing w:val="-3"/>
        </w:rPr>
        <w:t>juga </w:t>
      </w:r>
      <w:r>
        <w:rPr/>
        <w:t>terjadi akibat focus ektopik di dalam jantung yang memancarkan impuls abnormal di waktu </w:t>
      </w:r>
      <w:r>
        <w:rPr>
          <w:spacing w:val="-3"/>
        </w:rPr>
        <w:t>yang </w:t>
      </w:r>
      <w:r>
        <w:rPr/>
        <w:t>tidak tetap selama </w:t>
      </w:r>
      <w:r>
        <w:rPr>
          <w:spacing w:val="-3"/>
        </w:rPr>
        <w:t>irama </w:t>
      </w:r>
      <w:r>
        <w:rPr/>
        <w:t>jantung. Beberapa faktor kebiasaan merokok,</w:t>
      </w:r>
      <w:r>
        <w:rPr>
          <w:spacing w:val="50"/>
        </w:rPr>
        <w:t> </w:t>
      </w:r>
      <w:r>
        <w:rPr>
          <w:spacing w:val="-3"/>
        </w:rPr>
        <w:t>kopi,</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936" w:right="295"/>
        <w:jc w:val="both"/>
      </w:pPr>
      <w:r>
        <w:rPr/>
        <w:t>kurang tidur, dan perasaan mudah emosi dapat menimbulkan denyut prematur ventrikel jinak, sebaliknya denyut premature juga sering terjadi akibat penyakit jantung (Setiadi,</w:t>
      </w:r>
      <w:r>
        <w:rPr>
          <w:spacing w:val="18"/>
        </w:rPr>
        <w:t> </w:t>
      </w:r>
      <w:r>
        <w:rPr/>
        <w:t>2016).</w:t>
      </w:r>
    </w:p>
    <w:p>
      <w:pPr>
        <w:pStyle w:val="ListParagraph"/>
        <w:numPr>
          <w:ilvl w:val="0"/>
          <w:numId w:val="17"/>
        </w:numPr>
        <w:tabs>
          <w:tab w:pos="1307" w:val="left" w:leader="none"/>
        </w:tabs>
        <w:spacing w:line="240" w:lineRule="auto" w:before="164" w:after="0"/>
        <w:ind w:left="1306" w:right="0" w:hanging="361"/>
        <w:jc w:val="both"/>
        <w:rPr>
          <w:sz w:val="24"/>
        </w:rPr>
      </w:pPr>
      <w:r>
        <w:rPr>
          <w:sz w:val="24"/>
        </w:rPr>
        <w:t>Rangsangan Jantung</w:t>
      </w:r>
      <w:r>
        <w:rPr>
          <w:spacing w:val="-2"/>
          <w:sz w:val="24"/>
        </w:rPr>
        <w:t> </w:t>
      </w:r>
      <w:r>
        <w:rPr>
          <w:sz w:val="24"/>
        </w:rPr>
        <w:t>Berirama</w:t>
      </w:r>
    </w:p>
    <w:p>
      <w:pPr>
        <w:pStyle w:val="BodyText"/>
        <w:spacing w:before="9"/>
        <w:rPr>
          <w:sz w:val="37"/>
        </w:rPr>
      </w:pPr>
    </w:p>
    <w:p>
      <w:pPr>
        <w:pStyle w:val="BodyText"/>
        <w:spacing w:line="480" w:lineRule="auto"/>
        <w:ind w:left="936" w:right="293" w:firstLine="360"/>
        <w:jc w:val="both"/>
      </w:pPr>
      <w:r>
        <w:rPr/>
        <w:t>Jantung manusia dewasa berkontraksi secara berirama dengan frekuensi sekitar 72 denyutan permenit. Semua jaringan peka rangsang dapat melepaskan muatan listrik secara berulang bila ambang rangsangannya cukup rendah. Seperti serabut saraf dan serabut otot rangka yang dalam </w:t>
      </w:r>
      <w:r>
        <w:rPr>
          <w:spacing w:val="2"/>
        </w:rPr>
        <w:t>keadaan </w:t>
      </w:r>
      <w:r>
        <w:rPr/>
        <w:t>stabil, melepaskan muatan berulang bila konsentrasi ion K turun dibawah nilai kritis. Pelepasan muatan berulang atau </w:t>
      </w:r>
      <w:r>
        <w:rPr>
          <w:spacing w:val="-3"/>
        </w:rPr>
        <w:t>irama </w:t>
      </w:r>
      <w:r>
        <w:rPr/>
        <w:t>normal terjadi dalam jantung pelepasan bersama yang menyebabkan denyutan (Setiadi,</w:t>
      </w:r>
      <w:r>
        <w:rPr>
          <w:spacing w:val="10"/>
        </w:rPr>
        <w:t> </w:t>
      </w:r>
      <w:r>
        <w:rPr/>
        <w:t>2016).</w:t>
      </w:r>
    </w:p>
    <w:p>
      <w:pPr>
        <w:pStyle w:val="ListParagraph"/>
        <w:numPr>
          <w:ilvl w:val="0"/>
          <w:numId w:val="17"/>
        </w:numPr>
        <w:tabs>
          <w:tab w:pos="1307" w:val="left" w:leader="none"/>
        </w:tabs>
        <w:spacing w:line="240" w:lineRule="auto" w:before="160" w:after="0"/>
        <w:ind w:left="1306" w:right="0" w:hanging="361"/>
        <w:jc w:val="both"/>
        <w:rPr>
          <w:sz w:val="24"/>
        </w:rPr>
      </w:pPr>
      <w:r>
        <w:rPr>
          <w:sz w:val="24"/>
        </w:rPr>
        <w:t>Irama Abnormal</w:t>
      </w:r>
      <w:r>
        <w:rPr>
          <w:spacing w:val="-3"/>
          <w:sz w:val="24"/>
        </w:rPr>
        <w:t> </w:t>
      </w:r>
      <w:r>
        <w:rPr>
          <w:sz w:val="24"/>
        </w:rPr>
        <w:t>Jantung</w:t>
      </w:r>
    </w:p>
    <w:p>
      <w:pPr>
        <w:pStyle w:val="BodyText"/>
      </w:pPr>
    </w:p>
    <w:p>
      <w:pPr>
        <w:pStyle w:val="ListParagraph"/>
        <w:numPr>
          <w:ilvl w:val="1"/>
          <w:numId w:val="17"/>
        </w:numPr>
        <w:tabs>
          <w:tab w:pos="1297" w:val="left" w:leader="none"/>
        </w:tabs>
        <w:spacing w:line="240" w:lineRule="auto" w:before="0" w:after="0"/>
        <w:ind w:left="1297" w:right="0" w:hanging="361"/>
        <w:jc w:val="left"/>
        <w:rPr>
          <w:sz w:val="24"/>
        </w:rPr>
      </w:pPr>
      <w:r>
        <w:rPr>
          <w:sz w:val="24"/>
        </w:rPr>
        <w:t>Kontraksi prematur-fokus</w:t>
      </w:r>
      <w:r>
        <w:rPr>
          <w:spacing w:val="-8"/>
          <w:sz w:val="24"/>
        </w:rPr>
        <w:t> </w:t>
      </w:r>
      <w:r>
        <w:rPr>
          <w:sz w:val="24"/>
        </w:rPr>
        <w:t>ektopik</w:t>
      </w:r>
    </w:p>
    <w:p>
      <w:pPr>
        <w:pStyle w:val="BodyText"/>
      </w:pPr>
    </w:p>
    <w:p>
      <w:pPr>
        <w:pStyle w:val="ListParagraph"/>
        <w:numPr>
          <w:ilvl w:val="1"/>
          <w:numId w:val="17"/>
        </w:numPr>
        <w:tabs>
          <w:tab w:pos="1297" w:val="left" w:leader="none"/>
        </w:tabs>
        <w:spacing w:line="480" w:lineRule="auto" w:before="0" w:after="0"/>
        <w:ind w:left="1297" w:right="298" w:hanging="360"/>
        <w:jc w:val="both"/>
        <w:rPr>
          <w:sz w:val="24"/>
        </w:rPr>
      </w:pPr>
      <w:r>
        <w:rPr>
          <w:sz w:val="24"/>
        </w:rPr>
        <w:t>Blok jantung terjadi karena hantaran impuls pada jantung dihambat suatu tempat kritis. Blok atrioventrikular </w:t>
      </w:r>
      <w:r>
        <w:rPr>
          <w:spacing w:val="-3"/>
          <w:sz w:val="24"/>
        </w:rPr>
        <w:t>yang </w:t>
      </w:r>
      <w:r>
        <w:rPr>
          <w:sz w:val="24"/>
        </w:rPr>
        <w:t>paling sering terjadi blok jantung di tempat atrium dan ventrikel yang diakibatkan adanya kerusakan atau depresi terbatas dari serabut junctional AV atau berkas</w:t>
      </w:r>
      <w:r>
        <w:rPr>
          <w:spacing w:val="-5"/>
          <w:sz w:val="24"/>
        </w:rPr>
        <w:t> </w:t>
      </w:r>
      <w:r>
        <w:rPr>
          <w:sz w:val="24"/>
        </w:rPr>
        <w:t>av.</w:t>
      </w:r>
    </w:p>
    <w:p>
      <w:pPr>
        <w:pStyle w:val="ListParagraph"/>
        <w:numPr>
          <w:ilvl w:val="1"/>
          <w:numId w:val="17"/>
        </w:numPr>
        <w:tabs>
          <w:tab w:pos="1297" w:val="left" w:leader="none"/>
        </w:tabs>
        <w:spacing w:line="480" w:lineRule="auto" w:before="1" w:after="0"/>
        <w:ind w:left="1297" w:right="295" w:hanging="360"/>
        <w:jc w:val="both"/>
        <w:rPr>
          <w:sz w:val="24"/>
        </w:rPr>
      </w:pPr>
      <w:r>
        <w:rPr>
          <w:sz w:val="24"/>
        </w:rPr>
        <w:t>Fluter dan fibrilasi merupakan terjadinya kontraksi cepat dan tidak terkoordinasi pada atrium/ventrikel. Kontraksi berfrekuensi rendah</w:t>
      </w:r>
      <w:r>
        <w:rPr>
          <w:spacing w:val="24"/>
          <w:sz w:val="24"/>
        </w:rPr>
        <w:t> </w:t>
      </w:r>
      <w:r>
        <w:rPr>
          <w:sz w:val="24"/>
        </w:rPr>
        <w:t>(200-</w:t>
      </w:r>
    </w:p>
    <w:p>
      <w:pPr>
        <w:pStyle w:val="BodyText"/>
        <w:spacing w:line="480" w:lineRule="auto" w:before="1"/>
        <w:ind w:left="1297" w:right="302"/>
        <w:jc w:val="both"/>
      </w:pPr>
      <w:r>
        <w:rPr/>
        <w:t>300) denyutan/menit disebut flutter, sedangkan kontraksi tidak terkoordinasi disebut fibrilasi. Hal ini disebabkan oleh gerakan sirkus (Setiadi, 2016).</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1"/>
          <w:numId w:val="17"/>
        </w:numPr>
        <w:tabs>
          <w:tab w:pos="1297" w:val="left" w:leader="none"/>
        </w:tabs>
        <w:spacing w:line="480" w:lineRule="auto" w:before="0" w:after="0"/>
        <w:ind w:left="1297" w:right="298" w:hanging="360"/>
        <w:jc w:val="both"/>
        <w:rPr>
          <w:sz w:val="24"/>
        </w:rPr>
      </w:pPr>
      <w:r>
        <w:rPr>
          <w:sz w:val="24"/>
        </w:rPr>
        <w:t>Gerakan sirkus awalnya terjadi adanya rangsangan di satu bagian otot lalu menyebar ke lintasan lingkaran dan menjadi rangsangan berulang-ulang mengelilingi</w:t>
      </w:r>
      <w:r>
        <w:rPr>
          <w:spacing w:val="-4"/>
          <w:sz w:val="24"/>
        </w:rPr>
        <w:t> </w:t>
      </w:r>
      <w:r>
        <w:rPr>
          <w:sz w:val="24"/>
        </w:rPr>
        <w:t>lingkaran.</w:t>
      </w:r>
    </w:p>
    <w:p>
      <w:pPr>
        <w:pStyle w:val="ListParagraph"/>
        <w:numPr>
          <w:ilvl w:val="1"/>
          <w:numId w:val="17"/>
        </w:numPr>
        <w:tabs>
          <w:tab w:pos="1297" w:val="left" w:leader="none"/>
        </w:tabs>
        <w:spacing w:line="240" w:lineRule="auto" w:before="0" w:after="0"/>
        <w:ind w:left="1297" w:right="0" w:hanging="361"/>
        <w:jc w:val="both"/>
        <w:rPr>
          <w:sz w:val="24"/>
        </w:rPr>
      </w:pPr>
      <w:r>
        <w:rPr>
          <w:sz w:val="24"/>
        </w:rPr>
        <w:t>Fibrilasi atrium sering terjadi karena atrium mengalami</w:t>
      </w:r>
      <w:r>
        <w:rPr>
          <w:spacing w:val="13"/>
          <w:sz w:val="24"/>
        </w:rPr>
        <w:t> </w:t>
      </w:r>
      <w:r>
        <w:rPr>
          <w:sz w:val="24"/>
        </w:rPr>
        <w:t>pembesaran.</w:t>
      </w:r>
    </w:p>
    <w:p>
      <w:pPr>
        <w:pStyle w:val="BodyText"/>
      </w:pPr>
    </w:p>
    <w:p>
      <w:pPr>
        <w:pStyle w:val="BodyText"/>
        <w:spacing w:line="480" w:lineRule="auto"/>
        <w:ind w:left="1297" w:right="297"/>
        <w:jc w:val="both"/>
      </w:pPr>
      <w:r>
        <w:rPr/>
        <w:t>Fibrilasi atrium ini menyebabkan ketidakseimbangan menyeluruh kontraksi atrium sehingga pompa atrium berhenti. Hal ini membuat keaktifan jantung memompa berkurang 25-35% namun atrium fibrilasi akan berlangsung terus selama bertahun-tahun tanpa adanya kelemahan berat pada</w:t>
      </w:r>
      <w:r>
        <w:rPr>
          <w:spacing w:val="7"/>
        </w:rPr>
        <w:t> </w:t>
      </w:r>
      <w:r>
        <w:rPr/>
        <w:t>jantung.</w:t>
      </w:r>
    </w:p>
    <w:p>
      <w:pPr>
        <w:pStyle w:val="ListParagraph"/>
        <w:numPr>
          <w:ilvl w:val="1"/>
          <w:numId w:val="17"/>
        </w:numPr>
        <w:tabs>
          <w:tab w:pos="1297" w:val="left" w:leader="none"/>
        </w:tabs>
        <w:spacing w:line="240" w:lineRule="auto" w:before="2" w:after="0"/>
        <w:ind w:left="1297" w:right="0" w:hanging="361"/>
        <w:jc w:val="both"/>
        <w:rPr>
          <w:sz w:val="24"/>
        </w:rPr>
      </w:pPr>
      <w:r>
        <w:rPr>
          <w:sz w:val="24"/>
        </w:rPr>
        <w:t>Fibrilasi ventrikel, disebabkan oleh syok listrik dan fokus</w:t>
      </w:r>
      <w:r>
        <w:rPr>
          <w:spacing w:val="-4"/>
          <w:sz w:val="24"/>
        </w:rPr>
        <w:t> </w:t>
      </w:r>
      <w:r>
        <w:rPr>
          <w:sz w:val="24"/>
        </w:rPr>
        <w:t>ektopik.</w:t>
      </w:r>
    </w:p>
    <w:p>
      <w:pPr>
        <w:pStyle w:val="BodyText"/>
      </w:pPr>
    </w:p>
    <w:p>
      <w:pPr>
        <w:pStyle w:val="ListParagraph"/>
        <w:numPr>
          <w:ilvl w:val="0"/>
          <w:numId w:val="17"/>
        </w:numPr>
        <w:tabs>
          <w:tab w:pos="1307" w:val="left" w:leader="none"/>
        </w:tabs>
        <w:spacing w:line="240" w:lineRule="auto" w:before="0" w:after="0"/>
        <w:ind w:left="1306" w:right="0" w:hanging="361"/>
        <w:jc w:val="both"/>
        <w:rPr>
          <w:sz w:val="24"/>
        </w:rPr>
      </w:pPr>
      <w:r>
        <w:rPr>
          <w:sz w:val="24"/>
        </w:rPr>
        <w:t>Pengaruh Berbagai Ion pada Fungsi</w:t>
      </w:r>
      <w:r>
        <w:rPr>
          <w:spacing w:val="-19"/>
          <w:sz w:val="24"/>
        </w:rPr>
        <w:t> </w:t>
      </w:r>
      <w:r>
        <w:rPr>
          <w:sz w:val="24"/>
        </w:rPr>
        <w:t>Jantung</w:t>
      </w:r>
    </w:p>
    <w:p>
      <w:pPr>
        <w:pStyle w:val="BodyText"/>
      </w:pPr>
    </w:p>
    <w:p>
      <w:pPr>
        <w:pStyle w:val="ListParagraph"/>
        <w:numPr>
          <w:ilvl w:val="1"/>
          <w:numId w:val="17"/>
        </w:numPr>
        <w:tabs>
          <w:tab w:pos="1720" w:val="left" w:leader="none"/>
        </w:tabs>
        <w:spacing w:line="240" w:lineRule="auto" w:before="0" w:after="0"/>
        <w:ind w:left="1719" w:right="0" w:hanging="361"/>
        <w:jc w:val="both"/>
        <w:rPr>
          <w:sz w:val="24"/>
        </w:rPr>
      </w:pPr>
      <w:r>
        <w:rPr>
          <w:sz w:val="24"/>
        </w:rPr>
        <w:t>Ion</w:t>
      </w:r>
      <w:r>
        <w:rPr>
          <w:spacing w:val="-4"/>
          <w:sz w:val="24"/>
        </w:rPr>
        <w:t> </w:t>
      </w:r>
      <w:r>
        <w:rPr>
          <w:sz w:val="24"/>
        </w:rPr>
        <w:t>kalium</w:t>
      </w:r>
    </w:p>
    <w:p>
      <w:pPr>
        <w:pStyle w:val="BodyText"/>
      </w:pPr>
    </w:p>
    <w:p>
      <w:pPr>
        <w:pStyle w:val="BodyText"/>
        <w:spacing w:line="480" w:lineRule="auto"/>
        <w:ind w:left="1306" w:right="293" w:firstLine="413"/>
        <w:jc w:val="both"/>
      </w:pPr>
      <w:r>
        <w:rPr/>
        <w:t>Kalium yang berlebih akan menyebabkan jantung mengalami dilatasi dan frekuensi jantung melambat. Kurangnya kalium juga akan menghambat impuls jantung dari atrium/ventrikel melalui berkas A-V Node. Jika kalium mengalami peningkatan konsentrasi 8-12 mEq/liter, 2-3 kali normal dapat menyebabkan kelemahan jantung sampai menyebabkan kematian.</w:t>
      </w:r>
    </w:p>
    <w:p>
      <w:pPr>
        <w:pStyle w:val="ListParagraph"/>
        <w:numPr>
          <w:ilvl w:val="1"/>
          <w:numId w:val="17"/>
        </w:numPr>
        <w:tabs>
          <w:tab w:pos="1720" w:val="left" w:leader="none"/>
        </w:tabs>
        <w:spacing w:line="240" w:lineRule="auto" w:before="2" w:after="0"/>
        <w:ind w:left="1719" w:right="0" w:hanging="361"/>
        <w:jc w:val="both"/>
        <w:rPr>
          <w:sz w:val="24"/>
        </w:rPr>
      </w:pPr>
      <w:r>
        <w:rPr>
          <w:sz w:val="24"/>
        </w:rPr>
        <w:t>Ion</w:t>
      </w:r>
      <w:r>
        <w:rPr>
          <w:spacing w:val="-3"/>
          <w:sz w:val="24"/>
        </w:rPr>
        <w:t> </w:t>
      </w:r>
      <w:r>
        <w:rPr>
          <w:sz w:val="24"/>
        </w:rPr>
        <w:t>kalsium</w:t>
      </w:r>
    </w:p>
    <w:p>
      <w:pPr>
        <w:pStyle w:val="BodyText"/>
        <w:spacing w:before="11"/>
        <w:rPr>
          <w:sz w:val="23"/>
        </w:rPr>
      </w:pPr>
    </w:p>
    <w:p>
      <w:pPr>
        <w:pStyle w:val="BodyText"/>
        <w:spacing w:line="480" w:lineRule="auto"/>
        <w:ind w:left="1306" w:right="294" w:firstLine="350"/>
        <w:jc w:val="both"/>
      </w:pPr>
      <w:r>
        <w:rPr/>
        <w:t>Kalsium yang berlebihan akan menyebabkan jantung berkontraksi spastic/lemah, karena kalsium merangsang proses kontraksi jantung. Jantung lemas terjadi karena kekurangan kalsium. Pengurangan konsentrasi kalsium secara besar-besaran dapat mematikan orang. Peningkatan kalsium dapat diendapkan ke dalam</w:t>
      </w:r>
      <w:r>
        <w:rPr>
          <w:spacing w:val="-11"/>
        </w:rPr>
        <w:t> </w:t>
      </w:r>
      <w:r>
        <w:rPr/>
        <w:t>tulang.</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1"/>
          <w:numId w:val="17"/>
        </w:numPr>
        <w:tabs>
          <w:tab w:pos="1720" w:val="left" w:leader="none"/>
        </w:tabs>
        <w:spacing w:line="240" w:lineRule="auto" w:before="0" w:after="0"/>
        <w:ind w:left="1719" w:right="0" w:hanging="361"/>
        <w:jc w:val="both"/>
        <w:rPr>
          <w:sz w:val="24"/>
        </w:rPr>
      </w:pPr>
      <w:r>
        <w:rPr>
          <w:sz w:val="24"/>
        </w:rPr>
        <w:t>Ion</w:t>
      </w:r>
      <w:r>
        <w:rPr>
          <w:spacing w:val="-3"/>
          <w:sz w:val="24"/>
        </w:rPr>
        <w:t> </w:t>
      </w:r>
      <w:r>
        <w:rPr>
          <w:sz w:val="24"/>
        </w:rPr>
        <w:t>natrium</w:t>
      </w:r>
    </w:p>
    <w:p>
      <w:pPr>
        <w:pStyle w:val="BodyText"/>
        <w:spacing w:before="2"/>
        <w:rPr>
          <w:sz w:val="38"/>
        </w:rPr>
      </w:pPr>
    </w:p>
    <w:p>
      <w:pPr>
        <w:pStyle w:val="BodyText"/>
        <w:spacing w:line="480" w:lineRule="auto" w:before="1"/>
        <w:ind w:left="1306" w:right="299" w:firstLine="350"/>
        <w:jc w:val="both"/>
      </w:pPr>
      <w:r>
        <w:rPr/>
        <w:t>Natrium yang berlebih akan menekan fungsi jantung. Jika peningkatan konsentrasi natrium dalam cairan ekstrasel makin kurang efektivitas kalsium akan menyebabkan kontraksi. Kurangnya konsentrasi natrium dapat menyebabkan kematian karena fibrilasi jantung.</w:t>
      </w:r>
    </w:p>
    <w:p>
      <w:pPr>
        <w:pStyle w:val="ListParagraph"/>
        <w:numPr>
          <w:ilvl w:val="1"/>
          <w:numId w:val="17"/>
        </w:numPr>
        <w:tabs>
          <w:tab w:pos="1720" w:val="left" w:leader="none"/>
        </w:tabs>
        <w:spacing w:line="240" w:lineRule="auto" w:before="159" w:after="0"/>
        <w:ind w:left="1719" w:right="0" w:hanging="361"/>
        <w:jc w:val="both"/>
        <w:rPr>
          <w:sz w:val="24"/>
        </w:rPr>
      </w:pPr>
      <w:r>
        <w:rPr>
          <w:sz w:val="24"/>
        </w:rPr>
        <w:t>Suhu pada</w:t>
      </w:r>
      <w:r>
        <w:rPr>
          <w:spacing w:val="7"/>
          <w:sz w:val="24"/>
        </w:rPr>
        <w:t> </w:t>
      </w:r>
      <w:r>
        <w:rPr>
          <w:sz w:val="24"/>
        </w:rPr>
        <w:t>jantung</w:t>
      </w:r>
    </w:p>
    <w:p>
      <w:pPr>
        <w:pStyle w:val="BodyText"/>
        <w:spacing w:before="8"/>
        <w:rPr>
          <w:sz w:val="37"/>
        </w:rPr>
      </w:pPr>
    </w:p>
    <w:p>
      <w:pPr>
        <w:pStyle w:val="BodyText"/>
        <w:spacing w:line="480" w:lineRule="auto" w:before="1"/>
        <w:ind w:left="1306" w:right="294" w:firstLine="350"/>
        <w:jc w:val="both"/>
      </w:pPr>
      <w:r>
        <w:rPr/>
        <w:t>Peningkatan suhu dalam waktu yang lama dapat menyebabkan kelemahan pada jantung. Penurunan suhu dapat mengurangi frekuensi jantung sebaliknya, peningkatan suhu juga menyebabkan frekuensi jantung meningkat besar (Setiadi, 2016).</w:t>
      </w:r>
    </w:p>
    <w:p>
      <w:pPr>
        <w:pStyle w:val="BodyText"/>
        <w:spacing w:before="11"/>
        <w:rPr>
          <w:sz w:val="10"/>
        </w:rPr>
      </w:pPr>
      <w:r>
        <w:rPr/>
        <w:drawing>
          <wp:anchor distT="0" distB="0" distL="0" distR="0" allowOverlap="1" layoutInCell="1" locked="0" behindDoc="0" simplePos="0" relativeHeight="3">
            <wp:simplePos x="0" y="0"/>
            <wp:positionH relativeFrom="page">
              <wp:posOffset>1459230</wp:posOffset>
            </wp:positionH>
            <wp:positionV relativeFrom="paragraph">
              <wp:posOffset>104810</wp:posOffset>
            </wp:positionV>
            <wp:extent cx="4847377" cy="3136201"/>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29" cstate="print"/>
                    <a:stretch>
                      <a:fillRect/>
                    </a:stretch>
                  </pic:blipFill>
                  <pic:spPr>
                    <a:xfrm>
                      <a:off x="0" y="0"/>
                      <a:ext cx="4847377" cy="3136201"/>
                    </a:xfrm>
                    <a:prstGeom prst="rect">
                      <a:avLst/>
                    </a:prstGeom>
                  </pic:spPr>
                </pic:pic>
              </a:graphicData>
            </a:graphic>
          </wp:anchor>
        </w:drawing>
      </w:r>
    </w:p>
    <w:p>
      <w:pPr>
        <w:spacing w:before="120"/>
        <w:ind w:left="1141" w:right="857" w:firstLine="0"/>
        <w:jc w:val="center"/>
        <w:rPr>
          <w:sz w:val="24"/>
        </w:rPr>
      </w:pPr>
      <w:bookmarkStart w:name="_bookmark27" w:id="68"/>
      <w:bookmarkEnd w:id="68"/>
      <w:r>
        <w:rPr/>
      </w:r>
      <w:r>
        <w:rPr>
          <w:b/>
          <w:sz w:val="24"/>
        </w:rPr>
        <w:t>Gambar 2. 2 </w:t>
      </w:r>
      <w:r>
        <w:rPr>
          <w:sz w:val="24"/>
        </w:rPr>
        <w:t>Darah (Syaifuddin, 2012)</w:t>
      </w:r>
    </w:p>
    <w:p>
      <w:pPr>
        <w:spacing w:after="0"/>
        <w:jc w:val="center"/>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4"/>
        <w:rPr>
          <w:sz w:val="23"/>
        </w:rPr>
      </w:pPr>
    </w:p>
    <w:p>
      <w:pPr>
        <w:pStyle w:val="Heading1"/>
        <w:numPr>
          <w:ilvl w:val="1"/>
          <w:numId w:val="11"/>
        </w:numPr>
        <w:tabs>
          <w:tab w:pos="1297" w:val="left" w:leader="none"/>
        </w:tabs>
        <w:spacing w:line="240" w:lineRule="auto" w:before="0" w:after="0"/>
        <w:ind w:left="1297" w:right="0" w:hanging="481"/>
        <w:jc w:val="left"/>
      </w:pPr>
      <w:bookmarkStart w:name="2.2 Konsep Penyakit Infark Miokard Akut" w:id="69"/>
      <w:bookmarkEnd w:id="69"/>
      <w:r>
        <w:rPr>
          <w:b w:val="0"/>
        </w:rPr>
      </w:r>
      <w:bookmarkStart w:name="_bookmark28" w:id="70"/>
      <w:bookmarkEnd w:id="70"/>
      <w:r>
        <w:rPr>
          <w:b w:val="0"/>
        </w:rPr>
      </w:r>
      <w:bookmarkStart w:name="_bookmark28" w:id="71"/>
      <w:bookmarkEnd w:id="71"/>
      <w:r>
        <w:rPr/>
        <w:t>K</w:t>
      </w:r>
      <w:r>
        <w:rPr/>
        <w:t>onsep Penyakit Infark Miokard</w:t>
      </w:r>
      <w:r>
        <w:rPr>
          <w:spacing w:val="4"/>
        </w:rPr>
        <w:t> </w:t>
      </w:r>
      <w:r>
        <w:rPr/>
        <w:t>Akut</w:t>
      </w:r>
    </w:p>
    <w:p>
      <w:pPr>
        <w:pStyle w:val="BodyText"/>
        <w:rPr>
          <w:b/>
          <w:sz w:val="26"/>
        </w:rPr>
      </w:pPr>
    </w:p>
    <w:p>
      <w:pPr>
        <w:pStyle w:val="Heading1"/>
        <w:numPr>
          <w:ilvl w:val="2"/>
          <w:numId w:val="11"/>
        </w:numPr>
        <w:tabs>
          <w:tab w:pos="1297" w:val="left" w:leader="none"/>
        </w:tabs>
        <w:spacing w:line="240" w:lineRule="auto" w:before="179" w:after="0"/>
        <w:ind w:left="1297" w:right="0" w:hanging="711"/>
        <w:jc w:val="both"/>
      </w:pPr>
      <w:bookmarkStart w:name="2.2.1 Definisi" w:id="72"/>
      <w:bookmarkEnd w:id="72"/>
      <w:r>
        <w:rPr>
          <w:b w:val="0"/>
        </w:rPr>
      </w:r>
      <w:bookmarkStart w:name="_bookmark29" w:id="73"/>
      <w:bookmarkEnd w:id="73"/>
      <w:r>
        <w:rPr>
          <w:b w:val="0"/>
        </w:rPr>
      </w:r>
      <w:bookmarkStart w:name="_bookmark29" w:id="74"/>
      <w:bookmarkEnd w:id="74"/>
      <w:r>
        <w:rPr/>
        <w:t>D</w:t>
      </w:r>
      <w:r>
        <w:rPr/>
        <w:t>efinisi</w:t>
      </w:r>
    </w:p>
    <w:p>
      <w:pPr>
        <w:pStyle w:val="BodyText"/>
        <w:spacing w:before="7"/>
        <w:rPr>
          <w:b/>
          <w:sz w:val="23"/>
        </w:rPr>
      </w:pPr>
    </w:p>
    <w:p>
      <w:pPr>
        <w:pStyle w:val="BodyText"/>
        <w:spacing w:line="480" w:lineRule="auto"/>
        <w:ind w:left="586" w:right="306" w:firstLine="720"/>
        <w:jc w:val="both"/>
      </w:pPr>
      <w:r>
        <w:rPr/>
        <w:t>Infark Miokard (IM) merupakan suatu keadaan pada miokard yang disebabkan oleh tidak adanya aliran darah yang cukup pada waktu yang berkelanjutan, sehingga terjadi kekurangan oksigen pada jaringan tersebut yang mengakibatkan kematian jaringan miokard (Asikin et al., 2016).</w:t>
      </w:r>
    </w:p>
    <w:p>
      <w:pPr>
        <w:pStyle w:val="BodyText"/>
        <w:spacing w:line="480" w:lineRule="auto" w:before="159"/>
        <w:ind w:left="586" w:right="304" w:firstLine="720"/>
        <w:jc w:val="both"/>
      </w:pPr>
      <w:r>
        <w:rPr/>
        <w:t>Infark Miokard Akut (IMA) merupakan kematian jaringan miokard yang diakibatkan oleh kerusakan aliran darah koroner miokard (penyempitan atau sumbatan arteri koroner diakibatkan oleh ateroskelorosis atau penurunan aliran darah akibat syok atau perdarahan) (Aspiani, 2014).</w:t>
      </w:r>
    </w:p>
    <w:p>
      <w:pPr>
        <w:pStyle w:val="BodyText"/>
        <w:spacing w:line="480" w:lineRule="auto" w:before="164"/>
        <w:ind w:left="586" w:right="299" w:firstLine="720"/>
        <w:jc w:val="both"/>
      </w:pPr>
      <w:r>
        <w:rPr/>
        <w:t>Infark Miokard Akut (IMA) adalah suatu keadaan nekrosis otot jantung akibat ketidak seimbangan antara kebutuhan dan suplai oksigen secara mendadak (Kasron, 2016).</w:t>
      </w:r>
    </w:p>
    <w:p>
      <w:pPr>
        <w:pStyle w:val="Heading1"/>
        <w:numPr>
          <w:ilvl w:val="2"/>
          <w:numId w:val="11"/>
        </w:numPr>
        <w:tabs>
          <w:tab w:pos="1297" w:val="left" w:leader="none"/>
        </w:tabs>
        <w:spacing w:line="240" w:lineRule="auto" w:before="203" w:after="0"/>
        <w:ind w:left="1297" w:right="0" w:hanging="711"/>
        <w:jc w:val="both"/>
      </w:pPr>
      <w:bookmarkStart w:name="2.2.2 Klasifikasi Infark Miokard Akut" w:id="75"/>
      <w:bookmarkEnd w:id="75"/>
      <w:r>
        <w:rPr>
          <w:b w:val="0"/>
        </w:rPr>
      </w:r>
      <w:bookmarkStart w:name="_bookmark30" w:id="76"/>
      <w:bookmarkEnd w:id="76"/>
      <w:r>
        <w:rPr>
          <w:b w:val="0"/>
        </w:rPr>
      </w:r>
      <w:bookmarkStart w:name="_bookmark30" w:id="77"/>
      <w:bookmarkEnd w:id="77"/>
      <w:r>
        <w:rPr/>
        <w:t>K</w:t>
      </w:r>
      <w:r>
        <w:rPr/>
        <w:t>lasifikasi Infark Miokard</w:t>
      </w:r>
      <w:r>
        <w:rPr>
          <w:spacing w:val="1"/>
        </w:rPr>
        <w:t> </w:t>
      </w:r>
      <w:r>
        <w:rPr/>
        <w:t>Akut</w:t>
      </w:r>
    </w:p>
    <w:p>
      <w:pPr>
        <w:pStyle w:val="BodyText"/>
        <w:spacing w:before="6"/>
        <w:rPr>
          <w:b/>
          <w:sz w:val="23"/>
        </w:rPr>
      </w:pPr>
    </w:p>
    <w:p>
      <w:pPr>
        <w:pStyle w:val="BodyText"/>
        <w:ind w:left="907" w:right="857"/>
        <w:jc w:val="center"/>
      </w:pPr>
      <w:r>
        <w:rPr/>
        <w:t>Klasifikasi infark miokard akut dibagi menjadi tiga bagian yaitu :</w:t>
      </w:r>
    </w:p>
    <w:p>
      <w:pPr>
        <w:pStyle w:val="BodyText"/>
        <w:spacing w:before="3"/>
        <w:rPr>
          <w:sz w:val="38"/>
        </w:rPr>
      </w:pPr>
    </w:p>
    <w:p>
      <w:pPr>
        <w:pStyle w:val="ListParagraph"/>
        <w:numPr>
          <w:ilvl w:val="3"/>
          <w:numId w:val="11"/>
        </w:numPr>
        <w:tabs>
          <w:tab w:pos="1297" w:val="left" w:leader="none"/>
        </w:tabs>
        <w:spacing w:line="480" w:lineRule="auto" w:before="0" w:after="0"/>
        <w:ind w:left="1297" w:right="300" w:hanging="360"/>
        <w:jc w:val="both"/>
        <w:rPr>
          <w:sz w:val="24"/>
        </w:rPr>
      </w:pPr>
      <w:r>
        <w:rPr>
          <w:sz w:val="24"/>
        </w:rPr>
        <w:t>Infark miokard dengan ST elevasi (STEMI: ST segment elevation myocardial infraction) merupakan kejadian oklusi total pembuluh darah arteri koroner, hal ini disertai elevasi ST persisten di dua sadapan bersebelahan dan tidak menunggu peningkatan marka jantung (Irmalita et al.,</w:t>
      </w:r>
      <w:r>
        <w:rPr>
          <w:spacing w:val="3"/>
          <w:sz w:val="24"/>
        </w:rPr>
        <w:t> </w:t>
      </w:r>
      <w:r>
        <w:rPr>
          <w:sz w:val="24"/>
        </w:rPr>
        <w:t>2015).</w:t>
      </w:r>
    </w:p>
    <w:p>
      <w:pPr>
        <w:pStyle w:val="ListParagraph"/>
        <w:numPr>
          <w:ilvl w:val="3"/>
          <w:numId w:val="11"/>
        </w:numPr>
        <w:tabs>
          <w:tab w:pos="1297" w:val="left" w:leader="none"/>
        </w:tabs>
        <w:spacing w:line="477" w:lineRule="auto" w:before="1" w:after="0"/>
        <w:ind w:left="1297" w:right="301" w:hanging="360"/>
        <w:jc w:val="both"/>
        <w:rPr>
          <w:sz w:val="24"/>
        </w:rPr>
      </w:pPr>
      <w:r>
        <w:rPr>
          <w:sz w:val="24"/>
        </w:rPr>
        <w:t>Infark miokard dengan non elevasi segment ST ( NSTEMI: Non ST segment elevation myocardial infraction) dengan keluhan angina pectoris akut non elevasi segment ST yang persisten bersebelahan, rekaman</w:t>
      </w:r>
      <w:r>
        <w:rPr>
          <w:spacing w:val="11"/>
          <w:sz w:val="24"/>
        </w:rPr>
        <w:t> </w:t>
      </w:r>
      <w:r>
        <w:rPr>
          <w:sz w:val="24"/>
        </w:rPr>
        <w:t>EKG</w:t>
      </w:r>
    </w:p>
    <w:p>
      <w:pPr>
        <w:spacing w:after="0" w:line="477" w:lineRule="auto"/>
        <w:jc w:val="both"/>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297" w:right="300"/>
        <w:jc w:val="both"/>
      </w:pPr>
      <w:r>
        <w:rPr/>
        <w:t>terdapat depresi segment ST, inverse gelombang T, gelombang T datar atau tanpa perubahan dan adanya peningkatan marka jantung secara bermakna, marka jantung </w:t>
      </w:r>
      <w:r>
        <w:rPr>
          <w:spacing w:val="-3"/>
        </w:rPr>
        <w:t>yang </w:t>
      </w:r>
      <w:r>
        <w:rPr/>
        <w:t>digunakan yaitu pemeriksaan troponin I/T atau CK-MB (Irmalita et </w:t>
      </w:r>
      <w:r>
        <w:rPr>
          <w:spacing w:val="-3"/>
        </w:rPr>
        <w:t>al.,</w:t>
      </w:r>
      <w:r>
        <w:rPr>
          <w:spacing w:val="13"/>
        </w:rPr>
        <w:t> </w:t>
      </w:r>
      <w:r>
        <w:rPr/>
        <w:t>2015).</w:t>
      </w:r>
    </w:p>
    <w:p>
      <w:pPr>
        <w:pStyle w:val="ListParagraph"/>
        <w:numPr>
          <w:ilvl w:val="3"/>
          <w:numId w:val="11"/>
        </w:numPr>
        <w:tabs>
          <w:tab w:pos="1297" w:val="left" w:leader="none"/>
        </w:tabs>
        <w:spacing w:line="480" w:lineRule="auto" w:before="0" w:after="0"/>
        <w:ind w:left="1297" w:right="297" w:hanging="360"/>
        <w:jc w:val="both"/>
        <w:rPr>
          <w:sz w:val="24"/>
        </w:rPr>
      </w:pPr>
      <w:r>
        <w:rPr>
          <w:sz w:val="24"/>
        </w:rPr>
        <w:t>Angina pektoris tidak stabil (Unstable angina) merupakan sama dengan halnya NSTEMI namun perbedaannya pada angina pektoris marka jantung tidak meningkat secara bermakna (Irmalita et </w:t>
      </w:r>
      <w:r>
        <w:rPr>
          <w:spacing w:val="-3"/>
          <w:sz w:val="24"/>
        </w:rPr>
        <w:t>al.,</w:t>
      </w:r>
      <w:r>
        <w:rPr>
          <w:spacing w:val="24"/>
          <w:sz w:val="24"/>
        </w:rPr>
        <w:t> </w:t>
      </w:r>
      <w:r>
        <w:rPr>
          <w:sz w:val="24"/>
        </w:rPr>
        <w:t>2015).</w:t>
      </w:r>
    </w:p>
    <w:p>
      <w:pPr>
        <w:pStyle w:val="Heading1"/>
        <w:numPr>
          <w:ilvl w:val="2"/>
          <w:numId w:val="11"/>
        </w:numPr>
        <w:tabs>
          <w:tab w:pos="1307" w:val="left" w:leader="none"/>
        </w:tabs>
        <w:spacing w:line="240" w:lineRule="auto" w:before="208" w:after="0"/>
        <w:ind w:left="1306" w:right="0" w:hanging="721"/>
        <w:jc w:val="both"/>
      </w:pPr>
      <w:bookmarkStart w:name="2.2.3 Etiologi" w:id="78"/>
      <w:bookmarkEnd w:id="78"/>
      <w:r>
        <w:rPr>
          <w:b w:val="0"/>
        </w:rPr>
      </w:r>
      <w:bookmarkStart w:name="_bookmark31" w:id="79"/>
      <w:bookmarkEnd w:id="79"/>
      <w:r>
        <w:rPr>
          <w:b w:val="0"/>
        </w:rPr>
      </w:r>
      <w:bookmarkStart w:name="_bookmark31" w:id="80"/>
      <w:bookmarkEnd w:id="80"/>
      <w:r>
        <w:rPr/>
        <w:t>E</w:t>
      </w:r>
      <w:r>
        <w:rPr/>
        <w:t>tiologi</w:t>
      </w:r>
    </w:p>
    <w:p>
      <w:pPr>
        <w:pStyle w:val="BodyText"/>
        <w:spacing w:before="7"/>
        <w:rPr>
          <w:b/>
          <w:sz w:val="23"/>
        </w:rPr>
      </w:pPr>
    </w:p>
    <w:p>
      <w:pPr>
        <w:pStyle w:val="BodyText"/>
        <w:spacing w:line="480" w:lineRule="auto"/>
        <w:ind w:left="586" w:right="290" w:firstLine="720"/>
        <w:jc w:val="both"/>
      </w:pPr>
      <w:r>
        <w:rPr/>
        <w:t>Menurut Aspiani (2014), etologi dari Infrak miokard akut terjadi suplai oksigen tidak sesuai dengan kebutuhan dan tidak tertangani dengan baik sehingga menyebabkan kematian sel-sel jantung tersebut. Beberapa hal yang menimbulkan gangguan oksigenasi tersebut diantaranya :</w:t>
      </w:r>
    </w:p>
    <w:p>
      <w:pPr>
        <w:pStyle w:val="BodyText"/>
        <w:spacing w:line="480" w:lineRule="auto" w:before="159"/>
        <w:ind w:left="1153" w:right="306" w:hanging="360"/>
        <w:jc w:val="both"/>
      </w:pPr>
      <w:r>
        <w:rPr/>
        <w:t>1. Berkurangnya suplai oksigen ke miokard disebabkan oleh 3 faktor  </w:t>
      </w:r>
      <w:r>
        <w:rPr>
          <w:spacing w:val="-3"/>
        </w:rPr>
        <w:t>berikut  </w:t>
      </w:r>
      <w:r>
        <w:rPr/>
        <w:t>ini diantaranya</w:t>
      </w:r>
      <w:r>
        <w:rPr>
          <w:spacing w:val="-7"/>
        </w:rPr>
        <w:t> </w:t>
      </w:r>
      <w:r>
        <w:rPr/>
        <w:t>:</w:t>
      </w:r>
    </w:p>
    <w:p>
      <w:pPr>
        <w:pStyle w:val="ListParagraph"/>
        <w:numPr>
          <w:ilvl w:val="0"/>
          <w:numId w:val="19"/>
        </w:numPr>
        <w:tabs>
          <w:tab w:pos="1153" w:val="left" w:leader="none"/>
        </w:tabs>
        <w:spacing w:line="240" w:lineRule="auto" w:before="0" w:after="0"/>
        <w:ind w:left="1153" w:right="0" w:hanging="360"/>
        <w:jc w:val="both"/>
        <w:rPr>
          <w:sz w:val="24"/>
        </w:rPr>
      </w:pPr>
      <w:r>
        <w:rPr>
          <w:sz w:val="24"/>
        </w:rPr>
        <w:t>Faktor pembuluh</w:t>
      </w:r>
      <w:r>
        <w:rPr>
          <w:spacing w:val="-5"/>
          <w:sz w:val="24"/>
        </w:rPr>
        <w:t> </w:t>
      </w:r>
      <w:r>
        <w:rPr>
          <w:sz w:val="24"/>
        </w:rPr>
        <w:t>darah</w:t>
      </w:r>
    </w:p>
    <w:p>
      <w:pPr>
        <w:pStyle w:val="BodyText"/>
        <w:spacing w:before="2"/>
        <w:rPr>
          <w:sz w:val="38"/>
        </w:rPr>
      </w:pPr>
    </w:p>
    <w:p>
      <w:pPr>
        <w:pStyle w:val="BodyText"/>
        <w:spacing w:line="480" w:lineRule="auto" w:before="1"/>
        <w:ind w:left="793" w:right="300" w:firstLine="360"/>
        <w:jc w:val="both"/>
      </w:pPr>
      <w:r>
        <w:rPr/>
        <w:t>Hal ini berkaitan dengan kepatenan pembulih darah sebagai jalan darah mencapai sel jantung. Beberapa hal yang dapat mengganggu kepatenan pembuluh darah diantaranya aterosklerosis, spasme, dan arteritis. Spasme pembuluh darah dapat juga terjadi pada orang yang tidak memilii riwayat penyakit jantung sebelumnya dan biasanya dihubungkan dengan beberapa hal, seperti mengonsumsi obat-obatan tertentu, stres, emosi atau nyeri, terpajan suhu dingin yang ekstrem, dan merokok.</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19"/>
        </w:numPr>
        <w:tabs>
          <w:tab w:pos="1153" w:val="left" w:leader="none"/>
        </w:tabs>
        <w:spacing w:line="240" w:lineRule="auto" w:before="0" w:after="0"/>
        <w:ind w:left="1153" w:right="0" w:hanging="360"/>
        <w:jc w:val="both"/>
        <w:rPr>
          <w:sz w:val="24"/>
        </w:rPr>
      </w:pPr>
      <w:r>
        <w:rPr>
          <w:sz w:val="24"/>
        </w:rPr>
        <w:t>Faktor</w:t>
      </w:r>
      <w:r>
        <w:rPr>
          <w:spacing w:val="-2"/>
          <w:sz w:val="24"/>
        </w:rPr>
        <w:t> </w:t>
      </w:r>
      <w:r>
        <w:rPr>
          <w:sz w:val="24"/>
        </w:rPr>
        <w:t>sirkulasi</w:t>
      </w:r>
    </w:p>
    <w:p>
      <w:pPr>
        <w:pStyle w:val="BodyText"/>
        <w:spacing w:before="2"/>
        <w:rPr>
          <w:sz w:val="38"/>
        </w:rPr>
      </w:pPr>
    </w:p>
    <w:p>
      <w:pPr>
        <w:pStyle w:val="BodyText"/>
        <w:spacing w:line="480" w:lineRule="auto" w:before="1"/>
        <w:ind w:left="793" w:right="300" w:firstLine="360"/>
        <w:jc w:val="both"/>
      </w:pPr>
      <w:r>
        <w:rPr/>
        <w:t>Sirkulasi berkaitan dengan kelancaran peredaran darah dari jantung keseluruh tubuh hingga kembali kejantung. Sehingga hal ini tidak akan lepas dari faktor pemompaan dan volume darah yang dipompakan. Kondisi yang menyebabkan gangguan pada sirkulasi diantaranya kondisi hipotensi. Stenosis maupun insufesiensi yang terjadi pada katup jantung (aorta, mitralis, trikuspidalis) menyebabkan penurunan curah jantung. Penurunan curah jantung yang diikuti oleh penurunan sirkulasi menyebabkan beberapa bagian tubuh tidak tersuplai darah dengan adekuat, termasuk dalam hal ini otot</w:t>
      </w:r>
      <w:r>
        <w:rPr>
          <w:spacing w:val="-23"/>
        </w:rPr>
        <w:t> </w:t>
      </w:r>
      <w:r>
        <w:rPr/>
        <w:t>jantung.</w:t>
      </w:r>
    </w:p>
    <w:p>
      <w:pPr>
        <w:pStyle w:val="ListParagraph"/>
        <w:numPr>
          <w:ilvl w:val="0"/>
          <w:numId w:val="19"/>
        </w:numPr>
        <w:tabs>
          <w:tab w:pos="1153" w:val="left" w:leader="none"/>
        </w:tabs>
        <w:spacing w:line="240" w:lineRule="auto" w:before="159" w:after="0"/>
        <w:ind w:left="1153" w:right="0" w:hanging="360"/>
        <w:jc w:val="both"/>
        <w:rPr>
          <w:sz w:val="24"/>
        </w:rPr>
      </w:pPr>
      <w:r>
        <w:rPr>
          <w:sz w:val="24"/>
        </w:rPr>
        <w:t>Faktor</w:t>
      </w:r>
      <w:r>
        <w:rPr>
          <w:spacing w:val="-1"/>
          <w:sz w:val="24"/>
        </w:rPr>
        <w:t> </w:t>
      </w:r>
      <w:r>
        <w:rPr>
          <w:sz w:val="24"/>
        </w:rPr>
        <w:t>darah</w:t>
      </w:r>
    </w:p>
    <w:p>
      <w:pPr>
        <w:pStyle w:val="BodyText"/>
        <w:spacing w:before="10"/>
        <w:rPr>
          <w:sz w:val="37"/>
        </w:rPr>
      </w:pPr>
    </w:p>
    <w:p>
      <w:pPr>
        <w:pStyle w:val="BodyText"/>
        <w:spacing w:line="480" w:lineRule="auto"/>
        <w:ind w:left="793" w:right="302" w:firstLine="360"/>
        <w:jc w:val="both"/>
      </w:pPr>
      <w:r>
        <w:rPr/>
        <w:t>Darah merupakan pengangkut oksigen </w:t>
      </w:r>
      <w:r>
        <w:rPr>
          <w:spacing w:val="-3"/>
        </w:rPr>
        <w:t>menuju </w:t>
      </w:r>
      <w:r>
        <w:rPr/>
        <w:t>seluruh bagian tubuh. Jika daya angkut berkurang maka sebagus apapun pembuluh darah dan pemompa jantung tetap tidak cukup membantu. Hal yang menyebabkan terganggunya daya angkut darah, antara </w:t>
      </w:r>
      <w:r>
        <w:rPr>
          <w:spacing w:val="-3"/>
        </w:rPr>
        <w:t>lain </w:t>
      </w:r>
      <w:r>
        <w:rPr/>
        <w:t>anemia, hipoksemia, dan</w:t>
      </w:r>
      <w:r>
        <w:rPr>
          <w:spacing w:val="11"/>
        </w:rPr>
        <w:t> </w:t>
      </w:r>
      <w:r>
        <w:rPr/>
        <w:t>polisitemia.</w:t>
      </w:r>
    </w:p>
    <w:p>
      <w:pPr>
        <w:pStyle w:val="ListParagraph"/>
        <w:numPr>
          <w:ilvl w:val="0"/>
          <w:numId w:val="19"/>
        </w:numPr>
        <w:tabs>
          <w:tab w:pos="1086" w:val="left" w:leader="none"/>
        </w:tabs>
        <w:spacing w:line="240" w:lineRule="auto" w:before="163" w:after="0"/>
        <w:ind w:left="1085" w:right="0" w:hanging="361"/>
        <w:jc w:val="both"/>
        <w:rPr>
          <w:sz w:val="24"/>
        </w:rPr>
      </w:pPr>
      <w:r>
        <w:rPr>
          <w:sz w:val="24"/>
        </w:rPr>
        <w:t>Meningkatnya kebutuhan oksigen</w:t>
      </w:r>
      <w:r>
        <w:rPr>
          <w:spacing w:val="-6"/>
          <w:sz w:val="24"/>
        </w:rPr>
        <w:t> </w:t>
      </w:r>
      <w:r>
        <w:rPr>
          <w:sz w:val="24"/>
        </w:rPr>
        <w:t>tubuh</w:t>
      </w:r>
    </w:p>
    <w:p>
      <w:pPr>
        <w:pStyle w:val="BodyText"/>
        <w:spacing w:before="10"/>
        <w:rPr>
          <w:sz w:val="37"/>
        </w:rPr>
      </w:pPr>
    </w:p>
    <w:p>
      <w:pPr>
        <w:pStyle w:val="BodyText"/>
        <w:spacing w:line="480" w:lineRule="auto"/>
        <w:ind w:left="793" w:right="300" w:firstLine="360"/>
        <w:jc w:val="both"/>
      </w:pPr>
      <w:r>
        <w:rPr/>
        <w:t>Pada orang normal meningkatnya oksigen </w:t>
      </w:r>
      <w:r>
        <w:rPr>
          <w:spacing w:val="-3"/>
        </w:rPr>
        <w:t>mampu </w:t>
      </w:r>
      <w:r>
        <w:rPr/>
        <w:t>dikompensasi tubuh dengan meningkatkan denyut jantung untuk meningkatkan curah jantung. Tetapi jika orang tersebut telah mengidap penyakit jantung, mekanisme kompensasi justru pada akhirnya memberat kondisinya karena kebutuhan oksigen semakin meningkat, sedangakan suplai oksigen tidak bertambah. Oleh sebab itu, </w:t>
      </w:r>
      <w:r>
        <w:rPr>
          <w:spacing w:val="-3"/>
        </w:rPr>
        <w:t>segala </w:t>
      </w:r>
      <w:r>
        <w:rPr/>
        <w:t>aktivitas yang menyebabkan peningkatan kebutuhan oksigen akan memicu terjadinya infark. Misalnya, aktivitas berlebih, emosi, makan terlalu banyak, dan lain-lain. Hipertrofi miokard dapat </w:t>
      </w:r>
      <w:r>
        <w:rPr>
          <w:spacing w:val="-3"/>
        </w:rPr>
        <w:t>memicu </w:t>
      </w:r>
      <w:r>
        <w:rPr/>
        <w:t>terjadinya</w:t>
      </w:r>
      <w:r>
        <w:rPr>
          <w:spacing w:val="22"/>
        </w:rPr>
        <w:t> </w:t>
      </w:r>
      <w:r>
        <w:rPr/>
        <w:t>infark</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793" w:right="314"/>
      </w:pPr>
      <w:r>
        <w:rPr/>
        <w:t>karena semakian banyak sel yang harus disuplai oksigen, sedangkan asupan oksigen menurun akibat dari pemompaan yang tidak efektif (Aspiani, 2014).</w:t>
      </w:r>
    </w:p>
    <w:p>
      <w:pPr>
        <w:pStyle w:val="BodyText"/>
        <w:spacing w:before="164"/>
        <w:ind w:left="1513"/>
      </w:pPr>
      <w:r>
        <w:rPr/>
        <w:t>Faktor penyebab lainya dari infark miokard akut:</w:t>
      </w:r>
    </w:p>
    <w:p>
      <w:pPr>
        <w:pStyle w:val="BodyText"/>
        <w:spacing w:before="8"/>
        <w:rPr>
          <w:sz w:val="37"/>
        </w:rPr>
      </w:pPr>
    </w:p>
    <w:p>
      <w:pPr>
        <w:pStyle w:val="ListParagraph"/>
        <w:numPr>
          <w:ilvl w:val="1"/>
          <w:numId w:val="19"/>
        </w:numPr>
        <w:tabs>
          <w:tab w:pos="1153" w:val="left" w:leader="none"/>
        </w:tabs>
        <w:spacing w:line="240" w:lineRule="auto" w:before="1" w:after="0"/>
        <w:ind w:left="1153" w:right="0" w:hanging="360"/>
        <w:jc w:val="both"/>
        <w:rPr>
          <w:sz w:val="24"/>
        </w:rPr>
      </w:pPr>
      <w:r>
        <w:rPr>
          <w:sz w:val="24"/>
        </w:rPr>
        <w:t>Sumbatan pada arteri</w:t>
      </w:r>
      <w:r>
        <w:rPr>
          <w:spacing w:val="-6"/>
          <w:sz w:val="24"/>
        </w:rPr>
        <w:t> </w:t>
      </w:r>
      <w:r>
        <w:rPr>
          <w:sz w:val="24"/>
        </w:rPr>
        <w:t>koroner</w:t>
      </w:r>
    </w:p>
    <w:p>
      <w:pPr>
        <w:pStyle w:val="BodyText"/>
        <w:rPr>
          <w:sz w:val="26"/>
        </w:rPr>
      </w:pPr>
    </w:p>
    <w:p>
      <w:pPr>
        <w:pStyle w:val="BodyText"/>
        <w:spacing w:line="480" w:lineRule="auto" w:before="179"/>
        <w:ind w:left="793" w:right="295" w:firstLine="360"/>
        <w:jc w:val="both"/>
      </w:pPr>
      <w:r>
        <w:rPr/>
        <w:t>Serangan jantung biasanya terjadi jika suatu sumbatan pada arteri koroner menyebabkan terbatasnya atau terputusnya aliran darah ke suatu bagian dari jantung. Jika terputusnya atau berkurangnya aliran darah ini berlangsung lebih dari beberapa menit, maka jaringan jantung akan mati. Plak aterosklerotik yang telah tumbuh sedemikian besar sehingga telah memecah lapisan intima sehingga langsung bersentuhan dengan aliran darah. Karena plak tersebut menimbulkan permukaan yang tidak halus bagi darah, trombosit mulai melekat, fibrin mulai menumpuk dan sel-sel darah terjaring dan menyumbat pembuluh tersebut. Kadang bekuan tersebut terlepas dari tempat melekatnya (pada plak aterosklerotik) dan mengalir ke cabang arteri koronaria yang lebih prefier pada arteri yang sama (Aspiani, 2014).</w:t>
      </w:r>
    </w:p>
    <w:p>
      <w:pPr>
        <w:pStyle w:val="ListParagraph"/>
        <w:numPr>
          <w:ilvl w:val="1"/>
          <w:numId w:val="19"/>
        </w:numPr>
        <w:tabs>
          <w:tab w:pos="1153" w:val="left" w:leader="none"/>
        </w:tabs>
        <w:spacing w:line="240" w:lineRule="auto" w:before="160" w:after="0"/>
        <w:ind w:left="1153" w:right="0" w:hanging="360"/>
        <w:jc w:val="both"/>
        <w:rPr>
          <w:sz w:val="24"/>
        </w:rPr>
      </w:pPr>
      <w:r>
        <w:rPr>
          <w:sz w:val="24"/>
        </w:rPr>
        <w:t>Sirkulasi kolateral didalam</w:t>
      </w:r>
      <w:r>
        <w:rPr>
          <w:spacing w:val="-18"/>
          <w:sz w:val="24"/>
        </w:rPr>
        <w:t> </w:t>
      </w:r>
      <w:r>
        <w:rPr>
          <w:sz w:val="24"/>
        </w:rPr>
        <w:t>jantung</w:t>
      </w:r>
    </w:p>
    <w:p>
      <w:pPr>
        <w:pStyle w:val="BodyText"/>
        <w:rPr>
          <w:sz w:val="26"/>
        </w:rPr>
      </w:pPr>
    </w:p>
    <w:p>
      <w:pPr>
        <w:pStyle w:val="BodyText"/>
        <w:spacing w:line="480" w:lineRule="auto" w:before="179"/>
        <w:ind w:left="793" w:right="299" w:firstLine="360"/>
        <w:jc w:val="both"/>
      </w:pPr>
      <w:r>
        <w:rPr/>
        <w:t>Bila arteri koronaria perlahan menyempit dalam periode bertahun-tahun, pembuluh kolateral dapat berkembang pada saat yang sama dengan perkembangan arterosklerotik. Akan tetapi, pada akhirnya proses sklerotik berkembang diluar batas penyediaan pembuluh kolateral untuk memberikan aliran darah yang diperlukan. Bila ini terjadi maka hasil kerja otot jantung menjadi sangat terbatas, terkadang demikian terbatas sehingga jantung tidak dapat memompa jumlah aliran darah normal yang diperlukan (Aspiani, 2014).</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793" w:right="289"/>
        <w:jc w:val="both"/>
      </w:pPr>
      <w:r>
        <w:rPr/>
        <w:t>Penurunan kemampuan memompa jantung berhubungan dengan luas dan lokasi kerusakan jaringan infark. Jika lebih dari separuh jaringan jantung yang mengalami kerusakan, biasanya jantung tidak dapat berfungsi dan kemungkinan terjadi kematian (Aspiani, 2014) .</w:t>
      </w:r>
    </w:p>
    <w:p>
      <w:pPr>
        <w:pStyle w:val="Heading1"/>
        <w:numPr>
          <w:ilvl w:val="2"/>
          <w:numId w:val="11"/>
        </w:numPr>
        <w:tabs>
          <w:tab w:pos="1307" w:val="left" w:leader="none"/>
        </w:tabs>
        <w:spacing w:line="240" w:lineRule="auto" w:before="207" w:after="0"/>
        <w:ind w:left="1306" w:right="0" w:hanging="721"/>
        <w:jc w:val="both"/>
      </w:pPr>
      <w:bookmarkStart w:name="2.2.4 Manifestasi Klinis" w:id="81"/>
      <w:bookmarkEnd w:id="81"/>
      <w:r>
        <w:rPr>
          <w:b w:val="0"/>
        </w:rPr>
      </w:r>
      <w:bookmarkStart w:name="_bookmark32" w:id="82"/>
      <w:bookmarkEnd w:id="82"/>
      <w:r>
        <w:rPr>
          <w:b w:val="0"/>
        </w:rPr>
      </w:r>
      <w:bookmarkStart w:name="_bookmark32" w:id="83"/>
      <w:bookmarkEnd w:id="83"/>
      <w:r>
        <w:rPr/>
        <w:t>M</w:t>
      </w:r>
      <w:r>
        <w:rPr/>
        <w:t>anifestasi</w:t>
      </w:r>
      <w:r>
        <w:rPr>
          <w:spacing w:val="1"/>
        </w:rPr>
        <w:t> </w:t>
      </w:r>
      <w:r>
        <w:rPr/>
        <w:t>Klinis</w:t>
      </w:r>
    </w:p>
    <w:p>
      <w:pPr>
        <w:pStyle w:val="BodyText"/>
        <w:spacing w:before="7"/>
        <w:rPr>
          <w:b/>
          <w:sz w:val="23"/>
        </w:rPr>
      </w:pPr>
    </w:p>
    <w:p>
      <w:pPr>
        <w:pStyle w:val="BodyText"/>
        <w:spacing w:line="480" w:lineRule="auto"/>
        <w:ind w:left="586" w:right="293" w:firstLine="720"/>
        <w:jc w:val="both"/>
      </w:pPr>
      <w:r>
        <w:rPr/>
        <w:t>Menurut (Kasron, 2016) dalam Buku Ajar Keperawatan Sistem Kardiovaskuler.</w:t>
      </w:r>
    </w:p>
    <w:p>
      <w:pPr>
        <w:pStyle w:val="BodyText"/>
        <w:spacing w:line="480" w:lineRule="auto" w:before="159"/>
        <w:ind w:left="586" w:right="298" w:firstLine="720"/>
        <w:jc w:val="both"/>
      </w:pPr>
      <w:r>
        <w:rPr/>
        <w:t>Manifestasi klinis pada IMA memiliki keluhan yang khas yaitu nyeri dada retrosternal yang berlangsung lama dan tidak responsive terhadap gliserin. Ciri nyerinya seperti diremas-remas , ditekan, ditusuk, panas, atau ditindih barang berat. Nyeri yang menjalar ke lengan kiri, bahu, leher, rahang bahkan punggung epigastrum. Nyeri juga disertai mual/muntah, sesak, pusing, keringat dingin, berdebar-debar atau sinkope dan merasa ketakutan. Pada penderita diabetes tidak ditemukan adanya keluhan nyeri.</w:t>
      </w:r>
    </w:p>
    <w:p>
      <w:pPr>
        <w:pStyle w:val="BodyText"/>
        <w:spacing w:line="480" w:lineRule="auto" w:before="164"/>
        <w:ind w:left="586" w:right="293" w:firstLine="720"/>
        <w:jc w:val="both"/>
      </w:pPr>
      <w:r>
        <w:rPr/>
        <w:t>Pemeriksaan laboratorium terutama pemeriksaan pada enzim jantung CPK-MB/CPK, Isoenzim yang ditemukan pada otot jantung meningkat antara 4-6 jam, memuncak dalam 12-24 jam, kembali normal dalam waktu 36-48 jam. LDH/HBDH, meningkat dalam 12-24 jam dan memakan waktu lama untuk kembali normal. AST/SGOT meningkat (kurang nyata/khusus) terjadi dalam 6-12 jam, memuncak dalam 24 jam, kembali normal dalam 3-4 hari.</w:t>
      </w:r>
    </w:p>
    <w:p>
      <w:pPr>
        <w:pStyle w:val="BodyText"/>
        <w:spacing w:line="480" w:lineRule="auto" w:before="160"/>
        <w:ind w:left="586" w:right="305" w:firstLine="720"/>
        <w:jc w:val="both"/>
      </w:pPr>
      <w:r>
        <w:rPr/>
        <w:t>Pemeriksaan elektrokardiogram (EKG) menunjukkan perubahan EKG yang</w:t>
      </w:r>
      <w:r>
        <w:rPr>
          <w:spacing w:val="22"/>
        </w:rPr>
        <w:t> </w:t>
      </w:r>
      <w:r>
        <w:rPr/>
        <w:t>terjadi</w:t>
      </w:r>
      <w:r>
        <w:rPr>
          <w:spacing w:val="14"/>
        </w:rPr>
        <w:t> </w:t>
      </w:r>
      <w:r>
        <w:rPr/>
        <w:t>pada</w:t>
      </w:r>
      <w:r>
        <w:rPr>
          <w:spacing w:val="26"/>
        </w:rPr>
        <w:t> </w:t>
      </w:r>
      <w:r>
        <w:rPr/>
        <w:t>fase</w:t>
      </w:r>
      <w:r>
        <w:rPr>
          <w:spacing w:val="21"/>
        </w:rPr>
        <w:t> </w:t>
      </w:r>
      <w:r>
        <w:rPr/>
        <w:t>awal</w:t>
      </w:r>
      <w:r>
        <w:rPr>
          <w:spacing w:val="14"/>
        </w:rPr>
        <w:t> </w:t>
      </w:r>
      <w:r>
        <w:rPr/>
        <w:t>adanya</w:t>
      </w:r>
      <w:r>
        <w:rPr>
          <w:spacing w:val="22"/>
        </w:rPr>
        <w:t> </w:t>
      </w:r>
      <w:r>
        <w:rPr/>
        <w:t>gelombang</w:t>
      </w:r>
      <w:r>
        <w:rPr>
          <w:spacing w:val="22"/>
        </w:rPr>
        <w:t> </w:t>
      </w:r>
      <w:r>
        <w:rPr/>
        <w:t>T</w:t>
      </w:r>
      <w:r>
        <w:rPr>
          <w:spacing w:val="19"/>
        </w:rPr>
        <w:t> </w:t>
      </w:r>
      <w:r>
        <w:rPr/>
        <w:t>tinggi</w:t>
      </w:r>
      <w:r>
        <w:rPr>
          <w:spacing w:val="14"/>
        </w:rPr>
        <w:t> </w:t>
      </w:r>
      <w:r>
        <w:rPr/>
        <w:t>dan</w:t>
      </w:r>
      <w:r>
        <w:rPr>
          <w:spacing w:val="18"/>
        </w:rPr>
        <w:t> </w:t>
      </w:r>
      <w:r>
        <w:rPr/>
        <w:t>simetris.</w:t>
      </w:r>
      <w:r>
        <w:rPr>
          <w:spacing w:val="24"/>
        </w:rPr>
        <w:t> </w:t>
      </w:r>
      <w:r>
        <w:rPr/>
        <w:t>Setelah</w:t>
      </w:r>
      <w:r>
        <w:rPr>
          <w:spacing w:val="23"/>
        </w:rPr>
        <w:t> </w:t>
      </w:r>
      <w:r>
        <w:rPr/>
        <w:t>ini</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586" w:right="304"/>
        <w:jc w:val="both"/>
      </w:pPr>
      <w:r>
        <w:rPr/>
        <w:t>terdapat elevasi segmen ST. perubahan yang terjadi kemudian ialah adanya gelombang Q/QS yang menandakan adanya nekrosis.</w:t>
      </w:r>
    </w:p>
    <w:p>
      <w:pPr>
        <w:pStyle w:val="Heading1"/>
        <w:numPr>
          <w:ilvl w:val="2"/>
          <w:numId w:val="11"/>
        </w:numPr>
        <w:tabs>
          <w:tab w:pos="1307" w:val="left" w:leader="none"/>
        </w:tabs>
        <w:spacing w:line="240" w:lineRule="auto" w:before="207" w:after="0"/>
        <w:ind w:left="1306" w:right="0" w:hanging="721"/>
        <w:jc w:val="both"/>
      </w:pPr>
      <w:bookmarkStart w:name="2.2.5 Tanda dan Gejala" w:id="84"/>
      <w:bookmarkEnd w:id="84"/>
      <w:r>
        <w:rPr>
          <w:b w:val="0"/>
        </w:rPr>
      </w:r>
      <w:bookmarkStart w:name="_bookmark33" w:id="85"/>
      <w:bookmarkEnd w:id="85"/>
      <w:r>
        <w:rPr>
          <w:b w:val="0"/>
        </w:rPr>
      </w:r>
      <w:bookmarkStart w:name="_bookmark33" w:id="86"/>
      <w:bookmarkEnd w:id="86"/>
      <w:r>
        <w:rPr/>
        <w:t>T</w:t>
      </w:r>
      <w:r>
        <w:rPr/>
        <w:t>anda dan</w:t>
      </w:r>
      <w:r>
        <w:rPr>
          <w:spacing w:val="-1"/>
        </w:rPr>
        <w:t> </w:t>
      </w:r>
      <w:r>
        <w:rPr/>
        <w:t>Gejala</w:t>
      </w:r>
    </w:p>
    <w:p>
      <w:pPr>
        <w:pStyle w:val="BodyText"/>
        <w:spacing w:before="6"/>
        <w:rPr>
          <w:b/>
          <w:sz w:val="23"/>
        </w:rPr>
      </w:pPr>
    </w:p>
    <w:p>
      <w:pPr>
        <w:pStyle w:val="BodyText"/>
        <w:spacing w:line="480" w:lineRule="auto" w:before="1"/>
        <w:ind w:left="586" w:right="304" w:firstLine="720"/>
        <w:jc w:val="both"/>
      </w:pPr>
      <w:r>
        <w:rPr/>
        <w:t>Menurut (Aspiani, 2014) mengutip dari buku yang berjudul “Buku Ajar Asuhan Keperawatan Klien Gangguan Kardiovaskuler” tanda dan gejala infark miokard yaitu :</w:t>
      </w:r>
    </w:p>
    <w:p>
      <w:pPr>
        <w:pStyle w:val="ListParagraph"/>
        <w:numPr>
          <w:ilvl w:val="0"/>
          <w:numId w:val="20"/>
        </w:numPr>
        <w:tabs>
          <w:tab w:pos="1307" w:val="left" w:leader="none"/>
        </w:tabs>
        <w:spacing w:line="480" w:lineRule="auto" w:before="158" w:after="0"/>
        <w:ind w:left="1306" w:right="294" w:hanging="360"/>
        <w:jc w:val="both"/>
        <w:rPr>
          <w:sz w:val="24"/>
        </w:rPr>
      </w:pPr>
      <w:r>
        <w:rPr>
          <w:sz w:val="24"/>
        </w:rPr>
        <w:t>Nyeri dada merupakan gejala utama. Rasa nyeri terjadi mendadak dan terus menerus tidak mereda, letak nyeri tepat di atas sterna bawah </w:t>
      </w:r>
      <w:r>
        <w:rPr>
          <w:spacing w:val="2"/>
          <w:sz w:val="24"/>
        </w:rPr>
        <w:t>dan </w:t>
      </w:r>
      <w:r>
        <w:rPr>
          <w:sz w:val="24"/>
        </w:rPr>
        <w:t>abdomen bagian</w:t>
      </w:r>
      <w:r>
        <w:rPr>
          <w:spacing w:val="-2"/>
          <w:sz w:val="24"/>
        </w:rPr>
        <w:t> </w:t>
      </w:r>
      <w:r>
        <w:rPr>
          <w:sz w:val="24"/>
        </w:rPr>
        <w:t>atas.</w:t>
      </w:r>
    </w:p>
    <w:p>
      <w:pPr>
        <w:pStyle w:val="ListParagraph"/>
        <w:numPr>
          <w:ilvl w:val="0"/>
          <w:numId w:val="20"/>
        </w:numPr>
        <w:tabs>
          <w:tab w:pos="1307" w:val="left" w:leader="none"/>
        </w:tabs>
        <w:spacing w:line="240" w:lineRule="auto" w:before="1" w:after="0"/>
        <w:ind w:left="1306" w:right="0" w:hanging="361"/>
        <w:jc w:val="both"/>
        <w:rPr>
          <w:sz w:val="24"/>
        </w:rPr>
      </w:pPr>
      <w:r>
        <w:rPr>
          <w:sz w:val="24"/>
        </w:rPr>
        <w:t>Nyeri dada seperti tertusuk </w:t>
      </w:r>
      <w:r>
        <w:rPr>
          <w:spacing w:val="-3"/>
          <w:sz w:val="24"/>
        </w:rPr>
        <w:t>yang </w:t>
      </w:r>
      <w:r>
        <w:rPr>
          <w:sz w:val="24"/>
        </w:rPr>
        <w:t>menjalar ke bahu dan lengan sebelah</w:t>
      </w:r>
      <w:r>
        <w:rPr>
          <w:spacing w:val="34"/>
          <w:sz w:val="24"/>
        </w:rPr>
        <w:t> </w:t>
      </w:r>
      <w:r>
        <w:rPr>
          <w:sz w:val="24"/>
        </w:rPr>
        <w:t>kiri.</w:t>
      </w:r>
    </w:p>
    <w:p>
      <w:pPr>
        <w:pStyle w:val="BodyText"/>
      </w:pPr>
    </w:p>
    <w:p>
      <w:pPr>
        <w:pStyle w:val="BodyText"/>
        <w:spacing w:line="480" w:lineRule="auto" w:before="1"/>
        <w:ind w:left="1306" w:right="308"/>
        <w:jc w:val="both"/>
      </w:pPr>
      <w:r>
        <w:rPr/>
        <w:t>Nyeri tidak tertahankan dan menetap beberapa jam atau hari dan tidak hilang dengan bantuan istirahat atau nitrogliserin.</w:t>
      </w:r>
    </w:p>
    <w:p>
      <w:pPr>
        <w:pStyle w:val="ListParagraph"/>
        <w:numPr>
          <w:ilvl w:val="0"/>
          <w:numId w:val="21"/>
        </w:numPr>
        <w:tabs>
          <w:tab w:pos="1297" w:val="left" w:leader="none"/>
        </w:tabs>
        <w:spacing w:line="480" w:lineRule="auto" w:before="0" w:after="0"/>
        <w:ind w:left="1297" w:right="300" w:hanging="360"/>
        <w:jc w:val="both"/>
        <w:rPr>
          <w:sz w:val="24"/>
        </w:rPr>
      </w:pPr>
      <w:r>
        <w:rPr>
          <w:sz w:val="24"/>
        </w:rPr>
        <w:t>Nyeri yang menjalar ke rahang dan leher disertai sesak nafas, pucat, diaphoresis berat, pusing, mual/muntah, sinkope dan gejala akibat emboli arteri.</w:t>
      </w:r>
    </w:p>
    <w:p>
      <w:pPr>
        <w:pStyle w:val="ListParagraph"/>
        <w:numPr>
          <w:ilvl w:val="0"/>
          <w:numId w:val="21"/>
        </w:numPr>
        <w:tabs>
          <w:tab w:pos="1297" w:val="left" w:leader="none"/>
        </w:tabs>
        <w:spacing w:line="480" w:lineRule="auto" w:before="0" w:after="0"/>
        <w:ind w:left="1297" w:right="297" w:hanging="360"/>
        <w:jc w:val="both"/>
        <w:rPr>
          <w:sz w:val="24"/>
        </w:rPr>
      </w:pPr>
      <w:r>
        <w:rPr>
          <w:sz w:val="24"/>
        </w:rPr>
        <w:t>Penderita penyakit diabetes cenderung tidak merasakan nyeri karena adanya gangguan</w:t>
      </w:r>
      <w:r>
        <w:rPr>
          <w:spacing w:val="2"/>
          <w:sz w:val="24"/>
        </w:rPr>
        <w:t> </w:t>
      </w:r>
      <w:r>
        <w:rPr>
          <w:sz w:val="24"/>
        </w:rPr>
        <w:t>neuroseptor.</w:t>
      </w:r>
    </w:p>
    <w:p>
      <w:pPr>
        <w:pStyle w:val="Heading1"/>
        <w:numPr>
          <w:ilvl w:val="2"/>
          <w:numId w:val="11"/>
        </w:numPr>
        <w:tabs>
          <w:tab w:pos="1307" w:val="left" w:leader="none"/>
        </w:tabs>
        <w:spacing w:line="240" w:lineRule="auto" w:before="207" w:after="0"/>
        <w:ind w:left="1306" w:right="0" w:hanging="721"/>
        <w:jc w:val="both"/>
      </w:pPr>
      <w:bookmarkStart w:name="2.2.6 Patofisiologi" w:id="87"/>
      <w:bookmarkEnd w:id="87"/>
      <w:r>
        <w:rPr>
          <w:b w:val="0"/>
        </w:rPr>
      </w:r>
      <w:bookmarkStart w:name="_bookmark34" w:id="88"/>
      <w:bookmarkEnd w:id="88"/>
      <w:r>
        <w:rPr>
          <w:b w:val="0"/>
        </w:rPr>
      </w:r>
      <w:bookmarkStart w:name="_bookmark34" w:id="89"/>
      <w:bookmarkEnd w:id="89"/>
      <w:r>
        <w:rPr/>
        <w:t>P</w:t>
      </w:r>
      <w:r>
        <w:rPr/>
        <w:t>atofisiologi</w:t>
      </w:r>
    </w:p>
    <w:p>
      <w:pPr>
        <w:pStyle w:val="BodyText"/>
        <w:spacing w:before="7"/>
        <w:rPr>
          <w:b/>
          <w:sz w:val="23"/>
        </w:rPr>
      </w:pPr>
    </w:p>
    <w:p>
      <w:pPr>
        <w:pStyle w:val="BodyText"/>
        <w:ind w:left="1306"/>
        <w:jc w:val="both"/>
      </w:pPr>
      <w:r>
        <w:rPr/>
        <w:t>Patofisiologi Infark Miokard Akut menurut Aspiani (2014)</w:t>
      </w:r>
    </w:p>
    <w:p>
      <w:pPr>
        <w:pStyle w:val="BodyText"/>
        <w:spacing w:before="9"/>
        <w:rPr>
          <w:sz w:val="37"/>
        </w:rPr>
      </w:pPr>
    </w:p>
    <w:p>
      <w:pPr>
        <w:pStyle w:val="BodyText"/>
        <w:spacing w:line="480" w:lineRule="auto"/>
        <w:ind w:left="586" w:right="308" w:firstLine="720"/>
        <w:jc w:val="both"/>
      </w:pPr>
      <w:r>
        <w:rPr/>
        <w:t>Infark miokard akut sering terjadi karena factor resiko seperti obesitas, merokok, hipertensi, dll. Factor ini disertai dengan proses kimiawi terbentuknya lipoprotein di tunika intima yang dapat menyebabkan interaksi fibrin dan patelet sehingga menimbulkan cedera endotel pembuluh darah koroner. Interaksi tersebut</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586" w:right="294"/>
        <w:jc w:val="both"/>
      </w:pPr>
      <w:r>
        <w:rPr/>
        <w:t>menyebabkan invasi </w:t>
      </w:r>
      <w:r>
        <w:rPr>
          <w:spacing w:val="2"/>
        </w:rPr>
        <w:t>dan </w:t>
      </w:r>
      <w:r>
        <w:rPr/>
        <w:t>akumulasi lipid yang akan membentuk plak fibrosa. Timbunan plak menimbulkan lesi komplikata </w:t>
      </w:r>
      <w:r>
        <w:rPr>
          <w:spacing w:val="-3"/>
        </w:rPr>
        <w:t>yang </w:t>
      </w:r>
      <w:r>
        <w:rPr/>
        <w:t>dapat menimbulkan tekanan pada pembuluh darah dan apabila rupture akan menjadi thrombus. Thrombus menyebabkan sumbatan pada pembuluh darah dan menghambat aliran darah membawa suplai oksigen berkurang dan diangkut ke jaringan miokardium menjadi berkurang </w:t>
      </w:r>
      <w:r>
        <w:rPr>
          <w:spacing w:val="-3"/>
        </w:rPr>
        <w:t>yang </w:t>
      </w:r>
      <w:r>
        <w:rPr/>
        <w:t>mengakibatkan adanya penumpukan asam laktat. Tumpukan asam laktat yang meningkat akan menimbulkan nyeri dan perubahan pH endokardium yang menyebabkan perubahan konduksi jantung sehingga jantung mengalami disritmia. Jika iskemia terjadi &gt;30 </w:t>
      </w:r>
      <w:r>
        <w:rPr>
          <w:spacing w:val="-3"/>
        </w:rPr>
        <w:t>menit </w:t>
      </w:r>
      <w:r>
        <w:rPr/>
        <w:t>akan menyebabkan kerusakan otot jantung atau kematian otot jantung (nekrosis) dan akan membuat jantung kehilangan fungsi kontraksi dan menyebabkan keluarnya enzim </w:t>
      </w:r>
      <w:r>
        <w:rPr>
          <w:spacing w:val="2"/>
        </w:rPr>
        <w:t>dari </w:t>
      </w:r>
      <w:r>
        <w:rPr/>
        <w:t>intrasel ke pembuluh darah </w:t>
      </w:r>
      <w:r>
        <w:rPr>
          <w:spacing w:val="-3"/>
        </w:rPr>
        <w:t>yang </w:t>
      </w:r>
      <w:r>
        <w:rPr/>
        <w:t>dapat terdeteksi melalui pemeriksaan laboratorium. Otot jantung yang mengalami infark akan terlihat memar dan sianotik hal ini terjadi karena darah di area tersebut berhenti. Dalam jangka waktu 24 </w:t>
      </w:r>
      <w:r>
        <w:rPr>
          <w:spacing w:val="-3"/>
        </w:rPr>
        <w:t>jam </w:t>
      </w:r>
      <w:r>
        <w:rPr/>
        <w:t>tampak timbul edema sel dan terjadi peradangan </w:t>
      </w:r>
      <w:r>
        <w:rPr>
          <w:spacing w:val="-3"/>
        </w:rPr>
        <w:t>yang </w:t>
      </w:r>
      <w:r>
        <w:rPr/>
        <w:t>disertai infiltrasi leukosit.</w:t>
      </w:r>
    </w:p>
    <w:p>
      <w:pPr>
        <w:pStyle w:val="BodyText"/>
        <w:spacing w:line="480" w:lineRule="auto" w:before="167"/>
        <w:ind w:left="586" w:right="293" w:firstLine="720"/>
        <w:jc w:val="both"/>
      </w:pPr>
      <w:r>
        <w:rPr/>
        <w:t>Infark miokardium akan menyebabkan fungsi ventrikel mengalami gangguan fungsi kontraksi dan mengakibatkan adanya perubahan daya kontraksi, gerakan dinding abnormal, penurunan stroke volume, penurunan ejeksi, peningkatan volume akhir sistolik dan penurunan volume akhir diastolic. </w:t>
      </w:r>
      <w:r>
        <w:rPr>
          <w:spacing w:val="2"/>
        </w:rPr>
        <w:t>Hal </w:t>
      </w:r>
      <w:r>
        <w:rPr/>
        <w:t>tersebut menyebabkan terjadinya kegagalan jantung dalam memompa darah (dekompensasi kordis). Jika darah tidak dipompa dan suplai oksigen berkurang akan menimbulkan gejala kelelahan dan terjadi akumulasi cairan pada paru (edema paru) disertai dengan gejala sesak</w:t>
      </w:r>
      <w:r>
        <w:rPr>
          <w:spacing w:val="-2"/>
        </w:rPr>
        <w:t> </w:t>
      </w:r>
      <w:r>
        <w:rPr/>
        <w:t>nafas.</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586" w:right="299" w:firstLine="720"/>
        <w:jc w:val="both"/>
      </w:pPr>
      <w:r>
        <w:rPr/>
        <w:t>Sering terjadi pada penderita untuk mengobati nyeri dada seperti angina tetapi lebih parah. Serangan tersebut terjadi pada saat beristirahat dan sering terjadi pada waktu dini hari. Letak nyeri yang dirasakan di area substernal menjalar ke lengan dan kaki sebelah kiri kemudian menjalar kearah rahang, kerongkongan dan abdomen atas disertai rasa</w:t>
      </w:r>
      <w:r>
        <w:rPr>
          <w:spacing w:val="-12"/>
        </w:rPr>
        <w:t> </w:t>
      </w:r>
      <w:r>
        <w:rPr/>
        <w:t>mual/muntah.</w:t>
      </w:r>
    </w:p>
    <w:p>
      <w:pPr>
        <w:pStyle w:val="Heading1"/>
        <w:numPr>
          <w:ilvl w:val="2"/>
          <w:numId w:val="11"/>
        </w:numPr>
        <w:tabs>
          <w:tab w:pos="1307" w:val="left" w:leader="none"/>
        </w:tabs>
        <w:spacing w:line="240" w:lineRule="auto" w:before="207" w:after="0"/>
        <w:ind w:left="1306" w:right="0" w:hanging="721"/>
        <w:jc w:val="both"/>
      </w:pPr>
      <w:bookmarkStart w:name="2.2.7 Diagnosis Banding" w:id="90"/>
      <w:bookmarkEnd w:id="90"/>
      <w:r>
        <w:rPr>
          <w:b w:val="0"/>
        </w:rPr>
      </w:r>
      <w:bookmarkStart w:name="_bookmark35" w:id="91"/>
      <w:bookmarkEnd w:id="91"/>
      <w:r>
        <w:rPr>
          <w:b w:val="0"/>
        </w:rPr>
      </w:r>
      <w:bookmarkStart w:name="_bookmark35" w:id="92"/>
      <w:bookmarkEnd w:id="92"/>
      <w:r>
        <w:rPr/>
        <w:t>Diagno</w:t>
      </w:r>
      <w:r>
        <w:rPr/>
        <w:t>sis Banding</w:t>
      </w:r>
    </w:p>
    <w:p>
      <w:pPr>
        <w:pStyle w:val="BodyText"/>
        <w:spacing w:before="7"/>
        <w:rPr>
          <w:b/>
          <w:sz w:val="23"/>
        </w:rPr>
      </w:pPr>
    </w:p>
    <w:p>
      <w:pPr>
        <w:pStyle w:val="ListParagraph"/>
        <w:numPr>
          <w:ilvl w:val="0"/>
          <w:numId w:val="22"/>
        </w:numPr>
        <w:tabs>
          <w:tab w:pos="1297" w:val="left" w:leader="none"/>
        </w:tabs>
        <w:spacing w:line="240" w:lineRule="auto" w:before="0" w:after="0"/>
        <w:ind w:left="1297" w:right="0" w:hanging="361"/>
        <w:jc w:val="left"/>
        <w:rPr>
          <w:sz w:val="24"/>
        </w:rPr>
      </w:pPr>
      <w:r>
        <w:rPr>
          <w:sz w:val="24"/>
        </w:rPr>
        <w:t>Angina pectoris</w:t>
      </w:r>
    </w:p>
    <w:p>
      <w:pPr>
        <w:pStyle w:val="BodyText"/>
        <w:spacing w:before="1"/>
      </w:pPr>
    </w:p>
    <w:p>
      <w:pPr>
        <w:pStyle w:val="ListParagraph"/>
        <w:numPr>
          <w:ilvl w:val="0"/>
          <w:numId w:val="22"/>
        </w:numPr>
        <w:tabs>
          <w:tab w:pos="1297" w:val="left" w:leader="none"/>
        </w:tabs>
        <w:spacing w:line="240" w:lineRule="auto" w:before="0" w:after="0"/>
        <w:ind w:left="1297" w:right="0" w:hanging="361"/>
        <w:jc w:val="left"/>
        <w:rPr>
          <w:sz w:val="24"/>
        </w:rPr>
      </w:pPr>
      <w:r>
        <w:rPr>
          <w:sz w:val="24"/>
        </w:rPr>
        <w:t>Nyeri</w:t>
      </w:r>
      <w:r>
        <w:rPr>
          <w:spacing w:val="-4"/>
          <w:sz w:val="24"/>
        </w:rPr>
        <w:t> </w:t>
      </w:r>
      <w:r>
        <w:rPr>
          <w:sz w:val="24"/>
        </w:rPr>
        <w:t>esofagus</w:t>
      </w:r>
    </w:p>
    <w:p>
      <w:pPr>
        <w:pStyle w:val="BodyText"/>
      </w:pPr>
    </w:p>
    <w:p>
      <w:pPr>
        <w:pStyle w:val="ListParagraph"/>
        <w:numPr>
          <w:ilvl w:val="0"/>
          <w:numId w:val="22"/>
        </w:numPr>
        <w:tabs>
          <w:tab w:pos="1297" w:val="left" w:leader="none"/>
        </w:tabs>
        <w:spacing w:line="240" w:lineRule="auto" w:before="0" w:after="0"/>
        <w:ind w:left="1297" w:right="0" w:hanging="361"/>
        <w:jc w:val="left"/>
        <w:rPr>
          <w:sz w:val="24"/>
        </w:rPr>
      </w:pPr>
      <w:r>
        <w:rPr>
          <w:sz w:val="24"/>
        </w:rPr>
        <w:t>Nyeri</w:t>
      </w:r>
      <w:r>
        <w:rPr>
          <w:spacing w:val="-4"/>
          <w:sz w:val="24"/>
        </w:rPr>
        <w:t> </w:t>
      </w:r>
      <w:r>
        <w:rPr>
          <w:sz w:val="24"/>
        </w:rPr>
        <w:t>musculoskeletal</w:t>
      </w:r>
    </w:p>
    <w:p>
      <w:pPr>
        <w:pStyle w:val="BodyText"/>
      </w:pPr>
    </w:p>
    <w:p>
      <w:pPr>
        <w:pStyle w:val="ListParagraph"/>
        <w:numPr>
          <w:ilvl w:val="0"/>
          <w:numId w:val="22"/>
        </w:numPr>
        <w:tabs>
          <w:tab w:pos="1297" w:val="left" w:leader="none"/>
        </w:tabs>
        <w:spacing w:line="240" w:lineRule="auto" w:before="0" w:after="0"/>
        <w:ind w:left="1297" w:right="0" w:hanging="361"/>
        <w:jc w:val="left"/>
        <w:rPr>
          <w:sz w:val="24"/>
        </w:rPr>
      </w:pPr>
      <w:r>
        <w:rPr>
          <w:sz w:val="24"/>
        </w:rPr>
        <w:t>Perikarditis</w:t>
      </w:r>
    </w:p>
    <w:p>
      <w:pPr>
        <w:pStyle w:val="BodyText"/>
      </w:pPr>
    </w:p>
    <w:p>
      <w:pPr>
        <w:pStyle w:val="ListParagraph"/>
        <w:numPr>
          <w:ilvl w:val="0"/>
          <w:numId w:val="23"/>
        </w:numPr>
        <w:tabs>
          <w:tab w:pos="1296" w:val="left" w:leader="none"/>
          <w:tab w:pos="1297" w:val="left" w:leader="none"/>
        </w:tabs>
        <w:spacing w:line="240" w:lineRule="auto" w:before="0" w:after="0"/>
        <w:ind w:left="1297" w:right="0" w:hanging="428"/>
        <w:jc w:val="left"/>
        <w:rPr>
          <w:sz w:val="24"/>
        </w:rPr>
      </w:pPr>
      <w:r>
        <w:rPr>
          <w:sz w:val="24"/>
        </w:rPr>
        <w:t>Aorta</w:t>
      </w:r>
      <w:r>
        <w:rPr>
          <w:spacing w:val="-5"/>
          <w:sz w:val="24"/>
        </w:rPr>
        <w:t> </w:t>
      </w:r>
      <w:r>
        <w:rPr>
          <w:sz w:val="24"/>
        </w:rPr>
        <w:t>dissecans</w:t>
      </w:r>
    </w:p>
    <w:p>
      <w:pPr>
        <w:pStyle w:val="BodyText"/>
      </w:pPr>
    </w:p>
    <w:p>
      <w:pPr>
        <w:pStyle w:val="ListParagraph"/>
        <w:numPr>
          <w:ilvl w:val="0"/>
          <w:numId w:val="23"/>
        </w:numPr>
        <w:tabs>
          <w:tab w:pos="1296" w:val="left" w:leader="none"/>
          <w:tab w:pos="1297" w:val="left" w:leader="none"/>
        </w:tabs>
        <w:spacing w:line="240" w:lineRule="auto" w:before="0" w:after="0"/>
        <w:ind w:left="1297" w:right="0" w:hanging="428"/>
        <w:jc w:val="left"/>
        <w:rPr>
          <w:sz w:val="24"/>
        </w:rPr>
      </w:pPr>
      <w:r>
        <w:rPr>
          <w:sz w:val="24"/>
        </w:rPr>
        <w:t>Emboli</w:t>
      </w:r>
      <w:r>
        <w:rPr>
          <w:spacing w:val="-8"/>
          <w:sz w:val="24"/>
        </w:rPr>
        <w:t> </w:t>
      </w:r>
      <w:r>
        <w:rPr>
          <w:sz w:val="24"/>
        </w:rPr>
        <w:t>paru</w:t>
      </w:r>
    </w:p>
    <w:p>
      <w:pPr>
        <w:pStyle w:val="BodyText"/>
        <w:rPr>
          <w:sz w:val="26"/>
        </w:rPr>
      </w:pPr>
    </w:p>
    <w:p>
      <w:pPr>
        <w:pStyle w:val="Heading1"/>
        <w:numPr>
          <w:ilvl w:val="2"/>
          <w:numId w:val="11"/>
        </w:numPr>
        <w:tabs>
          <w:tab w:pos="1297" w:val="left" w:leader="none"/>
        </w:tabs>
        <w:spacing w:line="240" w:lineRule="auto" w:before="179" w:after="0"/>
        <w:ind w:left="1297" w:right="0" w:hanging="721"/>
        <w:jc w:val="both"/>
      </w:pPr>
      <w:bookmarkStart w:name="2.2.8 Komplikasi" w:id="93"/>
      <w:bookmarkEnd w:id="93"/>
      <w:r>
        <w:rPr>
          <w:b w:val="0"/>
        </w:rPr>
      </w:r>
      <w:bookmarkStart w:name="_bookmark36" w:id="94"/>
      <w:bookmarkEnd w:id="94"/>
      <w:r>
        <w:rPr>
          <w:b w:val="0"/>
        </w:rPr>
      </w:r>
      <w:bookmarkStart w:name="_bookmark36" w:id="95"/>
      <w:bookmarkEnd w:id="95"/>
      <w:r>
        <w:rPr/>
        <w:t>K</w:t>
      </w:r>
      <w:r>
        <w:rPr/>
        <w:t>omplikasi</w:t>
      </w:r>
    </w:p>
    <w:p>
      <w:pPr>
        <w:pStyle w:val="BodyText"/>
        <w:rPr>
          <w:b/>
        </w:rPr>
      </w:pPr>
    </w:p>
    <w:p>
      <w:pPr>
        <w:pStyle w:val="BodyText"/>
        <w:spacing w:line="480" w:lineRule="auto"/>
        <w:ind w:left="586" w:right="299" w:firstLine="720"/>
        <w:jc w:val="both"/>
      </w:pPr>
      <w:r>
        <w:rPr/>
        <w:t>Menurut Aspiani (2014) komplikasi yang terjadi pada Infark Miokard Akut </w:t>
      </w:r>
      <w:r>
        <w:rPr>
          <w:spacing w:val="-3"/>
        </w:rPr>
        <w:t>jika </w:t>
      </w:r>
      <w:r>
        <w:rPr/>
        <w:t>penanganannya lambat dan tidak intensif maka akan terjadi sebagai berikut</w:t>
      </w:r>
      <w:r>
        <w:rPr>
          <w:spacing w:val="6"/>
        </w:rPr>
        <w:t> </w:t>
      </w:r>
      <w:r>
        <w:rPr/>
        <w:t>:</w:t>
      </w:r>
    </w:p>
    <w:p>
      <w:pPr>
        <w:pStyle w:val="ListParagraph"/>
        <w:numPr>
          <w:ilvl w:val="0"/>
          <w:numId w:val="24"/>
        </w:numPr>
        <w:tabs>
          <w:tab w:pos="1437" w:val="left" w:leader="none"/>
        </w:tabs>
        <w:spacing w:line="240" w:lineRule="auto" w:before="160" w:after="0"/>
        <w:ind w:left="1436" w:right="0" w:hanging="361"/>
        <w:jc w:val="both"/>
        <w:rPr>
          <w:sz w:val="24"/>
        </w:rPr>
      </w:pPr>
      <w:r>
        <w:rPr>
          <w:sz w:val="24"/>
        </w:rPr>
        <w:t>Gagal jantung</w:t>
      </w:r>
      <w:r>
        <w:rPr>
          <w:spacing w:val="-2"/>
          <w:sz w:val="24"/>
        </w:rPr>
        <w:t> </w:t>
      </w:r>
      <w:r>
        <w:rPr>
          <w:sz w:val="24"/>
        </w:rPr>
        <w:t>kongestif</w:t>
      </w:r>
    </w:p>
    <w:p>
      <w:pPr>
        <w:pStyle w:val="BodyText"/>
        <w:spacing w:before="11"/>
        <w:rPr>
          <w:sz w:val="23"/>
        </w:rPr>
      </w:pPr>
    </w:p>
    <w:p>
      <w:pPr>
        <w:pStyle w:val="ListParagraph"/>
        <w:numPr>
          <w:ilvl w:val="0"/>
          <w:numId w:val="24"/>
        </w:numPr>
        <w:tabs>
          <w:tab w:pos="1437" w:val="left" w:leader="none"/>
        </w:tabs>
        <w:spacing w:line="240" w:lineRule="auto" w:before="0" w:after="0"/>
        <w:ind w:left="1436" w:right="0" w:hanging="361"/>
        <w:jc w:val="both"/>
        <w:rPr>
          <w:sz w:val="24"/>
        </w:rPr>
      </w:pPr>
      <w:r>
        <w:rPr>
          <w:sz w:val="24"/>
        </w:rPr>
        <w:t>Syok</w:t>
      </w:r>
      <w:r>
        <w:rPr>
          <w:spacing w:val="1"/>
          <w:sz w:val="24"/>
        </w:rPr>
        <w:t> </w:t>
      </w:r>
      <w:r>
        <w:rPr>
          <w:sz w:val="24"/>
        </w:rPr>
        <w:t>kardiogenik</w:t>
      </w:r>
    </w:p>
    <w:p>
      <w:pPr>
        <w:pStyle w:val="BodyText"/>
      </w:pPr>
    </w:p>
    <w:p>
      <w:pPr>
        <w:pStyle w:val="ListParagraph"/>
        <w:numPr>
          <w:ilvl w:val="0"/>
          <w:numId w:val="24"/>
        </w:numPr>
        <w:tabs>
          <w:tab w:pos="1437" w:val="left" w:leader="none"/>
        </w:tabs>
        <w:spacing w:line="240" w:lineRule="auto" w:before="0" w:after="0"/>
        <w:ind w:left="1436" w:right="0" w:hanging="361"/>
        <w:jc w:val="both"/>
        <w:rPr>
          <w:sz w:val="24"/>
        </w:rPr>
      </w:pPr>
      <w:r>
        <w:rPr>
          <w:sz w:val="24"/>
        </w:rPr>
        <w:t>Disfungsi otot</w:t>
      </w:r>
      <w:r>
        <w:rPr>
          <w:spacing w:val="-6"/>
          <w:sz w:val="24"/>
        </w:rPr>
        <w:t> </w:t>
      </w:r>
      <w:r>
        <w:rPr>
          <w:sz w:val="24"/>
        </w:rPr>
        <w:t>palpilaris</w:t>
      </w:r>
    </w:p>
    <w:p>
      <w:pPr>
        <w:pStyle w:val="BodyText"/>
      </w:pPr>
    </w:p>
    <w:p>
      <w:pPr>
        <w:pStyle w:val="ListParagraph"/>
        <w:numPr>
          <w:ilvl w:val="0"/>
          <w:numId w:val="24"/>
        </w:numPr>
        <w:tabs>
          <w:tab w:pos="1437" w:val="left" w:leader="none"/>
        </w:tabs>
        <w:spacing w:line="240" w:lineRule="auto" w:before="1" w:after="0"/>
        <w:ind w:left="1436" w:right="0" w:hanging="361"/>
        <w:jc w:val="both"/>
        <w:rPr>
          <w:sz w:val="24"/>
        </w:rPr>
      </w:pPr>
      <w:r>
        <w:rPr>
          <w:sz w:val="24"/>
        </w:rPr>
        <w:t>Ventrikel septum</w:t>
      </w:r>
      <w:r>
        <w:rPr>
          <w:spacing w:val="-11"/>
          <w:sz w:val="24"/>
        </w:rPr>
        <w:t> </w:t>
      </w:r>
      <w:r>
        <w:rPr>
          <w:sz w:val="24"/>
        </w:rPr>
        <w:t>defek</w:t>
      </w:r>
    </w:p>
    <w:p>
      <w:pPr>
        <w:pStyle w:val="BodyText"/>
        <w:spacing w:before="11"/>
        <w:rPr>
          <w:sz w:val="23"/>
        </w:rPr>
      </w:pPr>
    </w:p>
    <w:p>
      <w:pPr>
        <w:pStyle w:val="ListParagraph"/>
        <w:numPr>
          <w:ilvl w:val="0"/>
          <w:numId w:val="24"/>
        </w:numPr>
        <w:tabs>
          <w:tab w:pos="1437" w:val="left" w:leader="none"/>
        </w:tabs>
        <w:spacing w:line="240" w:lineRule="auto" w:before="0" w:after="0"/>
        <w:ind w:left="1436" w:right="0" w:hanging="361"/>
        <w:jc w:val="both"/>
        <w:rPr>
          <w:sz w:val="24"/>
        </w:rPr>
      </w:pPr>
      <w:r>
        <w:rPr>
          <w:sz w:val="24"/>
        </w:rPr>
        <w:t>Rupture jantung</w:t>
      </w:r>
    </w:p>
    <w:p>
      <w:pPr>
        <w:pStyle w:val="BodyText"/>
      </w:pPr>
    </w:p>
    <w:p>
      <w:pPr>
        <w:pStyle w:val="ListParagraph"/>
        <w:numPr>
          <w:ilvl w:val="0"/>
          <w:numId w:val="24"/>
        </w:numPr>
        <w:tabs>
          <w:tab w:pos="1437" w:val="left" w:leader="none"/>
        </w:tabs>
        <w:spacing w:line="240" w:lineRule="auto" w:before="0" w:after="0"/>
        <w:ind w:left="1436" w:right="0" w:hanging="361"/>
        <w:jc w:val="both"/>
        <w:rPr>
          <w:sz w:val="24"/>
        </w:rPr>
      </w:pPr>
      <w:r>
        <w:rPr>
          <w:sz w:val="24"/>
        </w:rPr>
        <w:t>Tromboemboli</w:t>
      </w:r>
    </w:p>
    <w:p>
      <w:pPr>
        <w:pStyle w:val="BodyText"/>
        <w:spacing w:before="1"/>
      </w:pPr>
    </w:p>
    <w:p>
      <w:pPr>
        <w:pStyle w:val="ListParagraph"/>
        <w:numPr>
          <w:ilvl w:val="0"/>
          <w:numId w:val="24"/>
        </w:numPr>
        <w:tabs>
          <w:tab w:pos="1437" w:val="left" w:leader="none"/>
        </w:tabs>
        <w:spacing w:line="240" w:lineRule="auto" w:before="0" w:after="0"/>
        <w:ind w:left="1436" w:right="0" w:hanging="361"/>
        <w:jc w:val="both"/>
        <w:rPr>
          <w:sz w:val="24"/>
        </w:rPr>
      </w:pPr>
      <w:r>
        <w:rPr>
          <w:sz w:val="24"/>
        </w:rPr>
        <w:t>Perikarditis</w:t>
      </w:r>
    </w:p>
    <w:p>
      <w:pPr>
        <w:spacing w:after="0" w:line="240" w:lineRule="auto"/>
        <w:jc w:val="both"/>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24"/>
        </w:numPr>
        <w:tabs>
          <w:tab w:pos="1437" w:val="left" w:leader="none"/>
        </w:tabs>
        <w:spacing w:line="240" w:lineRule="auto" w:before="0" w:after="0"/>
        <w:ind w:left="1436" w:right="0" w:hanging="361"/>
        <w:jc w:val="left"/>
        <w:rPr>
          <w:sz w:val="24"/>
        </w:rPr>
      </w:pPr>
      <w:r>
        <w:rPr>
          <w:sz w:val="24"/>
        </w:rPr>
        <w:t>Sindrom</w:t>
      </w:r>
      <w:r>
        <w:rPr>
          <w:spacing w:val="-8"/>
          <w:sz w:val="24"/>
        </w:rPr>
        <w:t> </w:t>
      </w:r>
      <w:r>
        <w:rPr>
          <w:sz w:val="24"/>
        </w:rPr>
        <w:t>dressler</w:t>
      </w:r>
    </w:p>
    <w:p>
      <w:pPr>
        <w:pStyle w:val="BodyText"/>
      </w:pPr>
    </w:p>
    <w:p>
      <w:pPr>
        <w:pStyle w:val="ListParagraph"/>
        <w:numPr>
          <w:ilvl w:val="0"/>
          <w:numId w:val="24"/>
        </w:numPr>
        <w:tabs>
          <w:tab w:pos="1437" w:val="left" w:leader="none"/>
        </w:tabs>
        <w:spacing w:line="240" w:lineRule="auto" w:before="0" w:after="0"/>
        <w:ind w:left="1436" w:right="0" w:hanging="361"/>
        <w:jc w:val="left"/>
        <w:rPr>
          <w:sz w:val="24"/>
        </w:rPr>
      </w:pPr>
      <w:r>
        <w:rPr>
          <w:sz w:val="24"/>
        </w:rPr>
        <w:t>Aritmia</w:t>
      </w:r>
    </w:p>
    <w:p>
      <w:pPr>
        <w:pStyle w:val="BodyText"/>
        <w:rPr>
          <w:sz w:val="26"/>
        </w:rPr>
      </w:pPr>
    </w:p>
    <w:p>
      <w:pPr>
        <w:pStyle w:val="Heading1"/>
        <w:numPr>
          <w:ilvl w:val="2"/>
          <w:numId w:val="11"/>
        </w:numPr>
        <w:tabs>
          <w:tab w:pos="719" w:val="left" w:leader="none"/>
          <w:tab w:pos="720" w:val="left" w:leader="none"/>
        </w:tabs>
        <w:spacing w:line="240" w:lineRule="auto" w:before="184" w:after="0"/>
        <w:ind w:left="1297" w:right="5026" w:hanging="1297"/>
        <w:jc w:val="right"/>
      </w:pPr>
      <w:bookmarkStart w:name="2.2.9 Pemeriksaan Penunjang" w:id="96"/>
      <w:bookmarkEnd w:id="96"/>
      <w:r>
        <w:rPr>
          <w:b w:val="0"/>
        </w:rPr>
      </w:r>
      <w:bookmarkStart w:name="_bookmark37" w:id="97"/>
      <w:bookmarkEnd w:id="97"/>
      <w:r>
        <w:rPr>
          <w:b w:val="0"/>
        </w:rPr>
      </w:r>
      <w:bookmarkStart w:name="_bookmark37" w:id="98"/>
      <w:bookmarkEnd w:id="98"/>
      <w:r>
        <w:rPr/>
        <w:t>P</w:t>
      </w:r>
      <w:r>
        <w:rPr/>
        <w:t>emeriksaan</w:t>
      </w:r>
      <w:r>
        <w:rPr>
          <w:spacing w:val="-10"/>
        </w:rPr>
        <w:t> </w:t>
      </w:r>
      <w:r>
        <w:rPr/>
        <w:t>Penunjang</w:t>
      </w:r>
    </w:p>
    <w:p>
      <w:pPr>
        <w:pStyle w:val="BodyText"/>
        <w:spacing w:before="6"/>
        <w:rPr>
          <w:b/>
          <w:sz w:val="23"/>
        </w:rPr>
      </w:pPr>
    </w:p>
    <w:p>
      <w:pPr>
        <w:pStyle w:val="ListParagraph"/>
        <w:numPr>
          <w:ilvl w:val="0"/>
          <w:numId w:val="25"/>
        </w:numPr>
        <w:tabs>
          <w:tab w:pos="360" w:val="left" w:leader="none"/>
        </w:tabs>
        <w:spacing w:line="240" w:lineRule="auto" w:before="1" w:after="0"/>
        <w:ind w:left="1297" w:right="5048" w:hanging="1297"/>
        <w:jc w:val="right"/>
        <w:rPr>
          <w:sz w:val="24"/>
        </w:rPr>
      </w:pPr>
      <w:r>
        <w:rPr>
          <w:sz w:val="24"/>
        </w:rPr>
        <w:t>Elektrokardiografi</w:t>
      </w:r>
      <w:r>
        <w:rPr>
          <w:spacing w:val="-18"/>
          <w:sz w:val="24"/>
        </w:rPr>
        <w:t> </w:t>
      </w:r>
      <w:r>
        <w:rPr>
          <w:sz w:val="24"/>
        </w:rPr>
        <w:t>(EKG)</w:t>
      </w:r>
    </w:p>
    <w:p>
      <w:pPr>
        <w:pStyle w:val="BodyText"/>
      </w:pPr>
    </w:p>
    <w:p>
      <w:pPr>
        <w:pStyle w:val="BodyText"/>
        <w:spacing w:line="480" w:lineRule="auto"/>
        <w:ind w:left="1297" w:right="295"/>
        <w:jc w:val="both"/>
      </w:pPr>
      <w:r>
        <w:rPr/>
        <w:t>Pada infark, miokard </w:t>
      </w:r>
      <w:r>
        <w:rPr>
          <w:spacing w:val="-3"/>
        </w:rPr>
        <w:t>yang </w:t>
      </w:r>
      <w:r>
        <w:rPr/>
        <w:t>mati tidak mengkonduksi listrik dan gagal untuk repolarisasi secara normal dan mengakibatkan adanya elevasi segmen ST. Saat nekrosis terbentuk, dengan penyembuhan cincin iskemik disekitar area nekrotik, gelombang Q terbentuk </w:t>
      </w:r>
      <w:r>
        <w:rPr>
          <w:spacing w:val="-3"/>
        </w:rPr>
        <w:t>yang </w:t>
      </w:r>
      <w:r>
        <w:rPr/>
        <w:t>disebut dengan istilah Old Miokard Infark (OMI). Area nekrosis akan menggambarkan adanya perubahan pada gelombang T saat iskemik </w:t>
      </w:r>
      <w:r>
        <w:rPr>
          <w:spacing w:val="-3"/>
        </w:rPr>
        <w:t>terjadi. </w:t>
      </w:r>
      <w:r>
        <w:rPr/>
        <w:t>Pada awal infark miokard eleveasi ST disertai gelombang T tinggi selama berjam-jam, berhari-hari berikutnya gelombang T akan membalik. Menyesuaikan lama infark miokard gelombang Q akan menetap namun pada gelombang ST akan kembali normal (Kasron,</w:t>
      </w:r>
      <w:r>
        <w:rPr>
          <w:spacing w:val="-1"/>
        </w:rPr>
        <w:t> </w:t>
      </w:r>
      <w:r>
        <w:rPr/>
        <w:t>2016).</w:t>
      </w:r>
    </w:p>
    <w:p>
      <w:pPr>
        <w:pStyle w:val="BodyText"/>
        <w:spacing w:before="2"/>
        <w:ind w:left="1297"/>
        <w:jc w:val="both"/>
      </w:pPr>
      <w:r>
        <w:rPr/>
        <w:t>Gambaran spesifik pada rekaman EKG daerah infark (Aspiani, 2014) :</w:t>
      </w:r>
    </w:p>
    <w:p>
      <w:pPr>
        <w:pStyle w:val="BodyText"/>
      </w:pPr>
    </w:p>
    <w:p>
      <w:pPr>
        <w:pStyle w:val="ListParagraph"/>
        <w:numPr>
          <w:ilvl w:val="1"/>
          <w:numId w:val="25"/>
        </w:numPr>
        <w:tabs>
          <w:tab w:pos="1720" w:val="left" w:leader="none"/>
        </w:tabs>
        <w:spacing w:line="480" w:lineRule="auto" w:before="0" w:after="0"/>
        <w:ind w:left="1719" w:right="292" w:hanging="361"/>
        <w:jc w:val="left"/>
        <w:rPr>
          <w:sz w:val="24"/>
        </w:rPr>
      </w:pPr>
      <w:r>
        <w:rPr>
          <w:sz w:val="24"/>
        </w:rPr>
        <w:t>Anterior: Elevasi segmen ST pada lead V3-V4, perubahan resiprokal (depresi ST) pada </w:t>
      </w:r>
      <w:r>
        <w:rPr>
          <w:spacing w:val="-3"/>
          <w:sz w:val="24"/>
        </w:rPr>
        <w:t>lead </w:t>
      </w:r>
      <w:r>
        <w:rPr>
          <w:sz w:val="24"/>
        </w:rPr>
        <w:t>II, III,</w:t>
      </w:r>
      <w:r>
        <w:rPr>
          <w:spacing w:val="9"/>
          <w:sz w:val="24"/>
        </w:rPr>
        <w:t> </w:t>
      </w:r>
      <w:r>
        <w:rPr>
          <w:sz w:val="24"/>
        </w:rPr>
        <w:t>aVF.</w:t>
      </w:r>
    </w:p>
    <w:p>
      <w:pPr>
        <w:pStyle w:val="ListParagraph"/>
        <w:numPr>
          <w:ilvl w:val="1"/>
          <w:numId w:val="25"/>
        </w:numPr>
        <w:tabs>
          <w:tab w:pos="1720" w:val="left" w:leader="none"/>
        </w:tabs>
        <w:spacing w:line="480" w:lineRule="auto" w:before="1" w:after="0"/>
        <w:ind w:left="1719" w:right="295" w:hanging="361"/>
        <w:jc w:val="left"/>
        <w:rPr>
          <w:sz w:val="24"/>
        </w:rPr>
      </w:pPr>
      <w:r>
        <w:rPr>
          <w:sz w:val="24"/>
        </w:rPr>
        <w:t>Inferior: Elevasi segmen T pada </w:t>
      </w:r>
      <w:r>
        <w:rPr>
          <w:spacing w:val="-3"/>
          <w:sz w:val="24"/>
        </w:rPr>
        <w:t>lead </w:t>
      </w:r>
      <w:r>
        <w:rPr>
          <w:sz w:val="24"/>
        </w:rPr>
        <w:t>II, III, aVF, perubahan resiprokal (depresi ST) V1-V6,</w:t>
      </w:r>
      <w:r>
        <w:rPr>
          <w:spacing w:val="-1"/>
          <w:sz w:val="24"/>
        </w:rPr>
        <w:t> </w:t>
      </w:r>
      <w:r>
        <w:rPr>
          <w:sz w:val="24"/>
        </w:rPr>
        <w:t>aVL.</w:t>
      </w:r>
    </w:p>
    <w:p>
      <w:pPr>
        <w:pStyle w:val="ListParagraph"/>
        <w:numPr>
          <w:ilvl w:val="1"/>
          <w:numId w:val="25"/>
        </w:numPr>
        <w:tabs>
          <w:tab w:pos="1720" w:val="left" w:leader="none"/>
        </w:tabs>
        <w:spacing w:line="240" w:lineRule="auto" w:before="0" w:after="0"/>
        <w:ind w:left="1719" w:right="0" w:hanging="361"/>
        <w:jc w:val="left"/>
        <w:rPr>
          <w:sz w:val="24"/>
        </w:rPr>
      </w:pPr>
      <w:r>
        <w:rPr>
          <w:sz w:val="24"/>
        </w:rPr>
        <w:t>Lateral: Elevasi segmen ST pada I, </w:t>
      </w:r>
      <w:r>
        <w:rPr>
          <w:spacing w:val="-3"/>
          <w:sz w:val="24"/>
        </w:rPr>
        <w:t>Avl,</w:t>
      </w:r>
      <w:r>
        <w:rPr>
          <w:spacing w:val="2"/>
          <w:sz w:val="24"/>
        </w:rPr>
        <w:t> </w:t>
      </w:r>
      <w:r>
        <w:rPr>
          <w:sz w:val="24"/>
        </w:rPr>
        <w:t>v5-v6.</w:t>
      </w:r>
    </w:p>
    <w:p>
      <w:pPr>
        <w:pStyle w:val="BodyText"/>
      </w:pPr>
    </w:p>
    <w:p>
      <w:pPr>
        <w:pStyle w:val="ListParagraph"/>
        <w:numPr>
          <w:ilvl w:val="1"/>
          <w:numId w:val="25"/>
        </w:numPr>
        <w:tabs>
          <w:tab w:pos="1720" w:val="left" w:leader="none"/>
        </w:tabs>
        <w:spacing w:line="480" w:lineRule="auto" w:before="0" w:after="0"/>
        <w:ind w:left="1719" w:right="306" w:hanging="361"/>
        <w:jc w:val="left"/>
        <w:rPr>
          <w:sz w:val="24"/>
        </w:rPr>
      </w:pPr>
      <w:r>
        <w:rPr>
          <w:sz w:val="24"/>
        </w:rPr>
        <w:t>Posterior: Perubahan resiprokal (depresi ST) pada II, III, aVF, terutama gelombang R pada</w:t>
      </w:r>
      <w:r>
        <w:rPr>
          <w:spacing w:val="3"/>
          <w:sz w:val="24"/>
        </w:rPr>
        <w:t> </w:t>
      </w:r>
      <w:r>
        <w:rPr>
          <w:sz w:val="24"/>
        </w:rPr>
        <w:t>V1-V2.</w:t>
      </w:r>
    </w:p>
    <w:p>
      <w:pPr>
        <w:pStyle w:val="ListParagraph"/>
        <w:numPr>
          <w:ilvl w:val="1"/>
          <w:numId w:val="25"/>
        </w:numPr>
        <w:tabs>
          <w:tab w:pos="1720" w:val="left" w:leader="none"/>
        </w:tabs>
        <w:spacing w:line="240" w:lineRule="auto" w:before="1" w:after="0"/>
        <w:ind w:left="1719" w:right="0" w:hanging="361"/>
        <w:jc w:val="left"/>
        <w:rPr>
          <w:sz w:val="24"/>
        </w:rPr>
      </w:pPr>
      <w:r>
        <w:rPr>
          <w:sz w:val="24"/>
        </w:rPr>
        <w:t>Ventrikel kanan: Perubahan gambaran dinding</w:t>
      </w:r>
      <w:r>
        <w:rPr>
          <w:spacing w:val="-7"/>
          <w:sz w:val="24"/>
        </w:rPr>
        <w:t> </w:t>
      </w:r>
      <w:r>
        <w:rPr>
          <w:sz w:val="24"/>
        </w:rPr>
        <w:t>inferior.</w:t>
      </w:r>
    </w:p>
    <w:p>
      <w:pPr>
        <w:spacing w:after="0" w:line="240" w:lineRule="auto"/>
        <w:jc w:val="left"/>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25"/>
        </w:numPr>
        <w:tabs>
          <w:tab w:pos="1297" w:val="left" w:leader="none"/>
        </w:tabs>
        <w:spacing w:line="480" w:lineRule="auto" w:before="0" w:after="0"/>
        <w:ind w:left="1297" w:right="4744" w:hanging="360"/>
        <w:jc w:val="both"/>
        <w:rPr>
          <w:sz w:val="24"/>
        </w:rPr>
      </w:pPr>
      <w:r>
        <w:rPr>
          <w:sz w:val="24"/>
        </w:rPr>
        <w:t>Tes Laboratorium Pemeriksaan enzim jantung</w:t>
      </w:r>
      <w:r>
        <w:rPr>
          <w:spacing w:val="-7"/>
          <w:sz w:val="24"/>
        </w:rPr>
        <w:t> </w:t>
      </w:r>
      <w:r>
        <w:rPr>
          <w:sz w:val="24"/>
        </w:rPr>
        <w:t>:</w:t>
      </w:r>
    </w:p>
    <w:p>
      <w:pPr>
        <w:pStyle w:val="ListParagraph"/>
        <w:numPr>
          <w:ilvl w:val="1"/>
          <w:numId w:val="25"/>
        </w:numPr>
        <w:tabs>
          <w:tab w:pos="1297" w:val="left" w:leader="none"/>
        </w:tabs>
        <w:spacing w:line="480" w:lineRule="auto" w:before="0" w:after="0"/>
        <w:ind w:left="1297" w:right="301" w:hanging="360"/>
        <w:jc w:val="both"/>
        <w:rPr>
          <w:sz w:val="24"/>
        </w:rPr>
      </w:pPr>
      <w:r>
        <w:rPr>
          <w:sz w:val="24"/>
        </w:rPr>
        <w:t>Keratin Pospokinase (CPK), CPK-MB terdeteksi selama 6-8 </w:t>
      </w:r>
      <w:r>
        <w:rPr>
          <w:spacing w:val="-3"/>
          <w:sz w:val="24"/>
        </w:rPr>
        <w:t>jam, </w:t>
      </w:r>
      <w:r>
        <w:rPr>
          <w:sz w:val="24"/>
        </w:rPr>
        <w:t>puncaknya setelah 24 jam dan kembali normal setelah 24 </w:t>
      </w:r>
      <w:r>
        <w:rPr>
          <w:spacing w:val="-3"/>
          <w:sz w:val="24"/>
        </w:rPr>
        <w:t>jam </w:t>
      </w:r>
      <w:r>
        <w:rPr>
          <w:sz w:val="24"/>
        </w:rPr>
        <w:t>berikutnya. Enzim ini ada </w:t>
      </w:r>
      <w:r>
        <w:rPr>
          <w:spacing w:val="-3"/>
          <w:sz w:val="24"/>
        </w:rPr>
        <w:t>juga </w:t>
      </w:r>
      <w:r>
        <w:rPr>
          <w:sz w:val="24"/>
        </w:rPr>
        <w:t>pada otot jantung dan otot</w:t>
      </w:r>
      <w:r>
        <w:rPr>
          <w:spacing w:val="8"/>
          <w:sz w:val="24"/>
        </w:rPr>
        <w:t> </w:t>
      </w:r>
      <w:r>
        <w:rPr>
          <w:sz w:val="24"/>
        </w:rPr>
        <w:t>skeletal.</w:t>
      </w:r>
    </w:p>
    <w:p>
      <w:pPr>
        <w:pStyle w:val="ListParagraph"/>
        <w:numPr>
          <w:ilvl w:val="1"/>
          <w:numId w:val="25"/>
        </w:numPr>
        <w:tabs>
          <w:tab w:pos="1297" w:val="left" w:leader="none"/>
        </w:tabs>
        <w:spacing w:line="480" w:lineRule="auto" w:before="1" w:after="0"/>
        <w:ind w:left="1297" w:right="293" w:hanging="360"/>
        <w:jc w:val="both"/>
        <w:rPr>
          <w:sz w:val="24"/>
        </w:rPr>
      </w:pPr>
      <w:r>
        <w:rPr>
          <w:sz w:val="24"/>
        </w:rPr>
        <w:t>LDH (Laktat Dehidrogenisasi), terjadi pada tahap lanjutan infark miokard setelah 24 </w:t>
      </w:r>
      <w:r>
        <w:rPr>
          <w:spacing w:val="-3"/>
          <w:sz w:val="24"/>
        </w:rPr>
        <w:t>jam </w:t>
      </w:r>
      <w:r>
        <w:rPr>
          <w:sz w:val="24"/>
        </w:rPr>
        <w:t>dan mencapai puncak dalam </w:t>
      </w:r>
      <w:r>
        <w:rPr>
          <w:spacing w:val="2"/>
          <w:sz w:val="24"/>
        </w:rPr>
        <w:t>3-6 </w:t>
      </w:r>
      <w:r>
        <w:rPr>
          <w:sz w:val="24"/>
        </w:rPr>
        <w:t>hari dapat </w:t>
      </w:r>
      <w:r>
        <w:rPr>
          <w:spacing w:val="-3"/>
          <w:sz w:val="24"/>
        </w:rPr>
        <w:t>juga </w:t>
      </w:r>
      <w:r>
        <w:rPr>
          <w:sz w:val="24"/>
        </w:rPr>
        <w:t>dideteksi sampai 2 minggu. Enzim ini ada juga pada otot jantung dan otot</w:t>
      </w:r>
      <w:r>
        <w:rPr>
          <w:spacing w:val="-23"/>
          <w:sz w:val="24"/>
        </w:rPr>
        <w:t> </w:t>
      </w:r>
      <w:r>
        <w:rPr>
          <w:sz w:val="24"/>
        </w:rPr>
        <w:t>skeletal.</w:t>
      </w:r>
    </w:p>
    <w:p>
      <w:pPr>
        <w:pStyle w:val="ListParagraph"/>
        <w:numPr>
          <w:ilvl w:val="1"/>
          <w:numId w:val="25"/>
        </w:numPr>
        <w:tabs>
          <w:tab w:pos="1297" w:val="left" w:leader="none"/>
        </w:tabs>
        <w:spacing w:line="480" w:lineRule="auto" w:before="1" w:after="0"/>
        <w:ind w:left="1297" w:right="295" w:hanging="360"/>
        <w:jc w:val="both"/>
        <w:rPr>
          <w:sz w:val="24"/>
        </w:rPr>
      </w:pPr>
      <w:r>
        <w:rPr>
          <w:sz w:val="24"/>
        </w:rPr>
        <w:t>Troponin T &amp; I, merupakan protein dan terdeteksi </w:t>
      </w:r>
      <w:r>
        <w:rPr>
          <w:spacing w:val="3"/>
          <w:sz w:val="24"/>
        </w:rPr>
        <w:t>3-4 </w:t>
      </w:r>
      <w:r>
        <w:rPr>
          <w:spacing w:val="-3"/>
          <w:sz w:val="24"/>
        </w:rPr>
        <w:t>jam </w:t>
      </w:r>
      <w:r>
        <w:rPr>
          <w:sz w:val="24"/>
        </w:rPr>
        <w:t>setelah kerusakan pada miokard dan tetap </w:t>
      </w:r>
      <w:r>
        <w:rPr>
          <w:spacing w:val="-3"/>
          <w:sz w:val="24"/>
        </w:rPr>
        <w:t>masih </w:t>
      </w:r>
      <w:r>
        <w:rPr>
          <w:sz w:val="24"/>
        </w:rPr>
        <w:t>tinggi dalam serum selama 13 minggu. Pemeriksaan troponin T merupakan tanda </w:t>
      </w:r>
      <w:r>
        <w:rPr>
          <w:spacing w:val="-3"/>
          <w:sz w:val="24"/>
        </w:rPr>
        <w:t>yang </w:t>
      </w:r>
      <w:r>
        <w:rPr>
          <w:sz w:val="24"/>
        </w:rPr>
        <w:t>paling spesifik dibandingan CPK-MB dan LDH. Pengukuran enzim jantung di ukur selama 3 hari</w:t>
      </w:r>
      <w:r>
        <w:rPr>
          <w:spacing w:val="-5"/>
          <w:sz w:val="24"/>
        </w:rPr>
        <w:t> </w:t>
      </w:r>
      <w:r>
        <w:rPr>
          <w:sz w:val="24"/>
        </w:rPr>
        <w:t>pertama.</w:t>
      </w:r>
    </w:p>
    <w:p>
      <w:pPr>
        <w:pStyle w:val="ListParagraph"/>
        <w:numPr>
          <w:ilvl w:val="1"/>
          <w:numId w:val="25"/>
        </w:numPr>
        <w:tabs>
          <w:tab w:pos="1297" w:val="left" w:leader="none"/>
        </w:tabs>
        <w:spacing w:line="480" w:lineRule="auto" w:before="0" w:after="0"/>
        <w:ind w:left="1297" w:right="299" w:hanging="360"/>
        <w:jc w:val="both"/>
        <w:rPr>
          <w:sz w:val="24"/>
        </w:rPr>
      </w:pPr>
      <w:r>
        <w:rPr>
          <w:sz w:val="24"/>
        </w:rPr>
        <w:t>Ketidakseimbangan Elektrolit dapat mempengaruhi konduksi </w:t>
      </w:r>
      <w:r>
        <w:rPr>
          <w:spacing w:val="2"/>
          <w:sz w:val="24"/>
        </w:rPr>
        <w:t>dan </w:t>
      </w:r>
      <w:r>
        <w:rPr>
          <w:sz w:val="24"/>
        </w:rPr>
        <w:t>kontaktilitas jantung, misalnya kekurangan atau kelebihan</w:t>
      </w:r>
      <w:r>
        <w:rPr>
          <w:spacing w:val="-1"/>
          <w:sz w:val="24"/>
        </w:rPr>
        <w:t> </w:t>
      </w:r>
      <w:r>
        <w:rPr>
          <w:sz w:val="24"/>
        </w:rPr>
        <w:t>kalium.</w:t>
      </w:r>
    </w:p>
    <w:p>
      <w:pPr>
        <w:pStyle w:val="ListParagraph"/>
        <w:numPr>
          <w:ilvl w:val="1"/>
          <w:numId w:val="25"/>
        </w:numPr>
        <w:tabs>
          <w:tab w:pos="1297" w:val="left" w:leader="none"/>
        </w:tabs>
        <w:spacing w:line="480" w:lineRule="auto" w:before="1" w:after="0"/>
        <w:ind w:left="1297" w:right="295" w:hanging="360"/>
        <w:jc w:val="both"/>
        <w:rPr>
          <w:sz w:val="24"/>
        </w:rPr>
      </w:pPr>
      <w:r>
        <w:rPr>
          <w:sz w:val="24"/>
        </w:rPr>
        <w:t>Leukosit (10.000-20.000) tampak di hari ke-2 setelah IMA dengan proses inflamasi.</w:t>
      </w:r>
    </w:p>
    <w:p>
      <w:pPr>
        <w:pStyle w:val="ListParagraph"/>
        <w:numPr>
          <w:ilvl w:val="1"/>
          <w:numId w:val="25"/>
        </w:numPr>
        <w:tabs>
          <w:tab w:pos="1297" w:val="left" w:leader="none"/>
        </w:tabs>
        <w:spacing w:line="240" w:lineRule="auto" w:before="0" w:after="0"/>
        <w:ind w:left="1297" w:right="0" w:hanging="361"/>
        <w:jc w:val="both"/>
        <w:rPr>
          <w:sz w:val="24"/>
        </w:rPr>
      </w:pPr>
      <w:r>
        <w:rPr>
          <w:sz w:val="24"/>
        </w:rPr>
        <w:t>Kolestrol atau</w:t>
      </w:r>
      <w:r>
        <w:rPr>
          <w:spacing w:val="-6"/>
          <w:sz w:val="24"/>
        </w:rPr>
        <w:t> </w:t>
      </w:r>
      <w:r>
        <w:rPr>
          <w:sz w:val="24"/>
        </w:rPr>
        <w:t>Trigliserida</w:t>
      </w:r>
    </w:p>
    <w:p>
      <w:pPr>
        <w:pStyle w:val="BodyText"/>
      </w:pPr>
    </w:p>
    <w:p>
      <w:pPr>
        <w:pStyle w:val="ListParagraph"/>
        <w:numPr>
          <w:ilvl w:val="1"/>
          <w:numId w:val="25"/>
        </w:numPr>
        <w:tabs>
          <w:tab w:pos="1360" w:val="left" w:leader="none"/>
        </w:tabs>
        <w:spacing w:line="480" w:lineRule="auto" w:before="1" w:after="0"/>
        <w:ind w:left="1297" w:right="296" w:hanging="360"/>
        <w:jc w:val="both"/>
        <w:rPr>
          <w:sz w:val="24"/>
        </w:rPr>
      </w:pPr>
      <w:r>
        <w:rPr/>
        <w:tab/>
      </w:r>
      <w:r>
        <w:rPr>
          <w:sz w:val="24"/>
        </w:rPr>
        <w:t>Gas Analisa Darah (GDA), hasil dari pemeriksaan ini dapat menunjukkan adanya hipoksia atau proses penyakit paru akut hingga kronis (Kasron, 2016).</w:t>
      </w:r>
    </w:p>
    <w:p>
      <w:pPr>
        <w:pStyle w:val="ListParagraph"/>
        <w:numPr>
          <w:ilvl w:val="0"/>
          <w:numId w:val="25"/>
        </w:numPr>
        <w:tabs>
          <w:tab w:pos="1297" w:val="left" w:leader="none"/>
        </w:tabs>
        <w:spacing w:line="240" w:lineRule="auto" w:before="0" w:after="0"/>
        <w:ind w:left="1297" w:right="0" w:hanging="428"/>
        <w:jc w:val="both"/>
        <w:rPr>
          <w:sz w:val="24"/>
        </w:rPr>
      </w:pPr>
      <w:r>
        <w:rPr>
          <w:sz w:val="24"/>
        </w:rPr>
        <w:t>Tes</w:t>
      </w:r>
      <w:r>
        <w:rPr>
          <w:spacing w:val="-1"/>
          <w:sz w:val="24"/>
        </w:rPr>
        <w:t> </w:t>
      </w:r>
      <w:r>
        <w:rPr>
          <w:sz w:val="24"/>
        </w:rPr>
        <w:t>Radiologis</w:t>
      </w:r>
    </w:p>
    <w:p>
      <w:pPr>
        <w:pStyle w:val="BodyText"/>
      </w:pPr>
    </w:p>
    <w:p>
      <w:pPr>
        <w:pStyle w:val="ListParagraph"/>
        <w:numPr>
          <w:ilvl w:val="0"/>
          <w:numId w:val="26"/>
        </w:numPr>
        <w:tabs>
          <w:tab w:pos="1297" w:val="left" w:leader="none"/>
        </w:tabs>
        <w:spacing w:line="480" w:lineRule="auto" w:before="0" w:after="0"/>
        <w:ind w:left="1297" w:right="301" w:hanging="360"/>
        <w:jc w:val="both"/>
        <w:rPr>
          <w:sz w:val="24"/>
        </w:rPr>
      </w:pPr>
      <w:r>
        <w:rPr>
          <w:sz w:val="24"/>
        </w:rPr>
        <w:t>Coronary angiography, pemeriksaan </w:t>
      </w:r>
      <w:r>
        <w:rPr>
          <w:spacing w:val="-3"/>
          <w:sz w:val="24"/>
        </w:rPr>
        <w:t>yang </w:t>
      </w:r>
      <w:r>
        <w:rPr>
          <w:sz w:val="24"/>
        </w:rPr>
        <w:t>menggunakan sinar X pada jantung</w:t>
      </w:r>
      <w:r>
        <w:rPr>
          <w:spacing w:val="44"/>
          <w:sz w:val="24"/>
        </w:rPr>
        <w:t> </w:t>
      </w:r>
      <w:r>
        <w:rPr>
          <w:sz w:val="24"/>
        </w:rPr>
        <w:t>dan</w:t>
      </w:r>
      <w:r>
        <w:rPr>
          <w:spacing w:val="39"/>
          <w:sz w:val="24"/>
        </w:rPr>
        <w:t> </w:t>
      </w:r>
      <w:r>
        <w:rPr>
          <w:sz w:val="24"/>
        </w:rPr>
        <w:t>pembuluh</w:t>
      </w:r>
      <w:r>
        <w:rPr>
          <w:spacing w:val="39"/>
          <w:sz w:val="24"/>
        </w:rPr>
        <w:t> </w:t>
      </w:r>
      <w:r>
        <w:rPr>
          <w:sz w:val="24"/>
        </w:rPr>
        <w:t>darah</w:t>
      </w:r>
      <w:r>
        <w:rPr>
          <w:spacing w:val="39"/>
          <w:sz w:val="24"/>
        </w:rPr>
        <w:t> </w:t>
      </w:r>
      <w:r>
        <w:rPr>
          <w:sz w:val="24"/>
        </w:rPr>
        <w:t>dan</w:t>
      </w:r>
      <w:r>
        <w:rPr>
          <w:spacing w:val="39"/>
          <w:sz w:val="24"/>
        </w:rPr>
        <w:t> </w:t>
      </w:r>
      <w:r>
        <w:rPr>
          <w:sz w:val="24"/>
        </w:rPr>
        <w:t>dilakukan</w:t>
      </w:r>
      <w:r>
        <w:rPr>
          <w:spacing w:val="40"/>
          <w:sz w:val="24"/>
        </w:rPr>
        <w:t> </w:t>
      </w:r>
      <w:r>
        <w:rPr>
          <w:sz w:val="24"/>
        </w:rPr>
        <w:t>selama</w:t>
      </w:r>
      <w:r>
        <w:rPr>
          <w:spacing w:val="43"/>
          <w:sz w:val="24"/>
        </w:rPr>
        <w:t> </w:t>
      </w:r>
      <w:r>
        <w:rPr>
          <w:sz w:val="24"/>
        </w:rPr>
        <w:t>serangan</w:t>
      </w:r>
      <w:r>
        <w:rPr>
          <w:spacing w:val="39"/>
          <w:sz w:val="24"/>
        </w:rPr>
        <w:t> </w:t>
      </w:r>
      <w:r>
        <w:rPr>
          <w:sz w:val="24"/>
        </w:rPr>
        <w:t>untuk</w:t>
      </w:r>
    </w:p>
    <w:p>
      <w:pPr>
        <w:spacing w:after="0" w:line="480" w:lineRule="auto"/>
        <w:jc w:val="both"/>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297" w:right="294"/>
        <w:jc w:val="both"/>
      </w:pPr>
      <w:r>
        <w:rPr/>
        <w:t>mengetahui letak sumbatan pada arteri koroner. Katerisasi jantung merupakan prosedur dari angiografi koroner, kateter dimasukkan melalui arteri pada lengan atau paha menuju jantung. Jika adanya sumbatan tindakan lainnya disebut angioplasty. Dan untuk menjaga agar arteri tetap terbuka akan ditempatkan stent (pipa kecil berpori).</w:t>
      </w:r>
    </w:p>
    <w:p>
      <w:pPr>
        <w:pStyle w:val="ListParagraph"/>
        <w:numPr>
          <w:ilvl w:val="0"/>
          <w:numId w:val="26"/>
        </w:numPr>
        <w:tabs>
          <w:tab w:pos="1297" w:val="left" w:leader="none"/>
        </w:tabs>
        <w:spacing w:line="480" w:lineRule="auto" w:before="1" w:after="0"/>
        <w:ind w:left="1297" w:right="298" w:hanging="360"/>
        <w:jc w:val="both"/>
        <w:rPr>
          <w:sz w:val="24"/>
        </w:rPr>
      </w:pPr>
      <w:r>
        <w:rPr>
          <w:sz w:val="24"/>
        </w:rPr>
        <w:t>Foto dada, memungkinkan hasilnya normal atau adanya pembesaran jantung (GJK) atau aneurisma</w:t>
      </w:r>
      <w:r>
        <w:rPr>
          <w:spacing w:val="10"/>
          <w:sz w:val="24"/>
        </w:rPr>
        <w:t> </w:t>
      </w:r>
      <w:r>
        <w:rPr>
          <w:sz w:val="24"/>
        </w:rPr>
        <w:t>ventrikuler.</w:t>
      </w:r>
    </w:p>
    <w:p>
      <w:pPr>
        <w:pStyle w:val="ListParagraph"/>
        <w:numPr>
          <w:ilvl w:val="0"/>
          <w:numId w:val="26"/>
        </w:numPr>
        <w:tabs>
          <w:tab w:pos="1297" w:val="left" w:leader="none"/>
        </w:tabs>
        <w:spacing w:line="480" w:lineRule="auto" w:before="0" w:after="0"/>
        <w:ind w:left="1297" w:right="304" w:hanging="360"/>
        <w:jc w:val="both"/>
        <w:rPr>
          <w:sz w:val="24"/>
        </w:rPr>
      </w:pPr>
      <w:r>
        <w:rPr>
          <w:sz w:val="24"/>
        </w:rPr>
        <w:t>Pencintraan darah jantung (MUGA) mengevaluasi tampilan ventrikel khusus dan umum, gerakan dinding yang regional dan fraksi ejeksi (aliran darah).</w:t>
      </w:r>
    </w:p>
    <w:p>
      <w:pPr>
        <w:pStyle w:val="ListParagraph"/>
        <w:numPr>
          <w:ilvl w:val="0"/>
          <w:numId w:val="26"/>
        </w:numPr>
        <w:tabs>
          <w:tab w:pos="1297" w:val="left" w:leader="none"/>
        </w:tabs>
        <w:spacing w:line="480" w:lineRule="auto" w:before="1" w:after="0"/>
        <w:ind w:left="1297" w:right="294" w:hanging="360"/>
        <w:jc w:val="both"/>
        <w:rPr>
          <w:sz w:val="24"/>
        </w:rPr>
      </w:pPr>
      <w:r>
        <w:rPr>
          <w:sz w:val="24"/>
        </w:rPr>
        <w:t>Angiografi koroner, menggambarkan penyempitan atau sumbatan arteri koroner. Kemudian dilakukan dengan pengukuran tekanan serambi </w:t>
      </w:r>
      <w:r>
        <w:rPr>
          <w:spacing w:val="2"/>
          <w:sz w:val="24"/>
        </w:rPr>
        <w:t>dan </w:t>
      </w:r>
      <w:r>
        <w:rPr>
          <w:sz w:val="24"/>
        </w:rPr>
        <w:t>mengkaji fungsi ventrikel kiri (fraksi ejeksi). Prosedur tidak selalu dilakukan pada </w:t>
      </w:r>
      <w:r>
        <w:rPr>
          <w:spacing w:val="-3"/>
          <w:sz w:val="24"/>
        </w:rPr>
        <w:t>fase </w:t>
      </w:r>
      <w:r>
        <w:rPr>
          <w:sz w:val="24"/>
        </w:rPr>
        <w:t>infark miokard kecuali mendekati bedah jantung angioplasty atau</w:t>
      </w:r>
      <w:r>
        <w:rPr>
          <w:spacing w:val="-4"/>
          <w:sz w:val="24"/>
        </w:rPr>
        <w:t> </w:t>
      </w:r>
      <w:r>
        <w:rPr>
          <w:sz w:val="24"/>
        </w:rPr>
        <w:t>emergensi.</w:t>
      </w:r>
    </w:p>
    <w:p>
      <w:pPr>
        <w:pStyle w:val="ListParagraph"/>
        <w:numPr>
          <w:ilvl w:val="0"/>
          <w:numId w:val="26"/>
        </w:numPr>
        <w:tabs>
          <w:tab w:pos="1297" w:val="left" w:leader="none"/>
        </w:tabs>
        <w:spacing w:line="480" w:lineRule="auto" w:before="1" w:after="0"/>
        <w:ind w:left="1297" w:right="304" w:hanging="360"/>
        <w:jc w:val="both"/>
        <w:rPr>
          <w:sz w:val="24"/>
        </w:rPr>
      </w:pPr>
      <w:r>
        <w:rPr>
          <w:sz w:val="24"/>
        </w:rPr>
        <w:t>Digital subtraksion angiografi (PSA) menggambarkan adanya pembuluh darah yang mengarah ke atau dari</w:t>
      </w:r>
      <w:r>
        <w:rPr>
          <w:spacing w:val="2"/>
          <w:sz w:val="24"/>
        </w:rPr>
        <w:t> </w:t>
      </w:r>
      <w:r>
        <w:rPr>
          <w:sz w:val="24"/>
        </w:rPr>
        <w:t>jantung.</w:t>
      </w:r>
    </w:p>
    <w:p>
      <w:pPr>
        <w:pStyle w:val="ListParagraph"/>
        <w:numPr>
          <w:ilvl w:val="0"/>
          <w:numId w:val="26"/>
        </w:numPr>
        <w:tabs>
          <w:tab w:pos="1297" w:val="left" w:leader="none"/>
        </w:tabs>
        <w:spacing w:line="480" w:lineRule="auto" w:before="0" w:after="0"/>
        <w:ind w:left="1297" w:right="301" w:hanging="360"/>
        <w:jc w:val="both"/>
        <w:rPr>
          <w:sz w:val="24"/>
        </w:rPr>
      </w:pPr>
      <w:r>
        <w:rPr>
          <w:sz w:val="24"/>
        </w:rPr>
        <w:t>Nuklear magnetic resonance (NMR) memungkinkan adanya visualisasi aliran darah, serambi jantung atau katup ventrikel, lesivaskuler, pembentukan plak, area nekrosis, atau infark dan bekuan darah (Kasron, 2016).</w:t>
      </w:r>
    </w:p>
    <w:p>
      <w:pPr>
        <w:pStyle w:val="Heading1"/>
        <w:numPr>
          <w:ilvl w:val="2"/>
          <w:numId w:val="11"/>
        </w:numPr>
        <w:tabs>
          <w:tab w:pos="1297" w:val="left" w:leader="none"/>
        </w:tabs>
        <w:spacing w:line="240" w:lineRule="auto" w:before="207" w:after="0"/>
        <w:ind w:left="1297" w:right="0" w:hanging="721"/>
        <w:jc w:val="both"/>
      </w:pPr>
      <w:bookmarkStart w:name="2.2.10 Penatalaksanaan Medis" w:id="99"/>
      <w:bookmarkEnd w:id="99"/>
      <w:r>
        <w:rPr>
          <w:b w:val="0"/>
        </w:rPr>
      </w:r>
      <w:bookmarkStart w:name="_bookmark38" w:id="100"/>
      <w:bookmarkEnd w:id="100"/>
      <w:r>
        <w:rPr>
          <w:b w:val="0"/>
        </w:rPr>
      </w:r>
      <w:bookmarkStart w:name="_bookmark38" w:id="101"/>
      <w:bookmarkEnd w:id="101"/>
      <w:r>
        <w:rPr/>
        <w:t>P</w:t>
      </w:r>
      <w:r>
        <w:rPr/>
        <w:t>enatalaksanaan</w:t>
      </w:r>
      <w:r>
        <w:rPr>
          <w:spacing w:val="1"/>
        </w:rPr>
        <w:t> </w:t>
      </w:r>
      <w:r>
        <w:rPr/>
        <w:t>Medis</w:t>
      </w:r>
    </w:p>
    <w:p>
      <w:pPr>
        <w:pStyle w:val="BodyText"/>
        <w:spacing w:before="8"/>
        <w:rPr>
          <w:b/>
          <w:sz w:val="23"/>
        </w:rPr>
      </w:pPr>
    </w:p>
    <w:p>
      <w:pPr>
        <w:pStyle w:val="BodyText"/>
        <w:spacing w:line="480" w:lineRule="auto"/>
        <w:ind w:left="586" w:right="297" w:firstLine="720"/>
        <w:jc w:val="both"/>
      </w:pPr>
      <w:r>
        <w:rPr/>
        <w:t>Menurut (Asikin et al., 2016) penatalaksanaan medis Infark Miokard Akut ini dilakukan bertujuan untuk mengembalikan perfusi miokard secepat mungkin</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586" w:right="302"/>
        <w:jc w:val="both"/>
      </w:pPr>
      <w:r>
        <w:rPr/>
        <w:t>untuk mengurangi rasa nyeri di dada dan menghindari komplikasi yang akan terjadi akibat jika adanya keterlambatan penanganan pada kasus Infark Miokard Akut. Berikut ini penatalaksanaan medis Infark Miokard Akut :</w:t>
      </w:r>
    </w:p>
    <w:p>
      <w:pPr>
        <w:pStyle w:val="ListParagraph"/>
        <w:numPr>
          <w:ilvl w:val="0"/>
          <w:numId w:val="27"/>
        </w:numPr>
        <w:tabs>
          <w:tab w:pos="1307" w:val="left" w:leader="none"/>
        </w:tabs>
        <w:spacing w:line="480" w:lineRule="auto" w:before="164" w:after="0"/>
        <w:ind w:left="1306" w:right="303" w:hanging="360"/>
        <w:jc w:val="both"/>
        <w:rPr>
          <w:sz w:val="24"/>
        </w:rPr>
      </w:pPr>
      <w:r>
        <w:rPr>
          <w:sz w:val="24"/>
        </w:rPr>
        <w:t>Pemberian oksigen melalui sungkup/kanul hidung serta pemantauan saturasi</w:t>
      </w:r>
      <w:r>
        <w:rPr>
          <w:spacing w:val="-8"/>
          <w:sz w:val="24"/>
        </w:rPr>
        <w:t> </w:t>
      </w:r>
      <w:r>
        <w:rPr>
          <w:sz w:val="24"/>
        </w:rPr>
        <w:t>oksigen.</w:t>
      </w:r>
    </w:p>
    <w:p>
      <w:pPr>
        <w:pStyle w:val="ListParagraph"/>
        <w:numPr>
          <w:ilvl w:val="0"/>
          <w:numId w:val="27"/>
        </w:numPr>
        <w:tabs>
          <w:tab w:pos="1307" w:val="left" w:leader="none"/>
        </w:tabs>
        <w:spacing w:line="480" w:lineRule="auto" w:before="0" w:after="0"/>
        <w:ind w:left="1306" w:right="298" w:hanging="360"/>
        <w:jc w:val="both"/>
        <w:rPr>
          <w:sz w:val="24"/>
        </w:rPr>
      </w:pPr>
      <w:r>
        <w:rPr>
          <w:sz w:val="24"/>
        </w:rPr>
        <w:t>Terapi pengobatan untuk mengurangi rasa nyeri dada dengan Morfin, NSAID, Nitrat yang merupakan vasodilator paten fungsinya untuk vasodilatasi sistemik dan dapat mengurangi aliran balik vena ke jantung untuk menurunkan kerja</w:t>
      </w:r>
      <w:r>
        <w:rPr>
          <w:spacing w:val="4"/>
          <w:sz w:val="24"/>
        </w:rPr>
        <w:t> </w:t>
      </w:r>
      <w:r>
        <w:rPr>
          <w:sz w:val="24"/>
        </w:rPr>
        <w:t>jantung.</w:t>
      </w:r>
    </w:p>
    <w:p>
      <w:pPr>
        <w:pStyle w:val="ListParagraph"/>
        <w:numPr>
          <w:ilvl w:val="0"/>
          <w:numId w:val="27"/>
        </w:numPr>
        <w:tabs>
          <w:tab w:pos="1307" w:val="left" w:leader="none"/>
        </w:tabs>
        <w:spacing w:line="480" w:lineRule="auto" w:before="1" w:after="0"/>
        <w:ind w:left="1306" w:right="295" w:hanging="360"/>
        <w:jc w:val="both"/>
        <w:rPr>
          <w:sz w:val="24"/>
        </w:rPr>
      </w:pPr>
      <w:r>
        <w:rPr>
          <w:sz w:val="24"/>
        </w:rPr>
        <w:t>Terapi fibrinolitik dengan pemberian tissue-type plasminogen activator (t- PA), dan aspirin juga heparin dalam waktu 90 </w:t>
      </w:r>
      <w:r>
        <w:rPr>
          <w:spacing w:val="-4"/>
          <w:sz w:val="24"/>
        </w:rPr>
        <w:t>menit </w:t>
      </w:r>
      <w:r>
        <w:rPr>
          <w:sz w:val="24"/>
        </w:rPr>
        <w:t>sejak adanya</w:t>
      </w:r>
      <w:r>
        <w:rPr>
          <w:spacing w:val="3"/>
          <w:sz w:val="24"/>
        </w:rPr>
        <w:t> </w:t>
      </w:r>
      <w:r>
        <w:rPr>
          <w:sz w:val="24"/>
        </w:rPr>
        <w:t>gejala.</w:t>
      </w:r>
    </w:p>
    <w:p>
      <w:pPr>
        <w:pStyle w:val="ListParagraph"/>
        <w:numPr>
          <w:ilvl w:val="0"/>
          <w:numId w:val="27"/>
        </w:numPr>
        <w:tabs>
          <w:tab w:pos="1307" w:val="left" w:leader="none"/>
        </w:tabs>
        <w:spacing w:line="480" w:lineRule="auto" w:before="0" w:after="0"/>
        <w:ind w:left="1306" w:right="299" w:hanging="360"/>
        <w:jc w:val="both"/>
        <w:rPr>
          <w:sz w:val="24"/>
        </w:rPr>
      </w:pPr>
      <w:r>
        <w:rPr>
          <w:sz w:val="24"/>
        </w:rPr>
        <w:t>Merubah pola hidup yang sehat seperti pola istirahat </w:t>
      </w:r>
      <w:r>
        <w:rPr>
          <w:spacing w:val="-3"/>
          <w:sz w:val="24"/>
        </w:rPr>
        <w:t>yang </w:t>
      </w:r>
      <w:r>
        <w:rPr>
          <w:sz w:val="24"/>
        </w:rPr>
        <w:t>harus diperhatikan,bagi penderita IMA ini pasien harus mengurangi/menghindari aktivitas berskala sedang-berat, aktivitas olah raga ringan diperlukan untuk penderita IMA untuk tetap menjaga keseimbangan aktivitas pada tubuh, menjaga pola makan </w:t>
      </w:r>
      <w:r>
        <w:rPr>
          <w:spacing w:val="-3"/>
          <w:sz w:val="24"/>
        </w:rPr>
        <w:t>yang </w:t>
      </w:r>
      <w:r>
        <w:rPr>
          <w:sz w:val="24"/>
        </w:rPr>
        <w:t>sehat dan menghindari makanan yang mengandung lemak tinggi atau mengurangi resiko ateroskelorosis dan hipertensi, menjaga stabilitas perasaan emosi pada diri</w:t>
      </w:r>
      <w:r>
        <w:rPr>
          <w:spacing w:val="-15"/>
          <w:sz w:val="24"/>
        </w:rPr>
        <w:t> </w:t>
      </w:r>
      <w:r>
        <w:rPr>
          <w:sz w:val="24"/>
        </w:rPr>
        <w:t>sendiri.</w:t>
      </w:r>
    </w:p>
    <w:p>
      <w:pPr>
        <w:pStyle w:val="ListParagraph"/>
        <w:numPr>
          <w:ilvl w:val="0"/>
          <w:numId w:val="27"/>
        </w:numPr>
        <w:tabs>
          <w:tab w:pos="1307" w:val="left" w:leader="none"/>
        </w:tabs>
        <w:spacing w:line="480" w:lineRule="auto" w:before="2" w:after="0"/>
        <w:ind w:left="1306" w:right="301" w:hanging="360"/>
        <w:jc w:val="both"/>
        <w:rPr>
          <w:sz w:val="24"/>
        </w:rPr>
      </w:pPr>
      <w:r>
        <w:rPr>
          <w:sz w:val="24"/>
        </w:rPr>
        <w:t>Menghentikan kebiasaan merokok, menurunkan berat badan dan mendapatkan berat badan </w:t>
      </w:r>
      <w:r>
        <w:rPr>
          <w:spacing w:val="-3"/>
          <w:sz w:val="24"/>
        </w:rPr>
        <w:t>yang </w:t>
      </w:r>
      <w:r>
        <w:rPr>
          <w:sz w:val="24"/>
        </w:rPr>
        <w:t>ideal, serta mengurangi</w:t>
      </w:r>
      <w:r>
        <w:rPr>
          <w:spacing w:val="10"/>
          <w:sz w:val="24"/>
        </w:rPr>
        <w:t> </w:t>
      </w:r>
      <w:r>
        <w:rPr>
          <w:sz w:val="24"/>
        </w:rPr>
        <w:t>stress.</w:t>
      </w:r>
    </w:p>
    <w:p>
      <w:pPr>
        <w:pStyle w:val="BodyText"/>
        <w:spacing w:line="480" w:lineRule="auto" w:before="159"/>
        <w:ind w:left="586" w:right="304" w:firstLine="710"/>
        <w:jc w:val="both"/>
      </w:pPr>
      <w:r>
        <w:rPr/>
        <w:t>Berikut ini penatalaksanaan medis untuk mengembalikan aktivitas normal dan mencegah komplikasi dalam jangka panjang, diantaranya :</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28"/>
        </w:numPr>
        <w:tabs>
          <w:tab w:pos="1307" w:val="left" w:leader="none"/>
        </w:tabs>
        <w:spacing w:line="480" w:lineRule="auto" w:before="0" w:after="0"/>
        <w:ind w:left="1306" w:right="298" w:hanging="360"/>
        <w:jc w:val="left"/>
        <w:rPr>
          <w:sz w:val="24"/>
        </w:rPr>
      </w:pPr>
      <w:r>
        <w:rPr>
          <w:sz w:val="24"/>
        </w:rPr>
        <w:t>Obat penghambat enzim pengonversi angiotensin (ACE inhibitor) untuk mengurangi preload dan</w:t>
      </w:r>
      <w:r>
        <w:rPr>
          <w:spacing w:val="-9"/>
          <w:sz w:val="24"/>
        </w:rPr>
        <w:t> </w:t>
      </w:r>
      <w:r>
        <w:rPr>
          <w:sz w:val="24"/>
        </w:rPr>
        <w:t>afterload.</w:t>
      </w:r>
    </w:p>
    <w:p>
      <w:pPr>
        <w:pStyle w:val="ListParagraph"/>
        <w:numPr>
          <w:ilvl w:val="0"/>
          <w:numId w:val="28"/>
        </w:numPr>
        <w:tabs>
          <w:tab w:pos="1307" w:val="left" w:leader="none"/>
        </w:tabs>
        <w:spacing w:line="480" w:lineRule="auto" w:before="0" w:after="0"/>
        <w:ind w:left="1306" w:right="312" w:hanging="360"/>
        <w:jc w:val="left"/>
        <w:rPr>
          <w:sz w:val="24"/>
        </w:rPr>
      </w:pPr>
      <w:r>
        <w:rPr>
          <w:sz w:val="24"/>
        </w:rPr>
        <w:t>Beta bloker untuk menurunkan kecepatan denyut jantung </w:t>
      </w:r>
      <w:r>
        <w:rPr>
          <w:spacing w:val="-3"/>
          <w:sz w:val="24"/>
        </w:rPr>
        <w:t>yang </w:t>
      </w:r>
      <w:r>
        <w:rPr>
          <w:sz w:val="24"/>
        </w:rPr>
        <w:t>dapat mengurangi kerja</w:t>
      </w:r>
      <w:r>
        <w:rPr>
          <w:spacing w:val="-2"/>
          <w:sz w:val="24"/>
        </w:rPr>
        <w:t> </w:t>
      </w:r>
      <w:r>
        <w:rPr>
          <w:sz w:val="24"/>
        </w:rPr>
        <w:t>jantung.</w:t>
      </w:r>
    </w:p>
    <w:p>
      <w:pPr>
        <w:pStyle w:val="ListParagraph"/>
        <w:numPr>
          <w:ilvl w:val="0"/>
          <w:numId w:val="28"/>
        </w:numPr>
        <w:tabs>
          <w:tab w:pos="1307" w:val="left" w:leader="none"/>
        </w:tabs>
        <w:spacing w:line="240" w:lineRule="auto" w:before="0" w:after="0"/>
        <w:ind w:left="1306" w:right="0" w:hanging="361"/>
        <w:jc w:val="left"/>
        <w:rPr>
          <w:sz w:val="24"/>
        </w:rPr>
      </w:pPr>
      <w:r>
        <w:rPr>
          <w:sz w:val="24"/>
        </w:rPr>
        <w:t>Statin menurunkan kolesterol atau penyebab dari adanya</w:t>
      </w:r>
      <w:r>
        <w:rPr>
          <w:spacing w:val="-18"/>
          <w:sz w:val="24"/>
        </w:rPr>
        <w:t> </w:t>
      </w:r>
      <w:r>
        <w:rPr>
          <w:sz w:val="24"/>
        </w:rPr>
        <w:t>ateroskerosis.</w:t>
      </w:r>
    </w:p>
    <w:p>
      <w:pPr>
        <w:pStyle w:val="BodyText"/>
        <w:spacing w:before="1"/>
      </w:pPr>
    </w:p>
    <w:p>
      <w:pPr>
        <w:pStyle w:val="ListParagraph"/>
        <w:numPr>
          <w:ilvl w:val="0"/>
          <w:numId w:val="28"/>
        </w:numPr>
        <w:tabs>
          <w:tab w:pos="1307" w:val="left" w:leader="none"/>
        </w:tabs>
        <w:spacing w:line="480" w:lineRule="auto" w:before="0" w:after="0"/>
        <w:ind w:left="1306" w:right="298" w:hanging="360"/>
        <w:jc w:val="left"/>
        <w:rPr>
          <w:sz w:val="24"/>
        </w:rPr>
      </w:pPr>
      <w:r>
        <w:rPr>
          <w:sz w:val="24"/>
        </w:rPr>
        <w:t>Melakukan tindakan pembedahan yaitu dengan cara </w:t>
      </w:r>
      <w:r>
        <w:rPr>
          <w:i/>
          <w:sz w:val="24"/>
        </w:rPr>
        <w:t>Coronary artery </w:t>
      </w:r>
      <w:r>
        <w:rPr>
          <w:i/>
          <w:sz w:val="24"/>
        </w:rPr>
        <w:t>bypass grafiting </w:t>
      </w:r>
      <w:r>
        <w:rPr>
          <w:sz w:val="24"/>
        </w:rPr>
        <w:t>(CABG) dan </w:t>
      </w:r>
      <w:r>
        <w:rPr>
          <w:i/>
          <w:sz w:val="24"/>
        </w:rPr>
        <w:t>Percutaneous coronary intervention</w:t>
      </w:r>
      <w:r>
        <w:rPr>
          <w:i/>
          <w:spacing w:val="-7"/>
          <w:sz w:val="24"/>
        </w:rPr>
        <w:t> </w:t>
      </w:r>
      <w:r>
        <w:rPr>
          <w:sz w:val="24"/>
        </w:rPr>
        <w:t>(PCI).</w:t>
      </w:r>
    </w:p>
    <w:p>
      <w:pPr>
        <w:pStyle w:val="Heading1"/>
        <w:numPr>
          <w:ilvl w:val="1"/>
          <w:numId w:val="11"/>
        </w:numPr>
        <w:tabs>
          <w:tab w:pos="1297" w:val="left" w:leader="none"/>
        </w:tabs>
        <w:spacing w:line="240" w:lineRule="auto" w:before="207" w:after="0"/>
        <w:ind w:left="1297" w:right="0" w:hanging="481"/>
        <w:jc w:val="left"/>
      </w:pPr>
      <w:bookmarkStart w:name="2.3 Konsep Asuhan Keperawatan" w:id="102"/>
      <w:bookmarkEnd w:id="102"/>
      <w:r>
        <w:rPr>
          <w:b w:val="0"/>
        </w:rPr>
      </w:r>
      <w:bookmarkStart w:name="_bookmark39" w:id="103"/>
      <w:bookmarkEnd w:id="103"/>
      <w:r>
        <w:rPr>
          <w:b w:val="0"/>
        </w:rPr>
      </w:r>
      <w:bookmarkStart w:name="_bookmark39" w:id="104"/>
      <w:bookmarkEnd w:id="104"/>
      <w:r>
        <w:rPr/>
        <w:t>K</w:t>
      </w:r>
      <w:r>
        <w:rPr/>
        <w:t>onsep Asuhan</w:t>
      </w:r>
      <w:r>
        <w:rPr>
          <w:spacing w:val="-6"/>
        </w:rPr>
        <w:t> </w:t>
      </w:r>
      <w:r>
        <w:rPr/>
        <w:t>Keperawatan</w:t>
      </w:r>
    </w:p>
    <w:p>
      <w:pPr>
        <w:pStyle w:val="BodyText"/>
        <w:rPr>
          <w:b/>
          <w:sz w:val="26"/>
        </w:rPr>
      </w:pPr>
    </w:p>
    <w:p>
      <w:pPr>
        <w:pStyle w:val="Heading1"/>
        <w:numPr>
          <w:ilvl w:val="2"/>
          <w:numId w:val="11"/>
        </w:numPr>
        <w:tabs>
          <w:tab w:pos="1306" w:val="left" w:leader="none"/>
          <w:tab w:pos="1307" w:val="left" w:leader="none"/>
        </w:tabs>
        <w:spacing w:line="240" w:lineRule="auto" w:before="179" w:after="0"/>
        <w:ind w:left="1306" w:right="0" w:hanging="721"/>
        <w:jc w:val="left"/>
      </w:pPr>
      <w:bookmarkStart w:name="2.3.1 Pengkajian" w:id="105"/>
      <w:bookmarkEnd w:id="105"/>
      <w:r>
        <w:rPr>
          <w:b w:val="0"/>
        </w:rPr>
      </w:r>
      <w:bookmarkStart w:name="_bookmark40" w:id="106"/>
      <w:bookmarkEnd w:id="106"/>
      <w:r>
        <w:rPr>
          <w:b w:val="0"/>
        </w:rPr>
      </w:r>
      <w:bookmarkStart w:name="_bookmark40" w:id="107"/>
      <w:bookmarkEnd w:id="107"/>
      <w:r>
        <w:rPr/>
        <w:t>P</w:t>
      </w:r>
      <w:r>
        <w:rPr/>
        <w:t>engkajian</w:t>
      </w:r>
    </w:p>
    <w:p>
      <w:pPr>
        <w:pStyle w:val="BodyText"/>
        <w:rPr>
          <w:b/>
        </w:rPr>
      </w:pPr>
    </w:p>
    <w:p>
      <w:pPr>
        <w:pStyle w:val="ListParagraph"/>
        <w:numPr>
          <w:ilvl w:val="0"/>
          <w:numId w:val="29"/>
        </w:numPr>
        <w:tabs>
          <w:tab w:pos="1297" w:val="left" w:leader="none"/>
        </w:tabs>
        <w:spacing w:line="240" w:lineRule="auto" w:before="0" w:after="0"/>
        <w:ind w:left="1297" w:right="0" w:hanging="361"/>
        <w:jc w:val="both"/>
        <w:rPr>
          <w:b/>
          <w:sz w:val="24"/>
        </w:rPr>
      </w:pPr>
      <w:r>
        <w:rPr>
          <w:b/>
          <w:sz w:val="24"/>
        </w:rPr>
        <w:t>Identitas</w:t>
      </w:r>
    </w:p>
    <w:p>
      <w:pPr>
        <w:pStyle w:val="BodyText"/>
        <w:spacing w:before="7"/>
        <w:rPr>
          <w:b/>
          <w:sz w:val="23"/>
        </w:rPr>
      </w:pPr>
    </w:p>
    <w:p>
      <w:pPr>
        <w:pStyle w:val="BodyText"/>
        <w:spacing w:line="480" w:lineRule="auto"/>
        <w:ind w:left="1306" w:right="295" w:firstLine="720"/>
        <w:jc w:val="both"/>
      </w:pPr>
      <w:r>
        <w:rPr/>
        <w:t>Pada umumnya infark miokard </w:t>
      </w:r>
      <w:r>
        <w:rPr>
          <w:spacing w:val="-3"/>
        </w:rPr>
        <w:t>lebih </w:t>
      </w:r>
      <w:r>
        <w:rPr/>
        <w:t>sering terjadi di rentang usia lebih dari 40 tahun dan </w:t>
      </w:r>
      <w:r>
        <w:rPr>
          <w:spacing w:val="-3"/>
        </w:rPr>
        <w:t>lebih </w:t>
      </w:r>
      <w:r>
        <w:rPr/>
        <w:t>banyak di derita laki-laki  daripada perempuan (peningkatan terjadi setelah menopause) (Ardiansyah, 2012). Pada identitas meliputi nama pasien, umur, </w:t>
      </w:r>
      <w:r>
        <w:rPr>
          <w:spacing w:val="-3"/>
        </w:rPr>
        <w:t>jenis </w:t>
      </w:r>
      <w:r>
        <w:rPr/>
        <w:t>kelamin,tempat tinggal, pekerjaan, agama, status pernikahan, asal suku,</w:t>
      </w:r>
      <w:r>
        <w:rPr>
          <w:spacing w:val="5"/>
        </w:rPr>
        <w:t> </w:t>
      </w:r>
      <w:r>
        <w:rPr/>
        <w:t>pekerjaan.</w:t>
      </w:r>
    </w:p>
    <w:p>
      <w:pPr>
        <w:pStyle w:val="Heading1"/>
        <w:numPr>
          <w:ilvl w:val="0"/>
          <w:numId w:val="29"/>
        </w:numPr>
        <w:tabs>
          <w:tab w:pos="1297" w:val="left" w:leader="none"/>
        </w:tabs>
        <w:spacing w:line="240" w:lineRule="auto" w:before="5" w:after="0"/>
        <w:ind w:left="1297" w:right="0" w:hanging="361"/>
        <w:jc w:val="both"/>
      </w:pPr>
      <w:r>
        <w:rPr/>
        <w:t>Keluhan</w:t>
      </w:r>
      <w:r>
        <w:rPr>
          <w:spacing w:val="1"/>
        </w:rPr>
        <w:t> </w:t>
      </w:r>
      <w:r>
        <w:rPr/>
        <w:t>utama</w:t>
      </w:r>
    </w:p>
    <w:p>
      <w:pPr>
        <w:pStyle w:val="BodyText"/>
        <w:spacing w:before="7"/>
        <w:rPr>
          <w:b/>
          <w:sz w:val="23"/>
        </w:rPr>
      </w:pPr>
    </w:p>
    <w:p>
      <w:pPr>
        <w:pStyle w:val="BodyText"/>
        <w:spacing w:line="480" w:lineRule="auto" w:before="1"/>
        <w:ind w:left="1297" w:right="304"/>
        <w:jc w:val="both"/>
      </w:pPr>
      <w:r>
        <w:rPr/>
        <w:t>Pada pasien IMA keluhan utama yang timbul yaitu nyeri dada yang khas seperti tertekan, berat, atau penuh. Kebanyakan pasien IMA ditemukan pada swasta atau karyawan swasta (Kurniawati, 2018).</w:t>
      </w:r>
    </w:p>
    <w:p>
      <w:pPr>
        <w:pStyle w:val="Heading1"/>
        <w:numPr>
          <w:ilvl w:val="0"/>
          <w:numId w:val="29"/>
        </w:numPr>
        <w:tabs>
          <w:tab w:pos="1297" w:val="left" w:leader="none"/>
        </w:tabs>
        <w:spacing w:line="240" w:lineRule="auto" w:before="5" w:after="0"/>
        <w:ind w:left="1297" w:right="0" w:hanging="361"/>
        <w:jc w:val="both"/>
      </w:pPr>
      <w:r>
        <w:rPr/>
        <w:t>Riwayat penyakit</w:t>
      </w:r>
      <w:r>
        <w:rPr>
          <w:spacing w:val="6"/>
        </w:rPr>
        <w:t> </w:t>
      </w:r>
      <w:r>
        <w:rPr/>
        <w:t>sekarang</w:t>
      </w:r>
    </w:p>
    <w:p>
      <w:pPr>
        <w:pStyle w:val="BodyText"/>
        <w:spacing w:before="7"/>
        <w:rPr>
          <w:b/>
          <w:sz w:val="23"/>
        </w:rPr>
      </w:pPr>
    </w:p>
    <w:p>
      <w:pPr>
        <w:pStyle w:val="BodyText"/>
        <w:ind w:left="1297"/>
        <w:jc w:val="both"/>
      </w:pPr>
      <w:r>
        <w:rPr/>
        <w:t>Diaphoresis, mual, muntah, dispneu.</w:t>
      </w:r>
    </w:p>
    <w:p>
      <w:pPr>
        <w:pStyle w:val="BodyText"/>
      </w:pPr>
    </w:p>
    <w:p>
      <w:pPr>
        <w:pStyle w:val="BodyText"/>
        <w:spacing w:line="475" w:lineRule="auto"/>
        <w:ind w:left="1297" w:right="306"/>
        <w:jc w:val="both"/>
      </w:pPr>
      <w:r>
        <w:rPr/>
        <w:t>Pengkajian RPS dengan menanyakan serangkaian tentang nyeri dada pasien secara PQRST, yaitu</w:t>
      </w:r>
    </w:p>
    <w:p>
      <w:pPr>
        <w:spacing w:after="0" w:line="475"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30"/>
        </w:numPr>
        <w:tabs>
          <w:tab w:pos="1297" w:val="left" w:leader="none"/>
        </w:tabs>
        <w:spacing w:line="480" w:lineRule="auto" w:before="0" w:after="0"/>
        <w:ind w:left="1297" w:right="308" w:hanging="360"/>
        <w:jc w:val="left"/>
        <w:rPr>
          <w:sz w:val="24"/>
        </w:rPr>
      </w:pPr>
      <w:r>
        <w:rPr>
          <w:sz w:val="24"/>
        </w:rPr>
        <w:t>Provoking incident : nyeri setelah beraktivitas dan berkurang saat beristirahat atau diberikan</w:t>
      </w:r>
      <w:r>
        <w:rPr>
          <w:spacing w:val="4"/>
          <w:sz w:val="24"/>
        </w:rPr>
        <w:t> </w:t>
      </w:r>
      <w:r>
        <w:rPr>
          <w:sz w:val="24"/>
        </w:rPr>
        <w:t>nitrogliserin.</w:t>
      </w:r>
    </w:p>
    <w:p>
      <w:pPr>
        <w:pStyle w:val="ListParagraph"/>
        <w:numPr>
          <w:ilvl w:val="0"/>
          <w:numId w:val="30"/>
        </w:numPr>
        <w:tabs>
          <w:tab w:pos="1297" w:val="left" w:leader="none"/>
        </w:tabs>
        <w:spacing w:line="480" w:lineRule="auto" w:before="0" w:after="0"/>
        <w:ind w:left="1297" w:right="295" w:hanging="360"/>
        <w:jc w:val="left"/>
        <w:rPr>
          <w:sz w:val="24"/>
        </w:rPr>
      </w:pPr>
      <w:r>
        <w:rPr>
          <w:sz w:val="24"/>
        </w:rPr>
        <w:t>Quality </w:t>
      </w:r>
      <w:r>
        <w:rPr>
          <w:spacing w:val="4"/>
          <w:sz w:val="24"/>
        </w:rPr>
        <w:t>of </w:t>
      </w:r>
      <w:r>
        <w:rPr>
          <w:sz w:val="24"/>
        </w:rPr>
        <w:t>pain : seperti rasa nyeri yang dirasakan atau digambarkan dengan rasa sesak berat atau</w:t>
      </w:r>
      <w:r>
        <w:rPr>
          <w:spacing w:val="10"/>
          <w:sz w:val="24"/>
        </w:rPr>
        <w:t> </w:t>
      </w:r>
      <w:r>
        <w:rPr>
          <w:sz w:val="24"/>
        </w:rPr>
        <w:t>mencekik.</w:t>
      </w:r>
    </w:p>
    <w:p>
      <w:pPr>
        <w:pStyle w:val="ListParagraph"/>
        <w:numPr>
          <w:ilvl w:val="0"/>
          <w:numId w:val="30"/>
        </w:numPr>
        <w:tabs>
          <w:tab w:pos="1297" w:val="left" w:leader="none"/>
        </w:tabs>
        <w:spacing w:line="480" w:lineRule="auto" w:before="0" w:after="0"/>
        <w:ind w:left="1297" w:right="304" w:hanging="360"/>
        <w:jc w:val="left"/>
        <w:rPr>
          <w:sz w:val="24"/>
        </w:rPr>
      </w:pPr>
      <w:r>
        <w:rPr>
          <w:sz w:val="24"/>
        </w:rPr>
        <w:t>Region, radiation, relief : lokasi nyeri dibawah atau sekitar leher, dagu belakang, bahu atau</w:t>
      </w:r>
      <w:r>
        <w:rPr>
          <w:spacing w:val="7"/>
          <w:sz w:val="24"/>
        </w:rPr>
        <w:t> </w:t>
      </w:r>
      <w:r>
        <w:rPr>
          <w:sz w:val="24"/>
        </w:rPr>
        <w:t>lengan.</w:t>
      </w:r>
    </w:p>
    <w:p>
      <w:pPr>
        <w:pStyle w:val="ListParagraph"/>
        <w:numPr>
          <w:ilvl w:val="0"/>
          <w:numId w:val="30"/>
        </w:numPr>
        <w:tabs>
          <w:tab w:pos="1297" w:val="left" w:leader="none"/>
        </w:tabs>
        <w:spacing w:line="480" w:lineRule="auto" w:before="1" w:after="0"/>
        <w:ind w:left="1297" w:right="308" w:hanging="360"/>
        <w:jc w:val="left"/>
        <w:rPr>
          <w:sz w:val="24"/>
        </w:rPr>
      </w:pPr>
      <w:r>
        <w:rPr>
          <w:sz w:val="24"/>
        </w:rPr>
        <w:t>Severity (scale) of pain : pasien bisa ditanya dengan menggunakan rentang skala 0-5.</w:t>
      </w:r>
    </w:p>
    <w:p>
      <w:pPr>
        <w:pStyle w:val="ListParagraph"/>
        <w:numPr>
          <w:ilvl w:val="0"/>
          <w:numId w:val="30"/>
        </w:numPr>
        <w:tabs>
          <w:tab w:pos="1297" w:val="left" w:leader="none"/>
        </w:tabs>
        <w:spacing w:line="480" w:lineRule="auto" w:before="1" w:after="0"/>
        <w:ind w:left="1297" w:right="309" w:hanging="360"/>
        <w:jc w:val="left"/>
        <w:rPr>
          <w:sz w:val="24"/>
        </w:rPr>
      </w:pPr>
      <w:r>
        <w:rPr>
          <w:spacing w:val="-3"/>
          <w:sz w:val="24"/>
        </w:rPr>
        <w:t>Time </w:t>
      </w:r>
      <w:r>
        <w:rPr>
          <w:sz w:val="24"/>
        </w:rPr>
        <w:t>: sifat mulai timbulnya secara mendadak, </w:t>
      </w:r>
      <w:r>
        <w:rPr>
          <w:spacing w:val="-3"/>
          <w:sz w:val="24"/>
        </w:rPr>
        <w:t>lama </w:t>
      </w:r>
      <w:r>
        <w:rPr>
          <w:sz w:val="24"/>
        </w:rPr>
        <w:t>timbulnya (durasi), atau nyeri dada dikeluhkan lebih dari 15 </w:t>
      </w:r>
      <w:r>
        <w:rPr>
          <w:spacing w:val="-3"/>
          <w:sz w:val="24"/>
        </w:rPr>
        <w:t>menit </w:t>
      </w:r>
      <w:r>
        <w:rPr>
          <w:sz w:val="24"/>
        </w:rPr>
        <w:t>(Aspiani,</w:t>
      </w:r>
      <w:r>
        <w:rPr>
          <w:spacing w:val="8"/>
          <w:sz w:val="24"/>
        </w:rPr>
        <w:t> </w:t>
      </w:r>
      <w:r>
        <w:rPr>
          <w:sz w:val="24"/>
        </w:rPr>
        <w:t>2014).</w:t>
      </w:r>
    </w:p>
    <w:p>
      <w:pPr>
        <w:pStyle w:val="Heading1"/>
        <w:numPr>
          <w:ilvl w:val="0"/>
          <w:numId w:val="29"/>
        </w:numPr>
        <w:tabs>
          <w:tab w:pos="1297" w:val="left" w:leader="none"/>
        </w:tabs>
        <w:spacing w:line="240" w:lineRule="auto" w:before="5" w:after="0"/>
        <w:ind w:left="1297" w:right="0" w:hanging="361"/>
        <w:jc w:val="left"/>
      </w:pPr>
      <w:r>
        <w:rPr/>
        <w:t>Riwayat penyakit</w:t>
      </w:r>
      <w:r>
        <w:rPr>
          <w:spacing w:val="6"/>
        </w:rPr>
        <w:t> </w:t>
      </w:r>
      <w:r>
        <w:rPr/>
        <w:t>dahulu</w:t>
      </w:r>
    </w:p>
    <w:p>
      <w:pPr>
        <w:pStyle w:val="BodyText"/>
        <w:spacing w:before="7"/>
        <w:rPr>
          <w:b/>
          <w:sz w:val="23"/>
        </w:rPr>
      </w:pPr>
    </w:p>
    <w:p>
      <w:pPr>
        <w:pStyle w:val="BodyText"/>
        <w:spacing w:line="480" w:lineRule="auto"/>
        <w:ind w:left="1297"/>
      </w:pPr>
      <w:r>
        <w:rPr/>
        <w:t>Mengkaji apakah pasien ada riwayat diabetes mellitus, penyakit jantung, hipertensi, nyeri dada, hiperlipidemia (Arzfy, 2017).</w:t>
      </w:r>
    </w:p>
    <w:p>
      <w:pPr>
        <w:pStyle w:val="Heading1"/>
        <w:numPr>
          <w:ilvl w:val="0"/>
          <w:numId w:val="29"/>
        </w:numPr>
        <w:tabs>
          <w:tab w:pos="1297" w:val="left" w:leader="none"/>
        </w:tabs>
        <w:spacing w:line="240" w:lineRule="auto" w:before="5" w:after="0"/>
        <w:ind w:left="1297" w:right="0" w:hanging="361"/>
        <w:jc w:val="left"/>
      </w:pPr>
      <w:r>
        <w:rPr/>
        <w:t>Riwayat penyakit</w:t>
      </w:r>
      <w:r>
        <w:rPr>
          <w:spacing w:val="6"/>
        </w:rPr>
        <w:t> </w:t>
      </w:r>
      <w:r>
        <w:rPr/>
        <w:t>keluarga</w:t>
      </w:r>
    </w:p>
    <w:p>
      <w:pPr>
        <w:pStyle w:val="BodyText"/>
        <w:spacing w:before="7"/>
        <w:rPr>
          <w:b/>
          <w:sz w:val="23"/>
        </w:rPr>
      </w:pPr>
    </w:p>
    <w:p>
      <w:pPr>
        <w:pStyle w:val="BodyText"/>
        <w:spacing w:line="480" w:lineRule="auto"/>
        <w:ind w:left="1297" w:right="314"/>
      </w:pPr>
      <w:r>
        <w:rPr/>
        <w:t>Menanyakan tentang penyakit yang pernah dialami oleh keluarga, apakah ada riwayat keluarga dengan penyakit jantung (Arzfy, 2017).</w:t>
      </w:r>
    </w:p>
    <w:p>
      <w:pPr>
        <w:pStyle w:val="Heading1"/>
        <w:numPr>
          <w:ilvl w:val="0"/>
          <w:numId w:val="29"/>
        </w:numPr>
        <w:tabs>
          <w:tab w:pos="1297" w:val="left" w:leader="none"/>
        </w:tabs>
        <w:spacing w:line="240" w:lineRule="auto" w:before="5" w:after="0"/>
        <w:ind w:left="1297" w:right="0" w:hanging="361"/>
        <w:jc w:val="left"/>
      </w:pPr>
      <w:r>
        <w:rPr/>
        <w:t>Riwayat</w:t>
      </w:r>
      <w:r>
        <w:rPr>
          <w:spacing w:val="2"/>
        </w:rPr>
        <w:t> </w:t>
      </w:r>
      <w:r>
        <w:rPr/>
        <w:t>Alergi</w:t>
      </w:r>
    </w:p>
    <w:p>
      <w:pPr>
        <w:pStyle w:val="BodyText"/>
        <w:spacing w:before="7"/>
        <w:rPr>
          <w:b/>
          <w:sz w:val="23"/>
        </w:rPr>
      </w:pPr>
    </w:p>
    <w:p>
      <w:pPr>
        <w:pStyle w:val="BodyText"/>
        <w:ind w:left="1297"/>
      </w:pPr>
      <w:r>
        <w:rPr/>
        <w:t>Tidak ada riwayat alergi.</w:t>
      </w:r>
    </w:p>
    <w:p>
      <w:pPr>
        <w:pStyle w:val="BodyText"/>
        <w:rPr>
          <w:sz w:val="26"/>
        </w:rPr>
      </w:pPr>
    </w:p>
    <w:p>
      <w:pPr>
        <w:pStyle w:val="Heading1"/>
        <w:numPr>
          <w:ilvl w:val="2"/>
          <w:numId w:val="11"/>
        </w:numPr>
        <w:tabs>
          <w:tab w:pos="1306" w:val="left" w:leader="none"/>
          <w:tab w:pos="1307" w:val="left" w:leader="none"/>
        </w:tabs>
        <w:spacing w:line="240" w:lineRule="auto" w:before="183" w:after="0"/>
        <w:ind w:left="1306" w:right="0" w:hanging="721"/>
        <w:jc w:val="left"/>
      </w:pPr>
      <w:bookmarkStart w:name="2.3.2 Pemeriksaan Fisik" w:id="108"/>
      <w:bookmarkEnd w:id="108"/>
      <w:r>
        <w:rPr>
          <w:b w:val="0"/>
        </w:rPr>
      </w:r>
      <w:bookmarkStart w:name="_bookmark41" w:id="109"/>
      <w:bookmarkEnd w:id="109"/>
      <w:r>
        <w:rPr>
          <w:b w:val="0"/>
        </w:rPr>
      </w:r>
      <w:bookmarkStart w:name="_bookmark41" w:id="110"/>
      <w:bookmarkEnd w:id="110"/>
      <w:r>
        <w:rPr/>
        <w:t>P</w:t>
      </w:r>
      <w:r>
        <w:rPr/>
        <w:t>emeriksaan</w:t>
      </w:r>
      <w:r>
        <w:rPr>
          <w:spacing w:val="1"/>
        </w:rPr>
        <w:t> </w:t>
      </w:r>
      <w:r>
        <w:rPr/>
        <w:t>Fisik</w:t>
      </w:r>
    </w:p>
    <w:p>
      <w:pPr>
        <w:pStyle w:val="BodyText"/>
        <w:spacing w:before="1"/>
        <w:rPr>
          <w:b/>
        </w:rPr>
      </w:pPr>
    </w:p>
    <w:p>
      <w:pPr>
        <w:pStyle w:val="ListParagraph"/>
        <w:numPr>
          <w:ilvl w:val="0"/>
          <w:numId w:val="31"/>
        </w:numPr>
        <w:tabs>
          <w:tab w:pos="1307" w:val="left" w:leader="none"/>
        </w:tabs>
        <w:spacing w:line="240" w:lineRule="auto" w:before="0" w:after="0"/>
        <w:ind w:left="1306" w:right="0" w:hanging="361"/>
        <w:jc w:val="both"/>
        <w:rPr>
          <w:b/>
          <w:sz w:val="24"/>
        </w:rPr>
      </w:pPr>
      <w:r>
        <w:rPr>
          <w:b/>
          <w:sz w:val="24"/>
        </w:rPr>
        <w:t>B1</w:t>
      </w:r>
      <w:r>
        <w:rPr>
          <w:b/>
          <w:spacing w:val="-3"/>
          <w:sz w:val="24"/>
        </w:rPr>
        <w:t> </w:t>
      </w:r>
      <w:r>
        <w:rPr>
          <w:b/>
          <w:sz w:val="24"/>
        </w:rPr>
        <w:t>(Breathing)</w:t>
      </w:r>
    </w:p>
    <w:p>
      <w:pPr>
        <w:pStyle w:val="BodyText"/>
        <w:spacing w:before="6"/>
        <w:rPr>
          <w:b/>
          <w:sz w:val="23"/>
        </w:rPr>
      </w:pPr>
    </w:p>
    <w:p>
      <w:pPr>
        <w:pStyle w:val="BodyText"/>
        <w:spacing w:line="480" w:lineRule="auto" w:before="1"/>
        <w:ind w:left="1297" w:right="306"/>
        <w:jc w:val="both"/>
      </w:pPr>
      <w:r>
        <w:rPr/>
        <w:t>Adanya gejala dispneu, batuk dengan/tanpa riwayat merokok, </w:t>
      </w:r>
      <w:r>
        <w:rPr>
          <w:spacing w:val="-3"/>
        </w:rPr>
        <w:t>penyakit </w:t>
      </w:r>
      <w:r>
        <w:rPr/>
        <w:t>pernafasan kronis, pola nafas peningkatan frekuensi pernafasan, sesak nafas, terdapat bunyi crackle atau </w:t>
      </w:r>
      <w:r>
        <w:rPr>
          <w:spacing w:val="-3"/>
        </w:rPr>
        <w:t>mengi, </w:t>
      </w:r>
      <w:r>
        <w:rPr/>
        <w:t>sputum bersih atau berwarna merah </w:t>
      </w:r>
      <w:r>
        <w:rPr>
          <w:spacing w:val="-3"/>
        </w:rPr>
        <w:t>muda </w:t>
      </w:r>
      <w:r>
        <w:rPr/>
        <w:t>(Aspiani,</w:t>
      </w:r>
      <w:r>
        <w:rPr>
          <w:spacing w:val="10"/>
        </w:rPr>
        <w:t> </w:t>
      </w:r>
      <w:r>
        <w:rPr/>
        <w:t>2014).</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4"/>
        <w:rPr>
          <w:sz w:val="23"/>
        </w:rPr>
      </w:pPr>
    </w:p>
    <w:p>
      <w:pPr>
        <w:pStyle w:val="Heading1"/>
        <w:numPr>
          <w:ilvl w:val="0"/>
          <w:numId w:val="31"/>
        </w:numPr>
        <w:tabs>
          <w:tab w:pos="1307" w:val="left" w:leader="none"/>
        </w:tabs>
        <w:spacing w:line="240" w:lineRule="auto" w:before="0" w:after="0"/>
        <w:ind w:left="1306" w:right="0" w:hanging="361"/>
        <w:jc w:val="both"/>
      </w:pPr>
      <w:r>
        <w:rPr/>
        <w:t>B2</w:t>
      </w:r>
      <w:r>
        <w:rPr>
          <w:spacing w:val="-4"/>
        </w:rPr>
        <w:t> </w:t>
      </w:r>
      <w:r>
        <w:rPr/>
        <w:t>(Sirkulasi)</w:t>
      </w:r>
    </w:p>
    <w:p>
      <w:pPr>
        <w:pStyle w:val="BodyText"/>
        <w:spacing w:before="7"/>
        <w:rPr>
          <w:b/>
          <w:sz w:val="23"/>
        </w:rPr>
      </w:pPr>
    </w:p>
    <w:p>
      <w:pPr>
        <w:pStyle w:val="BodyText"/>
        <w:spacing w:line="480" w:lineRule="auto"/>
        <w:ind w:left="1297" w:right="297"/>
        <w:jc w:val="both"/>
      </w:pPr>
      <w:r>
        <w:rPr/>
        <w:t>Tekanan darah normal, naik/turun, perubahan di catat dari posisi tidur hingga duduk atau berdiri. Nadi normal, takikardi/bradikardi, nadi perifer teraba lemah, disritmia mungkin terjadi. Bunyi jantung S3/S4 mungkin menunjukkan gagal jantung atau penurunan kontraktilitas atau keluhan ventrikel. Bunyi jantung tambahan mur-mur, terdapat edema ekstremitas, wajah tampak pucat/sianosis, membrane mukosa kering. Irama jantung regular/irregular (Aspiani, 2014).</w:t>
      </w:r>
    </w:p>
    <w:p>
      <w:pPr>
        <w:pStyle w:val="Heading1"/>
        <w:numPr>
          <w:ilvl w:val="0"/>
          <w:numId w:val="31"/>
        </w:numPr>
        <w:tabs>
          <w:tab w:pos="1307" w:val="left" w:leader="none"/>
        </w:tabs>
        <w:spacing w:line="240" w:lineRule="auto" w:before="6" w:after="0"/>
        <w:ind w:left="1306" w:right="0" w:hanging="361"/>
        <w:jc w:val="both"/>
      </w:pPr>
      <w:r>
        <w:rPr/>
        <w:t>B3</w:t>
      </w:r>
      <w:r>
        <w:rPr>
          <w:spacing w:val="-4"/>
        </w:rPr>
        <w:t> </w:t>
      </w:r>
      <w:r>
        <w:rPr/>
        <w:t>(Neurologi)</w:t>
      </w:r>
    </w:p>
    <w:p>
      <w:pPr>
        <w:pStyle w:val="BodyText"/>
        <w:spacing w:before="7"/>
        <w:rPr>
          <w:b/>
          <w:sz w:val="23"/>
        </w:rPr>
      </w:pPr>
    </w:p>
    <w:p>
      <w:pPr>
        <w:pStyle w:val="BodyText"/>
        <w:spacing w:line="480" w:lineRule="auto"/>
        <w:ind w:left="1297" w:right="297"/>
        <w:jc w:val="both"/>
      </w:pPr>
      <w:r>
        <w:rPr/>
        <w:t>Kesadaran biasanya compos </w:t>
      </w:r>
      <w:r>
        <w:rPr>
          <w:spacing w:val="-3"/>
        </w:rPr>
        <w:t>mentis, </w:t>
      </w:r>
      <w:r>
        <w:rPr/>
        <w:t>adanya wajah meringis, perubahan postur tubuh, merintih, dan menggeliat, kelemahan, pusing (Fitriana, 2018).</w:t>
      </w:r>
    </w:p>
    <w:p>
      <w:pPr>
        <w:pStyle w:val="Heading1"/>
        <w:numPr>
          <w:ilvl w:val="0"/>
          <w:numId w:val="31"/>
        </w:numPr>
        <w:tabs>
          <w:tab w:pos="1307" w:val="left" w:leader="none"/>
        </w:tabs>
        <w:spacing w:line="240" w:lineRule="auto" w:before="6" w:after="0"/>
        <w:ind w:left="1306" w:right="0" w:hanging="361"/>
        <w:jc w:val="both"/>
      </w:pPr>
      <w:r>
        <w:rPr/>
        <w:t>B4</w:t>
      </w:r>
      <w:r>
        <w:rPr>
          <w:spacing w:val="-4"/>
        </w:rPr>
        <w:t> </w:t>
      </w:r>
      <w:r>
        <w:rPr/>
        <w:t>(Perkemihan)</w:t>
      </w:r>
    </w:p>
    <w:p>
      <w:pPr>
        <w:pStyle w:val="BodyText"/>
        <w:spacing w:before="6"/>
        <w:rPr>
          <w:b/>
          <w:sz w:val="23"/>
        </w:rPr>
      </w:pPr>
    </w:p>
    <w:p>
      <w:pPr>
        <w:pStyle w:val="BodyText"/>
        <w:spacing w:line="480" w:lineRule="auto"/>
        <w:ind w:left="1297" w:right="309"/>
        <w:jc w:val="both"/>
      </w:pPr>
      <w:r>
        <w:rPr/>
        <w:t>Pengukuran volume keluaran urine berhubungan dengan asupan cairan, pemantauan adanya oliguria (Fitriana, 2018).</w:t>
      </w:r>
    </w:p>
    <w:p>
      <w:pPr>
        <w:pStyle w:val="Heading1"/>
        <w:numPr>
          <w:ilvl w:val="0"/>
          <w:numId w:val="31"/>
        </w:numPr>
        <w:tabs>
          <w:tab w:pos="1307" w:val="left" w:leader="none"/>
        </w:tabs>
        <w:spacing w:line="240" w:lineRule="auto" w:before="6" w:after="0"/>
        <w:ind w:left="1306" w:right="0" w:hanging="361"/>
        <w:jc w:val="both"/>
      </w:pPr>
      <w:r>
        <w:rPr/>
        <w:t>B5</w:t>
      </w:r>
      <w:r>
        <w:rPr>
          <w:spacing w:val="-4"/>
        </w:rPr>
        <w:t> </w:t>
      </w:r>
      <w:r>
        <w:rPr/>
        <w:t>(Gatrointestinal)</w:t>
      </w:r>
    </w:p>
    <w:p>
      <w:pPr>
        <w:pStyle w:val="BodyText"/>
        <w:spacing w:before="9"/>
        <w:rPr>
          <w:b/>
          <w:sz w:val="37"/>
        </w:rPr>
      </w:pPr>
    </w:p>
    <w:p>
      <w:pPr>
        <w:pStyle w:val="BodyText"/>
        <w:spacing w:line="480" w:lineRule="auto"/>
        <w:ind w:left="1297" w:right="294"/>
        <w:jc w:val="both"/>
      </w:pPr>
      <w:r>
        <w:rPr/>
        <w:t>Kaji adanya nyeri yang memberikan respon mual/muntah, nafsu makan menurun, turgor kulit menurun, perubahan berat badan, kaji pola makan apakah sebelumnya terdapat peningkatan konsumsi garam/lemak. Penurunan peristaltic usus (Fitriana, 2018).</w:t>
      </w:r>
    </w:p>
    <w:p>
      <w:pPr>
        <w:pStyle w:val="Heading1"/>
        <w:numPr>
          <w:ilvl w:val="0"/>
          <w:numId w:val="31"/>
        </w:numPr>
        <w:tabs>
          <w:tab w:pos="1307" w:val="left" w:leader="none"/>
        </w:tabs>
        <w:spacing w:line="240" w:lineRule="auto" w:before="164" w:after="0"/>
        <w:ind w:left="1306" w:right="0" w:hanging="361"/>
        <w:jc w:val="both"/>
      </w:pPr>
      <w:r>
        <w:rPr/>
        <w:t>B6</w:t>
      </w:r>
      <w:r>
        <w:rPr>
          <w:spacing w:val="-4"/>
        </w:rPr>
        <w:t> </w:t>
      </w:r>
      <w:r>
        <w:rPr/>
        <w:t>(Integumen)</w:t>
      </w:r>
    </w:p>
    <w:p>
      <w:pPr>
        <w:pStyle w:val="BodyText"/>
        <w:spacing w:before="7"/>
        <w:rPr>
          <w:b/>
          <w:sz w:val="23"/>
        </w:rPr>
      </w:pPr>
    </w:p>
    <w:p>
      <w:pPr>
        <w:pStyle w:val="BodyText"/>
        <w:spacing w:line="480" w:lineRule="auto"/>
        <w:ind w:left="1297" w:right="289"/>
        <w:jc w:val="both"/>
      </w:pPr>
      <w:r>
        <w:rPr/>
        <w:t>Kesulitan melakukan perawatan diri, kelemahan, tidak dapat tidur, jadwal olah raga tidak teratur, dispneu pada saat istirahat/aktivitas (Fitriana, 2018).</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4"/>
        <w:rPr>
          <w:sz w:val="23"/>
        </w:rPr>
      </w:pPr>
    </w:p>
    <w:p>
      <w:pPr>
        <w:pStyle w:val="Heading1"/>
        <w:numPr>
          <w:ilvl w:val="2"/>
          <w:numId w:val="11"/>
        </w:numPr>
        <w:tabs>
          <w:tab w:pos="1306" w:val="left" w:leader="none"/>
          <w:tab w:pos="1307" w:val="left" w:leader="none"/>
        </w:tabs>
        <w:spacing w:line="240" w:lineRule="auto" w:before="0" w:after="0"/>
        <w:ind w:left="1306" w:right="0" w:hanging="721"/>
        <w:jc w:val="left"/>
      </w:pPr>
      <w:bookmarkStart w:name="2.3.3 Diagnosa Keperawatan" w:id="111"/>
      <w:bookmarkEnd w:id="111"/>
      <w:r>
        <w:rPr>
          <w:b w:val="0"/>
        </w:rPr>
      </w:r>
      <w:bookmarkStart w:name="_bookmark42" w:id="112"/>
      <w:bookmarkEnd w:id="112"/>
      <w:r>
        <w:rPr>
          <w:b w:val="0"/>
        </w:rPr>
      </w:r>
      <w:bookmarkStart w:name="_bookmark42" w:id="113"/>
      <w:bookmarkEnd w:id="113"/>
      <w:r>
        <w:rPr/>
        <w:t>Diagno</w:t>
      </w:r>
      <w:r>
        <w:rPr/>
        <w:t>sa</w:t>
      </w:r>
      <w:r>
        <w:rPr>
          <w:spacing w:val="1"/>
        </w:rPr>
        <w:t> </w:t>
      </w:r>
      <w:r>
        <w:rPr/>
        <w:t>Keperawatan</w:t>
      </w:r>
    </w:p>
    <w:p>
      <w:pPr>
        <w:pStyle w:val="BodyText"/>
        <w:spacing w:before="7"/>
        <w:rPr>
          <w:b/>
          <w:sz w:val="23"/>
        </w:rPr>
      </w:pPr>
    </w:p>
    <w:p>
      <w:pPr>
        <w:pStyle w:val="BodyText"/>
        <w:ind w:left="1297"/>
      </w:pPr>
      <w:r>
        <w:rPr/>
        <w:t>Diagnosa keperawatan pada Infark Miokard Akut menurut Aspiani (2014).</w:t>
      </w:r>
    </w:p>
    <w:p>
      <w:pPr>
        <w:pStyle w:val="BodyText"/>
        <w:spacing w:before="2"/>
        <w:rPr>
          <w:sz w:val="38"/>
        </w:rPr>
      </w:pPr>
    </w:p>
    <w:p>
      <w:pPr>
        <w:pStyle w:val="ListParagraph"/>
        <w:numPr>
          <w:ilvl w:val="0"/>
          <w:numId w:val="32"/>
        </w:numPr>
        <w:tabs>
          <w:tab w:pos="1297" w:val="left" w:leader="none"/>
        </w:tabs>
        <w:spacing w:line="480" w:lineRule="auto" w:before="1" w:after="0"/>
        <w:ind w:left="1297" w:right="307" w:hanging="360"/>
        <w:jc w:val="left"/>
        <w:rPr>
          <w:b/>
          <w:sz w:val="24"/>
        </w:rPr>
      </w:pPr>
      <w:r>
        <w:rPr>
          <w:sz w:val="24"/>
        </w:rPr>
        <w:t>Nyeri akut berhubungan dengan agen pencedera fisiologis (iskemia) (</w:t>
      </w:r>
      <w:r>
        <w:rPr>
          <w:b/>
          <w:sz w:val="24"/>
        </w:rPr>
        <w:t>SDKI 2016, hal 172/D.</w:t>
      </w:r>
      <w:r>
        <w:rPr>
          <w:b/>
          <w:spacing w:val="-1"/>
          <w:sz w:val="24"/>
        </w:rPr>
        <w:t> </w:t>
      </w:r>
      <w:r>
        <w:rPr>
          <w:b/>
          <w:sz w:val="24"/>
        </w:rPr>
        <w:t>0077)</w:t>
      </w:r>
    </w:p>
    <w:p>
      <w:pPr>
        <w:pStyle w:val="ListParagraph"/>
        <w:numPr>
          <w:ilvl w:val="0"/>
          <w:numId w:val="32"/>
        </w:numPr>
        <w:tabs>
          <w:tab w:pos="1297" w:val="left" w:leader="none"/>
        </w:tabs>
        <w:spacing w:line="480" w:lineRule="auto" w:before="0" w:after="0"/>
        <w:ind w:left="1297" w:right="305" w:hanging="360"/>
        <w:jc w:val="left"/>
        <w:rPr>
          <w:b/>
          <w:sz w:val="24"/>
        </w:rPr>
      </w:pPr>
      <w:r>
        <w:rPr>
          <w:sz w:val="24"/>
        </w:rPr>
        <w:t>Gangguan pertukaran gas berhubungan dengan perubahan membrane alveoulus kapiler </w:t>
      </w:r>
      <w:r>
        <w:rPr>
          <w:b/>
          <w:sz w:val="24"/>
        </w:rPr>
        <w:t>(SDKI 2016, hal 22/D.</w:t>
      </w:r>
      <w:r>
        <w:rPr>
          <w:b/>
          <w:spacing w:val="8"/>
          <w:sz w:val="24"/>
        </w:rPr>
        <w:t> </w:t>
      </w:r>
      <w:r>
        <w:rPr>
          <w:b/>
          <w:sz w:val="24"/>
        </w:rPr>
        <w:t>0003)</w:t>
      </w:r>
    </w:p>
    <w:p>
      <w:pPr>
        <w:pStyle w:val="ListParagraph"/>
        <w:numPr>
          <w:ilvl w:val="0"/>
          <w:numId w:val="32"/>
        </w:numPr>
        <w:tabs>
          <w:tab w:pos="1297" w:val="left" w:leader="none"/>
        </w:tabs>
        <w:spacing w:line="240" w:lineRule="auto" w:before="0" w:after="0"/>
        <w:ind w:left="1297" w:right="0" w:hanging="361"/>
        <w:jc w:val="left"/>
        <w:rPr>
          <w:sz w:val="24"/>
        </w:rPr>
      </w:pPr>
      <w:r>
        <w:rPr>
          <w:sz w:val="24"/>
        </w:rPr>
        <w:t>Penurunan curah jantung berhubungan dengan perubahan</w:t>
      </w:r>
      <w:r>
        <w:rPr>
          <w:spacing w:val="56"/>
          <w:sz w:val="24"/>
        </w:rPr>
        <w:t> </w:t>
      </w:r>
      <w:r>
        <w:rPr>
          <w:sz w:val="24"/>
        </w:rPr>
        <w:t>kontraktilitas</w:t>
      </w:r>
    </w:p>
    <w:p>
      <w:pPr>
        <w:pStyle w:val="BodyText"/>
        <w:spacing w:before="5"/>
      </w:pPr>
    </w:p>
    <w:p>
      <w:pPr>
        <w:pStyle w:val="Heading1"/>
        <w:spacing w:before="1"/>
        <w:ind w:left="1297" w:firstLine="0"/>
      </w:pPr>
      <w:r>
        <w:rPr/>
        <w:t>(SDKI 2016, hal 34/D. 0008)</w:t>
      </w:r>
    </w:p>
    <w:p>
      <w:pPr>
        <w:pStyle w:val="BodyText"/>
        <w:spacing w:before="6"/>
        <w:rPr>
          <w:b/>
          <w:sz w:val="23"/>
        </w:rPr>
      </w:pPr>
    </w:p>
    <w:p>
      <w:pPr>
        <w:pStyle w:val="ListParagraph"/>
        <w:numPr>
          <w:ilvl w:val="0"/>
          <w:numId w:val="32"/>
        </w:numPr>
        <w:tabs>
          <w:tab w:pos="1297" w:val="left" w:leader="none"/>
        </w:tabs>
        <w:spacing w:line="480" w:lineRule="auto" w:before="0" w:after="0"/>
        <w:ind w:left="1297" w:right="293" w:hanging="360"/>
        <w:jc w:val="left"/>
        <w:rPr>
          <w:b/>
          <w:sz w:val="24"/>
        </w:rPr>
      </w:pPr>
      <w:r>
        <w:rPr>
          <w:sz w:val="24"/>
        </w:rPr>
        <w:t>Intoleransi aktivitas berhubungan dengan ketidakseimbangan antara suplai dan kebutuhan oksigen </w:t>
      </w:r>
      <w:r>
        <w:rPr>
          <w:b/>
          <w:sz w:val="24"/>
        </w:rPr>
        <w:t>(SDKI 2016, hal 128/D.</w:t>
      </w:r>
      <w:r>
        <w:rPr>
          <w:b/>
          <w:spacing w:val="-3"/>
          <w:sz w:val="24"/>
        </w:rPr>
        <w:t> </w:t>
      </w:r>
      <w:r>
        <w:rPr>
          <w:b/>
          <w:sz w:val="24"/>
        </w:rPr>
        <w:t>0056)</w:t>
      </w:r>
    </w:p>
    <w:p>
      <w:pPr>
        <w:pStyle w:val="ListParagraph"/>
        <w:numPr>
          <w:ilvl w:val="0"/>
          <w:numId w:val="32"/>
        </w:numPr>
        <w:tabs>
          <w:tab w:pos="1297" w:val="left" w:leader="none"/>
        </w:tabs>
        <w:spacing w:line="484" w:lineRule="auto" w:before="1" w:after="0"/>
        <w:ind w:left="1297" w:right="297" w:hanging="360"/>
        <w:jc w:val="left"/>
        <w:rPr>
          <w:b/>
          <w:sz w:val="24"/>
        </w:rPr>
      </w:pPr>
      <w:r>
        <w:rPr>
          <w:sz w:val="24"/>
        </w:rPr>
        <w:t>Ansietas berhubungan dengan ancaman terhadap kematian </w:t>
      </w:r>
      <w:r>
        <w:rPr>
          <w:b/>
          <w:sz w:val="24"/>
        </w:rPr>
        <w:t>(SDKI 2016, hal 180/D.</w:t>
      </w:r>
      <w:r>
        <w:rPr>
          <w:b/>
          <w:spacing w:val="1"/>
          <w:sz w:val="24"/>
        </w:rPr>
        <w:t> </w:t>
      </w:r>
      <w:r>
        <w:rPr>
          <w:b/>
          <w:sz w:val="24"/>
        </w:rPr>
        <w:t>0080)</w:t>
      </w:r>
    </w:p>
    <w:p>
      <w:pPr>
        <w:pStyle w:val="Heading1"/>
        <w:numPr>
          <w:ilvl w:val="2"/>
          <w:numId w:val="11"/>
        </w:numPr>
        <w:tabs>
          <w:tab w:pos="1306" w:val="left" w:leader="none"/>
          <w:tab w:pos="1307" w:val="left" w:leader="none"/>
        </w:tabs>
        <w:spacing w:line="240" w:lineRule="auto" w:before="191" w:after="0"/>
        <w:ind w:left="1306" w:right="0" w:hanging="721"/>
        <w:jc w:val="left"/>
      </w:pPr>
      <w:bookmarkStart w:name="2.3.4 Intervensi Keperawatan" w:id="114"/>
      <w:bookmarkEnd w:id="114"/>
      <w:r>
        <w:rPr>
          <w:b w:val="0"/>
        </w:rPr>
      </w:r>
      <w:bookmarkStart w:name="_bookmark43" w:id="115"/>
      <w:bookmarkEnd w:id="115"/>
      <w:r>
        <w:rPr>
          <w:b w:val="0"/>
        </w:rPr>
      </w:r>
      <w:bookmarkStart w:name="_bookmark43" w:id="116"/>
      <w:bookmarkEnd w:id="116"/>
      <w:r>
        <w:rPr/>
        <w:t>I</w:t>
      </w:r>
      <w:r>
        <w:rPr/>
        <w:t>ntervensi</w:t>
      </w:r>
      <w:r>
        <w:rPr>
          <w:spacing w:val="1"/>
        </w:rPr>
        <w:t> </w:t>
      </w:r>
      <w:r>
        <w:rPr/>
        <w:t>Keperawatan</w:t>
      </w:r>
    </w:p>
    <w:p>
      <w:pPr>
        <w:pStyle w:val="BodyText"/>
        <w:spacing w:before="6"/>
        <w:rPr>
          <w:b/>
          <w:sz w:val="23"/>
        </w:rPr>
      </w:pPr>
    </w:p>
    <w:p>
      <w:pPr>
        <w:pStyle w:val="ListParagraph"/>
        <w:numPr>
          <w:ilvl w:val="0"/>
          <w:numId w:val="33"/>
        </w:numPr>
        <w:tabs>
          <w:tab w:pos="1307" w:val="left" w:leader="none"/>
        </w:tabs>
        <w:spacing w:line="480" w:lineRule="auto" w:before="1" w:after="0"/>
        <w:ind w:left="1306" w:right="307" w:hanging="360"/>
        <w:jc w:val="left"/>
        <w:rPr>
          <w:sz w:val="24"/>
        </w:rPr>
      </w:pPr>
      <w:r>
        <w:rPr>
          <w:sz w:val="24"/>
        </w:rPr>
        <w:t>Diagnosa 1 : Nyeri akut berhubungan dengan agen pencedera fisiologis (iskemia) (</w:t>
      </w:r>
      <w:r>
        <w:rPr>
          <w:b/>
          <w:sz w:val="24"/>
        </w:rPr>
        <w:t>SDKI 2016, hal 172/D.</w:t>
      </w:r>
      <w:r>
        <w:rPr>
          <w:b/>
          <w:spacing w:val="2"/>
          <w:sz w:val="24"/>
        </w:rPr>
        <w:t> </w:t>
      </w:r>
      <w:r>
        <w:rPr>
          <w:b/>
          <w:sz w:val="24"/>
        </w:rPr>
        <w:t>0077)</w:t>
      </w:r>
      <w:r>
        <w:rPr>
          <w:sz w:val="24"/>
        </w:rPr>
        <w:t>.</w:t>
      </w:r>
    </w:p>
    <w:p>
      <w:pPr>
        <w:spacing w:line="480" w:lineRule="auto" w:before="0"/>
        <w:ind w:left="1297" w:right="0" w:firstLine="0"/>
        <w:jc w:val="left"/>
        <w:rPr>
          <w:b/>
          <w:sz w:val="24"/>
        </w:rPr>
      </w:pPr>
      <w:r>
        <w:rPr>
          <w:sz w:val="24"/>
        </w:rPr>
        <w:t>Tujuan : setelah dilakukan tindakan keperawatan selama 3 x 24 jam diharapkan Tingkat nyeri menurun </w:t>
      </w:r>
      <w:r>
        <w:rPr>
          <w:b/>
          <w:sz w:val="24"/>
        </w:rPr>
        <w:t>(SLKI 2018, hal 145/L.08066)</w:t>
      </w:r>
    </w:p>
    <w:p>
      <w:pPr>
        <w:pStyle w:val="BodyText"/>
        <w:ind w:left="1297"/>
      </w:pPr>
      <w:r>
        <w:rPr/>
        <w:t>Kriteria hasil :</w:t>
      </w:r>
    </w:p>
    <w:p>
      <w:pPr>
        <w:pStyle w:val="BodyText"/>
      </w:pPr>
    </w:p>
    <w:p>
      <w:pPr>
        <w:pStyle w:val="ListParagraph"/>
        <w:numPr>
          <w:ilvl w:val="1"/>
          <w:numId w:val="33"/>
        </w:numPr>
        <w:tabs>
          <w:tab w:pos="1657" w:val="left" w:leader="none"/>
          <w:tab w:pos="1658" w:val="left" w:leader="none"/>
        </w:tabs>
        <w:spacing w:line="240" w:lineRule="auto" w:before="1" w:after="0"/>
        <w:ind w:left="1657" w:right="0" w:hanging="361"/>
        <w:jc w:val="left"/>
        <w:rPr>
          <w:sz w:val="24"/>
        </w:rPr>
      </w:pPr>
      <w:r>
        <w:rPr>
          <w:sz w:val="24"/>
        </w:rPr>
        <w:t>Keluhan</w:t>
      </w:r>
      <w:r>
        <w:rPr>
          <w:spacing w:val="1"/>
          <w:sz w:val="24"/>
        </w:rPr>
        <w:t> </w:t>
      </w:r>
      <w:r>
        <w:rPr>
          <w:sz w:val="24"/>
        </w:rPr>
        <w:t>nyeri</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Meringis</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Frekuensi</w:t>
      </w:r>
      <w:r>
        <w:rPr>
          <w:spacing w:val="1"/>
          <w:sz w:val="24"/>
        </w:rPr>
        <w:t> </w:t>
      </w:r>
      <w:r>
        <w:rPr>
          <w:sz w:val="24"/>
        </w:rPr>
        <w:t>nadi</w:t>
      </w:r>
    </w:p>
    <w:p>
      <w:pPr>
        <w:pStyle w:val="BodyText"/>
      </w:pPr>
    </w:p>
    <w:p>
      <w:pPr>
        <w:spacing w:before="0"/>
        <w:ind w:left="1297" w:right="0" w:firstLine="0"/>
        <w:jc w:val="left"/>
        <w:rPr>
          <w:sz w:val="24"/>
        </w:rPr>
      </w:pPr>
      <w:r>
        <w:rPr>
          <w:sz w:val="24"/>
        </w:rPr>
        <w:t>Intervensi </w:t>
      </w:r>
      <w:r>
        <w:rPr>
          <w:b/>
          <w:sz w:val="24"/>
        </w:rPr>
        <w:t>(SIKI 2018, hal 201/1.08238)</w:t>
      </w:r>
      <w:r>
        <w:rPr>
          <w:sz w:val="24"/>
        </w:rPr>
        <w:t>:</w:t>
      </w:r>
    </w:p>
    <w:p>
      <w:pPr>
        <w:pStyle w:val="BodyText"/>
        <w:spacing w:before="1"/>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Identifikasi lokasi, karakteristik, durasi, frekuensi, intensitas</w:t>
      </w:r>
      <w:r>
        <w:rPr>
          <w:spacing w:val="4"/>
          <w:sz w:val="24"/>
        </w:rPr>
        <w:t> </w:t>
      </w:r>
      <w:r>
        <w:rPr>
          <w:sz w:val="24"/>
        </w:rPr>
        <w:t>nyeri.</w:t>
      </w:r>
    </w:p>
    <w:p>
      <w:pPr>
        <w:pStyle w:val="BodyText"/>
        <w:spacing w:before="11"/>
        <w:rPr>
          <w:sz w:val="23"/>
        </w:rPr>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R : mengetahui lokasi karakteristik dan durasi</w:t>
      </w:r>
      <w:r>
        <w:rPr>
          <w:spacing w:val="-5"/>
          <w:sz w:val="24"/>
        </w:rPr>
        <w:t> </w:t>
      </w:r>
      <w:r>
        <w:rPr>
          <w:spacing w:val="-3"/>
          <w:sz w:val="24"/>
        </w:rPr>
        <w:t>nyeri.</w:t>
      </w:r>
    </w:p>
    <w:p>
      <w:pPr>
        <w:spacing w:after="0" w:line="240" w:lineRule="auto"/>
        <w:jc w:val="left"/>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Identifikasi skala</w:t>
      </w:r>
      <w:r>
        <w:rPr>
          <w:spacing w:val="-3"/>
          <w:sz w:val="24"/>
        </w:rPr>
        <w:t> </w:t>
      </w:r>
      <w:r>
        <w:rPr>
          <w:sz w:val="24"/>
        </w:rPr>
        <w:t>nyeri.</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R : menentukan skala nyeri, untuk menentukan tindakan yang</w:t>
      </w:r>
      <w:r>
        <w:rPr>
          <w:spacing w:val="-5"/>
          <w:sz w:val="24"/>
        </w:rPr>
        <w:t> </w:t>
      </w:r>
      <w:r>
        <w:rPr>
          <w:sz w:val="24"/>
        </w:rPr>
        <w:t>tepat.</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Fasilitasi istirahat</w:t>
      </w:r>
      <w:r>
        <w:rPr>
          <w:spacing w:val="-2"/>
          <w:sz w:val="24"/>
        </w:rPr>
        <w:t> </w:t>
      </w:r>
      <w:r>
        <w:rPr>
          <w:sz w:val="24"/>
        </w:rPr>
        <w:t>tidur.</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R : memberikan fasilitas istirahat untuk mengurangi rasa</w:t>
      </w:r>
      <w:r>
        <w:rPr>
          <w:spacing w:val="-6"/>
          <w:sz w:val="24"/>
        </w:rPr>
        <w:t> </w:t>
      </w:r>
      <w:r>
        <w:rPr>
          <w:sz w:val="24"/>
        </w:rPr>
        <w:t>nyeri.</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Kolaborasi pemebrian</w:t>
      </w:r>
      <w:r>
        <w:rPr>
          <w:spacing w:val="-11"/>
          <w:sz w:val="24"/>
        </w:rPr>
        <w:t> </w:t>
      </w:r>
      <w:r>
        <w:rPr>
          <w:sz w:val="24"/>
        </w:rPr>
        <w:t>analgetik.</w:t>
      </w:r>
    </w:p>
    <w:p>
      <w:pPr>
        <w:pStyle w:val="BodyText"/>
        <w:spacing w:before="1"/>
      </w:pPr>
    </w:p>
    <w:p>
      <w:pPr>
        <w:pStyle w:val="ListParagraph"/>
        <w:numPr>
          <w:ilvl w:val="1"/>
          <w:numId w:val="33"/>
        </w:numPr>
        <w:tabs>
          <w:tab w:pos="1657" w:val="left" w:leader="none"/>
          <w:tab w:pos="1658" w:val="left" w:leader="none"/>
        </w:tabs>
        <w:spacing w:line="480" w:lineRule="auto" w:before="0" w:after="0"/>
        <w:ind w:left="1657" w:right="297" w:hanging="361"/>
        <w:jc w:val="left"/>
        <w:rPr>
          <w:sz w:val="24"/>
        </w:rPr>
      </w:pPr>
      <w:r>
        <w:rPr>
          <w:sz w:val="24"/>
        </w:rPr>
        <w:t>R : memberikan tindakan kolaborasi untuk memberikan terapi analgetik yang dapat meredakan rasa</w:t>
      </w:r>
      <w:r>
        <w:rPr>
          <w:spacing w:val="17"/>
          <w:sz w:val="24"/>
        </w:rPr>
        <w:t> </w:t>
      </w:r>
      <w:r>
        <w:rPr>
          <w:sz w:val="24"/>
        </w:rPr>
        <w:t>nyeri.</w:t>
      </w:r>
    </w:p>
    <w:p>
      <w:pPr>
        <w:pStyle w:val="ListParagraph"/>
        <w:numPr>
          <w:ilvl w:val="0"/>
          <w:numId w:val="33"/>
        </w:numPr>
        <w:tabs>
          <w:tab w:pos="1307" w:val="left" w:leader="none"/>
        </w:tabs>
        <w:spacing w:line="480" w:lineRule="auto" w:before="0" w:after="0"/>
        <w:ind w:left="1306" w:right="302" w:hanging="360"/>
        <w:jc w:val="left"/>
        <w:rPr>
          <w:sz w:val="24"/>
        </w:rPr>
      </w:pPr>
      <w:r>
        <w:rPr>
          <w:sz w:val="24"/>
        </w:rPr>
        <w:t>Diagnosa 2 : Gangguan pertukaran gas berhubungan dengan perubahan membrane alveoulus kapiler </w:t>
      </w:r>
      <w:r>
        <w:rPr>
          <w:b/>
          <w:sz w:val="24"/>
        </w:rPr>
        <w:t>(SDKI 2016, hal 22/D.</w:t>
      </w:r>
      <w:r>
        <w:rPr>
          <w:b/>
          <w:spacing w:val="2"/>
          <w:sz w:val="24"/>
        </w:rPr>
        <w:t> </w:t>
      </w:r>
      <w:r>
        <w:rPr>
          <w:b/>
          <w:sz w:val="24"/>
        </w:rPr>
        <w:t>0003)</w:t>
      </w:r>
      <w:r>
        <w:rPr>
          <w:sz w:val="24"/>
        </w:rPr>
        <w:t>.</w:t>
      </w:r>
    </w:p>
    <w:p>
      <w:pPr>
        <w:spacing w:line="480" w:lineRule="auto" w:before="1"/>
        <w:ind w:left="1297" w:right="0" w:firstLine="0"/>
        <w:jc w:val="left"/>
        <w:rPr>
          <w:b/>
          <w:sz w:val="24"/>
        </w:rPr>
      </w:pPr>
      <w:r>
        <w:rPr>
          <w:sz w:val="24"/>
        </w:rPr>
        <w:t>Tujuan : Setelah dilakukan tindakan keperawatan selama 3 x 24 jam diharapkan pertukaran gas meningkat </w:t>
      </w:r>
      <w:r>
        <w:rPr>
          <w:b/>
          <w:sz w:val="24"/>
        </w:rPr>
        <w:t>(SLKI 2018, hal 94/L01003)</w:t>
      </w:r>
    </w:p>
    <w:p>
      <w:pPr>
        <w:pStyle w:val="BodyText"/>
        <w:spacing w:before="163"/>
        <w:ind w:left="1306"/>
      </w:pPr>
      <w:r>
        <w:rPr/>
        <w:t>Kriteria hasil :</w:t>
      </w:r>
    </w:p>
    <w:p>
      <w:pPr>
        <w:pStyle w:val="BodyText"/>
        <w:spacing w:before="9"/>
        <w:rPr>
          <w:sz w:val="37"/>
        </w:rPr>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Dispneu</w:t>
      </w:r>
      <w:r>
        <w:rPr>
          <w:spacing w:val="5"/>
          <w:sz w:val="24"/>
        </w:rPr>
        <w:t> </w:t>
      </w:r>
      <w:r>
        <w:rPr>
          <w:sz w:val="24"/>
        </w:rPr>
        <w:t>menurun</w:t>
      </w:r>
    </w:p>
    <w:p>
      <w:pPr>
        <w:pStyle w:val="BodyText"/>
        <w:spacing w:before="1"/>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Pusing</w:t>
      </w:r>
      <w:r>
        <w:rPr>
          <w:spacing w:val="5"/>
          <w:sz w:val="24"/>
        </w:rPr>
        <w:t> </w:t>
      </w:r>
      <w:r>
        <w:rPr>
          <w:sz w:val="24"/>
        </w:rPr>
        <w:t>menurun</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Gelisah</w:t>
      </w:r>
      <w:r>
        <w:rPr>
          <w:spacing w:val="1"/>
          <w:sz w:val="24"/>
        </w:rPr>
        <w:t> </w:t>
      </w:r>
      <w:r>
        <w:rPr>
          <w:sz w:val="24"/>
        </w:rPr>
        <w:t>menurun</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Takikardia</w:t>
      </w:r>
      <w:r>
        <w:rPr>
          <w:spacing w:val="6"/>
          <w:sz w:val="24"/>
        </w:rPr>
        <w:t> </w:t>
      </w:r>
      <w:r>
        <w:rPr>
          <w:sz w:val="24"/>
        </w:rPr>
        <w:t>membaik</w:t>
      </w:r>
    </w:p>
    <w:p>
      <w:pPr>
        <w:pStyle w:val="BodyText"/>
      </w:pPr>
    </w:p>
    <w:p>
      <w:pPr>
        <w:pStyle w:val="ListParagraph"/>
        <w:numPr>
          <w:ilvl w:val="1"/>
          <w:numId w:val="33"/>
        </w:numPr>
        <w:tabs>
          <w:tab w:pos="1666" w:val="left" w:leader="none"/>
          <w:tab w:pos="1667" w:val="left" w:leader="none"/>
        </w:tabs>
        <w:spacing w:line="240" w:lineRule="auto" w:before="1" w:after="0"/>
        <w:ind w:left="1667" w:right="0" w:hanging="361"/>
        <w:jc w:val="left"/>
        <w:rPr>
          <w:sz w:val="24"/>
        </w:rPr>
      </w:pPr>
      <w:r>
        <w:rPr>
          <w:sz w:val="24"/>
        </w:rPr>
        <w:t>Pola nafas</w:t>
      </w:r>
      <w:r>
        <w:rPr>
          <w:spacing w:val="4"/>
          <w:sz w:val="24"/>
        </w:rPr>
        <w:t> </w:t>
      </w:r>
      <w:r>
        <w:rPr>
          <w:sz w:val="24"/>
        </w:rPr>
        <w:t>membaik</w:t>
      </w:r>
    </w:p>
    <w:p>
      <w:pPr>
        <w:pStyle w:val="BodyText"/>
        <w:spacing w:before="11"/>
        <w:rPr>
          <w:sz w:val="23"/>
        </w:rPr>
      </w:pPr>
    </w:p>
    <w:p>
      <w:pPr>
        <w:spacing w:before="0"/>
        <w:ind w:left="1297" w:right="0" w:firstLine="0"/>
        <w:jc w:val="left"/>
        <w:rPr>
          <w:sz w:val="24"/>
        </w:rPr>
      </w:pPr>
      <w:r>
        <w:rPr>
          <w:sz w:val="24"/>
        </w:rPr>
        <w:t>Intervensi </w:t>
      </w:r>
      <w:r>
        <w:rPr>
          <w:b/>
          <w:sz w:val="24"/>
        </w:rPr>
        <w:t>(SIKI 2018, hal 247 /1.01014)</w:t>
      </w:r>
      <w:r>
        <w:rPr>
          <w:sz w:val="24"/>
        </w:rPr>
        <w:t>:</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Monitor frekuensi, </w:t>
      </w:r>
      <w:r>
        <w:rPr>
          <w:spacing w:val="-2"/>
          <w:sz w:val="24"/>
        </w:rPr>
        <w:t>irama, </w:t>
      </w:r>
      <w:r>
        <w:rPr>
          <w:sz w:val="24"/>
        </w:rPr>
        <w:t>kedalaman dan upaya</w:t>
      </w:r>
      <w:r>
        <w:rPr>
          <w:spacing w:val="10"/>
          <w:sz w:val="24"/>
        </w:rPr>
        <w:t> </w:t>
      </w:r>
      <w:r>
        <w:rPr>
          <w:sz w:val="24"/>
        </w:rPr>
        <w:t>napas.</w:t>
      </w:r>
    </w:p>
    <w:p>
      <w:pPr>
        <w:pStyle w:val="BodyText"/>
      </w:pPr>
    </w:p>
    <w:p>
      <w:pPr>
        <w:pStyle w:val="ListParagraph"/>
        <w:numPr>
          <w:ilvl w:val="1"/>
          <w:numId w:val="33"/>
        </w:numPr>
        <w:tabs>
          <w:tab w:pos="1666" w:val="left" w:leader="none"/>
          <w:tab w:pos="1667" w:val="left" w:leader="none"/>
        </w:tabs>
        <w:spacing w:line="240" w:lineRule="auto" w:before="1" w:after="0"/>
        <w:ind w:left="1667" w:right="0" w:hanging="361"/>
        <w:jc w:val="left"/>
        <w:rPr>
          <w:sz w:val="24"/>
        </w:rPr>
      </w:pPr>
      <w:r>
        <w:rPr>
          <w:sz w:val="24"/>
        </w:rPr>
        <w:t>R : mengobservasi frekuensi, </w:t>
      </w:r>
      <w:r>
        <w:rPr>
          <w:spacing w:val="-2"/>
          <w:sz w:val="24"/>
        </w:rPr>
        <w:t>irama, </w:t>
      </w:r>
      <w:r>
        <w:rPr>
          <w:sz w:val="24"/>
        </w:rPr>
        <w:t>kedalaman dan upaya</w:t>
      </w:r>
      <w:r>
        <w:rPr>
          <w:spacing w:val="11"/>
          <w:sz w:val="24"/>
        </w:rPr>
        <w:t> </w:t>
      </w:r>
      <w:r>
        <w:rPr>
          <w:sz w:val="24"/>
        </w:rPr>
        <w:t>napas.</w:t>
      </w:r>
    </w:p>
    <w:p>
      <w:pPr>
        <w:pStyle w:val="BodyText"/>
        <w:spacing w:before="11"/>
        <w:rPr>
          <w:sz w:val="23"/>
        </w:rPr>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Monitor </w:t>
      </w:r>
      <w:r>
        <w:rPr>
          <w:spacing w:val="-3"/>
          <w:sz w:val="24"/>
        </w:rPr>
        <w:t>pola </w:t>
      </w:r>
      <w:r>
        <w:rPr>
          <w:sz w:val="24"/>
        </w:rPr>
        <w:t>napas (seperti</w:t>
      </w:r>
      <w:r>
        <w:rPr>
          <w:spacing w:val="3"/>
          <w:sz w:val="24"/>
        </w:rPr>
        <w:t> </w:t>
      </w:r>
      <w:r>
        <w:rPr>
          <w:sz w:val="24"/>
        </w:rPr>
        <w:t>bradipneu,takipneu).</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R : mengobservasi adanya pola napas</w:t>
      </w:r>
      <w:r>
        <w:rPr>
          <w:spacing w:val="-5"/>
          <w:sz w:val="24"/>
        </w:rPr>
        <w:t> </w:t>
      </w:r>
      <w:r>
        <w:rPr>
          <w:sz w:val="24"/>
        </w:rPr>
        <w:t>takipneu/bradipneu.</w:t>
      </w:r>
    </w:p>
    <w:p>
      <w:pPr>
        <w:pStyle w:val="BodyText"/>
        <w:spacing w:before="1"/>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Monitor saturasi</w:t>
      </w:r>
      <w:r>
        <w:rPr>
          <w:spacing w:val="-9"/>
          <w:sz w:val="24"/>
        </w:rPr>
        <w:t> </w:t>
      </w:r>
      <w:r>
        <w:rPr>
          <w:sz w:val="24"/>
        </w:rPr>
        <w:t>oksigen.</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R : observasi saturasi</w:t>
      </w:r>
      <w:r>
        <w:rPr>
          <w:spacing w:val="-13"/>
          <w:sz w:val="24"/>
        </w:rPr>
        <w:t> </w:t>
      </w:r>
      <w:r>
        <w:rPr>
          <w:sz w:val="24"/>
        </w:rPr>
        <w:t>oksigen.</w:t>
      </w:r>
    </w:p>
    <w:p>
      <w:pPr>
        <w:spacing w:after="0" w:line="240" w:lineRule="auto"/>
        <w:jc w:val="left"/>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33"/>
        </w:numPr>
        <w:tabs>
          <w:tab w:pos="1307" w:val="left" w:leader="none"/>
        </w:tabs>
        <w:spacing w:line="480" w:lineRule="auto" w:before="0" w:after="0"/>
        <w:ind w:left="1306" w:right="302" w:hanging="360"/>
        <w:jc w:val="left"/>
        <w:rPr>
          <w:sz w:val="24"/>
        </w:rPr>
      </w:pPr>
      <w:r>
        <w:rPr>
          <w:sz w:val="24"/>
        </w:rPr>
        <w:t>Diagnosa 3 : Penurunan curah jantung berhubungan dengan perubahan kontraktilitas </w:t>
      </w:r>
      <w:r>
        <w:rPr>
          <w:b/>
          <w:sz w:val="24"/>
        </w:rPr>
        <w:t>(SDKI 2016, hal 34/D.</w:t>
      </w:r>
      <w:r>
        <w:rPr>
          <w:b/>
          <w:spacing w:val="1"/>
          <w:sz w:val="24"/>
        </w:rPr>
        <w:t> </w:t>
      </w:r>
      <w:r>
        <w:rPr>
          <w:b/>
          <w:sz w:val="24"/>
        </w:rPr>
        <w:t>0008)</w:t>
      </w:r>
      <w:r>
        <w:rPr>
          <w:sz w:val="24"/>
        </w:rPr>
        <w:t>.</w:t>
      </w:r>
    </w:p>
    <w:p>
      <w:pPr>
        <w:pStyle w:val="BodyText"/>
        <w:spacing w:line="480" w:lineRule="auto"/>
        <w:ind w:left="1297" w:right="314"/>
      </w:pPr>
      <w:r>
        <w:rPr/>
        <w:t>Tujuan : setelah dilakukan tindakan keperawatan selama 3 x 24 jam diharapkan curah jantung meningkat </w:t>
      </w:r>
      <w:r>
        <w:rPr>
          <w:b/>
        </w:rPr>
        <w:t>(SLKI 2018, hal 20/L.02008) </w:t>
      </w:r>
      <w:r>
        <w:rPr/>
        <w:t>Kriteria hasil</w:t>
      </w:r>
      <w:r>
        <w:rPr>
          <w:spacing w:val="2"/>
        </w:rPr>
        <w:t> </w:t>
      </w:r>
      <w:r>
        <w:rPr/>
        <w:t>:</w:t>
      </w:r>
    </w:p>
    <w:p>
      <w:pPr>
        <w:pStyle w:val="ListParagraph"/>
        <w:numPr>
          <w:ilvl w:val="1"/>
          <w:numId w:val="33"/>
        </w:numPr>
        <w:tabs>
          <w:tab w:pos="1666" w:val="left" w:leader="none"/>
          <w:tab w:pos="1667" w:val="left" w:leader="none"/>
        </w:tabs>
        <w:spacing w:line="240" w:lineRule="auto" w:before="1" w:after="0"/>
        <w:ind w:left="1667" w:right="0" w:hanging="361"/>
        <w:jc w:val="left"/>
        <w:rPr>
          <w:sz w:val="24"/>
        </w:rPr>
      </w:pPr>
      <w:r>
        <w:rPr>
          <w:sz w:val="24"/>
        </w:rPr>
        <w:t>Kekuatan nadi perifer</w:t>
      </w:r>
      <w:r>
        <w:rPr>
          <w:spacing w:val="1"/>
          <w:sz w:val="24"/>
        </w:rPr>
        <w:t> </w:t>
      </w:r>
      <w:r>
        <w:rPr>
          <w:sz w:val="24"/>
        </w:rPr>
        <w:t>meningkat</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Takikardi</w:t>
      </w:r>
      <w:r>
        <w:rPr>
          <w:spacing w:val="-4"/>
          <w:sz w:val="24"/>
        </w:rPr>
        <w:t> </w:t>
      </w:r>
      <w:r>
        <w:rPr>
          <w:sz w:val="24"/>
        </w:rPr>
        <w:t>menurun</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Edema</w:t>
      </w:r>
      <w:r>
        <w:rPr>
          <w:spacing w:val="5"/>
          <w:sz w:val="24"/>
        </w:rPr>
        <w:t> </w:t>
      </w:r>
      <w:r>
        <w:rPr>
          <w:sz w:val="24"/>
        </w:rPr>
        <w:t>menurun</w:t>
      </w:r>
    </w:p>
    <w:p>
      <w:pPr>
        <w:pStyle w:val="BodyText"/>
      </w:pPr>
    </w:p>
    <w:p>
      <w:pPr>
        <w:pStyle w:val="ListParagraph"/>
        <w:numPr>
          <w:ilvl w:val="1"/>
          <w:numId w:val="33"/>
        </w:numPr>
        <w:tabs>
          <w:tab w:pos="1666" w:val="left" w:leader="none"/>
          <w:tab w:pos="1667" w:val="left" w:leader="none"/>
        </w:tabs>
        <w:spacing w:line="240" w:lineRule="auto" w:before="1" w:after="0"/>
        <w:ind w:left="1667" w:right="0" w:hanging="361"/>
        <w:jc w:val="left"/>
        <w:rPr>
          <w:sz w:val="24"/>
        </w:rPr>
      </w:pPr>
      <w:r>
        <w:rPr>
          <w:sz w:val="24"/>
        </w:rPr>
        <w:t>Pucat</w:t>
      </w:r>
      <w:r>
        <w:rPr>
          <w:spacing w:val="6"/>
          <w:sz w:val="24"/>
        </w:rPr>
        <w:t> </w:t>
      </w:r>
      <w:r>
        <w:rPr>
          <w:sz w:val="24"/>
        </w:rPr>
        <w:t>menurun</w:t>
      </w:r>
    </w:p>
    <w:p>
      <w:pPr>
        <w:pStyle w:val="BodyText"/>
      </w:pPr>
    </w:p>
    <w:p>
      <w:pPr>
        <w:spacing w:before="0"/>
        <w:ind w:left="1297" w:right="0" w:firstLine="0"/>
        <w:jc w:val="left"/>
        <w:rPr>
          <w:sz w:val="24"/>
        </w:rPr>
      </w:pPr>
      <w:r>
        <w:rPr>
          <w:sz w:val="24"/>
        </w:rPr>
        <w:t>Intervensi </w:t>
      </w:r>
      <w:r>
        <w:rPr>
          <w:b/>
          <w:sz w:val="24"/>
        </w:rPr>
        <w:t>(SIKI 2018, hal 317/1.02076) </w:t>
      </w:r>
      <w:r>
        <w:rPr>
          <w:sz w:val="24"/>
        </w:rPr>
        <w:t>:</w:t>
      </w:r>
    </w:p>
    <w:p>
      <w:pPr>
        <w:pStyle w:val="BodyText"/>
      </w:pPr>
    </w:p>
    <w:p>
      <w:pPr>
        <w:pStyle w:val="ListParagraph"/>
        <w:numPr>
          <w:ilvl w:val="1"/>
          <w:numId w:val="33"/>
        </w:numPr>
        <w:tabs>
          <w:tab w:pos="1666" w:val="left" w:leader="none"/>
          <w:tab w:pos="1667" w:val="left" w:leader="none"/>
        </w:tabs>
        <w:spacing w:line="480" w:lineRule="auto" w:before="0" w:after="0"/>
        <w:ind w:left="1667" w:right="298" w:hanging="361"/>
        <w:jc w:val="left"/>
        <w:rPr>
          <w:sz w:val="24"/>
        </w:rPr>
      </w:pPr>
      <w:r>
        <w:rPr>
          <w:sz w:val="24"/>
        </w:rPr>
        <w:t>Identifikasi tanda/gejala primer penurunan curah jantung (meliputi dispneu, kelelahan,</w:t>
      </w:r>
      <w:r>
        <w:rPr>
          <w:spacing w:val="7"/>
          <w:sz w:val="24"/>
        </w:rPr>
        <w:t> </w:t>
      </w:r>
      <w:r>
        <w:rPr>
          <w:sz w:val="24"/>
        </w:rPr>
        <w:t>edema).</w:t>
      </w: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R : menentukan tanda gejala pada penurunan curah</w:t>
      </w:r>
      <w:r>
        <w:rPr>
          <w:spacing w:val="-5"/>
          <w:sz w:val="24"/>
        </w:rPr>
        <w:t> </w:t>
      </w:r>
      <w:r>
        <w:rPr>
          <w:sz w:val="24"/>
        </w:rPr>
        <w:t>jantung.</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Monitor tekanan</w:t>
      </w:r>
      <w:r>
        <w:rPr>
          <w:spacing w:val="-10"/>
          <w:sz w:val="24"/>
        </w:rPr>
        <w:t> </w:t>
      </w:r>
      <w:r>
        <w:rPr>
          <w:sz w:val="24"/>
        </w:rPr>
        <w:t>darah.</w:t>
      </w:r>
    </w:p>
    <w:p>
      <w:pPr>
        <w:pStyle w:val="BodyText"/>
        <w:spacing w:before="1"/>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R : mengobservasi tekanan darah</w:t>
      </w:r>
      <w:r>
        <w:rPr>
          <w:spacing w:val="-8"/>
          <w:sz w:val="24"/>
        </w:rPr>
        <w:t> </w:t>
      </w:r>
      <w:r>
        <w:rPr>
          <w:sz w:val="24"/>
        </w:rPr>
        <w:t>pasien.</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Monitor intake dan output</w:t>
      </w:r>
      <w:r>
        <w:rPr>
          <w:spacing w:val="-2"/>
          <w:sz w:val="24"/>
        </w:rPr>
        <w:t> </w:t>
      </w:r>
      <w:r>
        <w:rPr>
          <w:sz w:val="24"/>
        </w:rPr>
        <w:t>cairan.</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R : memantau haluaran intake dan output + balance</w:t>
      </w:r>
      <w:r>
        <w:rPr>
          <w:spacing w:val="-2"/>
          <w:sz w:val="24"/>
        </w:rPr>
        <w:t> </w:t>
      </w:r>
      <w:r>
        <w:rPr>
          <w:sz w:val="24"/>
        </w:rPr>
        <w:t>cairan.</w:t>
      </w:r>
    </w:p>
    <w:p>
      <w:pPr>
        <w:pStyle w:val="BodyText"/>
      </w:pPr>
    </w:p>
    <w:p>
      <w:pPr>
        <w:pStyle w:val="ListParagraph"/>
        <w:numPr>
          <w:ilvl w:val="1"/>
          <w:numId w:val="33"/>
        </w:numPr>
        <w:tabs>
          <w:tab w:pos="1666" w:val="left" w:leader="none"/>
          <w:tab w:pos="1667" w:val="left" w:leader="none"/>
        </w:tabs>
        <w:spacing w:line="240" w:lineRule="auto" w:before="0" w:after="0"/>
        <w:ind w:left="1667" w:right="0" w:hanging="361"/>
        <w:jc w:val="left"/>
        <w:rPr>
          <w:sz w:val="24"/>
        </w:rPr>
      </w:pPr>
      <w:r>
        <w:rPr>
          <w:sz w:val="24"/>
        </w:rPr>
        <w:t>Monitor EKG 12</w:t>
      </w:r>
      <w:r>
        <w:rPr>
          <w:spacing w:val="1"/>
          <w:sz w:val="24"/>
        </w:rPr>
        <w:t> </w:t>
      </w:r>
      <w:r>
        <w:rPr>
          <w:sz w:val="24"/>
        </w:rPr>
        <w:t>sadapan.</w:t>
      </w:r>
    </w:p>
    <w:p>
      <w:pPr>
        <w:pStyle w:val="BodyText"/>
      </w:pPr>
    </w:p>
    <w:p>
      <w:pPr>
        <w:pStyle w:val="ListParagraph"/>
        <w:numPr>
          <w:ilvl w:val="1"/>
          <w:numId w:val="33"/>
        </w:numPr>
        <w:tabs>
          <w:tab w:pos="1666" w:val="left" w:leader="none"/>
          <w:tab w:pos="1667" w:val="left" w:leader="none"/>
        </w:tabs>
        <w:spacing w:line="480" w:lineRule="auto" w:before="1" w:after="0"/>
        <w:ind w:left="1667" w:right="302" w:hanging="361"/>
        <w:jc w:val="left"/>
        <w:rPr>
          <w:sz w:val="24"/>
        </w:rPr>
      </w:pPr>
      <w:r>
        <w:rPr>
          <w:sz w:val="24"/>
        </w:rPr>
        <w:t>R : melakukan pemeriksaan EKG 12 sadapan, untuk mengetahui hasil EKG dan menentukan tindakan yang</w:t>
      </w:r>
      <w:r>
        <w:rPr>
          <w:spacing w:val="2"/>
          <w:sz w:val="24"/>
        </w:rPr>
        <w:t> </w:t>
      </w:r>
      <w:r>
        <w:rPr>
          <w:sz w:val="24"/>
        </w:rPr>
        <w:t>tepat.</w:t>
      </w:r>
    </w:p>
    <w:p>
      <w:pPr>
        <w:pStyle w:val="ListParagraph"/>
        <w:numPr>
          <w:ilvl w:val="0"/>
          <w:numId w:val="33"/>
        </w:numPr>
        <w:tabs>
          <w:tab w:pos="1307" w:val="left" w:leader="none"/>
        </w:tabs>
        <w:spacing w:line="480" w:lineRule="auto" w:before="0" w:after="0"/>
        <w:ind w:left="1297" w:right="298" w:hanging="351"/>
        <w:jc w:val="left"/>
        <w:rPr>
          <w:sz w:val="24"/>
        </w:rPr>
      </w:pPr>
      <w:r>
        <w:rPr>
          <w:sz w:val="24"/>
        </w:rPr>
        <w:t>Diagnosa 4 : Intoleransi aktivitas berhubungan dengan ketidak seimbangan antara suplai dan kebutuhan oksigen </w:t>
      </w:r>
      <w:r>
        <w:rPr>
          <w:b/>
          <w:sz w:val="24"/>
        </w:rPr>
        <w:t>(SDKI 2016, hal 128/D. 0056)</w:t>
      </w:r>
      <w:r>
        <w:rPr>
          <w:sz w:val="24"/>
        </w:rPr>
        <w:t>. Tujuan : setelah dilakukan tindakan keperawatan selama 3 x 24 jam diharapkan toleransi aktivitas meningkat </w:t>
      </w:r>
      <w:r>
        <w:rPr>
          <w:b/>
          <w:sz w:val="24"/>
        </w:rPr>
        <w:t>(SLKI 2018, hal</w:t>
      </w:r>
      <w:r>
        <w:rPr>
          <w:b/>
          <w:spacing w:val="-7"/>
          <w:sz w:val="24"/>
        </w:rPr>
        <w:t> </w:t>
      </w:r>
      <w:r>
        <w:rPr>
          <w:b/>
          <w:sz w:val="24"/>
        </w:rPr>
        <w:t>149/L.05047)</w:t>
      </w:r>
      <w:r>
        <w:rPr>
          <w:sz w:val="24"/>
        </w:rPr>
        <w:t>.</w:t>
      </w:r>
    </w:p>
    <w:p>
      <w:pPr>
        <w:spacing w:after="0" w:line="480" w:lineRule="auto"/>
        <w:jc w:val="left"/>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ind w:left="1297"/>
      </w:pPr>
      <w:r>
        <w:rPr/>
        <w:t>Kriteria hasil :</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Kemudahan dalam melakukan aktivitas sehari-hari</w:t>
      </w:r>
      <w:r>
        <w:rPr>
          <w:spacing w:val="-10"/>
          <w:sz w:val="24"/>
        </w:rPr>
        <w:t> </w:t>
      </w:r>
      <w:r>
        <w:rPr>
          <w:sz w:val="24"/>
        </w:rPr>
        <w:t>membaik</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Keluhan lelah</w:t>
      </w:r>
      <w:r>
        <w:rPr>
          <w:spacing w:val="3"/>
          <w:sz w:val="24"/>
        </w:rPr>
        <w:t> </w:t>
      </w:r>
      <w:r>
        <w:rPr>
          <w:sz w:val="24"/>
        </w:rPr>
        <w:t>menurun</w:t>
      </w:r>
    </w:p>
    <w:p>
      <w:pPr>
        <w:pStyle w:val="BodyText"/>
      </w:pPr>
    </w:p>
    <w:p>
      <w:pPr>
        <w:pStyle w:val="ListParagraph"/>
        <w:numPr>
          <w:ilvl w:val="1"/>
          <w:numId w:val="33"/>
        </w:numPr>
        <w:tabs>
          <w:tab w:pos="1657" w:val="left" w:leader="none"/>
          <w:tab w:pos="1658" w:val="left" w:leader="none"/>
        </w:tabs>
        <w:spacing w:line="480" w:lineRule="auto" w:before="0" w:after="0"/>
        <w:ind w:left="1297" w:right="3357" w:firstLine="0"/>
        <w:jc w:val="left"/>
        <w:rPr>
          <w:sz w:val="24"/>
        </w:rPr>
      </w:pPr>
      <w:r>
        <w:rPr>
          <w:sz w:val="24"/>
        </w:rPr>
        <w:t>Dispneu saat aktivitas menurun Intervensi </w:t>
      </w:r>
      <w:r>
        <w:rPr>
          <w:b/>
          <w:sz w:val="24"/>
        </w:rPr>
        <w:t>(SIKI 2018, hal 176 /L.05178)</w:t>
      </w:r>
      <w:r>
        <w:rPr>
          <w:b/>
          <w:spacing w:val="-2"/>
          <w:sz w:val="24"/>
        </w:rPr>
        <w:t> </w:t>
      </w:r>
      <w:r>
        <w:rPr>
          <w:sz w:val="24"/>
        </w:rPr>
        <w:t>:</w:t>
      </w:r>
    </w:p>
    <w:p>
      <w:pPr>
        <w:pStyle w:val="ListParagraph"/>
        <w:numPr>
          <w:ilvl w:val="1"/>
          <w:numId w:val="33"/>
        </w:numPr>
        <w:tabs>
          <w:tab w:pos="1657" w:val="left" w:leader="none"/>
          <w:tab w:pos="1658" w:val="left" w:leader="none"/>
        </w:tabs>
        <w:spacing w:line="240" w:lineRule="auto" w:before="1" w:after="0"/>
        <w:ind w:left="1657" w:right="0" w:hanging="361"/>
        <w:jc w:val="left"/>
        <w:rPr>
          <w:sz w:val="24"/>
        </w:rPr>
      </w:pPr>
      <w:r>
        <w:rPr>
          <w:sz w:val="24"/>
        </w:rPr>
        <w:t>Identifikasi gangguan fungsi tubuh yang mengakibatkan</w:t>
      </w:r>
      <w:r>
        <w:rPr>
          <w:spacing w:val="-13"/>
          <w:sz w:val="24"/>
        </w:rPr>
        <w:t> </w:t>
      </w:r>
      <w:r>
        <w:rPr>
          <w:sz w:val="24"/>
        </w:rPr>
        <w:t>kelelahan.</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R : mengidentifikasi pada fungsi tubuh yang mengakibatkan</w:t>
      </w:r>
      <w:r>
        <w:rPr>
          <w:spacing w:val="-18"/>
          <w:sz w:val="24"/>
        </w:rPr>
        <w:t> </w:t>
      </w:r>
      <w:r>
        <w:rPr>
          <w:sz w:val="24"/>
        </w:rPr>
        <w:t>kelelahan.</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Anjurkan tirah</w:t>
      </w:r>
      <w:r>
        <w:rPr>
          <w:spacing w:val="-7"/>
          <w:sz w:val="24"/>
        </w:rPr>
        <w:t> </w:t>
      </w:r>
      <w:r>
        <w:rPr>
          <w:sz w:val="24"/>
        </w:rPr>
        <w:t>baring.</w:t>
      </w:r>
    </w:p>
    <w:p>
      <w:pPr>
        <w:pStyle w:val="BodyText"/>
      </w:pPr>
    </w:p>
    <w:p>
      <w:pPr>
        <w:pStyle w:val="ListParagraph"/>
        <w:numPr>
          <w:ilvl w:val="1"/>
          <w:numId w:val="33"/>
        </w:numPr>
        <w:tabs>
          <w:tab w:pos="1657" w:val="left" w:leader="none"/>
          <w:tab w:pos="1658" w:val="left" w:leader="none"/>
        </w:tabs>
        <w:spacing w:line="240" w:lineRule="auto" w:before="1" w:after="0"/>
        <w:ind w:left="1657" w:right="0" w:hanging="361"/>
        <w:jc w:val="left"/>
        <w:rPr>
          <w:sz w:val="24"/>
        </w:rPr>
      </w:pPr>
      <w:r>
        <w:rPr>
          <w:sz w:val="24"/>
        </w:rPr>
        <w:t>R : menganjurkan pasien memposisikan tirah</w:t>
      </w:r>
      <w:r>
        <w:rPr>
          <w:spacing w:val="-8"/>
          <w:sz w:val="24"/>
        </w:rPr>
        <w:t> </w:t>
      </w:r>
      <w:r>
        <w:rPr>
          <w:sz w:val="24"/>
        </w:rPr>
        <w:t>baring.</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Anjurkan melakukan aktivitas secara</w:t>
      </w:r>
      <w:r>
        <w:rPr>
          <w:spacing w:val="-2"/>
          <w:sz w:val="24"/>
        </w:rPr>
        <w:t> </w:t>
      </w:r>
      <w:r>
        <w:rPr>
          <w:sz w:val="24"/>
        </w:rPr>
        <w:t>bertahap.</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R : pasien belajar bertahap untuk melakukan</w:t>
      </w:r>
      <w:r>
        <w:rPr>
          <w:spacing w:val="-1"/>
          <w:sz w:val="24"/>
        </w:rPr>
        <w:t> </w:t>
      </w:r>
      <w:r>
        <w:rPr>
          <w:sz w:val="24"/>
        </w:rPr>
        <w:t>aktivitas.</w:t>
      </w:r>
    </w:p>
    <w:p>
      <w:pPr>
        <w:pStyle w:val="BodyText"/>
      </w:pPr>
    </w:p>
    <w:p>
      <w:pPr>
        <w:pStyle w:val="ListParagraph"/>
        <w:numPr>
          <w:ilvl w:val="0"/>
          <w:numId w:val="33"/>
        </w:numPr>
        <w:tabs>
          <w:tab w:pos="1307" w:val="left" w:leader="none"/>
        </w:tabs>
        <w:spacing w:line="240" w:lineRule="auto" w:before="0" w:after="0"/>
        <w:ind w:left="1306" w:right="0" w:hanging="361"/>
        <w:jc w:val="left"/>
        <w:rPr>
          <w:sz w:val="24"/>
        </w:rPr>
      </w:pPr>
      <w:r>
        <w:rPr>
          <w:sz w:val="24"/>
        </w:rPr>
        <w:t>Diagnosa 5 : Ansietas berhubungan dengan ancaman terhadap</w:t>
      </w:r>
      <w:r>
        <w:rPr>
          <w:spacing w:val="56"/>
          <w:sz w:val="24"/>
        </w:rPr>
        <w:t> </w:t>
      </w:r>
      <w:r>
        <w:rPr>
          <w:sz w:val="24"/>
        </w:rPr>
        <w:t>kematian</w:t>
      </w:r>
    </w:p>
    <w:p>
      <w:pPr>
        <w:pStyle w:val="BodyText"/>
      </w:pPr>
    </w:p>
    <w:p>
      <w:pPr>
        <w:pStyle w:val="Heading1"/>
        <w:ind w:firstLine="0"/>
        <w:rPr>
          <w:b w:val="0"/>
        </w:rPr>
      </w:pPr>
      <w:r>
        <w:rPr/>
        <w:t>(SDKI 2016, hal 180/D. 0080)</w:t>
      </w:r>
      <w:r>
        <w:rPr>
          <w:b w:val="0"/>
        </w:rPr>
        <w:t>.</w:t>
      </w:r>
    </w:p>
    <w:p>
      <w:pPr>
        <w:pStyle w:val="BodyText"/>
      </w:pPr>
    </w:p>
    <w:p>
      <w:pPr>
        <w:pStyle w:val="BodyText"/>
        <w:spacing w:line="480" w:lineRule="auto"/>
        <w:ind w:left="1297" w:right="314"/>
      </w:pPr>
      <w:r>
        <w:rPr/>
        <w:t>Tujuan : setelah dilakukan tindakan keperawatan selama 3 x 24 jam diharapkan tingkat ansietas menurun </w:t>
      </w:r>
      <w:r>
        <w:rPr>
          <w:b/>
        </w:rPr>
        <w:t>(SLKI 2018, hal 132/L.09093) </w:t>
      </w:r>
      <w:r>
        <w:rPr/>
        <w:t>Kriteria hasil :</w:t>
      </w:r>
    </w:p>
    <w:p>
      <w:pPr>
        <w:pStyle w:val="ListParagraph"/>
        <w:numPr>
          <w:ilvl w:val="1"/>
          <w:numId w:val="33"/>
        </w:numPr>
        <w:tabs>
          <w:tab w:pos="1657" w:val="left" w:leader="none"/>
          <w:tab w:pos="1658" w:val="left" w:leader="none"/>
        </w:tabs>
        <w:spacing w:line="240" w:lineRule="auto" w:before="1" w:after="0"/>
        <w:ind w:left="1657" w:right="0" w:hanging="361"/>
        <w:jc w:val="left"/>
        <w:rPr>
          <w:sz w:val="24"/>
        </w:rPr>
      </w:pPr>
      <w:r>
        <w:rPr>
          <w:sz w:val="24"/>
        </w:rPr>
        <w:t>Perilaku gelisah</w:t>
      </w:r>
      <w:r>
        <w:rPr>
          <w:spacing w:val="-12"/>
          <w:sz w:val="24"/>
        </w:rPr>
        <w:t> </w:t>
      </w:r>
      <w:r>
        <w:rPr>
          <w:sz w:val="24"/>
        </w:rPr>
        <w:t>menurun</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Keluhan pusing</w:t>
      </w:r>
      <w:r>
        <w:rPr>
          <w:spacing w:val="-10"/>
          <w:sz w:val="24"/>
        </w:rPr>
        <w:t> </w:t>
      </w:r>
      <w:r>
        <w:rPr>
          <w:sz w:val="24"/>
        </w:rPr>
        <w:t>menurun</w:t>
      </w:r>
    </w:p>
    <w:p>
      <w:pPr>
        <w:pStyle w:val="BodyText"/>
      </w:pPr>
    </w:p>
    <w:p>
      <w:pPr>
        <w:pStyle w:val="ListParagraph"/>
        <w:numPr>
          <w:ilvl w:val="1"/>
          <w:numId w:val="33"/>
        </w:numPr>
        <w:tabs>
          <w:tab w:pos="1657" w:val="left" w:leader="none"/>
          <w:tab w:pos="1658" w:val="left" w:leader="none"/>
        </w:tabs>
        <w:spacing w:line="240" w:lineRule="auto" w:before="1" w:after="0"/>
        <w:ind w:left="1657" w:right="0" w:hanging="361"/>
        <w:jc w:val="left"/>
        <w:rPr>
          <w:sz w:val="24"/>
        </w:rPr>
      </w:pPr>
      <w:r>
        <w:rPr>
          <w:sz w:val="24"/>
        </w:rPr>
        <w:t>Diaphoresis</w:t>
      </w:r>
      <w:r>
        <w:rPr>
          <w:spacing w:val="3"/>
          <w:sz w:val="24"/>
        </w:rPr>
        <w:t> </w:t>
      </w:r>
      <w:r>
        <w:rPr>
          <w:sz w:val="24"/>
        </w:rPr>
        <w:t>menurun</w:t>
      </w:r>
    </w:p>
    <w:p>
      <w:pPr>
        <w:pStyle w:val="BodyText"/>
        <w:spacing w:before="11"/>
        <w:rPr>
          <w:sz w:val="23"/>
        </w:rPr>
      </w:pPr>
    </w:p>
    <w:p>
      <w:pPr>
        <w:spacing w:before="0"/>
        <w:ind w:left="1297" w:right="0" w:firstLine="0"/>
        <w:jc w:val="left"/>
        <w:rPr>
          <w:sz w:val="24"/>
        </w:rPr>
      </w:pPr>
      <w:r>
        <w:rPr>
          <w:sz w:val="24"/>
        </w:rPr>
        <w:t>Intervensi </w:t>
      </w:r>
      <w:r>
        <w:rPr>
          <w:b/>
          <w:sz w:val="24"/>
        </w:rPr>
        <w:t>(SIKI 2018, hal 387/1.09314)</w:t>
      </w:r>
      <w:r>
        <w:rPr>
          <w:sz w:val="24"/>
        </w:rPr>
        <w:t>:</w:t>
      </w:r>
    </w:p>
    <w:p>
      <w:pPr>
        <w:pStyle w:val="BodyText"/>
      </w:pPr>
    </w:p>
    <w:p>
      <w:pPr>
        <w:pStyle w:val="ListParagraph"/>
        <w:numPr>
          <w:ilvl w:val="1"/>
          <w:numId w:val="33"/>
        </w:numPr>
        <w:tabs>
          <w:tab w:pos="1657" w:val="left" w:leader="none"/>
          <w:tab w:pos="1658" w:val="left" w:leader="none"/>
        </w:tabs>
        <w:spacing w:line="480" w:lineRule="auto" w:before="1" w:after="0"/>
        <w:ind w:left="1657" w:right="300" w:hanging="361"/>
        <w:jc w:val="left"/>
        <w:rPr>
          <w:sz w:val="24"/>
        </w:rPr>
      </w:pPr>
      <w:r>
        <w:rPr>
          <w:sz w:val="24"/>
        </w:rPr>
        <w:t>Identifikasi saat tingkat ansietas berubah (mis. Kondisi, waktu, stressor).</w:t>
      </w:r>
    </w:p>
    <w:p>
      <w:pPr>
        <w:pStyle w:val="ListParagraph"/>
        <w:numPr>
          <w:ilvl w:val="1"/>
          <w:numId w:val="33"/>
        </w:numPr>
        <w:tabs>
          <w:tab w:pos="1657" w:val="left" w:leader="none"/>
          <w:tab w:pos="1658" w:val="left" w:leader="none"/>
        </w:tabs>
        <w:spacing w:line="480" w:lineRule="auto" w:before="0" w:after="0"/>
        <w:ind w:left="1657" w:right="299" w:hanging="361"/>
        <w:jc w:val="left"/>
        <w:rPr>
          <w:sz w:val="24"/>
        </w:rPr>
      </w:pPr>
      <w:r>
        <w:rPr>
          <w:sz w:val="24"/>
        </w:rPr>
        <w:t>R : mengobservasi perubahan tingkat ansietas </w:t>
      </w:r>
      <w:r>
        <w:rPr>
          <w:spacing w:val="-3"/>
          <w:sz w:val="24"/>
        </w:rPr>
        <w:t>yang </w:t>
      </w:r>
      <w:r>
        <w:rPr>
          <w:sz w:val="24"/>
        </w:rPr>
        <w:t>dipengaruhi kondisi, waktu, dan</w:t>
      </w:r>
      <w:r>
        <w:rPr>
          <w:spacing w:val="-1"/>
          <w:sz w:val="24"/>
        </w:rPr>
        <w:t> </w:t>
      </w:r>
      <w:r>
        <w:rPr>
          <w:sz w:val="24"/>
        </w:rPr>
        <w:t>stressor.</w:t>
      </w:r>
    </w:p>
    <w:p>
      <w:pPr>
        <w:spacing w:after="0" w:line="480" w:lineRule="auto"/>
        <w:jc w:val="left"/>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Monitor tanda ansietas (verbal/non</w:t>
      </w:r>
      <w:r>
        <w:rPr>
          <w:spacing w:val="-5"/>
          <w:sz w:val="24"/>
        </w:rPr>
        <w:t> </w:t>
      </w:r>
      <w:r>
        <w:rPr>
          <w:sz w:val="24"/>
        </w:rPr>
        <w:t>verbal).</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sz w:val="24"/>
        </w:rPr>
      </w:pPr>
      <w:r>
        <w:rPr>
          <w:sz w:val="24"/>
        </w:rPr>
        <w:t>R : menentukan tanda ansietas secara verbal/non</w:t>
      </w:r>
      <w:r>
        <w:rPr>
          <w:spacing w:val="-8"/>
          <w:sz w:val="24"/>
        </w:rPr>
        <w:t> </w:t>
      </w:r>
      <w:r>
        <w:rPr>
          <w:sz w:val="24"/>
        </w:rPr>
        <w:t>verbal.</w:t>
      </w:r>
    </w:p>
    <w:p>
      <w:pPr>
        <w:pStyle w:val="BodyText"/>
      </w:pPr>
    </w:p>
    <w:p>
      <w:pPr>
        <w:pStyle w:val="ListParagraph"/>
        <w:numPr>
          <w:ilvl w:val="1"/>
          <w:numId w:val="33"/>
        </w:numPr>
        <w:tabs>
          <w:tab w:pos="1657" w:val="left" w:leader="none"/>
          <w:tab w:pos="1658" w:val="left" w:leader="none"/>
        </w:tabs>
        <w:spacing w:line="240" w:lineRule="auto" w:before="0" w:after="0"/>
        <w:ind w:left="1657" w:right="0" w:hanging="361"/>
        <w:jc w:val="left"/>
        <w:rPr>
          <w:i/>
          <w:sz w:val="24"/>
        </w:rPr>
      </w:pPr>
      <w:r>
        <w:rPr>
          <w:sz w:val="24"/>
        </w:rPr>
        <w:t>Kolaborasi pemberian obat antiansietas, </w:t>
      </w:r>
      <w:r>
        <w:rPr>
          <w:i/>
          <w:sz w:val="24"/>
        </w:rPr>
        <w:t>jika</w:t>
      </w:r>
      <w:r>
        <w:rPr>
          <w:i/>
          <w:spacing w:val="8"/>
          <w:sz w:val="24"/>
        </w:rPr>
        <w:t> </w:t>
      </w:r>
      <w:r>
        <w:rPr>
          <w:i/>
          <w:sz w:val="24"/>
        </w:rPr>
        <w:t>perlu.</w:t>
      </w:r>
    </w:p>
    <w:p>
      <w:pPr>
        <w:pStyle w:val="BodyText"/>
        <w:rPr>
          <w:i/>
        </w:rPr>
      </w:pPr>
    </w:p>
    <w:p>
      <w:pPr>
        <w:pStyle w:val="ListParagraph"/>
        <w:numPr>
          <w:ilvl w:val="1"/>
          <w:numId w:val="33"/>
        </w:numPr>
        <w:tabs>
          <w:tab w:pos="1658" w:val="left" w:leader="none"/>
        </w:tabs>
        <w:spacing w:line="480" w:lineRule="auto" w:before="0" w:after="0"/>
        <w:ind w:left="1657" w:right="308" w:hanging="361"/>
        <w:jc w:val="both"/>
        <w:rPr>
          <w:sz w:val="24"/>
        </w:rPr>
      </w:pPr>
      <w:r>
        <w:rPr>
          <w:sz w:val="24"/>
        </w:rPr>
        <w:t>R : tindakan kolaborasi untuk memberikan obat antiansietas yang dapat mengurangi</w:t>
      </w:r>
      <w:r>
        <w:rPr>
          <w:spacing w:val="-8"/>
          <w:sz w:val="24"/>
        </w:rPr>
        <w:t> </w:t>
      </w:r>
      <w:r>
        <w:rPr>
          <w:sz w:val="24"/>
        </w:rPr>
        <w:t>kecemasan.</w:t>
      </w:r>
    </w:p>
    <w:p>
      <w:pPr>
        <w:pStyle w:val="Heading1"/>
        <w:numPr>
          <w:ilvl w:val="2"/>
          <w:numId w:val="11"/>
        </w:numPr>
        <w:tabs>
          <w:tab w:pos="1307" w:val="left" w:leader="none"/>
        </w:tabs>
        <w:spacing w:line="240" w:lineRule="auto" w:before="207" w:after="0"/>
        <w:ind w:left="1306" w:right="0" w:hanging="721"/>
        <w:jc w:val="both"/>
      </w:pPr>
      <w:bookmarkStart w:name="2.3.5 Pelaksanaan" w:id="117"/>
      <w:bookmarkEnd w:id="117"/>
      <w:r>
        <w:rPr>
          <w:b w:val="0"/>
        </w:rPr>
      </w:r>
      <w:bookmarkStart w:name="_bookmark44" w:id="118"/>
      <w:bookmarkEnd w:id="118"/>
      <w:r>
        <w:rPr>
          <w:b w:val="0"/>
        </w:rPr>
      </w:r>
      <w:bookmarkStart w:name="_bookmark44" w:id="119"/>
      <w:bookmarkEnd w:id="119"/>
      <w:r>
        <w:rPr/>
        <w:t>P</w:t>
      </w:r>
      <w:r>
        <w:rPr/>
        <w:t>elaksanaan</w:t>
      </w:r>
    </w:p>
    <w:p>
      <w:pPr>
        <w:pStyle w:val="BodyText"/>
        <w:spacing w:before="7"/>
        <w:rPr>
          <w:b/>
          <w:sz w:val="23"/>
        </w:rPr>
      </w:pPr>
    </w:p>
    <w:p>
      <w:pPr>
        <w:pStyle w:val="BodyText"/>
        <w:spacing w:line="480" w:lineRule="auto"/>
        <w:ind w:left="586" w:right="296" w:firstLine="720"/>
        <w:jc w:val="both"/>
      </w:pPr>
      <w:r>
        <w:rPr/>
        <w:t>Implementasi keperawatan merupakan tindakan keperawatan yang akan di berikan kepada pasien yang sesuai dengan intervensi/rencana keperawatan menganut SDKI, SLKI, dan SIKI yang telah ditetapkan sesuai kondisi dan situasi pada pasien.</w:t>
      </w:r>
    </w:p>
    <w:p>
      <w:pPr>
        <w:pStyle w:val="ListParagraph"/>
        <w:numPr>
          <w:ilvl w:val="0"/>
          <w:numId w:val="34"/>
        </w:numPr>
        <w:tabs>
          <w:tab w:pos="1297" w:val="left" w:leader="none"/>
        </w:tabs>
        <w:spacing w:line="480" w:lineRule="auto" w:before="160" w:after="0"/>
        <w:ind w:left="1297" w:right="290" w:hanging="360"/>
        <w:jc w:val="both"/>
        <w:rPr>
          <w:sz w:val="24"/>
        </w:rPr>
      </w:pPr>
      <w:r>
        <w:rPr>
          <w:sz w:val="24"/>
        </w:rPr>
        <w:t>Nyeri akut berhubungan dengan agen pencedera fisiologis (iskemia) dengan tindakan keperawatan 3x24 jam dengan intervensi identifikasi lokasi, karakteristik, durasi, frekuensi, intensitas nyeri. Identifikasi skala nyeri. Fasilitasi istirahat tidur. Kolaborasi pemberian</w:t>
      </w:r>
      <w:r>
        <w:rPr>
          <w:spacing w:val="-2"/>
          <w:sz w:val="24"/>
        </w:rPr>
        <w:t> </w:t>
      </w:r>
      <w:r>
        <w:rPr>
          <w:sz w:val="24"/>
        </w:rPr>
        <w:t>analgetik.</w:t>
      </w:r>
    </w:p>
    <w:p>
      <w:pPr>
        <w:pStyle w:val="ListParagraph"/>
        <w:numPr>
          <w:ilvl w:val="0"/>
          <w:numId w:val="34"/>
        </w:numPr>
        <w:tabs>
          <w:tab w:pos="1297" w:val="left" w:leader="none"/>
        </w:tabs>
        <w:spacing w:line="480" w:lineRule="auto" w:before="0" w:after="0"/>
        <w:ind w:left="1297" w:right="296" w:hanging="360"/>
        <w:jc w:val="both"/>
        <w:rPr>
          <w:sz w:val="24"/>
        </w:rPr>
      </w:pPr>
      <w:r>
        <w:rPr>
          <w:sz w:val="24"/>
        </w:rPr>
        <w:t>Gangguan pertukaran gas berhubungan dengan perubahan membrane alveoulus kapiler dengan tindakan keperawatan 3x24 jam dengan intervensi monitor frekuensi, </w:t>
      </w:r>
      <w:r>
        <w:rPr>
          <w:spacing w:val="-2"/>
          <w:sz w:val="24"/>
        </w:rPr>
        <w:t>irama, </w:t>
      </w:r>
      <w:r>
        <w:rPr>
          <w:sz w:val="24"/>
        </w:rPr>
        <w:t>kedalaman dan upaya napas. Monitor pola napas (seperti bradipneu,takipneu). Monitor saturasi</w:t>
      </w:r>
      <w:r>
        <w:rPr>
          <w:spacing w:val="-11"/>
          <w:sz w:val="24"/>
        </w:rPr>
        <w:t> </w:t>
      </w:r>
      <w:r>
        <w:rPr>
          <w:sz w:val="24"/>
        </w:rPr>
        <w:t>oksigen.</w:t>
      </w:r>
    </w:p>
    <w:p>
      <w:pPr>
        <w:pStyle w:val="ListParagraph"/>
        <w:numPr>
          <w:ilvl w:val="0"/>
          <w:numId w:val="34"/>
        </w:numPr>
        <w:tabs>
          <w:tab w:pos="1297" w:val="left" w:leader="none"/>
        </w:tabs>
        <w:spacing w:line="480" w:lineRule="auto" w:before="1" w:after="0"/>
        <w:ind w:left="1297" w:right="294" w:hanging="360"/>
        <w:jc w:val="both"/>
        <w:rPr>
          <w:sz w:val="24"/>
        </w:rPr>
      </w:pPr>
      <w:r>
        <w:rPr>
          <w:sz w:val="24"/>
        </w:rPr>
        <w:t>Penurunan curah jantung berhubungan dengan perubahan kontraktilitas frekuensi dengan tindakan keperawatan 3x24 jam dengan intervensi Identifikasi tanda/gejala primer penurunan curah jantung (meliputi dispneu, kelelahan, edema). Monitor tekanan darah. Monitor intake dan output cairan. Monitor EKG 12</w:t>
      </w:r>
      <w:r>
        <w:rPr>
          <w:spacing w:val="5"/>
          <w:sz w:val="24"/>
        </w:rPr>
        <w:t> </w:t>
      </w:r>
      <w:r>
        <w:rPr>
          <w:sz w:val="24"/>
        </w:rPr>
        <w:t>sadapan.</w:t>
      </w:r>
    </w:p>
    <w:p>
      <w:pPr>
        <w:spacing w:after="0" w:line="480" w:lineRule="auto"/>
        <w:jc w:val="both"/>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34"/>
        </w:numPr>
        <w:tabs>
          <w:tab w:pos="1297" w:val="left" w:leader="none"/>
        </w:tabs>
        <w:spacing w:line="480" w:lineRule="auto" w:before="0" w:after="0"/>
        <w:ind w:left="1297" w:right="293" w:hanging="360"/>
        <w:jc w:val="both"/>
        <w:rPr>
          <w:sz w:val="24"/>
        </w:rPr>
      </w:pPr>
      <w:r>
        <w:rPr>
          <w:sz w:val="24"/>
        </w:rPr>
        <w:t>Intoleransi aktivitas berhubungan dengan ketidakseimbangan antara suplai dan kebutuhan oksigen dengan tindakan keperawatan 3x24 jam dengan intervensi Identifikasi gangguan fungsi tubuh </w:t>
      </w:r>
      <w:r>
        <w:rPr>
          <w:spacing w:val="-3"/>
          <w:sz w:val="24"/>
        </w:rPr>
        <w:t>yang </w:t>
      </w:r>
      <w:r>
        <w:rPr>
          <w:sz w:val="24"/>
        </w:rPr>
        <w:t>mengakibatkan kelelahan. Anjurkan tirah baring. Anjurkan melakukan aktivitas secara bertahap.</w:t>
      </w:r>
    </w:p>
    <w:p>
      <w:pPr>
        <w:pStyle w:val="ListParagraph"/>
        <w:numPr>
          <w:ilvl w:val="0"/>
          <w:numId w:val="34"/>
        </w:numPr>
        <w:tabs>
          <w:tab w:pos="1297" w:val="left" w:leader="none"/>
        </w:tabs>
        <w:spacing w:line="480" w:lineRule="auto" w:before="1" w:after="0"/>
        <w:ind w:left="1297" w:right="299" w:hanging="360"/>
        <w:jc w:val="both"/>
        <w:rPr>
          <w:i/>
          <w:sz w:val="24"/>
        </w:rPr>
      </w:pPr>
      <w:r>
        <w:rPr>
          <w:sz w:val="24"/>
        </w:rPr>
        <w:t>Ansietas berhubungan dengan ancaman terhadap kematian dengan tindakan keperawatan 3x24 jam dengan intervensi identifikasi saat tingkat ansietas berubah (mis. Kondisi, waktu, stressor). Monitor tanda ansietas (verbal/non verbal). Kolaborasi pemberian obat antiansietas, </w:t>
      </w:r>
      <w:r>
        <w:rPr>
          <w:i/>
          <w:sz w:val="24"/>
        </w:rPr>
        <w:t>jika perlu.</w:t>
      </w:r>
    </w:p>
    <w:p>
      <w:pPr>
        <w:pStyle w:val="Heading1"/>
        <w:numPr>
          <w:ilvl w:val="2"/>
          <w:numId w:val="11"/>
        </w:numPr>
        <w:tabs>
          <w:tab w:pos="1307" w:val="left" w:leader="none"/>
        </w:tabs>
        <w:spacing w:line="240" w:lineRule="auto" w:before="207" w:after="0"/>
        <w:ind w:left="1306" w:right="0" w:hanging="721"/>
        <w:jc w:val="both"/>
      </w:pPr>
      <w:bookmarkStart w:name="2.3.6 Evaluasi" w:id="120"/>
      <w:bookmarkEnd w:id="120"/>
      <w:r>
        <w:rPr>
          <w:b w:val="0"/>
        </w:rPr>
      </w:r>
      <w:bookmarkStart w:name="_bookmark45" w:id="121"/>
      <w:bookmarkEnd w:id="121"/>
      <w:r>
        <w:rPr>
          <w:b w:val="0"/>
        </w:rPr>
      </w:r>
      <w:bookmarkStart w:name="_bookmark45" w:id="122"/>
      <w:bookmarkEnd w:id="122"/>
      <w:r>
        <w:rPr/>
        <w:t>E</w:t>
      </w:r>
      <w:r>
        <w:rPr/>
        <w:t>valuasi</w:t>
      </w:r>
    </w:p>
    <w:p>
      <w:pPr>
        <w:pStyle w:val="BodyText"/>
        <w:spacing w:before="7"/>
        <w:rPr>
          <w:b/>
          <w:sz w:val="23"/>
        </w:rPr>
      </w:pPr>
    </w:p>
    <w:p>
      <w:pPr>
        <w:pStyle w:val="BodyText"/>
        <w:spacing w:line="480" w:lineRule="auto"/>
        <w:ind w:left="586" w:right="294" w:firstLine="720"/>
        <w:jc w:val="both"/>
      </w:pPr>
      <w:r>
        <w:rPr/>
        <w:t>Evaluasi merupakan suatu penilaian terhadap asuhan keperawatan yang telah diberikan atau dilaksanakan dengan berpegang teguh pada tujuan yang ingin dicapai. Pada bagian evaluasi ini untuk menentukan apakah perencanaan dan tindakan keperawatan sudah tercapai atau </w:t>
      </w:r>
      <w:r>
        <w:rPr>
          <w:spacing w:val="-3"/>
        </w:rPr>
        <w:t>belum, </w:t>
      </w:r>
      <w:r>
        <w:rPr/>
        <w:t>atau mungkin dapat menimbulkan masalah yang baru. Setelah dilakukan tindakan keperawatan selama 3x24 </w:t>
      </w:r>
      <w:r>
        <w:rPr>
          <w:spacing w:val="-3"/>
        </w:rPr>
        <w:t>jam </w:t>
      </w:r>
      <w:r>
        <w:rPr/>
        <w:t>maka diharapkan nyeri akut teratasi, gangguan pertukaran gas teratasi, penurunan curah jantung teratasi, intoleransi aktivitas teratasi, dan ansietas teratasi.</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4"/>
        <w:rPr>
          <w:sz w:val="23"/>
        </w:rPr>
      </w:pPr>
    </w:p>
    <w:p>
      <w:pPr>
        <w:pStyle w:val="Heading1"/>
        <w:numPr>
          <w:ilvl w:val="1"/>
          <w:numId w:val="11"/>
        </w:numPr>
        <w:tabs>
          <w:tab w:pos="1297" w:val="left" w:leader="none"/>
        </w:tabs>
        <w:spacing w:line="240" w:lineRule="auto" w:before="0" w:after="0"/>
        <w:ind w:left="1297" w:right="0" w:hanging="711"/>
        <w:jc w:val="both"/>
      </w:pPr>
      <w:bookmarkStart w:name="2.4 Konsep ICCU" w:id="123"/>
      <w:bookmarkEnd w:id="123"/>
      <w:r>
        <w:rPr>
          <w:b w:val="0"/>
        </w:rPr>
      </w:r>
      <w:bookmarkStart w:name="_bookmark46" w:id="124"/>
      <w:bookmarkEnd w:id="124"/>
      <w:r>
        <w:rPr>
          <w:b w:val="0"/>
        </w:rPr>
      </w:r>
      <w:bookmarkStart w:name="_bookmark46" w:id="125"/>
      <w:bookmarkEnd w:id="125"/>
      <w:r>
        <w:rPr/>
        <w:t>K</w:t>
      </w:r>
      <w:r>
        <w:rPr/>
        <w:t>onsep</w:t>
      </w:r>
      <w:r>
        <w:rPr>
          <w:spacing w:val="1"/>
        </w:rPr>
        <w:t> </w:t>
      </w:r>
      <w:r>
        <w:rPr/>
        <w:t>ICCU</w:t>
      </w:r>
    </w:p>
    <w:p>
      <w:pPr>
        <w:pStyle w:val="BodyText"/>
        <w:rPr>
          <w:b/>
          <w:sz w:val="26"/>
        </w:rPr>
      </w:pPr>
    </w:p>
    <w:p>
      <w:pPr>
        <w:pStyle w:val="Heading1"/>
        <w:numPr>
          <w:ilvl w:val="2"/>
          <w:numId w:val="11"/>
        </w:numPr>
        <w:tabs>
          <w:tab w:pos="1307" w:val="left" w:leader="none"/>
        </w:tabs>
        <w:spacing w:line="240" w:lineRule="auto" w:before="179" w:after="0"/>
        <w:ind w:left="1306" w:right="0" w:hanging="721"/>
        <w:jc w:val="both"/>
      </w:pPr>
      <w:bookmarkStart w:name="2.4.1 Pengertian ICCU" w:id="126"/>
      <w:bookmarkEnd w:id="126"/>
      <w:r>
        <w:rPr>
          <w:b w:val="0"/>
        </w:rPr>
      </w:r>
      <w:bookmarkStart w:name="_bookmark47" w:id="127"/>
      <w:bookmarkEnd w:id="127"/>
      <w:r>
        <w:rPr>
          <w:b w:val="0"/>
        </w:rPr>
      </w:r>
      <w:bookmarkStart w:name="_bookmark47" w:id="128"/>
      <w:bookmarkEnd w:id="128"/>
      <w:r>
        <w:rPr/>
        <w:t>P</w:t>
      </w:r>
      <w:r>
        <w:rPr/>
        <w:t>engertian</w:t>
      </w:r>
      <w:r>
        <w:rPr>
          <w:spacing w:val="2"/>
        </w:rPr>
        <w:t> </w:t>
      </w:r>
      <w:r>
        <w:rPr/>
        <w:t>ICCU</w:t>
      </w:r>
    </w:p>
    <w:p>
      <w:pPr>
        <w:pStyle w:val="BodyText"/>
        <w:spacing w:before="7"/>
        <w:rPr>
          <w:b/>
          <w:sz w:val="23"/>
        </w:rPr>
      </w:pPr>
    </w:p>
    <w:p>
      <w:pPr>
        <w:pStyle w:val="BodyText"/>
        <w:spacing w:line="480" w:lineRule="auto"/>
        <w:ind w:left="586" w:right="302" w:firstLine="720"/>
        <w:jc w:val="both"/>
      </w:pPr>
      <w:r>
        <w:rPr>
          <w:spacing w:val="-3"/>
        </w:rPr>
        <w:t>Unit </w:t>
      </w:r>
      <w:r>
        <w:rPr/>
        <w:t>mandiri di Rumah Sakit </w:t>
      </w:r>
      <w:r>
        <w:rPr>
          <w:spacing w:val="-3"/>
        </w:rPr>
        <w:t>yang </w:t>
      </w:r>
      <w:r>
        <w:rPr/>
        <w:t>memberikan pelayanan intensif terhadap pasien dengan kondisi kardiovaskuler akut dan kritis yang bertujuan untuk pemantauan ketat tanda vital dan topongan terhadap kondisi hemodinamik yang mengalami gangguan akibat penyakit</w:t>
      </w:r>
      <w:r>
        <w:rPr>
          <w:spacing w:val="5"/>
        </w:rPr>
        <w:t> </w:t>
      </w:r>
      <w:r>
        <w:rPr/>
        <w:t>kardiovaskular.</w:t>
      </w:r>
    </w:p>
    <w:p>
      <w:pPr>
        <w:pStyle w:val="Heading1"/>
        <w:numPr>
          <w:ilvl w:val="2"/>
          <w:numId w:val="11"/>
        </w:numPr>
        <w:tabs>
          <w:tab w:pos="1307" w:val="left" w:leader="none"/>
        </w:tabs>
        <w:spacing w:line="240" w:lineRule="auto" w:before="202" w:after="0"/>
        <w:ind w:left="1306" w:right="0" w:hanging="721"/>
        <w:jc w:val="both"/>
      </w:pPr>
      <w:bookmarkStart w:name="2.4.2 Klasifikasi ICCU" w:id="129"/>
      <w:bookmarkEnd w:id="129"/>
      <w:r>
        <w:rPr>
          <w:b w:val="0"/>
        </w:rPr>
      </w:r>
      <w:bookmarkStart w:name="_bookmark48" w:id="130"/>
      <w:bookmarkEnd w:id="130"/>
      <w:r>
        <w:rPr>
          <w:b w:val="0"/>
        </w:rPr>
      </w:r>
      <w:bookmarkStart w:name="_bookmark48" w:id="131"/>
      <w:bookmarkEnd w:id="131"/>
      <w:r>
        <w:rPr/>
        <w:t>K</w:t>
      </w:r>
      <w:r>
        <w:rPr/>
        <w:t>lasifikasi</w:t>
      </w:r>
      <w:r>
        <w:rPr>
          <w:spacing w:val="1"/>
        </w:rPr>
        <w:t> </w:t>
      </w:r>
      <w:r>
        <w:rPr/>
        <w:t>ICCU</w:t>
      </w:r>
    </w:p>
    <w:p>
      <w:pPr>
        <w:pStyle w:val="BodyText"/>
        <w:spacing w:before="1"/>
        <w:rPr>
          <w:b/>
        </w:rPr>
      </w:pPr>
    </w:p>
    <w:p>
      <w:pPr>
        <w:pStyle w:val="BodyText"/>
        <w:spacing w:line="480" w:lineRule="auto"/>
        <w:ind w:left="586" w:right="301" w:firstLine="720"/>
        <w:jc w:val="both"/>
      </w:pPr>
      <w:r>
        <w:rPr/>
        <w:t>Pada penyakit kardiovaskuler akut kegawatan yang membutuhkan tingkat perawatan yang berbeda-beda. Klasifikasi ICCU berdasarkan sumber daya yang dimiliki, disertai penentuan system jejaring yang memungkinkan perpindahan pasien sesuai dengan tingkat perawatan yang dibutuhkan. Pasien dapat disarankan untuk dirawat ditingkat ICCU tertentu sesuai stratifikasi resiko berdasarkan komdisi penyakitnya dan ketersediaan fasilitas yang dibutuhkan.</w:t>
      </w:r>
    </w:p>
    <w:p>
      <w:pPr>
        <w:pStyle w:val="BodyText"/>
        <w:spacing w:line="480" w:lineRule="auto" w:before="159"/>
        <w:ind w:left="586" w:right="301" w:firstLine="710"/>
        <w:jc w:val="both"/>
      </w:pPr>
      <w:r>
        <w:rPr/>
        <w:t>Level ICCU secara umum dibagi menjadi tiga tingkat yaitu level I, II, III. Untuk Rumah sakit umum kelas A dan B wajib memiliki ICCU level III atau II. Sedangkan kelas C dan D wajib memiliki ICCU level II atau I. berikut jenis layanan sesuai level dibawah ini :</w:t>
      </w:r>
    </w:p>
    <w:p>
      <w:pPr>
        <w:pStyle w:val="ListParagraph"/>
        <w:numPr>
          <w:ilvl w:val="0"/>
          <w:numId w:val="35"/>
        </w:numPr>
        <w:tabs>
          <w:tab w:pos="1297" w:val="left" w:leader="none"/>
        </w:tabs>
        <w:spacing w:line="240" w:lineRule="auto" w:before="159" w:after="0"/>
        <w:ind w:left="1297" w:right="0" w:hanging="361"/>
        <w:jc w:val="both"/>
        <w:rPr>
          <w:sz w:val="24"/>
        </w:rPr>
      </w:pPr>
      <w:r>
        <w:rPr>
          <w:sz w:val="24"/>
        </w:rPr>
        <w:t>Level</w:t>
      </w:r>
      <w:r>
        <w:rPr>
          <w:spacing w:val="-8"/>
          <w:sz w:val="24"/>
        </w:rPr>
        <w:t> </w:t>
      </w:r>
      <w:r>
        <w:rPr>
          <w:sz w:val="24"/>
        </w:rPr>
        <w:t>I</w:t>
      </w:r>
    </w:p>
    <w:p>
      <w:pPr>
        <w:pStyle w:val="BodyText"/>
        <w:spacing w:before="1"/>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Resusitasi jantung paru dan pasca</w:t>
      </w:r>
      <w:r>
        <w:rPr>
          <w:spacing w:val="-3"/>
          <w:sz w:val="24"/>
        </w:rPr>
        <w:t> </w:t>
      </w:r>
      <w:r>
        <w:rPr>
          <w:sz w:val="24"/>
        </w:rPr>
        <w:t>resusitasi</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Pemantauan tanda vital dan hemodinamik non invasif</w:t>
      </w:r>
      <w:r>
        <w:rPr>
          <w:spacing w:val="-3"/>
          <w:sz w:val="24"/>
        </w:rPr>
        <w:t> </w:t>
      </w:r>
      <w:r>
        <w:rPr>
          <w:sz w:val="24"/>
        </w:rPr>
        <w:t>lengkap</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Kardioversi </w:t>
      </w:r>
      <w:r>
        <w:rPr>
          <w:spacing w:val="2"/>
          <w:sz w:val="24"/>
        </w:rPr>
        <w:t>dan</w:t>
      </w:r>
      <w:r>
        <w:rPr>
          <w:spacing w:val="-11"/>
          <w:sz w:val="24"/>
        </w:rPr>
        <w:t> </w:t>
      </w:r>
      <w:r>
        <w:rPr>
          <w:sz w:val="24"/>
        </w:rPr>
        <w:t>defibrilasi</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Pemeriksaan</w:t>
      </w:r>
      <w:r>
        <w:rPr>
          <w:spacing w:val="-4"/>
          <w:sz w:val="24"/>
        </w:rPr>
        <w:t> </w:t>
      </w:r>
      <w:r>
        <w:rPr>
          <w:sz w:val="24"/>
        </w:rPr>
        <w:t>ekokardiografi</w:t>
      </w:r>
    </w:p>
    <w:p>
      <w:pPr>
        <w:pStyle w:val="BodyText"/>
        <w:spacing w:before="1"/>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Alat pacu jantung eksternal atau transkutan</w:t>
      </w:r>
    </w:p>
    <w:p>
      <w:pPr>
        <w:spacing w:after="0" w:line="240" w:lineRule="auto"/>
        <w:jc w:val="left"/>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Terapi nutrisi enternal dan</w:t>
      </w:r>
      <w:r>
        <w:rPr>
          <w:spacing w:val="-16"/>
          <w:sz w:val="24"/>
        </w:rPr>
        <w:t> </w:t>
      </w:r>
      <w:r>
        <w:rPr>
          <w:sz w:val="24"/>
        </w:rPr>
        <w:t>parenteral</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Terapi</w:t>
      </w:r>
      <w:r>
        <w:rPr>
          <w:spacing w:val="-4"/>
          <w:sz w:val="24"/>
        </w:rPr>
        <w:t> </w:t>
      </w:r>
      <w:r>
        <w:rPr>
          <w:sz w:val="24"/>
        </w:rPr>
        <w:t>fibrinolitik</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Tatalaksan ventilasi non</w:t>
      </w:r>
      <w:r>
        <w:rPr>
          <w:spacing w:val="-5"/>
          <w:sz w:val="24"/>
        </w:rPr>
        <w:t> </w:t>
      </w:r>
      <w:r>
        <w:rPr>
          <w:sz w:val="24"/>
        </w:rPr>
        <w:t>invasive</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Pemasangan dan pemantauan akses vena</w:t>
      </w:r>
      <w:r>
        <w:rPr>
          <w:spacing w:val="-6"/>
          <w:sz w:val="24"/>
        </w:rPr>
        <w:t> </w:t>
      </w:r>
      <w:r>
        <w:rPr>
          <w:sz w:val="24"/>
        </w:rPr>
        <w:t>central</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Perikardiosentesis keadaan</w:t>
      </w:r>
      <w:r>
        <w:rPr>
          <w:spacing w:val="-4"/>
          <w:sz w:val="24"/>
        </w:rPr>
        <w:t> </w:t>
      </w:r>
      <w:r>
        <w:rPr>
          <w:sz w:val="24"/>
        </w:rPr>
        <w:t>emergency</w:t>
      </w:r>
    </w:p>
    <w:p>
      <w:pPr>
        <w:pStyle w:val="BodyText"/>
        <w:spacing w:before="1"/>
      </w:pPr>
    </w:p>
    <w:p>
      <w:pPr>
        <w:pStyle w:val="ListParagraph"/>
        <w:numPr>
          <w:ilvl w:val="0"/>
          <w:numId w:val="36"/>
        </w:numPr>
        <w:tabs>
          <w:tab w:pos="1297" w:val="left" w:leader="none"/>
        </w:tabs>
        <w:spacing w:line="480" w:lineRule="auto" w:before="0" w:after="0"/>
        <w:ind w:left="1297" w:right="303" w:hanging="360"/>
        <w:jc w:val="both"/>
        <w:rPr>
          <w:sz w:val="24"/>
        </w:rPr>
      </w:pPr>
      <w:r>
        <w:rPr>
          <w:sz w:val="24"/>
        </w:rPr>
        <w:t>X-ray portable dan CT-Scan, laboratorium 24 jam (kimia darah analisa gas darah, elektrolit, enzim jantung, profil</w:t>
      </w:r>
      <w:r>
        <w:rPr>
          <w:spacing w:val="3"/>
          <w:sz w:val="24"/>
        </w:rPr>
        <w:t> </w:t>
      </w:r>
      <w:r>
        <w:rPr>
          <w:sz w:val="24"/>
        </w:rPr>
        <w:t>koagulasi)</w:t>
      </w:r>
    </w:p>
    <w:p>
      <w:pPr>
        <w:pStyle w:val="ListParagraph"/>
        <w:numPr>
          <w:ilvl w:val="0"/>
          <w:numId w:val="35"/>
        </w:numPr>
        <w:tabs>
          <w:tab w:pos="1297" w:val="left" w:leader="none"/>
        </w:tabs>
        <w:spacing w:line="240" w:lineRule="auto" w:before="0" w:after="0"/>
        <w:ind w:left="1297" w:right="0" w:hanging="361"/>
        <w:jc w:val="left"/>
        <w:rPr>
          <w:sz w:val="24"/>
        </w:rPr>
      </w:pPr>
      <w:r>
        <w:rPr>
          <w:sz w:val="24"/>
        </w:rPr>
        <w:t>Level</w:t>
      </w:r>
      <w:r>
        <w:rPr>
          <w:spacing w:val="-7"/>
          <w:sz w:val="24"/>
        </w:rPr>
        <w:t> </w:t>
      </w:r>
      <w:r>
        <w:rPr>
          <w:sz w:val="24"/>
        </w:rPr>
        <w:t>II</w:t>
      </w:r>
    </w:p>
    <w:p>
      <w:pPr>
        <w:pStyle w:val="BodyText"/>
      </w:pPr>
    </w:p>
    <w:p>
      <w:pPr>
        <w:pStyle w:val="ListParagraph"/>
        <w:numPr>
          <w:ilvl w:val="0"/>
          <w:numId w:val="36"/>
        </w:numPr>
        <w:tabs>
          <w:tab w:pos="1296" w:val="left" w:leader="none"/>
          <w:tab w:pos="1297" w:val="left" w:leader="none"/>
        </w:tabs>
        <w:spacing w:line="240" w:lineRule="auto" w:before="1" w:after="0"/>
        <w:ind w:left="1297" w:right="0" w:hanging="361"/>
        <w:jc w:val="left"/>
        <w:rPr>
          <w:sz w:val="24"/>
        </w:rPr>
      </w:pPr>
      <w:r>
        <w:rPr>
          <w:sz w:val="24"/>
        </w:rPr>
        <w:t>Pericardiosentesis</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Pemasangan dan pemantauan pacu jantung sementara trans</w:t>
      </w:r>
      <w:r>
        <w:rPr>
          <w:spacing w:val="-11"/>
          <w:sz w:val="24"/>
        </w:rPr>
        <w:t> </w:t>
      </w:r>
      <w:r>
        <w:rPr>
          <w:sz w:val="24"/>
        </w:rPr>
        <w:t>vena</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Pemantauan hemodinamik</w:t>
      </w:r>
      <w:r>
        <w:rPr>
          <w:spacing w:val="11"/>
          <w:sz w:val="24"/>
        </w:rPr>
        <w:t> </w:t>
      </w:r>
      <w:r>
        <w:rPr>
          <w:sz w:val="24"/>
        </w:rPr>
        <w:t>invasive</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Tatalaksana temperature terukur atau terapi hipotermia pasca henti</w:t>
      </w:r>
      <w:r>
        <w:rPr>
          <w:spacing w:val="-19"/>
          <w:sz w:val="24"/>
        </w:rPr>
        <w:t> </w:t>
      </w:r>
      <w:r>
        <w:rPr>
          <w:sz w:val="24"/>
        </w:rPr>
        <w:t>jantung</w:t>
      </w:r>
    </w:p>
    <w:p>
      <w:pPr>
        <w:pStyle w:val="BodyText"/>
      </w:pPr>
    </w:p>
    <w:p>
      <w:pPr>
        <w:pStyle w:val="ListParagraph"/>
        <w:numPr>
          <w:ilvl w:val="0"/>
          <w:numId w:val="36"/>
        </w:numPr>
        <w:tabs>
          <w:tab w:pos="1296" w:val="left" w:leader="none"/>
          <w:tab w:pos="1297" w:val="left" w:leader="none"/>
        </w:tabs>
        <w:spacing w:line="240" w:lineRule="auto" w:before="0" w:after="0"/>
        <w:ind w:left="1297" w:right="0" w:hanging="361"/>
        <w:jc w:val="left"/>
        <w:rPr>
          <w:sz w:val="24"/>
        </w:rPr>
      </w:pPr>
      <w:r>
        <w:rPr>
          <w:sz w:val="24"/>
        </w:rPr>
        <w:t>Pemeriksaan ekokardiografi trans throkal atau tanpa trans</w:t>
      </w:r>
      <w:r>
        <w:rPr>
          <w:spacing w:val="-19"/>
          <w:sz w:val="24"/>
        </w:rPr>
        <w:t> </w:t>
      </w:r>
      <w:r>
        <w:rPr>
          <w:sz w:val="24"/>
        </w:rPr>
        <w:t>esophageal</w:t>
      </w:r>
    </w:p>
    <w:p>
      <w:pPr>
        <w:pStyle w:val="BodyText"/>
      </w:pPr>
    </w:p>
    <w:p>
      <w:pPr>
        <w:pStyle w:val="ListParagraph"/>
        <w:numPr>
          <w:ilvl w:val="0"/>
          <w:numId w:val="36"/>
        </w:numPr>
        <w:tabs>
          <w:tab w:pos="1297" w:val="left" w:leader="none"/>
        </w:tabs>
        <w:spacing w:line="480" w:lineRule="auto" w:before="0" w:after="0"/>
        <w:ind w:left="1297" w:right="296" w:hanging="360"/>
        <w:jc w:val="both"/>
        <w:rPr>
          <w:sz w:val="24"/>
        </w:rPr>
      </w:pPr>
      <w:r>
        <w:rPr>
          <w:sz w:val="24"/>
        </w:rPr>
        <w:t>X-ray portable dan CT-Scan, laboratorium 24 jam (kimia darah analisa gas darah, elektrolit, enzim jantung, profil koagulasi), laboratorium katerisasi layanan intervensi koroner perkutan primer dan pemasangan pacu jantung permanen, pelayanan terapi pengganti ginjal di dalam unit atau di unit nefrologi atau penyakit</w:t>
      </w:r>
      <w:r>
        <w:rPr>
          <w:spacing w:val="1"/>
          <w:sz w:val="24"/>
        </w:rPr>
        <w:t> </w:t>
      </w:r>
      <w:r>
        <w:rPr>
          <w:sz w:val="24"/>
        </w:rPr>
        <w:t>dalam.</w:t>
      </w:r>
    </w:p>
    <w:p>
      <w:pPr>
        <w:pStyle w:val="ListParagraph"/>
        <w:numPr>
          <w:ilvl w:val="0"/>
          <w:numId w:val="35"/>
        </w:numPr>
        <w:tabs>
          <w:tab w:pos="1667" w:val="left" w:leader="none"/>
        </w:tabs>
        <w:spacing w:line="240" w:lineRule="auto" w:before="2" w:after="0"/>
        <w:ind w:left="1667" w:right="0" w:hanging="361"/>
        <w:jc w:val="left"/>
        <w:rPr>
          <w:sz w:val="24"/>
        </w:rPr>
      </w:pPr>
      <w:r>
        <w:rPr>
          <w:sz w:val="24"/>
        </w:rPr>
        <w:t>Level</w:t>
      </w:r>
      <w:r>
        <w:rPr>
          <w:spacing w:val="-7"/>
          <w:sz w:val="24"/>
        </w:rPr>
        <w:t> </w:t>
      </w:r>
      <w:r>
        <w:rPr>
          <w:sz w:val="24"/>
        </w:rPr>
        <w:t>III</w:t>
      </w:r>
    </w:p>
    <w:p>
      <w:pPr>
        <w:pStyle w:val="BodyText"/>
        <w:spacing w:before="11"/>
        <w:rPr>
          <w:sz w:val="23"/>
        </w:rPr>
      </w:pPr>
    </w:p>
    <w:p>
      <w:pPr>
        <w:pStyle w:val="ListParagraph"/>
        <w:numPr>
          <w:ilvl w:val="1"/>
          <w:numId w:val="36"/>
        </w:numPr>
        <w:tabs>
          <w:tab w:pos="1580" w:val="left" w:leader="none"/>
          <w:tab w:pos="1581" w:val="left" w:leader="none"/>
        </w:tabs>
        <w:spacing w:line="240" w:lineRule="auto" w:before="0" w:after="0"/>
        <w:ind w:left="1580" w:right="0" w:hanging="361"/>
        <w:jc w:val="left"/>
        <w:rPr>
          <w:sz w:val="24"/>
        </w:rPr>
      </w:pPr>
      <w:r>
        <w:rPr>
          <w:sz w:val="24"/>
        </w:rPr>
        <w:t>Pemasangan dan pengelolaan alat bantu topongan hemodinamik</w:t>
      </w:r>
      <w:r>
        <w:rPr>
          <w:spacing w:val="15"/>
          <w:sz w:val="24"/>
        </w:rPr>
        <w:t> </w:t>
      </w:r>
      <w:r>
        <w:rPr>
          <w:sz w:val="24"/>
        </w:rPr>
        <w:t>seperti</w:t>
      </w:r>
    </w:p>
    <w:p>
      <w:pPr>
        <w:pStyle w:val="BodyText"/>
      </w:pPr>
    </w:p>
    <w:p>
      <w:pPr>
        <w:spacing w:before="1"/>
        <w:ind w:left="1580" w:right="0" w:firstLine="0"/>
        <w:jc w:val="left"/>
        <w:rPr>
          <w:sz w:val="24"/>
        </w:rPr>
      </w:pPr>
      <w:r>
        <w:rPr>
          <w:i/>
          <w:sz w:val="24"/>
        </w:rPr>
        <w:t>Intra Aortic Ballon Pump</w:t>
      </w:r>
      <w:r>
        <w:rPr>
          <w:sz w:val="24"/>
        </w:rPr>
        <w:t>/IABP.</w:t>
      </w:r>
    </w:p>
    <w:p>
      <w:pPr>
        <w:pStyle w:val="BodyText"/>
        <w:spacing w:before="11"/>
        <w:rPr>
          <w:sz w:val="23"/>
        </w:rPr>
      </w:pPr>
    </w:p>
    <w:p>
      <w:pPr>
        <w:pStyle w:val="ListParagraph"/>
        <w:numPr>
          <w:ilvl w:val="1"/>
          <w:numId w:val="36"/>
        </w:numPr>
        <w:tabs>
          <w:tab w:pos="1581" w:val="left" w:leader="none"/>
        </w:tabs>
        <w:spacing w:line="480" w:lineRule="auto" w:before="0" w:after="0"/>
        <w:ind w:left="1580" w:right="300" w:hanging="361"/>
        <w:jc w:val="both"/>
        <w:rPr>
          <w:sz w:val="24"/>
        </w:rPr>
      </w:pPr>
      <w:r>
        <w:rPr>
          <w:sz w:val="24"/>
        </w:rPr>
        <w:t>Pemasangan terapi pengganti ginjal (renal replacement therapy) dalam bentuk hemofiltrasi, hemodialisa, dan continous renal replacement therapy/CRRT.</w:t>
      </w:r>
    </w:p>
    <w:p>
      <w:pPr>
        <w:spacing w:after="0" w:line="480" w:lineRule="auto"/>
        <w:jc w:val="both"/>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ListParagraph"/>
        <w:numPr>
          <w:ilvl w:val="1"/>
          <w:numId w:val="36"/>
        </w:numPr>
        <w:tabs>
          <w:tab w:pos="1580" w:val="left" w:leader="none"/>
          <w:tab w:pos="1581" w:val="left" w:leader="none"/>
        </w:tabs>
        <w:spacing w:line="240" w:lineRule="auto" w:before="0" w:after="0"/>
        <w:ind w:left="1580" w:right="0" w:hanging="361"/>
        <w:jc w:val="left"/>
        <w:rPr>
          <w:sz w:val="24"/>
        </w:rPr>
      </w:pPr>
      <w:r>
        <w:rPr>
          <w:sz w:val="24"/>
        </w:rPr>
        <w:t>Tatalaksana jalan nafas lanjut dan ventilasi</w:t>
      </w:r>
      <w:r>
        <w:rPr>
          <w:spacing w:val="16"/>
          <w:sz w:val="24"/>
        </w:rPr>
        <w:t> </w:t>
      </w:r>
      <w:r>
        <w:rPr>
          <w:sz w:val="24"/>
        </w:rPr>
        <w:t>mekanik.</w:t>
      </w:r>
    </w:p>
    <w:p>
      <w:pPr>
        <w:pStyle w:val="BodyText"/>
      </w:pPr>
    </w:p>
    <w:p>
      <w:pPr>
        <w:pStyle w:val="ListParagraph"/>
        <w:numPr>
          <w:ilvl w:val="1"/>
          <w:numId w:val="36"/>
        </w:numPr>
        <w:tabs>
          <w:tab w:pos="1581" w:val="left" w:leader="none"/>
        </w:tabs>
        <w:spacing w:line="480" w:lineRule="auto" w:before="0" w:after="0"/>
        <w:ind w:left="1580" w:right="294" w:hanging="361"/>
        <w:jc w:val="both"/>
        <w:rPr>
          <w:sz w:val="24"/>
        </w:rPr>
      </w:pPr>
      <w:r>
        <w:rPr>
          <w:sz w:val="24"/>
        </w:rPr>
        <w:t>X-ray portable dan CT-Scan, laboratorium 24 jam (kimia darah analisa gas darah, elektrolit, enzim jantung, profil koagulasi), laboratorium katerisasi layanan intervensi koroner perkutan primer dan pemasangan pacu jantung permanen, pelayanan terapi pengganti ginjal di dalam unit atau di </w:t>
      </w:r>
      <w:r>
        <w:rPr>
          <w:spacing w:val="-3"/>
          <w:sz w:val="24"/>
        </w:rPr>
        <w:t>unit </w:t>
      </w:r>
      <w:r>
        <w:rPr>
          <w:sz w:val="24"/>
        </w:rPr>
        <w:t>nefrologi atau </w:t>
      </w:r>
      <w:r>
        <w:rPr>
          <w:spacing w:val="-3"/>
          <w:sz w:val="24"/>
        </w:rPr>
        <w:t>penyakit dalam, </w:t>
      </w:r>
      <w:r>
        <w:rPr>
          <w:sz w:val="24"/>
        </w:rPr>
        <w:t>Intervensi kardiovaskuler seperti </w:t>
      </w:r>
      <w:r>
        <w:rPr>
          <w:i/>
          <w:sz w:val="24"/>
        </w:rPr>
        <w:t>Valvuloplasty, </w:t>
      </w:r>
      <w:r>
        <w:rPr>
          <w:sz w:val="24"/>
        </w:rPr>
        <w:t>TEVAR/EVAR, embolisasi, </w:t>
      </w:r>
      <w:r>
        <w:rPr>
          <w:i/>
          <w:sz w:val="24"/>
        </w:rPr>
        <w:t>Transcutaneus </w:t>
      </w:r>
      <w:r>
        <w:rPr>
          <w:i/>
          <w:sz w:val="24"/>
        </w:rPr>
        <w:t>Aortic Valvereplacement/</w:t>
      </w:r>
      <w:r>
        <w:rPr>
          <w:sz w:val="24"/>
        </w:rPr>
        <w:t>TAVR </w:t>
      </w:r>
      <w:r>
        <w:rPr>
          <w:i/>
          <w:sz w:val="24"/>
        </w:rPr>
        <w:t>Transcutaneus Mitral Valve Repair. </w:t>
      </w:r>
      <w:r>
        <w:rPr>
          <w:sz w:val="24"/>
        </w:rPr>
        <w:t>Serta layanan bedah jantung komprehensif (bedah pintas arteri, operasi aorta kompleks, penggantian/perbaikan katup jantung), layanan terapi ablasi dan </w:t>
      </w:r>
      <w:r>
        <w:rPr>
          <w:i/>
          <w:sz w:val="24"/>
        </w:rPr>
        <w:t>cardiovascular resynchronization</w:t>
      </w:r>
      <w:r>
        <w:rPr>
          <w:i/>
          <w:spacing w:val="-8"/>
          <w:sz w:val="24"/>
        </w:rPr>
        <w:t> </w:t>
      </w:r>
      <w:r>
        <w:rPr>
          <w:i/>
          <w:sz w:val="24"/>
        </w:rPr>
        <w:t>therapy/</w:t>
      </w:r>
      <w:r>
        <w:rPr>
          <w:sz w:val="24"/>
        </w:rPr>
        <w:t>CRT.</w:t>
      </w:r>
    </w:p>
    <w:p>
      <w:pPr>
        <w:pStyle w:val="Heading1"/>
        <w:numPr>
          <w:ilvl w:val="2"/>
          <w:numId w:val="11"/>
        </w:numPr>
        <w:tabs>
          <w:tab w:pos="1307" w:val="left" w:leader="none"/>
        </w:tabs>
        <w:spacing w:line="240" w:lineRule="auto" w:before="209" w:after="0"/>
        <w:ind w:left="1306" w:right="0" w:hanging="721"/>
        <w:jc w:val="both"/>
      </w:pPr>
      <w:bookmarkStart w:name="2.4.3 Indikasi dan Pengelolaan Pasien" w:id="132"/>
      <w:bookmarkEnd w:id="132"/>
      <w:r>
        <w:rPr>
          <w:b w:val="0"/>
        </w:rPr>
      </w:r>
      <w:bookmarkStart w:name="_bookmark49" w:id="133"/>
      <w:bookmarkEnd w:id="133"/>
      <w:r>
        <w:rPr>
          <w:b w:val="0"/>
        </w:rPr>
      </w:r>
      <w:bookmarkStart w:name="_bookmark49" w:id="134"/>
      <w:bookmarkEnd w:id="134"/>
      <w:r>
        <w:rPr/>
        <w:t>I</w:t>
      </w:r>
      <w:r>
        <w:rPr/>
        <w:t>ndikasi dan Pengelolaan</w:t>
      </w:r>
      <w:r>
        <w:rPr>
          <w:spacing w:val="5"/>
        </w:rPr>
        <w:t> </w:t>
      </w:r>
      <w:r>
        <w:rPr/>
        <w:t>Pasien</w:t>
      </w:r>
    </w:p>
    <w:p>
      <w:pPr>
        <w:pStyle w:val="BodyText"/>
        <w:spacing w:before="1"/>
        <w:rPr>
          <w:b/>
          <w:sz w:val="23"/>
        </w:rPr>
      </w:pPr>
    </w:p>
    <w:p>
      <w:pPr>
        <w:spacing w:before="1"/>
        <w:ind w:left="1297" w:right="0" w:firstLine="0"/>
        <w:jc w:val="left"/>
        <w:rPr>
          <w:sz w:val="24"/>
        </w:rPr>
      </w:pPr>
      <w:bookmarkStart w:name="_bookmark50" w:id="135"/>
      <w:bookmarkEnd w:id="135"/>
      <w:r>
        <w:rPr/>
      </w:r>
      <w:r>
        <w:rPr>
          <w:b/>
          <w:sz w:val="24"/>
        </w:rPr>
        <w:t>Tabel 2. 1 </w:t>
      </w:r>
      <w:r>
        <w:rPr>
          <w:sz w:val="24"/>
        </w:rPr>
        <w:t>Indikasi dan Pengelolaan Pasien</w:t>
      </w:r>
    </w:p>
    <w:p>
      <w:pPr>
        <w:pStyle w:val="BodyText"/>
        <w:rPr>
          <w:sz w:val="18"/>
        </w:rPr>
      </w:pPr>
    </w:p>
    <w:tbl>
      <w:tblPr>
        <w:tblW w:w="0" w:type="auto"/>
        <w:jc w:val="left"/>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272"/>
        <w:gridCol w:w="4820"/>
      </w:tblGrid>
      <w:tr>
        <w:trPr>
          <w:trHeight w:val="551" w:hRule="atLeast"/>
        </w:trPr>
        <w:tc>
          <w:tcPr>
            <w:tcW w:w="1373" w:type="dxa"/>
          </w:tcPr>
          <w:p>
            <w:pPr>
              <w:pStyle w:val="TableParagraph"/>
              <w:spacing w:line="268" w:lineRule="exact"/>
              <w:ind w:left="105"/>
              <w:rPr>
                <w:sz w:val="24"/>
              </w:rPr>
            </w:pPr>
            <w:r>
              <w:rPr>
                <w:sz w:val="24"/>
              </w:rPr>
              <w:t>Kebutuhan</w:t>
            </w:r>
          </w:p>
          <w:p>
            <w:pPr>
              <w:pStyle w:val="TableParagraph"/>
              <w:spacing w:line="261" w:lineRule="exact" w:before="2"/>
              <w:ind w:left="105"/>
              <w:rPr>
                <w:sz w:val="24"/>
              </w:rPr>
            </w:pPr>
            <w:r>
              <w:rPr>
                <w:sz w:val="24"/>
              </w:rPr>
              <w:t>Perawatan</w:t>
            </w:r>
          </w:p>
        </w:tc>
        <w:tc>
          <w:tcPr>
            <w:tcW w:w="6092" w:type="dxa"/>
            <w:gridSpan w:val="2"/>
          </w:tcPr>
          <w:p>
            <w:pPr>
              <w:pStyle w:val="TableParagraph"/>
              <w:spacing w:line="268" w:lineRule="exact"/>
              <w:ind w:left="691"/>
              <w:rPr>
                <w:sz w:val="24"/>
              </w:rPr>
            </w:pPr>
            <w:r>
              <w:rPr>
                <w:sz w:val="24"/>
              </w:rPr>
              <w:t>Kondisi Klinis Kegawatdaruratan kardiovaskuler</w:t>
            </w:r>
          </w:p>
        </w:tc>
      </w:tr>
      <w:tr>
        <w:trPr>
          <w:trHeight w:val="551" w:hRule="atLeast"/>
        </w:trPr>
        <w:tc>
          <w:tcPr>
            <w:tcW w:w="1373" w:type="dxa"/>
            <w:vMerge w:val="restart"/>
          </w:tcPr>
          <w:p>
            <w:pPr>
              <w:pStyle w:val="TableParagraph"/>
              <w:spacing w:line="268" w:lineRule="exact"/>
              <w:ind w:left="105"/>
              <w:rPr>
                <w:sz w:val="24"/>
              </w:rPr>
            </w:pPr>
            <w:r>
              <w:rPr>
                <w:sz w:val="24"/>
              </w:rPr>
              <w:t>Level I</w:t>
            </w:r>
          </w:p>
        </w:tc>
        <w:tc>
          <w:tcPr>
            <w:tcW w:w="1272" w:type="dxa"/>
            <w:vMerge w:val="restart"/>
          </w:tcPr>
          <w:p>
            <w:pPr>
              <w:pStyle w:val="TableParagraph"/>
              <w:ind w:left="110" w:right="305"/>
              <w:rPr>
                <w:sz w:val="24"/>
              </w:rPr>
            </w:pPr>
            <w:r>
              <w:rPr>
                <w:sz w:val="24"/>
              </w:rPr>
              <w:t>Kondisi Akut penyerta</w:t>
            </w:r>
          </w:p>
        </w:tc>
        <w:tc>
          <w:tcPr>
            <w:tcW w:w="4820" w:type="dxa"/>
          </w:tcPr>
          <w:p>
            <w:pPr>
              <w:pStyle w:val="TableParagraph"/>
              <w:spacing w:line="268" w:lineRule="exact"/>
              <w:ind w:left="111"/>
              <w:rPr>
                <w:sz w:val="24"/>
              </w:rPr>
            </w:pPr>
            <w:r>
              <w:rPr>
                <w:sz w:val="24"/>
              </w:rPr>
              <w:t>Gagal jantung akut dengan tampilan klinis</w:t>
            </w:r>
          </w:p>
          <w:p>
            <w:pPr>
              <w:pStyle w:val="TableParagraph"/>
              <w:spacing w:line="261" w:lineRule="exact" w:before="2"/>
              <w:ind w:left="111"/>
              <w:rPr>
                <w:sz w:val="24"/>
              </w:rPr>
            </w:pPr>
            <w:r>
              <w:rPr>
                <w:sz w:val="24"/>
              </w:rPr>
              <w:t>dominan kongesti vena</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Gangguan perfusi yang memerlukan resusitasi</w:t>
            </w:r>
          </w:p>
          <w:p>
            <w:pPr>
              <w:pStyle w:val="TableParagraph"/>
              <w:spacing w:line="261" w:lineRule="exact" w:before="2"/>
              <w:ind w:left="111"/>
              <w:rPr>
                <w:sz w:val="24"/>
              </w:rPr>
            </w:pPr>
            <w:r>
              <w:rPr>
                <w:sz w:val="24"/>
              </w:rPr>
              <w:t>cairan vasopresor dan inotropik</w:t>
            </w:r>
          </w:p>
        </w:tc>
      </w:tr>
      <w:tr>
        <w:trPr>
          <w:trHeight w:val="557"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74" w:lineRule="exact" w:before="2"/>
              <w:ind w:left="111" w:right="27"/>
              <w:rPr>
                <w:sz w:val="24"/>
              </w:rPr>
            </w:pPr>
            <w:r>
              <w:rPr>
                <w:sz w:val="24"/>
              </w:rPr>
              <w:t>Takiaritmia atrial dan ventricular tanpa gangguan hemodinamik</w:t>
            </w:r>
          </w:p>
        </w:tc>
      </w:tr>
      <w:tr>
        <w:trPr>
          <w:trHeight w:val="551" w:hRule="atLeast"/>
        </w:trPr>
        <w:tc>
          <w:tcPr>
            <w:tcW w:w="1373" w:type="dxa"/>
            <w:vMerge/>
            <w:tcBorders>
              <w:top w:val="nil"/>
            </w:tcBorders>
          </w:tcPr>
          <w:p>
            <w:pPr>
              <w:rPr>
                <w:sz w:val="2"/>
                <w:szCs w:val="2"/>
              </w:rPr>
            </w:pPr>
          </w:p>
        </w:tc>
        <w:tc>
          <w:tcPr>
            <w:tcW w:w="1272" w:type="dxa"/>
            <w:vMerge w:val="restart"/>
          </w:tcPr>
          <w:p>
            <w:pPr>
              <w:pStyle w:val="TableParagraph"/>
              <w:spacing w:line="237" w:lineRule="auto"/>
              <w:ind w:left="110" w:right="305"/>
              <w:rPr>
                <w:sz w:val="24"/>
              </w:rPr>
            </w:pPr>
            <w:r>
              <w:rPr>
                <w:sz w:val="24"/>
              </w:rPr>
              <w:t>Sindrom Koroner</w:t>
            </w:r>
          </w:p>
          <w:p>
            <w:pPr>
              <w:pStyle w:val="TableParagraph"/>
              <w:spacing w:line="274" w:lineRule="exact" w:before="2"/>
              <w:ind w:left="110" w:right="305"/>
              <w:rPr>
                <w:sz w:val="24"/>
              </w:rPr>
            </w:pPr>
            <w:r>
              <w:rPr>
                <w:sz w:val="24"/>
              </w:rPr>
              <w:t>Akut (SKA)</w:t>
            </w:r>
          </w:p>
        </w:tc>
        <w:tc>
          <w:tcPr>
            <w:tcW w:w="4820" w:type="dxa"/>
          </w:tcPr>
          <w:p>
            <w:pPr>
              <w:pStyle w:val="TableParagraph"/>
              <w:spacing w:line="267" w:lineRule="exact"/>
              <w:ind w:left="111"/>
              <w:rPr>
                <w:sz w:val="24"/>
              </w:rPr>
            </w:pPr>
            <w:r>
              <w:rPr>
                <w:sz w:val="24"/>
              </w:rPr>
              <w:t>STEMI tanpa komplikasi setelah tindakan</w:t>
            </w:r>
          </w:p>
          <w:p>
            <w:pPr>
              <w:pStyle w:val="TableParagraph"/>
              <w:spacing w:line="265" w:lineRule="exact"/>
              <w:ind w:left="111"/>
              <w:rPr>
                <w:sz w:val="24"/>
              </w:rPr>
            </w:pPr>
            <w:r>
              <w:rPr>
                <w:sz w:val="24"/>
              </w:rPr>
              <w:t>reperfusi yang berhasil</w:t>
            </w:r>
          </w:p>
        </w:tc>
      </w:tr>
      <w:tr>
        <w:trPr>
          <w:trHeight w:val="542"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NSTEMI tanpa komplikasi</w:t>
            </w:r>
          </w:p>
        </w:tc>
      </w:tr>
      <w:tr>
        <w:trPr>
          <w:trHeight w:val="551" w:hRule="atLeast"/>
        </w:trPr>
        <w:tc>
          <w:tcPr>
            <w:tcW w:w="1373" w:type="dxa"/>
            <w:vMerge/>
            <w:tcBorders>
              <w:top w:val="nil"/>
            </w:tcBorders>
          </w:tcPr>
          <w:p>
            <w:pPr>
              <w:rPr>
                <w:sz w:val="2"/>
                <w:szCs w:val="2"/>
              </w:rPr>
            </w:pPr>
          </w:p>
        </w:tc>
        <w:tc>
          <w:tcPr>
            <w:tcW w:w="1272" w:type="dxa"/>
            <w:vMerge w:val="restart"/>
          </w:tcPr>
          <w:p>
            <w:pPr>
              <w:pStyle w:val="TableParagraph"/>
              <w:ind w:left="110"/>
              <w:rPr>
                <w:sz w:val="24"/>
              </w:rPr>
            </w:pPr>
            <w:r>
              <w:rPr>
                <w:sz w:val="24"/>
              </w:rPr>
              <w:t>Patologi kardiovask uler akut</w:t>
            </w:r>
          </w:p>
        </w:tc>
        <w:tc>
          <w:tcPr>
            <w:tcW w:w="4820" w:type="dxa"/>
          </w:tcPr>
          <w:p>
            <w:pPr>
              <w:pStyle w:val="TableParagraph"/>
              <w:spacing w:line="267" w:lineRule="exact"/>
              <w:ind w:left="111"/>
              <w:rPr>
                <w:sz w:val="24"/>
              </w:rPr>
            </w:pPr>
            <w:r>
              <w:rPr>
                <w:sz w:val="24"/>
              </w:rPr>
              <w:t>Gangguan jantung akut dengan edema paru dan</w:t>
            </w:r>
          </w:p>
          <w:p>
            <w:pPr>
              <w:pStyle w:val="TableParagraph"/>
              <w:spacing w:line="265" w:lineRule="exact"/>
              <w:ind w:left="111"/>
              <w:rPr>
                <w:sz w:val="24"/>
              </w:rPr>
            </w:pPr>
            <w:r>
              <w:rPr>
                <w:sz w:val="24"/>
              </w:rPr>
              <w:t>tekanan darah sistolik yang tinggi</w:t>
            </w:r>
          </w:p>
        </w:tc>
      </w:tr>
      <w:tr>
        <w:trPr>
          <w:trHeight w:val="273"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3" w:lineRule="exact"/>
              <w:ind w:left="111"/>
              <w:rPr>
                <w:sz w:val="24"/>
              </w:rPr>
            </w:pPr>
            <w:r>
              <w:rPr>
                <w:sz w:val="24"/>
              </w:rPr>
              <w:t>Blok AV derajat 3 akut</w:t>
            </w:r>
          </w:p>
        </w:tc>
      </w:tr>
      <w:tr>
        <w:trPr>
          <w:trHeight w:val="278"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8" w:lineRule="exact"/>
              <w:ind w:left="111"/>
              <w:rPr>
                <w:sz w:val="24"/>
              </w:rPr>
            </w:pPr>
            <w:r>
              <w:rPr>
                <w:sz w:val="24"/>
              </w:rPr>
              <w:t>Mioperikarditis tanpa komplikasi</w:t>
            </w:r>
          </w:p>
        </w:tc>
      </w:tr>
      <w:tr>
        <w:trPr>
          <w:trHeight w:val="825"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37" w:lineRule="auto"/>
              <w:ind w:left="111"/>
              <w:rPr>
                <w:sz w:val="24"/>
              </w:rPr>
            </w:pPr>
            <w:r>
              <w:rPr>
                <w:sz w:val="24"/>
              </w:rPr>
              <w:t>Miokarditis atau kardiomiopati peripartum tanpa/dengan gangguan fungsi sistolik ventrikel</w:t>
            </w:r>
          </w:p>
          <w:p>
            <w:pPr>
              <w:pStyle w:val="TableParagraph"/>
              <w:spacing w:line="261" w:lineRule="exact"/>
              <w:ind w:left="111"/>
              <w:rPr>
                <w:sz w:val="24"/>
              </w:rPr>
            </w:pPr>
            <w:r>
              <w:rPr>
                <w:sz w:val="24"/>
              </w:rPr>
              <w:t>kiri ringan</w:t>
            </w:r>
          </w:p>
        </w:tc>
      </w:tr>
      <w:tr>
        <w:trPr>
          <w:trHeight w:val="277"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8" w:lineRule="exact"/>
              <w:ind w:left="111"/>
              <w:rPr>
                <w:sz w:val="24"/>
              </w:rPr>
            </w:pPr>
            <w:r>
              <w:rPr>
                <w:sz w:val="24"/>
              </w:rPr>
              <w:t>Tromboemboli vena tanpa gangguan sirkulasi</w:t>
            </w:r>
          </w:p>
        </w:tc>
      </w:tr>
      <w:tr>
        <w:trPr>
          <w:trHeight w:val="277"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8" w:lineRule="exact"/>
              <w:ind w:left="111"/>
              <w:rPr>
                <w:sz w:val="24"/>
              </w:rPr>
            </w:pPr>
            <w:r>
              <w:rPr>
                <w:sz w:val="24"/>
              </w:rPr>
              <w:t>Stenosis mitral dengan komplikasi</w:t>
            </w:r>
          </w:p>
        </w:tc>
      </w:tr>
    </w:tbl>
    <w:p>
      <w:pPr>
        <w:spacing w:after="0" w:line="258" w:lineRule="exact"/>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2"/>
        <w:rPr>
          <w:sz w:val="23"/>
        </w:rPr>
      </w:pPr>
    </w:p>
    <w:tbl>
      <w:tblPr>
        <w:tblW w:w="0" w:type="auto"/>
        <w:jc w:val="left"/>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272"/>
        <w:gridCol w:w="4820"/>
      </w:tblGrid>
      <w:tr>
        <w:trPr>
          <w:trHeight w:val="551" w:hRule="atLeast"/>
        </w:trPr>
        <w:tc>
          <w:tcPr>
            <w:tcW w:w="1373" w:type="dxa"/>
            <w:vMerge w:val="restart"/>
          </w:tcPr>
          <w:p>
            <w:pPr>
              <w:pStyle w:val="TableParagraph"/>
              <w:rPr>
                <w:sz w:val="24"/>
              </w:rPr>
            </w:pPr>
          </w:p>
        </w:tc>
        <w:tc>
          <w:tcPr>
            <w:tcW w:w="1272" w:type="dxa"/>
            <w:vMerge w:val="restart"/>
          </w:tcPr>
          <w:p>
            <w:pPr>
              <w:pStyle w:val="TableParagraph"/>
              <w:rPr>
                <w:sz w:val="24"/>
              </w:rPr>
            </w:pPr>
          </w:p>
        </w:tc>
        <w:tc>
          <w:tcPr>
            <w:tcW w:w="4820" w:type="dxa"/>
          </w:tcPr>
          <w:p>
            <w:pPr>
              <w:pStyle w:val="TableParagraph"/>
              <w:spacing w:line="268" w:lineRule="exact"/>
              <w:ind w:left="111"/>
              <w:rPr>
                <w:sz w:val="24"/>
              </w:rPr>
            </w:pPr>
            <w:r>
              <w:rPr>
                <w:sz w:val="24"/>
              </w:rPr>
              <w:t>Pasien pasca intervensi structural atau</w:t>
            </w:r>
          </w:p>
          <w:p>
            <w:pPr>
              <w:pStyle w:val="TableParagraph"/>
              <w:spacing w:line="261" w:lineRule="exact" w:before="2"/>
              <w:ind w:left="111"/>
              <w:rPr>
                <w:i/>
                <w:sz w:val="24"/>
              </w:rPr>
            </w:pPr>
            <w:r>
              <w:rPr>
                <w:sz w:val="24"/>
              </w:rPr>
              <w:t>endovascular tanpa implant </w:t>
            </w:r>
            <w:r>
              <w:rPr>
                <w:i/>
                <w:sz w:val="24"/>
              </w:rPr>
              <w:t>device</w:t>
            </w:r>
          </w:p>
        </w:tc>
      </w:tr>
      <w:tr>
        <w:trPr>
          <w:trHeight w:val="278"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9" w:lineRule="exact"/>
              <w:ind w:left="111"/>
              <w:rPr>
                <w:sz w:val="24"/>
              </w:rPr>
            </w:pPr>
            <w:r>
              <w:rPr>
                <w:sz w:val="24"/>
              </w:rPr>
              <w:t>Tamponade jantung</w:t>
            </w:r>
          </w:p>
        </w:tc>
      </w:tr>
      <w:tr>
        <w:trPr>
          <w:trHeight w:val="278"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8" w:lineRule="exact"/>
              <w:ind w:left="111"/>
              <w:rPr>
                <w:sz w:val="24"/>
              </w:rPr>
            </w:pPr>
            <w:r>
              <w:rPr>
                <w:sz w:val="24"/>
              </w:rPr>
              <w:t>Iskemia tungkai akut</w:t>
            </w:r>
          </w:p>
        </w:tc>
      </w:tr>
      <w:tr>
        <w:trPr>
          <w:trHeight w:val="551" w:hRule="atLeast"/>
        </w:trPr>
        <w:tc>
          <w:tcPr>
            <w:tcW w:w="1373" w:type="dxa"/>
            <w:vMerge w:val="restart"/>
          </w:tcPr>
          <w:p>
            <w:pPr>
              <w:pStyle w:val="TableParagraph"/>
              <w:spacing w:line="268" w:lineRule="exact"/>
              <w:ind w:left="105"/>
              <w:rPr>
                <w:sz w:val="24"/>
              </w:rPr>
            </w:pPr>
            <w:r>
              <w:rPr>
                <w:sz w:val="24"/>
              </w:rPr>
              <w:t>Level II</w:t>
            </w:r>
          </w:p>
        </w:tc>
        <w:tc>
          <w:tcPr>
            <w:tcW w:w="1272" w:type="dxa"/>
            <w:vMerge w:val="restart"/>
          </w:tcPr>
          <w:p>
            <w:pPr>
              <w:pStyle w:val="TableParagraph"/>
              <w:ind w:left="110" w:right="305"/>
              <w:rPr>
                <w:sz w:val="24"/>
              </w:rPr>
            </w:pPr>
            <w:r>
              <w:rPr>
                <w:sz w:val="24"/>
              </w:rPr>
              <w:t>Kondisi Akut penyerta</w:t>
            </w:r>
          </w:p>
        </w:tc>
        <w:tc>
          <w:tcPr>
            <w:tcW w:w="4820" w:type="dxa"/>
          </w:tcPr>
          <w:p>
            <w:pPr>
              <w:pStyle w:val="TableParagraph"/>
              <w:spacing w:line="267" w:lineRule="exact"/>
              <w:ind w:left="111"/>
              <w:rPr>
                <w:sz w:val="24"/>
              </w:rPr>
            </w:pPr>
            <w:r>
              <w:rPr>
                <w:sz w:val="24"/>
              </w:rPr>
              <w:t>Gagal jantung akut dengan tampilan klinis</w:t>
            </w:r>
          </w:p>
          <w:p>
            <w:pPr>
              <w:pStyle w:val="TableParagraph"/>
              <w:spacing w:line="265" w:lineRule="exact"/>
              <w:ind w:left="111"/>
              <w:rPr>
                <w:sz w:val="24"/>
              </w:rPr>
            </w:pPr>
            <w:r>
              <w:rPr>
                <w:sz w:val="24"/>
              </w:rPr>
              <w:t>dominan hipoperfusi</w:t>
            </w:r>
          </w:p>
        </w:tc>
      </w:tr>
      <w:tr>
        <w:trPr>
          <w:trHeight w:val="273"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3" w:lineRule="exact"/>
              <w:ind w:left="111"/>
              <w:rPr>
                <w:sz w:val="24"/>
              </w:rPr>
            </w:pPr>
            <w:r>
              <w:rPr>
                <w:sz w:val="24"/>
              </w:rPr>
              <w:t>Gagal ginjal akut dengan oliguria</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Gangguan sirkulasi (sepsis, gagal</w:t>
            </w:r>
            <w:r>
              <w:rPr>
                <w:spacing w:val="-22"/>
                <w:sz w:val="24"/>
              </w:rPr>
              <w:t> </w:t>
            </w:r>
            <w:r>
              <w:rPr>
                <w:sz w:val="24"/>
              </w:rPr>
              <w:t>jantung</w:t>
            </w:r>
          </w:p>
          <w:p>
            <w:pPr>
              <w:pStyle w:val="TableParagraph"/>
              <w:spacing w:line="261" w:lineRule="exact" w:before="3"/>
              <w:ind w:left="111"/>
              <w:rPr>
                <w:sz w:val="24"/>
              </w:rPr>
            </w:pPr>
            <w:r>
              <w:rPr>
                <w:sz w:val="24"/>
              </w:rPr>
              <w:t>kanan) yang membutuhkan terapi</w:t>
            </w:r>
            <w:r>
              <w:rPr>
                <w:spacing w:val="-20"/>
                <w:sz w:val="24"/>
              </w:rPr>
              <w:t> </w:t>
            </w:r>
            <w:r>
              <w:rPr>
                <w:sz w:val="24"/>
              </w:rPr>
              <w:t>khusus.</w:t>
            </w:r>
          </w:p>
        </w:tc>
      </w:tr>
      <w:tr>
        <w:trPr>
          <w:trHeight w:val="278"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8" w:lineRule="exact"/>
              <w:ind w:left="111"/>
              <w:rPr>
                <w:sz w:val="24"/>
              </w:rPr>
            </w:pPr>
            <w:r>
              <w:rPr>
                <w:sz w:val="24"/>
              </w:rPr>
              <w:t>Aritmia disertai gagal jantung</w:t>
            </w:r>
          </w:p>
        </w:tc>
      </w:tr>
      <w:tr>
        <w:trPr>
          <w:trHeight w:val="551" w:hRule="atLeast"/>
        </w:trPr>
        <w:tc>
          <w:tcPr>
            <w:tcW w:w="1373" w:type="dxa"/>
            <w:vMerge/>
            <w:tcBorders>
              <w:top w:val="nil"/>
            </w:tcBorders>
          </w:tcPr>
          <w:p>
            <w:pPr>
              <w:rPr>
                <w:sz w:val="2"/>
                <w:szCs w:val="2"/>
              </w:rPr>
            </w:pPr>
          </w:p>
        </w:tc>
        <w:tc>
          <w:tcPr>
            <w:tcW w:w="1272" w:type="dxa"/>
            <w:vMerge w:val="restart"/>
          </w:tcPr>
          <w:p>
            <w:pPr>
              <w:pStyle w:val="TableParagraph"/>
              <w:ind w:left="110" w:right="305"/>
              <w:rPr>
                <w:sz w:val="24"/>
              </w:rPr>
            </w:pPr>
            <w:r>
              <w:rPr>
                <w:sz w:val="24"/>
              </w:rPr>
              <w:t>Sindrom Koroner Akut (SKA)</w:t>
            </w:r>
          </w:p>
        </w:tc>
        <w:tc>
          <w:tcPr>
            <w:tcW w:w="4820" w:type="dxa"/>
          </w:tcPr>
          <w:p>
            <w:pPr>
              <w:pStyle w:val="TableParagraph"/>
              <w:spacing w:line="267" w:lineRule="exact"/>
              <w:ind w:left="111"/>
              <w:rPr>
                <w:sz w:val="24"/>
              </w:rPr>
            </w:pPr>
            <w:r>
              <w:rPr>
                <w:sz w:val="24"/>
              </w:rPr>
              <w:t>Pasien pasca IKP yang mengalami komplikasi</w:t>
            </w:r>
          </w:p>
          <w:p>
            <w:pPr>
              <w:pStyle w:val="TableParagraph"/>
              <w:spacing w:line="265" w:lineRule="exact"/>
              <w:ind w:left="111"/>
              <w:rPr>
                <w:sz w:val="24"/>
              </w:rPr>
            </w:pPr>
            <w:r>
              <w:rPr>
                <w:sz w:val="24"/>
              </w:rPr>
              <w:t>iskemik</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STEMI tanpa reperfusi atau reperfusi yang</w:t>
            </w:r>
          </w:p>
          <w:p>
            <w:pPr>
              <w:pStyle w:val="TableParagraph"/>
              <w:spacing w:line="261" w:lineRule="exact" w:before="2"/>
              <w:ind w:left="111"/>
              <w:rPr>
                <w:sz w:val="24"/>
              </w:rPr>
            </w:pPr>
            <w:r>
              <w:rPr>
                <w:sz w:val="24"/>
              </w:rPr>
              <w:t>gagal</w:t>
            </w:r>
          </w:p>
        </w:tc>
      </w:tr>
      <w:tr>
        <w:trPr>
          <w:trHeight w:val="278"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9" w:lineRule="exact"/>
              <w:ind w:left="111"/>
              <w:rPr>
                <w:sz w:val="24"/>
              </w:rPr>
            </w:pPr>
            <w:r>
              <w:rPr>
                <w:sz w:val="24"/>
              </w:rPr>
              <w:t>NSTEMI risiko tinggi</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7" w:lineRule="exact"/>
              <w:ind w:left="111"/>
              <w:rPr>
                <w:sz w:val="24"/>
              </w:rPr>
            </w:pPr>
            <w:r>
              <w:rPr>
                <w:sz w:val="24"/>
              </w:rPr>
              <w:t>NSTEMI/STEMI dengan komplikasi gagal</w:t>
            </w:r>
          </w:p>
          <w:p>
            <w:pPr>
              <w:pStyle w:val="TableParagraph"/>
              <w:spacing w:line="265" w:lineRule="exact"/>
              <w:ind w:left="111"/>
              <w:rPr>
                <w:sz w:val="24"/>
              </w:rPr>
            </w:pPr>
            <w:r>
              <w:rPr>
                <w:sz w:val="24"/>
              </w:rPr>
              <w:t>jantung akut tanpa syok</w:t>
            </w:r>
          </w:p>
        </w:tc>
      </w:tr>
      <w:tr>
        <w:trPr>
          <w:trHeight w:val="825" w:hRule="atLeast"/>
        </w:trPr>
        <w:tc>
          <w:tcPr>
            <w:tcW w:w="1373" w:type="dxa"/>
            <w:vMerge/>
            <w:tcBorders>
              <w:top w:val="nil"/>
            </w:tcBorders>
          </w:tcPr>
          <w:p>
            <w:pPr>
              <w:rPr>
                <w:sz w:val="2"/>
                <w:szCs w:val="2"/>
              </w:rPr>
            </w:pPr>
          </w:p>
        </w:tc>
        <w:tc>
          <w:tcPr>
            <w:tcW w:w="1272" w:type="dxa"/>
            <w:vMerge w:val="restart"/>
          </w:tcPr>
          <w:p>
            <w:pPr>
              <w:pStyle w:val="TableParagraph"/>
              <w:ind w:left="110" w:right="305"/>
              <w:rPr>
                <w:sz w:val="24"/>
              </w:rPr>
            </w:pPr>
            <w:r>
              <w:rPr>
                <w:sz w:val="24"/>
              </w:rPr>
              <w:t>Sindrom Koroner Akut (SKA)</w:t>
            </w:r>
          </w:p>
        </w:tc>
        <w:tc>
          <w:tcPr>
            <w:tcW w:w="4820" w:type="dxa"/>
          </w:tcPr>
          <w:p>
            <w:pPr>
              <w:pStyle w:val="TableParagraph"/>
              <w:spacing w:line="237" w:lineRule="auto"/>
              <w:ind w:left="111"/>
              <w:rPr>
                <w:sz w:val="24"/>
              </w:rPr>
            </w:pPr>
            <w:r>
              <w:rPr>
                <w:sz w:val="24"/>
              </w:rPr>
              <w:t>Kardiomiopati peripartum atau miokarditis dengan gangguan fungsi sistolik namun tanpa</w:t>
            </w:r>
          </w:p>
          <w:p>
            <w:pPr>
              <w:pStyle w:val="TableParagraph"/>
              <w:spacing w:line="261" w:lineRule="exact"/>
              <w:ind w:left="111"/>
              <w:rPr>
                <w:sz w:val="24"/>
              </w:rPr>
            </w:pPr>
            <w:r>
              <w:rPr>
                <w:sz w:val="24"/>
              </w:rPr>
              <w:t>gangguan perfusi</w:t>
            </w:r>
          </w:p>
        </w:tc>
      </w:tr>
      <w:tr>
        <w:trPr>
          <w:trHeight w:val="552"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Edema paru akut dengan tekanan darah sistolik</w:t>
            </w:r>
          </w:p>
          <w:p>
            <w:pPr>
              <w:pStyle w:val="TableParagraph"/>
              <w:spacing w:line="261" w:lineRule="exact" w:before="2"/>
              <w:ind w:left="111"/>
              <w:rPr>
                <w:sz w:val="24"/>
              </w:rPr>
            </w:pPr>
            <w:r>
              <w:rPr>
                <w:sz w:val="24"/>
              </w:rPr>
              <w:t>rendah</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Hipertensi pulmonal primer dengan gagal</w:t>
            </w:r>
          </w:p>
          <w:p>
            <w:pPr>
              <w:pStyle w:val="TableParagraph"/>
              <w:spacing w:line="261" w:lineRule="exact" w:before="2"/>
              <w:ind w:left="111"/>
              <w:rPr>
                <w:sz w:val="24"/>
              </w:rPr>
            </w:pPr>
            <w:r>
              <w:rPr>
                <w:sz w:val="24"/>
              </w:rPr>
              <w:t>jantung kanan</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74" w:lineRule="exact" w:before="1"/>
              <w:ind w:left="111"/>
              <w:rPr>
                <w:sz w:val="24"/>
              </w:rPr>
            </w:pPr>
            <w:r>
              <w:rPr>
                <w:sz w:val="24"/>
              </w:rPr>
              <w:t>Tromboemboli vena resiko tinggi atau kemungkinan membutuhkan terapi fibrinolisis</w:t>
            </w:r>
          </w:p>
        </w:tc>
      </w:tr>
      <w:tr>
        <w:trPr>
          <w:trHeight w:val="278"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8" w:lineRule="exact"/>
              <w:ind w:left="111"/>
              <w:rPr>
                <w:sz w:val="24"/>
              </w:rPr>
            </w:pPr>
            <w:r>
              <w:rPr>
                <w:sz w:val="24"/>
              </w:rPr>
              <w:t>Diseksi aorta tipe B tanpa komplikasi</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Stenosis aorta dengan gagal jantung – terapi</w:t>
            </w:r>
          </w:p>
          <w:p>
            <w:pPr>
              <w:pStyle w:val="TableParagraph"/>
              <w:spacing w:line="261" w:lineRule="exact" w:before="2"/>
              <w:ind w:left="111"/>
              <w:rPr>
                <w:sz w:val="24"/>
              </w:rPr>
            </w:pPr>
            <w:r>
              <w:rPr>
                <w:sz w:val="24"/>
              </w:rPr>
              <w:t>awal</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Regurgitasi mitral akut dengan gagal jantung –</w:t>
            </w:r>
          </w:p>
          <w:p>
            <w:pPr>
              <w:pStyle w:val="TableParagraph"/>
              <w:spacing w:line="261" w:lineRule="exact" w:before="2"/>
              <w:ind w:left="111"/>
              <w:rPr>
                <w:sz w:val="24"/>
              </w:rPr>
            </w:pPr>
            <w:r>
              <w:rPr>
                <w:sz w:val="24"/>
              </w:rPr>
              <w:t>terapi awal</w:t>
            </w:r>
          </w:p>
        </w:tc>
      </w:tr>
      <w:tr>
        <w:trPr>
          <w:trHeight w:val="552" w:hRule="atLeast"/>
        </w:trPr>
        <w:tc>
          <w:tcPr>
            <w:tcW w:w="1373" w:type="dxa"/>
            <w:vMerge w:val="restart"/>
          </w:tcPr>
          <w:p>
            <w:pPr>
              <w:pStyle w:val="TableParagraph"/>
              <w:spacing w:line="268" w:lineRule="exact"/>
              <w:ind w:left="105"/>
              <w:rPr>
                <w:sz w:val="24"/>
              </w:rPr>
            </w:pPr>
            <w:r>
              <w:rPr>
                <w:sz w:val="24"/>
              </w:rPr>
              <w:t>Level III</w:t>
            </w:r>
          </w:p>
        </w:tc>
        <w:tc>
          <w:tcPr>
            <w:tcW w:w="1272" w:type="dxa"/>
            <w:vMerge w:val="restart"/>
          </w:tcPr>
          <w:p>
            <w:pPr>
              <w:pStyle w:val="TableParagraph"/>
              <w:ind w:left="110" w:right="305"/>
              <w:rPr>
                <w:sz w:val="24"/>
              </w:rPr>
            </w:pPr>
            <w:r>
              <w:rPr>
                <w:sz w:val="24"/>
              </w:rPr>
              <w:t>Kondisi Akut penyerta</w:t>
            </w:r>
          </w:p>
        </w:tc>
        <w:tc>
          <w:tcPr>
            <w:tcW w:w="4820" w:type="dxa"/>
          </w:tcPr>
          <w:p>
            <w:pPr>
              <w:pStyle w:val="TableParagraph"/>
              <w:spacing w:line="268" w:lineRule="exact"/>
              <w:ind w:left="111"/>
              <w:rPr>
                <w:i/>
                <w:sz w:val="24"/>
              </w:rPr>
            </w:pPr>
            <w:r>
              <w:rPr>
                <w:sz w:val="24"/>
              </w:rPr>
              <w:t>Syok kardiogenik yang membutuhkan </w:t>
            </w:r>
            <w:r>
              <w:rPr>
                <w:i/>
                <w:sz w:val="24"/>
              </w:rPr>
              <w:t>support</w:t>
            </w:r>
          </w:p>
          <w:p>
            <w:pPr>
              <w:pStyle w:val="TableParagraph"/>
              <w:spacing w:line="261" w:lineRule="exact" w:before="3"/>
              <w:ind w:left="111"/>
              <w:rPr>
                <w:sz w:val="24"/>
              </w:rPr>
            </w:pPr>
            <w:r>
              <w:rPr>
                <w:sz w:val="24"/>
              </w:rPr>
              <w:t>mekanik dan tatalaksana tujuan lanjutan</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Pasca henti jantung dengan gangguan</w:t>
            </w:r>
          </w:p>
          <w:p>
            <w:pPr>
              <w:pStyle w:val="TableParagraph"/>
              <w:spacing w:line="261" w:lineRule="exact" w:before="2"/>
              <w:ind w:left="111"/>
              <w:rPr>
                <w:sz w:val="24"/>
              </w:rPr>
            </w:pPr>
            <w:r>
              <w:rPr>
                <w:sz w:val="24"/>
              </w:rPr>
              <w:t>kesadaran</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8" w:lineRule="exact"/>
              <w:ind w:left="111"/>
              <w:rPr>
                <w:sz w:val="24"/>
              </w:rPr>
            </w:pPr>
            <w:r>
              <w:rPr>
                <w:sz w:val="24"/>
              </w:rPr>
              <w:t>Takikardia atau fibrilasi ventrikel maligna</w:t>
            </w:r>
          </w:p>
          <w:p>
            <w:pPr>
              <w:pStyle w:val="TableParagraph"/>
              <w:spacing w:line="261" w:lineRule="exact" w:before="2"/>
              <w:ind w:left="111"/>
              <w:rPr>
                <w:sz w:val="24"/>
              </w:rPr>
            </w:pPr>
            <w:r>
              <w:rPr>
                <w:sz w:val="24"/>
              </w:rPr>
              <w:t>(</w:t>
            </w:r>
            <w:r>
              <w:rPr>
                <w:i/>
                <w:sz w:val="24"/>
              </w:rPr>
              <w:t>electrical storm</w:t>
            </w:r>
            <w:r>
              <w:rPr>
                <w:sz w:val="24"/>
              </w:rPr>
              <w:t>)</w:t>
            </w:r>
          </w:p>
        </w:tc>
      </w:tr>
      <w:tr>
        <w:trPr>
          <w:trHeight w:val="277" w:hRule="atLeast"/>
        </w:trPr>
        <w:tc>
          <w:tcPr>
            <w:tcW w:w="1373" w:type="dxa"/>
            <w:vMerge/>
            <w:tcBorders>
              <w:top w:val="nil"/>
            </w:tcBorders>
          </w:tcPr>
          <w:p>
            <w:pPr>
              <w:rPr>
                <w:sz w:val="2"/>
                <w:szCs w:val="2"/>
              </w:rPr>
            </w:pPr>
          </w:p>
        </w:tc>
        <w:tc>
          <w:tcPr>
            <w:tcW w:w="1272" w:type="dxa"/>
            <w:vMerge w:val="restart"/>
          </w:tcPr>
          <w:p>
            <w:pPr>
              <w:pStyle w:val="TableParagraph"/>
              <w:ind w:left="110" w:right="305"/>
              <w:rPr>
                <w:sz w:val="24"/>
              </w:rPr>
            </w:pPr>
            <w:r>
              <w:rPr>
                <w:sz w:val="24"/>
              </w:rPr>
              <w:t>Sindrom Koroner Akut (SKA)</w:t>
            </w:r>
          </w:p>
        </w:tc>
        <w:tc>
          <w:tcPr>
            <w:tcW w:w="4820" w:type="dxa"/>
          </w:tcPr>
          <w:p>
            <w:pPr>
              <w:pStyle w:val="TableParagraph"/>
              <w:spacing w:line="258" w:lineRule="exact"/>
              <w:ind w:left="111"/>
              <w:rPr>
                <w:sz w:val="24"/>
              </w:rPr>
            </w:pPr>
            <w:r>
              <w:rPr>
                <w:sz w:val="24"/>
              </w:rPr>
              <w:t>Komplikasi mekanik infark miokard akut</w:t>
            </w:r>
          </w:p>
        </w:tc>
      </w:tr>
      <w:tr>
        <w:trPr>
          <w:trHeight w:val="278"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8" w:lineRule="exact"/>
              <w:ind w:left="111"/>
              <w:rPr>
                <w:sz w:val="24"/>
              </w:rPr>
            </w:pPr>
            <w:r>
              <w:rPr>
                <w:sz w:val="24"/>
              </w:rPr>
              <w:t>Diseksi aorta tipe A</w:t>
            </w:r>
          </w:p>
        </w:tc>
      </w:tr>
      <w:tr>
        <w:trPr>
          <w:trHeight w:val="551"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7" w:lineRule="exact"/>
              <w:ind w:left="111"/>
              <w:rPr>
                <w:sz w:val="24"/>
              </w:rPr>
            </w:pPr>
            <w:r>
              <w:rPr>
                <w:sz w:val="24"/>
              </w:rPr>
              <w:t>Thrombosis katup prostetik akut, dengan atau</w:t>
            </w:r>
          </w:p>
          <w:p>
            <w:pPr>
              <w:pStyle w:val="TableParagraph"/>
              <w:spacing w:line="265" w:lineRule="exact"/>
              <w:ind w:left="111"/>
              <w:rPr>
                <w:sz w:val="24"/>
              </w:rPr>
            </w:pPr>
            <w:r>
              <w:rPr>
                <w:sz w:val="24"/>
              </w:rPr>
              <w:t>tanpa gagal jantung</w:t>
            </w:r>
          </w:p>
        </w:tc>
      </w:tr>
      <w:tr>
        <w:trPr>
          <w:trHeight w:val="273"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3" w:lineRule="exact"/>
              <w:ind w:left="111"/>
              <w:rPr>
                <w:sz w:val="24"/>
              </w:rPr>
            </w:pPr>
            <w:r>
              <w:rPr>
                <w:sz w:val="24"/>
              </w:rPr>
              <w:t>Endokarditis akut dengan gagal jantung</w:t>
            </w:r>
          </w:p>
        </w:tc>
      </w:tr>
      <w:tr>
        <w:trPr>
          <w:trHeight w:val="278"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58" w:lineRule="exact"/>
              <w:ind w:left="111"/>
              <w:rPr>
                <w:sz w:val="24"/>
              </w:rPr>
            </w:pPr>
            <w:r>
              <w:rPr>
                <w:sz w:val="24"/>
              </w:rPr>
              <w:t>Regurgitasi aorta akut dengan gagal jantung</w:t>
            </w:r>
          </w:p>
        </w:tc>
      </w:tr>
      <w:tr>
        <w:trPr>
          <w:trHeight w:val="552" w:hRule="atLeast"/>
        </w:trPr>
        <w:tc>
          <w:tcPr>
            <w:tcW w:w="1373" w:type="dxa"/>
            <w:vMerge/>
            <w:tcBorders>
              <w:top w:val="nil"/>
            </w:tcBorders>
          </w:tcPr>
          <w:p>
            <w:pPr>
              <w:rPr>
                <w:sz w:val="2"/>
                <w:szCs w:val="2"/>
              </w:rPr>
            </w:pPr>
          </w:p>
        </w:tc>
        <w:tc>
          <w:tcPr>
            <w:tcW w:w="1272" w:type="dxa"/>
            <w:vMerge/>
            <w:tcBorders>
              <w:top w:val="nil"/>
            </w:tcBorders>
          </w:tcPr>
          <w:p>
            <w:pPr>
              <w:rPr>
                <w:sz w:val="2"/>
                <w:szCs w:val="2"/>
              </w:rPr>
            </w:pPr>
          </w:p>
        </w:tc>
        <w:tc>
          <w:tcPr>
            <w:tcW w:w="4820" w:type="dxa"/>
          </w:tcPr>
          <w:p>
            <w:pPr>
              <w:pStyle w:val="TableParagraph"/>
              <w:spacing w:line="267" w:lineRule="exact"/>
              <w:ind w:left="111"/>
              <w:rPr>
                <w:sz w:val="24"/>
              </w:rPr>
            </w:pPr>
            <w:r>
              <w:rPr>
                <w:sz w:val="24"/>
              </w:rPr>
              <w:t>Kondisi kegawatan di ICCU level I dan II yang</w:t>
            </w:r>
          </w:p>
          <w:p>
            <w:pPr>
              <w:pStyle w:val="TableParagraph"/>
              <w:spacing w:line="265" w:lineRule="exact"/>
              <w:ind w:left="111"/>
              <w:rPr>
                <w:sz w:val="24"/>
              </w:rPr>
            </w:pPr>
            <w:r>
              <w:rPr>
                <w:sz w:val="24"/>
              </w:rPr>
              <w:t>tidak merespon baik terhadap pengobatan</w:t>
            </w:r>
          </w:p>
        </w:tc>
      </w:tr>
    </w:tbl>
    <w:p>
      <w:pPr>
        <w:spacing w:after="0" w:line="265" w:lineRule="exact"/>
        <w:rPr>
          <w:sz w:val="24"/>
        </w:rPr>
        <w:sectPr>
          <w:pgSz w:w="11910" w:h="16840"/>
          <w:pgMar w:header="752" w:footer="0" w:top="960" w:bottom="280" w:left="1680" w:right="1400"/>
        </w:sectPr>
      </w:pPr>
    </w:p>
    <w:p>
      <w:pPr>
        <w:pStyle w:val="BodyText"/>
        <w:rPr>
          <w:sz w:val="20"/>
        </w:rPr>
      </w:pPr>
    </w:p>
    <w:p>
      <w:pPr>
        <w:pStyle w:val="BodyText"/>
        <w:rPr>
          <w:sz w:val="20"/>
        </w:rPr>
      </w:pPr>
    </w:p>
    <w:p>
      <w:pPr>
        <w:pStyle w:val="BodyText"/>
        <w:spacing w:before="4"/>
        <w:rPr>
          <w:sz w:val="23"/>
        </w:rPr>
      </w:pPr>
    </w:p>
    <w:p>
      <w:pPr>
        <w:pStyle w:val="Heading1"/>
        <w:numPr>
          <w:ilvl w:val="2"/>
          <w:numId w:val="11"/>
        </w:numPr>
        <w:tabs>
          <w:tab w:pos="1307" w:val="left" w:leader="none"/>
        </w:tabs>
        <w:spacing w:line="240" w:lineRule="auto" w:before="0" w:after="0"/>
        <w:ind w:left="1306" w:right="0" w:hanging="721"/>
        <w:jc w:val="both"/>
      </w:pPr>
      <w:bookmarkStart w:name="2.4.4 Sumber Daya Manusia" w:id="136"/>
      <w:bookmarkEnd w:id="136"/>
      <w:r>
        <w:rPr>
          <w:b w:val="0"/>
        </w:rPr>
      </w:r>
      <w:bookmarkStart w:name="_bookmark51" w:id="137"/>
      <w:bookmarkEnd w:id="137"/>
      <w:r>
        <w:rPr>
          <w:b w:val="0"/>
        </w:rPr>
      </w:r>
      <w:bookmarkStart w:name="_bookmark51" w:id="138"/>
      <w:bookmarkEnd w:id="138"/>
      <w:r>
        <w:rPr/>
        <w:t>Su</w:t>
      </w:r>
      <w:r>
        <w:rPr/>
        <w:t>mber Daya</w:t>
      </w:r>
      <w:r>
        <w:rPr>
          <w:spacing w:val="-4"/>
        </w:rPr>
        <w:t> </w:t>
      </w:r>
      <w:r>
        <w:rPr/>
        <w:t>Manusia</w:t>
      </w:r>
    </w:p>
    <w:p>
      <w:pPr>
        <w:pStyle w:val="BodyText"/>
        <w:spacing w:before="7"/>
        <w:rPr>
          <w:b/>
          <w:sz w:val="23"/>
        </w:rPr>
      </w:pPr>
    </w:p>
    <w:p>
      <w:pPr>
        <w:pStyle w:val="ListParagraph"/>
        <w:numPr>
          <w:ilvl w:val="3"/>
          <w:numId w:val="11"/>
        </w:numPr>
        <w:tabs>
          <w:tab w:pos="1297" w:val="left" w:leader="none"/>
        </w:tabs>
        <w:spacing w:line="480" w:lineRule="auto" w:before="0" w:after="0"/>
        <w:ind w:left="1297" w:right="303" w:hanging="360"/>
        <w:jc w:val="both"/>
        <w:rPr>
          <w:sz w:val="24"/>
        </w:rPr>
      </w:pPr>
      <w:r>
        <w:rPr>
          <w:sz w:val="24"/>
        </w:rPr>
        <w:t>ICCU level I dipimpin seorang dokter spesialis jantung dan pembuluh darah dibantu dokter umum dan perawat </w:t>
      </w:r>
      <w:r>
        <w:rPr>
          <w:spacing w:val="-3"/>
          <w:sz w:val="24"/>
        </w:rPr>
        <w:t>yang </w:t>
      </w:r>
      <w:r>
        <w:rPr>
          <w:sz w:val="24"/>
        </w:rPr>
        <w:t>telah mengikuti pelatihan dibidang kegawatdaruratan dan perawatan kardiovaskuler, tersertifikasi </w:t>
      </w:r>
      <w:r>
        <w:rPr>
          <w:i/>
          <w:sz w:val="24"/>
        </w:rPr>
        <w:t>Advanced Cardiac Life Support (ACLS). </w:t>
      </w:r>
      <w:r>
        <w:rPr>
          <w:sz w:val="24"/>
        </w:rPr>
        <w:t>Satu perawat untuk empat pasien, satu dokter untuk enam sampai delapan tempat tidur pasien (Irmalita et </w:t>
      </w:r>
      <w:r>
        <w:rPr>
          <w:spacing w:val="-3"/>
          <w:sz w:val="24"/>
        </w:rPr>
        <w:t>al., </w:t>
      </w:r>
      <w:r>
        <w:rPr>
          <w:sz w:val="24"/>
        </w:rPr>
        <w:t>2021).</w:t>
      </w:r>
    </w:p>
    <w:p>
      <w:pPr>
        <w:pStyle w:val="ListParagraph"/>
        <w:numPr>
          <w:ilvl w:val="3"/>
          <w:numId w:val="11"/>
        </w:numPr>
        <w:tabs>
          <w:tab w:pos="1297" w:val="left" w:leader="none"/>
        </w:tabs>
        <w:spacing w:line="480" w:lineRule="auto" w:before="1" w:after="0"/>
        <w:ind w:left="1297" w:right="297" w:hanging="360"/>
        <w:jc w:val="both"/>
        <w:rPr>
          <w:sz w:val="24"/>
        </w:rPr>
      </w:pPr>
      <w:r>
        <w:rPr>
          <w:sz w:val="24"/>
        </w:rPr>
        <w:t>ICCU level II dipimpin dokter spesialis jantung dan pembuluh darah dengan pelatihan intensif kardiovaskuler. Pada level II ICCU beranggotakan dua dokter spesialis jantung dan pembuluh darah. Satu dokter merawat </w:t>
      </w:r>
      <w:r>
        <w:rPr>
          <w:spacing w:val="-3"/>
          <w:sz w:val="24"/>
        </w:rPr>
        <w:t>empat </w:t>
      </w:r>
      <w:r>
        <w:rPr>
          <w:sz w:val="24"/>
        </w:rPr>
        <w:t>sampai delapan pasien, satu perawat merawat dua sampai tiga pasien. ICCU level II merupakan tempat pendidikan untuk peserta program pendidikan spesialis jantung dan pembuluh</w:t>
      </w:r>
      <w:r>
        <w:rPr>
          <w:spacing w:val="-14"/>
          <w:sz w:val="24"/>
        </w:rPr>
        <w:t> </w:t>
      </w:r>
      <w:r>
        <w:rPr>
          <w:sz w:val="24"/>
        </w:rPr>
        <w:t>darah.</w:t>
      </w:r>
    </w:p>
    <w:p>
      <w:pPr>
        <w:pStyle w:val="ListParagraph"/>
        <w:numPr>
          <w:ilvl w:val="3"/>
          <w:numId w:val="11"/>
        </w:numPr>
        <w:tabs>
          <w:tab w:pos="1297" w:val="left" w:leader="none"/>
        </w:tabs>
        <w:spacing w:line="480" w:lineRule="auto" w:before="1" w:after="0"/>
        <w:ind w:left="1297" w:right="295" w:hanging="360"/>
        <w:jc w:val="both"/>
        <w:rPr>
          <w:sz w:val="24"/>
        </w:rPr>
      </w:pPr>
      <w:r>
        <w:rPr>
          <w:sz w:val="24"/>
        </w:rPr>
        <w:t>ICCU level III dipimpin dokter spesialis jantung dan pembuluh darah yang telah mengikuti pelatihan perawatan intensif kardiovaskuler dan memiliki pengalaman yang luas dibidangnya. Satu perawat merawat satu hingga dua pasien. ICCU level III ditujukan pada pasien yang mengalami kegawatan kardiovaskuler kritis berat atau keterlibatan banyak</w:t>
      </w:r>
      <w:r>
        <w:rPr>
          <w:spacing w:val="3"/>
          <w:sz w:val="24"/>
        </w:rPr>
        <w:t> </w:t>
      </w:r>
      <w:r>
        <w:rPr>
          <w:sz w:val="24"/>
        </w:rPr>
        <w:t>organ.</w:t>
      </w:r>
    </w:p>
    <w:p>
      <w:pPr>
        <w:pStyle w:val="Heading1"/>
        <w:numPr>
          <w:ilvl w:val="2"/>
          <w:numId w:val="11"/>
        </w:numPr>
        <w:tabs>
          <w:tab w:pos="1307" w:val="left" w:leader="none"/>
        </w:tabs>
        <w:spacing w:line="240" w:lineRule="auto" w:before="208" w:after="0"/>
        <w:ind w:left="1306" w:right="0" w:hanging="721"/>
        <w:jc w:val="both"/>
      </w:pPr>
      <w:bookmarkStart w:name="2.4.5 Sarana dan Prasarana" w:id="139"/>
      <w:bookmarkEnd w:id="139"/>
      <w:r>
        <w:rPr>
          <w:b w:val="0"/>
        </w:rPr>
      </w:r>
      <w:bookmarkStart w:name="_bookmark52" w:id="140"/>
      <w:bookmarkEnd w:id="140"/>
      <w:r>
        <w:rPr>
          <w:b w:val="0"/>
        </w:rPr>
      </w:r>
      <w:bookmarkStart w:name="_bookmark52" w:id="141"/>
      <w:bookmarkEnd w:id="141"/>
      <w:r>
        <w:rPr/>
        <w:t>S</w:t>
      </w:r>
      <w:r>
        <w:rPr/>
        <w:t>arana dan</w:t>
      </w:r>
      <w:r>
        <w:rPr>
          <w:spacing w:val="3"/>
        </w:rPr>
        <w:t> </w:t>
      </w:r>
      <w:r>
        <w:rPr/>
        <w:t>Prasarana</w:t>
      </w:r>
    </w:p>
    <w:p>
      <w:pPr>
        <w:pStyle w:val="BodyText"/>
        <w:spacing w:before="7"/>
        <w:rPr>
          <w:b/>
          <w:sz w:val="23"/>
        </w:rPr>
      </w:pPr>
    </w:p>
    <w:p>
      <w:pPr>
        <w:pStyle w:val="BodyText"/>
        <w:spacing w:line="480" w:lineRule="auto"/>
        <w:ind w:left="586" w:right="305" w:firstLine="720"/>
        <w:jc w:val="both"/>
      </w:pPr>
      <w:r>
        <w:rPr/>
        <w:t>ICCU kelas II dan III idealnya memiliki minimal enam tempat tidur. Untuk 100.000 penduduk </w:t>
      </w:r>
      <w:r>
        <w:rPr>
          <w:spacing w:val="-3"/>
        </w:rPr>
        <w:t>yang </w:t>
      </w:r>
      <w:r>
        <w:rPr/>
        <w:t>dilayani rumah sakit idealnya memiliki empat sampai lima tempat tidur. Untuk 100.000 kunjungan IGD per tahun, idealnya memiliki 10 tempat tidur. Pertimbangan untuk memperhitungkan tempat tidur pasien yaitu jumlah tempat tidur ruangan akut dan intensif rumah</w:t>
      </w:r>
      <w:r>
        <w:rPr>
          <w:spacing w:val="48"/>
        </w:rPr>
        <w:t> </w:t>
      </w:r>
      <w:r>
        <w:rPr/>
        <w:t>sakit (bedah</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586" w:right="297"/>
        <w:jc w:val="both"/>
      </w:pPr>
      <w:r>
        <w:rPr/>
        <w:t>maupun medical), tingkat pengisian ruang perawatan rumah sakit, penolakan pasien akibat ruangan ICCU penuh, jumlah lokasi ICCU di area sama, jumlah ruang operasi rumah sakit, adanya spesialis </w:t>
      </w:r>
      <w:r>
        <w:rPr>
          <w:spacing w:val="-3"/>
        </w:rPr>
        <w:t>lain </w:t>
      </w:r>
      <w:r>
        <w:rPr/>
        <w:t>di rumah sakit yang membutuhkan dukungan spesialis jantung dan</w:t>
      </w:r>
      <w:r>
        <w:rPr>
          <w:spacing w:val="-5"/>
        </w:rPr>
        <w:t> </w:t>
      </w:r>
      <w:r>
        <w:rPr/>
        <w:t>darah.</w:t>
      </w:r>
    </w:p>
    <w:p>
      <w:pPr>
        <w:pStyle w:val="BodyText"/>
        <w:spacing w:line="480" w:lineRule="auto" w:before="164"/>
        <w:ind w:left="586" w:right="289" w:firstLine="720"/>
        <w:jc w:val="both"/>
      </w:pPr>
      <w:r>
        <w:rPr/>
        <w:t>Peralatan </w:t>
      </w:r>
      <w:r>
        <w:rPr>
          <w:spacing w:val="-3"/>
        </w:rPr>
        <w:t>yang </w:t>
      </w:r>
      <w:r>
        <w:rPr/>
        <w:t>disediakan di ruang ICCU seperti, ruangan isolasi, </w:t>
      </w:r>
      <w:r>
        <w:rPr>
          <w:i/>
        </w:rPr>
        <w:t>central </w:t>
      </w:r>
      <w:r>
        <w:rPr>
          <w:i/>
        </w:rPr>
        <w:t>nurse stasion, </w:t>
      </w:r>
      <w:r>
        <w:rPr/>
        <w:t>ruangan tindakan kemampuan fluroskopi/X-ray, fasilitas untuk staf, fasilitas pendidikan serta ruang tunggu keluarga pasien </w:t>
      </w:r>
      <w:r>
        <w:rPr>
          <w:spacing w:val="-3"/>
        </w:rPr>
        <w:t>yang </w:t>
      </w:r>
      <w:r>
        <w:rPr/>
        <w:t>nyaman dan menjaga privasi. Berikut ketersedian peralatan di ICCU sesuai dengan tingkatan yaitu monitor EKG minimal 2 kanal </w:t>
      </w:r>
      <w:r>
        <w:rPr>
          <w:spacing w:val="2"/>
        </w:rPr>
        <w:t>dan </w:t>
      </w:r>
      <w:r>
        <w:rPr/>
        <w:t>dengan kanal tambahan, monitor tekanan darah, monitor parameter invasive minimal 1 </w:t>
      </w:r>
      <w:r>
        <w:rPr>
          <w:spacing w:val="-3"/>
        </w:rPr>
        <w:t>kanal, </w:t>
      </w:r>
      <w:r>
        <w:rPr/>
        <w:t>pemantauan parameter invasive, monitor saturasi oksigen, nurse stasion untuk pusat pemantauan sentral terhadap monitoring psien, work stasion untuk analisa kejadian pasien, pompa volumetric/syringe pump, glukometer, mesin ekokardiografi trans thorakal, mesin ekokardiografi dengan tambahan </w:t>
      </w:r>
      <w:r>
        <w:rPr>
          <w:i/>
        </w:rPr>
        <w:t>probe </w:t>
      </w:r>
      <w:r>
        <w:rPr/>
        <w:t>trans esofageal, defibrillator/alat kejut listrik, pacu jantung eksternal/transkutan, mesin CPAP </w:t>
      </w:r>
      <w:r>
        <w:rPr>
          <w:i/>
        </w:rPr>
        <w:t>delivery system </w:t>
      </w:r>
      <w:r>
        <w:rPr/>
        <w:t>dengan masker wajah, mesin ventilasi mekanik dengan kapasitas pernafasan non invasif, alat pengukuran curah jantung non – invasif, thermometer non – invasive, pada level I ketersediaan alat hanya itu saja sedangkan alat pada level II hampir seluruhnya kecuali alat bantu IABP dan ECLS selanjutnya alat untuk terapi hipotermia, akses terapi pengganti ginjal (hemofiltrasi dan hemodialisa), mesin analisa gas darah, elektrolit dan profil koagulasi di dalam unit ICCU, </w:t>
      </w:r>
      <w:r>
        <w:rPr>
          <w:spacing w:val="-3"/>
        </w:rPr>
        <w:t>mesin </w:t>
      </w:r>
      <w:r>
        <w:rPr>
          <w:spacing w:val="4"/>
        </w:rPr>
        <w:t>X-ray </w:t>
      </w:r>
      <w:r>
        <w:rPr/>
        <w:t>portable atau fluoroskopi di ruang tindakan, alat bantu hemodinamikseperti IABP, </w:t>
      </w:r>
      <w:r>
        <w:rPr>
          <w:i/>
        </w:rPr>
        <w:t>Extra corporeal life support </w:t>
      </w:r>
      <w:r>
        <w:rPr/>
        <w:t>(ECLS) dapat dipertimbangkan, keseluruhan ketersediaan alat ada pada level</w:t>
      </w:r>
      <w:r>
        <w:rPr>
          <w:spacing w:val="-2"/>
        </w:rPr>
        <w:t> </w:t>
      </w:r>
      <w:r>
        <w:rPr/>
        <w:t>III.</w:t>
      </w:r>
    </w:p>
    <w:p>
      <w:pPr>
        <w:spacing w:after="0" w:line="480" w:lineRule="auto"/>
        <w:jc w:val="both"/>
        <w:sectPr>
          <w:pgSz w:w="11910" w:h="16840"/>
          <w:pgMar w:header="752" w:footer="0" w:top="960" w:bottom="280" w:left="1680" w:right="1400"/>
        </w:sectPr>
      </w:pPr>
    </w:p>
    <w:p>
      <w:pPr>
        <w:pStyle w:val="BodyText"/>
        <w:rPr>
          <w:sz w:val="20"/>
        </w:rPr>
      </w:pPr>
    </w:p>
    <w:p>
      <w:pPr>
        <w:pStyle w:val="BodyText"/>
        <w:rPr>
          <w:sz w:val="20"/>
        </w:rPr>
      </w:pPr>
    </w:p>
    <w:p>
      <w:pPr>
        <w:pStyle w:val="BodyText"/>
        <w:spacing w:before="4"/>
        <w:rPr>
          <w:sz w:val="23"/>
        </w:rPr>
      </w:pPr>
    </w:p>
    <w:p>
      <w:pPr>
        <w:pStyle w:val="Heading1"/>
        <w:numPr>
          <w:ilvl w:val="2"/>
          <w:numId w:val="11"/>
        </w:numPr>
        <w:tabs>
          <w:tab w:pos="1307" w:val="left" w:leader="none"/>
        </w:tabs>
        <w:spacing w:line="240" w:lineRule="auto" w:before="0" w:after="0"/>
        <w:ind w:left="1306" w:right="0" w:hanging="721"/>
        <w:jc w:val="both"/>
      </w:pPr>
      <w:bookmarkStart w:name="2.4.6 Rujukan antar ICCU" w:id="142"/>
      <w:bookmarkEnd w:id="142"/>
      <w:r>
        <w:rPr>
          <w:b w:val="0"/>
        </w:rPr>
      </w:r>
      <w:bookmarkStart w:name="_bookmark53" w:id="143"/>
      <w:bookmarkEnd w:id="143"/>
      <w:r>
        <w:rPr>
          <w:b w:val="0"/>
        </w:rPr>
      </w:r>
      <w:bookmarkStart w:name="_bookmark53" w:id="144"/>
      <w:bookmarkEnd w:id="144"/>
      <w:r>
        <w:rPr/>
        <w:t>Ru</w:t>
      </w:r>
      <w:r>
        <w:rPr/>
        <w:t>jukan antar</w:t>
      </w:r>
      <w:r>
        <w:rPr>
          <w:spacing w:val="-3"/>
        </w:rPr>
        <w:t> </w:t>
      </w:r>
      <w:r>
        <w:rPr/>
        <w:t>ICCU</w:t>
      </w:r>
    </w:p>
    <w:p>
      <w:pPr>
        <w:pStyle w:val="BodyText"/>
        <w:spacing w:before="7"/>
        <w:rPr>
          <w:b/>
          <w:sz w:val="23"/>
        </w:rPr>
      </w:pPr>
    </w:p>
    <w:p>
      <w:pPr>
        <w:pStyle w:val="BodyText"/>
        <w:spacing w:line="480" w:lineRule="auto"/>
        <w:ind w:left="586" w:right="302" w:firstLine="720"/>
        <w:jc w:val="both"/>
      </w:pPr>
      <w:r>
        <w:rPr/>
        <w:t>Pemindaian pasien dari ICCU level I dan level II ke level tinggi perlu dipertimbangkan kepada pasien yang tidak mengalami perubahan atau membutuhkan tindakan intervensi spesifik yang tidak tersedia di rumah sakit asal.</w:t>
      </w:r>
    </w:p>
    <w:p>
      <w:pPr>
        <w:pStyle w:val="Heading1"/>
        <w:numPr>
          <w:ilvl w:val="2"/>
          <w:numId w:val="11"/>
        </w:numPr>
        <w:tabs>
          <w:tab w:pos="1307" w:val="left" w:leader="none"/>
        </w:tabs>
        <w:spacing w:line="240" w:lineRule="auto" w:before="207" w:after="0"/>
        <w:ind w:left="1306" w:right="0" w:hanging="721"/>
        <w:jc w:val="both"/>
      </w:pPr>
      <w:bookmarkStart w:name="2.4.7 Administrasi dan Tata Kelola" w:id="145"/>
      <w:bookmarkEnd w:id="145"/>
      <w:r>
        <w:rPr>
          <w:b w:val="0"/>
        </w:rPr>
      </w:r>
      <w:bookmarkStart w:name="_bookmark54" w:id="146"/>
      <w:bookmarkEnd w:id="146"/>
      <w:r>
        <w:rPr>
          <w:b w:val="0"/>
        </w:rPr>
      </w:r>
      <w:bookmarkStart w:name="_bookmark54" w:id="147"/>
      <w:bookmarkEnd w:id="147"/>
      <w:r>
        <w:rPr/>
        <w:t>Ad</w:t>
      </w:r>
      <w:r>
        <w:rPr/>
        <w:t>ministrasi dan Tata Kelola</w:t>
      </w:r>
    </w:p>
    <w:p>
      <w:pPr>
        <w:pStyle w:val="BodyText"/>
        <w:spacing w:before="7"/>
        <w:rPr>
          <w:b/>
          <w:sz w:val="23"/>
        </w:rPr>
      </w:pPr>
    </w:p>
    <w:p>
      <w:pPr>
        <w:pStyle w:val="ListParagraph"/>
        <w:numPr>
          <w:ilvl w:val="3"/>
          <w:numId w:val="11"/>
        </w:numPr>
        <w:tabs>
          <w:tab w:pos="1297" w:val="left" w:leader="none"/>
        </w:tabs>
        <w:spacing w:line="480" w:lineRule="auto" w:before="0" w:after="0"/>
        <w:ind w:left="1297" w:right="298" w:hanging="360"/>
        <w:jc w:val="both"/>
        <w:rPr>
          <w:sz w:val="24"/>
        </w:rPr>
      </w:pPr>
      <w:r>
        <w:rPr>
          <w:sz w:val="24"/>
        </w:rPr>
        <w:t>Kedudukan ICCU dalam struktur rumah sakit harus </w:t>
      </w:r>
      <w:r>
        <w:rPr>
          <w:spacing w:val="-3"/>
          <w:sz w:val="24"/>
        </w:rPr>
        <w:t>jelas </w:t>
      </w:r>
      <w:r>
        <w:rPr>
          <w:sz w:val="24"/>
        </w:rPr>
        <w:t>dan memiliki hubungan kerja dengan unit </w:t>
      </w:r>
      <w:r>
        <w:rPr>
          <w:spacing w:val="-3"/>
          <w:sz w:val="24"/>
        </w:rPr>
        <w:t>lain </w:t>
      </w:r>
      <w:r>
        <w:rPr>
          <w:sz w:val="24"/>
        </w:rPr>
        <w:t>ataupun rumah sakit</w:t>
      </w:r>
      <w:r>
        <w:rPr>
          <w:spacing w:val="4"/>
          <w:sz w:val="24"/>
        </w:rPr>
        <w:t> </w:t>
      </w:r>
      <w:r>
        <w:rPr>
          <w:sz w:val="24"/>
        </w:rPr>
        <w:t>lainnya.</w:t>
      </w:r>
    </w:p>
    <w:p>
      <w:pPr>
        <w:pStyle w:val="ListParagraph"/>
        <w:numPr>
          <w:ilvl w:val="3"/>
          <w:numId w:val="11"/>
        </w:numPr>
        <w:tabs>
          <w:tab w:pos="1297" w:val="left" w:leader="none"/>
        </w:tabs>
        <w:spacing w:line="480" w:lineRule="auto" w:before="1" w:after="0"/>
        <w:ind w:left="1297" w:right="299" w:hanging="360"/>
        <w:jc w:val="both"/>
        <w:rPr>
          <w:sz w:val="24"/>
        </w:rPr>
      </w:pPr>
      <w:r>
        <w:rPr>
          <w:sz w:val="24"/>
        </w:rPr>
        <w:t>Terdapat organisasi dan uraian tertulis bagi semua tenaga </w:t>
      </w:r>
      <w:r>
        <w:rPr>
          <w:spacing w:val="-3"/>
          <w:sz w:val="24"/>
        </w:rPr>
        <w:t>yang </w:t>
      </w:r>
      <w:r>
        <w:rPr>
          <w:sz w:val="24"/>
        </w:rPr>
        <w:t>bekerja </w:t>
      </w:r>
      <w:r>
        <w:rPr>
          <w:spacing w:val="4"/>
          <w:sz w:val="24"/>
        </w:rPr>
        <w:t>di </w:t>
      </w:r>
      <w:r>
        <w:rPr>
          <w:sz w:val="24"/>
        </w:rPr>
        <w:t>ICCU.</w:t>
      </w:r>
    </w:p>
    <w:p>
      <w:pPr>
        <w:pStyle w:val="ListParagraph"/>
        <w:numPr>
          <w:ilvl w:val="3"/>
          <w:numId w:val="11"/>
        </w:numPr>
        <w:tabs>
          <w:tab w:pos="1297" w:val="left" w:leader="none"/>
        </w:tabs>
        <w:spacing w:line="240" w:lineRule="auto" w:before="0" w:after="0"/>
        <w:ind w:left="1297" w:right="0" w:hanging="361"/>
        <w:jc w:val="left"/>
        <w:rPr>
          <w:sz w:val="24"/>
        </w:rPr>
      </w:pPr>
      <w:r>
        <w:rPr>
          <w:sz w:val="24"/>
        </w:rPr>
        <w:t>ICCU dipimpin oleh dokter spesialis jantung dan pembuluh</w:t>
      </w:r>
      <w:r>
        <w:rPr>
          <w:spacing w:val="-12"/>
          <w:sz w:val="24"/>
        </w:rPr>
        <w:t> </w:t>
      </w:r>
      <w:r>
        <w:rPr>
          <w:sz w:val="24"/>
        </w:rPr>
        <w:t>darah.</w:t>
      </w:r>
    </w:p>
    <w:p>
      <w:pPr>
        <w:pStyle w:val="BodyText"/>
        <w:spacing w:before="9"/>
        <w:rPr>
          <w:sz w:val="37"/>
        </w:rPr>
      </w:pPr>
    </w:p>
    <w:p>
      <w:pPr>
        <w:pStyle w:val="BodyText"/>
        <w:spacing w:line="480" w:lineRule="auto"/>
        <w:ind w:left="586" w:right="299" w:firstLine="480"/>
        <w:jc w:val="both"/>
      </w:pPr>
      <w:r>
        <w:rPr/>
        <w:t>Pimpinan ICCU bertanggung jawab atas pelaksanaan perawatan, penggunaan peralatan dan pelatihan penggunaan, rekam medic dan audit </w:t>
      </w:r>
      <w:r>
        <w:rPr>
          <w:spacing w:val="-3"/>
        </w:rPr>
        <w:t>medic, </w:t>
      </w:r>
      <w:r>
        <w:rPr/>
        <w:t>evaluasi perawatan, koordinasi pelatihan, pendidikan dan pelatihan staf, protokol mengatasi bahaya dan bencana (Irmalita et </w:t>
      </w:r>
      <w:r>
        <w:rPr>
          <w:spacing w:val="-3"/>
        </w:rPr>
        <w:t>al.,</w:t>
      </w:r>
      <w:r>
        <w:rPr>
          <w:spacing w:val="15"/>
        </w:rPr>
        <w:t> </w:t>
      </w:r>
      <w:r>
        <w:rPr/>
        <w:t>2021).</w:t>
      </w:r>
    </w:p>
    <w:p>
      <w:pPr>
        <w:spacing w:after="0" w:line="480" w:lineRule="auto"/>
        <w:jc w:val="both"/>
        <w:sectPr>
          <w:pgSz w:w="11910" w:h="16840"/>
          <w:pgMar w:header="752" w:footer="0" w:top="960" w:bottom="280" w:left="1680" w:right="1400"/>
        </w:sectPr>
      </w:pPr>
    </w:p>
    <w:p>
      <w:pPr>
        <w:spacing w:before="43"/>
        <w:ind w:left="0" w:right="1237" w:firstLine="0"/>
        <w:jc w:val="right"/>
        <w:rPr>
          <w:rFonts w:ascii="Carlito"/>
          <w:sz w:val="22"/>
        </w:rPr>
      </w:pPr>
      <w:r>
        <w:rPr/>
        <w:drawing>
          <wp:anchor distT="0" distB="0" distL="0" distR="0" allowOverlap="1" layoutInCell="1" locked="0" behindDoc="0" simplePos="0" relativeHeight="15736320">
            <wp:simplePos x="0" y="0"/>
            <wp:positionH relativeFrom="page">
              <wp:posOffset>4808220</wp:posOffset>
            </wp:positionH>
            <wp:positionV relativeFrom="page">
              <wp:posOffset>3194431</wp:posOffset>
            </wp:positionV>
            <wp:extent cx="207514" cy="104012"/>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31" cstate="print"/>
                    <a:stretch>
                      <a:fillRect/>
                    </a:stretch>
                  </pic:blipFill>
                  <pic:spPr>
                    <a:xfrm>
                      <a:off x="0" y="0"/>
                      <a:ext cx="207514" cy="104012"/>
                    </a:xfrm>
                    <a:prstGeom prst="rect">
                      <a:avLst/>
                    </a:prstGeom>
                  </pic:spPr>
                </pic:pic>
              </a:graphicData>
            </a:graphic>
          </wp:anchor>
        </w:drawing>
      </w:r>
      <w:r>
        <w:rPr/>
        <w:drawing>
          <wp:anchor distT="0" distB="0" distL="0" distR="0" allowOverlap="1" layoutInCell="1" locked="0" behindDoc="0" simplePos="0" relativeHeight="15737344">
            <wp:simplePos x="0" y="0"/>
            <wp:positionH relativeFrom="page">
              <wp:posOffset>6724650</wp:posOffset>
            </wp:positionH>
            <wp:positionV relativeFrom="page">
              <wp:posOffset>3194431</wp:posOffset>
            </wp:positionV>
            <wp:extent cx="197931" cy="104012"/>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32" cstate="print"/>
                    <a:stretch>
                      <a:fillRect/>
                    </a:stretch>
                  </pic:blipFill>
                  <pic:spPr>
                    <a:xfrm>
                      <a:off x="0" y="0"/>
                      <a:ext cx="197931" cy="104012"/>
                    </a:xfrm>
                    <a:prstGeom prst="rect">
                      <a:avLst/>
                    </a:prstGeom>
                  </pic:spPr>
                </pic:pic>
              </a:graphicData>
            </a:graphic>
          </wp:anchor>
        </w:drawing>
      </w:r>
      <w:r>
        <w:rPr/>
        <w:pict>
          <v:group style="position:absolute;margin-left:279.049988pt;margin-top:289.5pt;width:325.1pt;height:126.5pt;mso-position-horizontal-relative:page;mso-position-vertical-relative:page;z-index:15739904" coordorigin="5581,5790" coordsize="6502,2530">
            <v:rect style="position:absolute;left:7533;top:5795;width:4545;height:2520" filled="false" stroked="true" strokeweight=".5pt" strokecolor="#000000">
              <v:stroke dashstyle="solid"/>
            </v:rect>
            <v:shape style="position:absolute;left:5581;top:6542;width:1932;height:820" coordorigin="5581,6542" coordsize="1932,820" path="m7473,7280l7363,7344,7362,7350,7367,7360,7373,7361,7496,7290,7493,7290,7493,7289,7488,7289,7473,7280xm6547,6552l6547,7290,7456,7290,7473,7280,6567,7280,6557,7270,6567,7270,6567,6562,6557,6562,6547,6552xm7496,7270l7493,7270,7493,7290,7496,7290,7513,7280,7496,7270xm7488,7271l7473,7280,7488,7289,7488,7271xm7493,7271l7488,7271,7488,7289,7493,7289,7493,7271xm6567,7270l6557,7270,6567,7280,6567,7270xm7456,7270l6567,7270,6567,7280,7473,7280,7456,7270xm7373,7199l7367,7200,7362,7210,7363,7216,7473,7280,7488,7271,7493,7271,7493,7270,7496,7270,7373,7199xm6567,6542l5581,6542,5581,6562,6547,6562,6547,6552,6567,6552,6567,6542xm6567,6552l6547,6552,6557,6562,6567,6562,6567,6552xe" filled="true" fillcolor="#000000" stroked="false">
              <v:path arrowok="t"/>
              <v:fill type="solid"/>
            </v:shape>
            <v:shape style="position:absolute;left:7682;top:5877;width:4018;height:658" type="#_x0000_t202" filled="false" stroked="false">
              <v:textbox inset="0,0,0,0">
                <w:txbxContent>
                  <w:p>
                    <w:pPr>
                      <w:spacing w:line="244" w:lineRule="exact" w:before="0"/>
                      <w:ind w:left="0" w:right="0" w:firstLine="0"/>
                      <w:jc w:val="left"/>
                      <w:rPr>
                        <w:sz w:val="22"/>
                      </w:rPr>
                    </w:pPr>
                    <w:r>
                      <w:rPr>
                        <w:sz w:val="22"/>
                      </w:rPr>
                      <w:t>Komplikasi</w:t>
                    </w:r>
                  </w:p>
                  <w:p>
                    <w:pPr>
                      <w:spacing w:before="160"/>
                      <w:ind w:left="0" w:right="0" w:firstLine="0"/>
                      <w:jc w:val="left"/>
                      <w:rPr>
                        <w:sz w:val="22"/>
                      </w:rPr>
                    </w:pPr>
                    <w:r>
                      <w:rPr>
                        <w:sz w:val="22"/>
                      </w:rPr>
                      <w:t>-Gagal jantung kongesti - Shock kardiogenik</w:t>
                    </w:r>
                  </w:p>
                </w:txbxContent>
              </v:textbox>
              <w10:wrap type="none"/>
            </v:shape>
            <v:shape style="position:absolute;left:7682;top:6703;width:1157;height:245" type="#_x0000_t202" filled="false" stroked="false">
              <v:textbox inset="0,0,0,0">
                <w:txbxContent>
                  <w:p>
                    <w:pPr>
                      <w:spacing w:line="244" w:lineRule="exact" w:before="0"/>
                      <w:ind w:left="0" w:right="0" w:firstLine="0"/>
                      <w:jc w:val="left"/>
                      <w:rPr>
                        <w:sz w:val="22"/>
                      </w:rPr>
                    </w:pPr>
                    <w:r>
                      <w:rPr>
                        <w:sz w:val="22"/>
                      </w:rPr>
                      <w:t>- Perikarditis</w:t>
                    </w:r>
                  </w:p>
                </w:txbxContent>
              </v:textbox>
              <w10:wrap type="none"/>
            </v:shape>
            <v:shape style="position:absolute;left:9900;top:6703;width:1566;height:245" type="#_x0000_t202" filled="false" stroked="false">
              <v:textbox inset="0,0,0,0">
                <w:txbxContent>
                  <w:p>
                    <w:pPr>
                      <w:spacing w:line="244" w:lineRule="exact" w:before="0"/>
                      <w:ind w:left="0" w:right="0" w:firstLine="0"/>
                      <w:jc w:val="left"/>
                      <w:rPr>
                        <w:sz w:val="22"/>
                      </w:rPr>
                    </w:pPr>
                    <w:r>
                      <w:rPr>
                        <w:sz w:val="22"/>
                      </w:rPr>
                      <w:t>- Rupture jantung</w:t>
                    </w:r>
                  </w:p>
                </w:txbxContent>
              </v:textbox>
              <w10:wrap type="none"/>
            </v:shape>
            <v:shape style="position:absolute;left:7682;top:7116;width:4145;height:672" type="#_x0000_t202" filled="false" stroked="false">
              <v:textbox inset="0,0,0,0">
                <w:txbxContent>
                  <w:p>
                    <w:pPr>
                      <w:spacing w:line="244" w:lineRule="exact" w:before="0"/>
                      <w:ind w:left="0" w:right="0" w:firstLine="0"/>
                      <w:jc w:val="left"/>
                      <w:rPr>
                        <w:sz w:val="22"/>
                      </w:rPr>
                    </w:pPr>
                    <w:r>
                      <w:rPr>
                        <w:sz w:val="22"/>
                      </w:rPr>
                      <w:t>-Defek septum ventrikel - Tromboembolisme</w:t>
                    </w:r>
                  </w:p>
                  <w:p>
                    <w:pPr>
                      <w:spacing w:before="174"/>
                      <w:ind w:left="0" w:right="0" w:firstLine="0"/>
                      <w:jc w:val="left"/>
                      <w:rPr>
                        <w:sz w:val="22"/>
                      </w:rPr>
                    </w:pPr>
                    <w:r>
                      <w:rPr>
                        <w:b/>
                        <w:sz w:val="22"/>
                      </w:rPr>
                      <w:t>- </w:t>
                    </w:r>
                    <w:r>
                      <w:rPr>
                        <w:sz w:val="22"/>
                      </w:rPr>
                      <w:t>Disfungsi otot papilaris</w:t>
                    </w:r>
                  </w:p>
                </w:txbxContent>
              </v:textbox>
              <w10:wrap type="none"/>
            </v:shape>
            <w10:wrap type="none"/>
          </v:group>
        </w:pict>
      </w:r>
      <w:r>
        <w:rPr/>
        <w:pict>
          <v:group style="position:absolute;margin-left:102.75pt;margin-top:433.850006pt;width:329.85pt;height:41.4pt;mso-position-horizontal-relative:page;mso-position-vertical-relative:page;z-index:15741440" coordorigin="2055,8677" coordsize="6597,828">
            <v:rect style="position:absolute;left:2060;top:8996;width:3521;height:504" filled="false" stroked="true" strokeweight=".5pt" strokecolor="#000000">
              <v:stroke dashstyle="solid"/>
            </v:rect>
            <v:shape style="position:absolute;left:4912;top:8677;width:3461;height:752" coordorigin="4912,8677" coordsize="3461,752" path="m6512,8996l6495,8986,6372,8915,6366,8916,6361,8926,6362,8932,6455,8986,5732,8986,5732,8697,5732,8687,5732,8677,4912,8677,4912,8697,5712,8697,5712,9006,6455,9006,6362,9060,6361,9066,6366,9076,6372,9077,6495,9006,6512,8996xm8373,9163l6969,9163,6969,9337,5662,9337,5755,9283,5756,9277,5751,9267,5745,9266,5605,9347,5745,9428,5751,9427,5756,9417,5755,9411,5662,9357,6989,9357,6989,9347,6989,9337,6989,9183,8373,9183,8373,9173,8373,9163xe" filled="true" fillcolor="#000000" stroked="false">
              <v:path arrowok="t"/>
              <v:fill type="solid"/>
            </v:shape>
            <v:shape style="position:absolute;left:2055;top:8677;width:6318;height:828" type="#_x0000_t202" filled="false" stroked="false">
              <v:textbox inset="0,0,0,0">
                <w:txbxContent>
                  <w:p>
                    <w:pPr>
                      <w:spacing w:line="240" w:lineRule="auto" w:before="8"/>
                      <w:rPr>
                        <w:sz w:val="34"/>
                      </w:rPr>
                    </w:pPr>
                  </w:p>
                  <w:p>
                    <w:pPr>
                      <w:spacing w:before="0"/>
                      <w:ind w:left="153" w:right="0" w:firstLine="0"/>
                      <w:jc w:val="left"/>
                      <w:rPr>
                        <w:b/>
                        <w:sz w:val="22"/>
                      </w:rPr>
                    </w:pPr>
                    <w:r>
                      <w:rPr>
                        <w:b/>
                        <w:color w:val="FF0000"/>
                        <w:sz w:val="22"/>
                      </w:rPr>
                      <w:t>Penurunan curah jantung</w:t>
                    </w:r>
                  </w:p>
                </w:txbxContent>
              </v:textbox>
              <w10:wrap type="none"/>
            </v:shape>
            <v:shape style="position:absolute;left:6532;top:8738;width:2115;height:435" type="#_x0000_t202" filled="false" stroked="true" strokeweight=".5pt" strokecolor="#000000">
              <v:textbox inset="0,0,0,0">
                <w:txbxContent>
                  <w:p>
                    <w:pPr>
                      <w:spacing w:before="69"/>
                      <w:ind w:left="146" w:right="0" w:firstLine="0"/>
                      <w:jc w:val="left"/>
                      <w:rPr>
                        <w:sz w:val="22"/>
                      </w:rPr>
                    </w:pPr>
                    <w:r>
                      <w:rPr>
                        <w:sz w:val="22"/>
                      </w:rPr>
                      <w:t>Kelemahan miokard</w:t>
                    </w:r>
                  </w:p>
                </w:txbxContent>
              </v:textbox>
              <v:stroke dashstyle="solid"/>
              <w10:wrap type="none"/>
            </v:shape>
            <w10:wrap type="none"/>
          </v:group>
        </w:pict>
      </w:r>
      <w:r>
        <w:rPr/>
        <w:pict>
          <v:shape style="position:absolute;margin-left:157.529999pt;margin-top:316.700012pt;width:8.15pt;height:36.6pt;mso-position-horizontal-relative:page;mso-position-vertical-relative:page;z-index:15744000" coordorigin="3151,6334" coordsize="163,732" path="m3162,6915l3152,6920,3151,6926,3232,7066,3244,7046,3222,7046,3222,7009,3168,6916,3162,6915xm3222,7009l3222,7046,3242,7046,3242,7041,3223,7041,3232,7026,3222,7009xm3302,6915l3296,6916,3242,7009,3242,7046,3244,7046,3313,6926,3312,6920,3302,6915xm3232,7026l3223,7041,3241,7041,3232,7026xm3242,7009l3232,7026,3241,7041,3242,7041,3242,7009xm3293,6700l3222,6700,3222,7009,3232,7026,3242,7009,3242,6720,3232,6720,3242,6710,3293,6710,3293,6700xm3242,6710l3232,6720,3242,6720,3242,6710xm3313,6700l3303,6700,3293,6710,3242,6710,3242,6720,3313,6720,3313,6700xm3313,6334l3293,6334,3293,6710,3303,6700,3313,6700,3313,6334xe" filled="true" fillcolor="#000000" stroked="false">
            <v:path arrowok="t"/>
            <v:fill type="solid"/>
            <w10:wrap type="none"/>
          </v:shape>
        </w:pict>
      </w:r>
      <w:r>
        <w:rPr/>
        <w:pict>
          <v:group style="position:absolute;margin-left:110.449997pt;margin-top:237.450012pt;width:266.45pt;height:197.15pt;mso-position-horizontal-relative:page;mso-position-vertical-relative:page;z-index:15746560" coordorigin="2209,4749" coordsize="5329,3943">
            <v:shape style="position:absolute;left:5163;top:4754;width:2370;height:765" type="#_x0000_t202" filled="false" stroked="true" strokeweight=".5pt" strokecolor="#000000">
              <v:textbox inset="0,0,0,0">
                <w:txbxContent>
                  <w:p>
                    <w:pPr>
                      <w:spacing w:line="278" w:lineRule="auto" w:before="68"/>
                      <w:ind w:left="147" w:right="0" w:firstLine="0"/>
                      <w:jc w:val="left"/>
                      <w:rPr>
                        <w:sz w:val="22"/>
                      </w:rPr>
                    </w:pPr>
                    <w:r>
                      <w:rPr>
                        <w:sz w:val="22"/>
                      </w:rPr>
                      <w:t>Metabolisme anaerob meningkat</w:t>
                    </w:r>
                  </w:p>
                </w:txbxContent>
              </v:textbox>
              <v:stroke dashstyle="solid"/>
              <w10:wrap type="none"/>
            </v:shape>
            <v:shape style="position:absolute;left:4912;top:5788;width:1965;height:764" type="#_x0000_t202" filled="false" stroked="true" strokeweight=".5pt" strokecolor="#000000">
              <v:textbox inset="0,0,0,0">
                <w:txbxContent>
                  <w:p>
                    <w:pPr>
                      <w:spacing w:line="273" w:lineRule="auto" w:before="76"/>
                      <w:ind w:left="143" w:right="618" w:firstLine="0"/>
                      <w:jc w:val="left"/>
                      <w:rPr>
                        <w:b/>
                        <w:sz w:val="22"/>
                      </w:rPr>
                    </w:pPr>
                    <w:r>
                      <w:rPr>
                        <w:b/>
                        <w:sz w:val="22"/>
                      </w:rPr>
                      <w:t>Infark miokardium</w:t>
                    </w:r>
                  </w:p>
                </w:txbxContent>
              </v:textbox>
              <v:stroke dashstyle="solid"/>
              <w10:wrap type="none"/>
            </v:shape>
            <v:shape style="position:absolute;left:2214;top:7086;width:2040;height:1095" type="#_x0000_t202" filled="false" stroked="true" strokeweight=".5pt" strokecolor="#000000">
              <v:textbox inset="0,0,0,0">
                <w:txbxContent>
                  <w:p>
                    <w:pPr>
                      <w:spacing w:line="278" w:lineRule="auto" w:before="74"/>
                      <w:ind w:left="142" w:right="279" w:firstLine="0"/>
                      <w:jc w:val="left"/>
                      <w:rPr>
                        <w:b/>
                        <w:sz w:val="22"/>
                      </w:rPr>
                    </w:pPr>
                    <w:r>
                      <w:rPr>
                        <w:b/>
                        <w:color w:val="FF0000"/>
                        <w:sz w:val="22"/>
                      </w:rPr>
                      <w:t>Ketidakefektifan perfusi jaringan perifer</w:t>
                    </w:r>
                  </w:p>
                </w:txbxContent>
              </v:textbox>
              <v:stroke dashstyle="solid"/>
              <w10:wrap type="none"/>
            </v:shape>
            <v:shape style="position:absolute;left:4745;top:7592;width:1620;height:1095" type="#_x0000_t202" filled="false" stroked="true" strokeweight=".5pt" strokecolor="#000000">
              <v:textbox inset="0,0,0,0">
                <w:txbxContent>
                  <w:p>
                    <w:pPr>
                      <w:spacing w:line="276" w:lineRule="auto" w:before="72"/>
                      <w:ind w:left="147" w:right="282" w:firstLine="0"/>
                      <w:jc w:val="left"/>
                      <w:rPr>
                        <w:sz w:val="22"/>
                      </w:rPr>
                    </w:pPr>
                    <w:r>
                      <w:rPr>
                        <w:sz w:val="22"/>
                      </w:rPr>
                      <w:t>Penurunan kontraktilitas miokard</w:t>
                    </w:r>
                  </w:p>
                </w:txbxContent>
              </v:textbox>
              <v:stroke dashstyle="solid"/>
              <w10:wrap type="none"/>
            </v:shape>
            <v:shape style="position:absolute;left:4244;top:5172;width:1223;height:2386" coordorigin="4244,5173" coordsize="1223,2386" path="m5095,5254l5078,5244,4955,5173,4949,5174,4944,5184,4945,5190,5038,5244,4674,5244,4674,5964,4254,5964,4254,5984,4694,5984,4694,5974,4694,5964,4694,5264,5038,5264,4945,5318,4944,5324,4949,5334,4955,5335,5078,5264,5095,5254xm5466,7418l5465,7412,5455,7407,5449,7408,5395,7501,5395,6794,5395,6774,4264,6774,4264,5990,4244,5990,4244,6794,5375,6794,5375,7501,5321,7408,5315,7407,5305,7412,5304,7418,5385,7558,5397,7538,5466,7418xe" filled="true" fillcolor="#000000" stroked="false">
              <v:path arrowok="t"/>
              <v:fill type="solid"/>
            </v:shape>
            <w10:wrap type="none"/>
          </v:group>
        </w:pict>
      </w:r>
      <w:r>
        <w:rPr/>
        <w:drawing>
          <wp:anchor distT="0" distB="0" distL="0" distR="0" allowOverlap="1" layoutInCell="1" locked="0" behindDoc="0" simplePos="0" relativeHeight="15747072">
            <wp:simplePos x="0" y="0"/>
            <wp:positionH relativeFrom="page">
              <wp:posOffset>2919095</wp:posOffset>
            </wp:positionH>
            <wp:positionV relativeFrom="page">
              <wp:posOffset>3734816</wp:posOffset>
            </wp:positionV>
            <wp:extent cx="185933" cy="102679"/>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33" cstate="print"/>
                    <a:stretch>
                      <a:fillRect/>
                    </a:stretch>
                  </pic:blipFill>
                  <pic:spPr>
                    <a:xfrm>
                      <a:off x="0" y="0"/>
                      <a:ext cx="185933" cy="102679"/>
                    </a:xfrm>
                    <a:prstGeom prst="rect">
                      <a:avLst/>
                    </a:prstGeom>
                  </pic:spPr>
                </pic:pic>
              </a:graphicData>
            </a:graphic>
          </wp:anchor>
        </w:drawing>
      </w:r>
      <w:r>
        <w:rPr/>
        <w:drawing>
          <wp:anchor distT="0" distB="0" distL="0" distR="0" allowOverlap="1" layoutInCell="1" locked="0" behindDoc="0" simplePos="0" relativeHeight="15747584">
            <wp:simplePos x="0" y="0"/>
            <wp:positionH relativeFrom="page">
              <wp:posOffset>5503545</wp:posOffset>
            </wp:positionH>
            <wp:positionV relativeFrom="page">
              <wp:posOffset>5660771</wp:posOffset>
            </wp:positionV>
            <wp:extent cx="167011" cy="102679"/>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34" cstate="print"/>
                    <a:stretch>
                      <a:fillRect/>
                    </a:stretch>
                  </pic:blipFill>
                  <pic:spPr>
                    <a:xfrm>
                      <a:off x="0" y="0"/>
                      <a:ext cx="167011" cy="102679"/>
                    </a:xfrm>
                    <a:prstGeom prst="rect">
                      <a:avLst/>
                    </a:prstGeom>
                  </pic:spPr>
                </pic:pic>
              </a:graphicData>
            </a:graphic>
          </wp:anchor>
        </w:drawing>
      </w:r>
      <w:r>
        <w:rPr/>
        <w:drawing>
          <wp:anchor distT="0" distB="0" distL="0" distR="0" allowOverlap="1" layoutInCell="1" locked="0" behindDoc="0" simplePos="0" relativeHeight="15748096">
            <wp:simplePos x="0" y="0"/>
            <wp:positionH relativeFrom="page">
              <wp:posOffset>6900544</wp:posOffset>
            </wp:positionH>
            <wp:positionV relativeFrom="page">
              <wp:posOffset>5656326</wp:posOffset>
            </wp:positionV>
            <wp:extent cx="195393" cy="102679"/>
            <wp:effectExtent l="0" t="0" r="0" b="0"/>
            <wp:wrapNone/>
            <wp:docPr id="29" name="image15.png"/>
            <wp:cNvGraphicFramePr>
              <a:graphicFrameLocks noChangeAspect="1"/>
            </wp:cNvGraphicFramePr>
            <a:graphic>
              <a:graphicData uri="http://schemas.openxmlformats.org/drawingml/2006/picture">
                <pic:pic>
                  <pic:nvPicPr>
                    <pic:cNvPr id="30" name="image15.png"/>
                    <pic:cNvPicPr/>
                  </pic:nvPicPr>
                  <pic:blipFill>
                    <a:blip r:embed="rId35" cstate="print"/>
                    <a:stretch>
                      <a:fillRect/>
                    </a:stretch>
                  </pic:blipFill>
                  <pic:spPr>
                    <a:xfrm>
                      <a:off x="0" y="0"/>
                      <a:ext cx="195393" cy="102679"/>
                    </a:xfrm>
                    <a:prstGeom prst="rect">
                      <a:avLst/>
                    </a:prstGeom>
                  </pic:spPr>
                </pic:pic>
              </a:graphicData>
            </a:graphic>
          </wp:anchor>
        </w:drawing>
      </w:r>
      <w:r>
        <w:rPr/>
        <w:drawing>
          <wp:anchor distT="0" distB="0" distL="0" distR="0" allowOverlap="1" layoutInCell="1" locked="0" behindDoc="0" simplePos="0" relativeHeight="15748608">
            <wp:simplePos x="0" y="0"/>
            <wp:positionH relativeFrom="page">
              <wp:posOffset>8306434</wp:posOffset>
            </wp:positionH>
            <wp:positionV relativeFrom="page">
              <wp:posOffset>5773166</wp:posOffset>
            </wp:positionV>
            <wp:extent cx="176472" cy="102679"/>
            <wp:effectExtent l="0" t="0" r="0" b="0"/>
            <wp:wrapNone/>
            <wp:docPr id="31" name="image16.png"/>
            <wp:cNvGraphicFramePr>
              <a:graphicFrameLocks noChangeAspect="1"/>
            </wp:cNvGraphicFramePr>
            <a:graphic>
              <a:graphicData uri="http://schemas.openxmlformats.org/drawingml/2006/picture">
                <pic:pic>
                  <pic:nvPicPr>
                    <pic:cNvPr id="32" name="image16.png"/>
                    <pic:cNvPicPr/>
                  </pic:nvPicPr>
                  <pic:blipFill>
                    <a:blip r:embed="rId36" cstate="print"/>
                    <a:stretch>
                      <a:fillRect/>
                    </a:stretch>
                  </pic:blipFill>
                  <pic:spPr>
                    <a:xfrm>
                      <a:off x="0" y="0"/>
                      <a:ext cx="176472" cy="102679"/>
                    </a:xfrm>
                    <a:prstGeom prst="rect">
                      <a:avLst/>
                    </a:prstGeom>
                  </pic:spPr>
                </pic:pic>
              </a:graphicData>
            </a:graphic>
          </wp:anchor>
        </w:drawing>
      </w:r>
      <w:r>
        <w:rPr/>
        <w:drawing>
          <wp:anchor distT="0" distB="0" distL="0" distR="0" allowOverlap="1" layoutInCell="1" locked="0" behindDoc="0" simplePos="0" relativeHeight="15749120">
            <wp:simplePos x="0" y="0"/>
            <wp:positionH relativeFrom="page">
              <wp:posOffset>9286367</wp:posOffset>
            </wp:positionH>
            <wp:positionV relativeFrom="page">
              <wp:posOffset>6171311</wp:posOffset>
            </wp:positionV>
            <wp:extent cx="102574" cy="223837"/>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37" cstate="print"/>
                    <a:stretch>
                      <a:fillRect/>
                    </a:stretch>
                  </pic:blipFill>
                  <pic:spPr>
                    <a:xfrm>
                      <a:off x="0" y="0"/>
                      <a:ext cx="102574" cy="223837"/>
                    </a:xfrm>
                    <a:prstGeom prst="rect">
                      <a:avLst/>
                    </a:prstGeom>
                  </pic:spPr>
                </pic:pic>
              </a:graphicData>
            </a:graphic>
          </wp:anchor>
        </w:drawing>
      </w:r>
      <w:r>
        <w:rPr/>
        <w:drawing>
          <wp:anchor distT="0" distB="0" distL="0" distR="0" allowOverlap="1" layoutInCell="1" locked="0" behindDoc="0" simplePos="0" relativeHeight="15749632">
            <wp:simplePos x="0" y="0"/>
            <wp:positionH relativeFrom="page">
              <wp:posOffset>8543417</wp:posOffset>
            </wp:positionH>
            <wp:positionV relativeFrom="page">
              <wp:posOffset>6427203</wp:posOffset>
            </wp:positionV>
            <wp:extent cx="204804" cy="102679"/>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38" cstate="print"/>
                    <a:stretch>
                      <a:fillRect/>
                    </a:stretch>
                  </pic:blipFill>
                  <pic:spPr>
                    <a:xfrm>
                      <a:off x="0" y="0"/>
                      <a:ext cx="204804" cy="102679"/>
                    </a:xfrm>
                    <a:prstGeom prst="rect">
                      <a:avLst/>
                    </a:prstGeom>
                  </pic:spPr>
                </pic:pic>
              </a:graphicData>
            </a:graphic>
          </wp:anchor>
        </w:drawing>
      </w:r>
      <w:r>
        <w:rPr/>
        <w:pict>
          <v:group style="position:absolute;margin-left:69.650002pt;margin-top:490.200012pt;width:238.6pt;height:36.5pt;mso-position-horizontal-relative:page;mso-position-vertical-relative:page;z-index:15751168" coordorigin="1393,9804" coordsize="4772,730">
            <v:shape style="position:absolute;left:3798;top:10175;width:512;height:180" coordorigin="3798,10175" coordsize="512,180" path="m4270,10273l4160,10337,4159,10343,4164,10353,4170,10354,4293,10283,4290,10283,4290,10282,4285,10282,4270,10273xm4054,10185l4054,10283,4253,10283,4270,10273,4074,10273,4064,10263,4074,10263,4074,10195,4064,10195,4054,10185xm4293,10263l4290,10263,4290,10283,4293,10283,4310,10273,4293,10263xm4285,10264l4270,10273,4285,10282,4285,10264xm4290,10264l4285,10264,4285,10282,4290,10282,4290,10264xm4074,10263l4064,10263,4074,10273,4074,10263xm4253,10263l4074,10263,4074,10273,4270,10273,4253,10263xm4170,10192l4164,10193,4159,10203,4160,10209,4270,10273,4285,10264,4290,10264,4290,10263,4293,10263,4170,10192xm4074,10175l3798,10175,3798,10195,4054,10195,4054,10185,4074,10185,4074,10175xm4074,10185l4054,10185,4064,10195,4074,10195,4074,10185xe" filled="true" fillcolor="#000000" stroked="false">
              <v:path arrowok="t"/>
              <v:fill type="solid"/>
            </v:shape>
            <v:shape style="position:absolute;left:4330;top:9866;width:1830;height:645" type="#_x0000_t202" filled="false" stroked="true" strokeweight=".5pt" strokecolor="#000000">
              <v:textbox inset="0,0,0,0">
                <w:txbxContent>
                  <w:p>
                    <w:pPr>
                      <w:spacing w:before="74"/>
                      <w:ind w:left="144" w:right="0" w:firstLine="0"/>
                      <w:jc w:val="left"/>
                      <w:rPr>
                        <w:sz w:val="22"/>
                      </w:rPr>
                    </w:pPr>
                    <w:r>
                      <w:rPr>
                        <w:sz w:val="22"/>
                      </w:rPr>
                      <w:t>Kelemahan fisik</w:t>
                    </w:r>
                  </w:p>
                </w:txbxContent>
              </v:textbox>
              <v:stroke dashstyle="solid"/>
              <w10:wrap type="none"/>
            </v:shape>
            <v:shape style="position:absolute;left:1398;top:9809;width:2400;height:720" type="#_x0000_t202" filled="false" stroked="true" strokeweight=".5pt" strokecolor="#000000">
              <v:textbox inset="0,0,0,0">
                <w:txbxContent>
                  <w:p>
                    <w:pPr>
                      <w:spacing w:line="273" w:lineRule="auto" w:before="74"/>
                      <w:ind w:left="143" w:right="443" w:firstLine="0"/>
                      <w:jc w:val="left"/>
                      <w:rPr>
                        <w:sz w:val="22"/>
                      </w:rPr>
                    </w:pPr>
                    <w:r>
                      <w:rPr>
                        <w:sz w:val="22"/>
                      </w:rPr>
                      <w:t>Suplai darah ke jaringan tak adekuat</w:t>
                    </w:r>
                  </w:p>
                </w:txbxContent>
              </v:textbox>
              <v:stroke dashstyle="solid"/>
              <w10:wrap type="none"/>
            </v:shape>
            <w10:wrap type="none"/>
          </v:group>
        </w:pict>
      </w:r>
      <w:r>
        <w:rPr/>
        <w:drawing>
          <wp:anchor distT="0" distB="0" distL="0" distR="0" allowOverlap="1" layoutInCell="1" locked="0" behindDoc="0" simplePos="0" relativeHeight="15751680">
            <wp:simplePos x="0" y="0"/>
            <wp:positionH relativeFrom="page">
              <wp:posOffset>3923665</wp:posOffset>
            </wp:positionH>
            <wp:positionV relativeFrom="page">
              <wp:posOffset>6391643</wp:posOffset>
            </wp:positionV>
            <wp:extent cx="166970" cy="102679"/>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39" cstate="print"/>
                    <a:stretch>
                      <a:fillRect/>
                    </a:stretch>
                  </pic:blipFill>
                  <pic:spPr>
                    <a:xfrm>
                      <a:off x="0" y="0"/>
                      <a:ext cx="166970" cy="102679"/>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7428992</wp:posOffset>
            </wp:positionH>
            <wp:positionV relativeFrom="page">
              <wp:posOffset>6427203</wp:posOffset>
            </wp:positionV>
            <wp:extent cx="166970" cy="102679"/>
            <wp:effectExtent l="0" t="0" r="0" b="0"/>
            <wp:wrapNone/>
            <wp:docPr id="39" name="image20.png"/>
            <wp:cNvGraphicFramePr>
              <a:graphicFrameLocks noChangeAspect="1"/>
            </wp:cNvGraphicFramePr>
            <a:graphic>
              <a:graphicData uri="http://schemas.openxmlformats.org/drawingml/2006/picture">
                <pic:pic>
                  <pic:nvPicPr>
                    <pic:cNvPr id="40" name="image20.png"/>
                    <pic:cNvPicPr/>
                  </pic:nvPicPr>
                  <pic:blipFill>
                    <a:blip r:embed="rId40" cstate="print"/>
                    <a:stretch>
                      <a:fillRect/>
                    </a:stretch>
                  </pic:blipFill>
                  <pic:spPr>
                    <a:xfrm>
                      <a:off x="0" y="0"/>
                      <a:ext cx="166970" cy="102679"/>
                    </a:xfrm>
                    <a:prstGeom prst="rect">
                      <a:avLst/>
                    </a:prstGeom>
                  </pic:spPr>
                </pic:pic>
              </a:graphicData>
            </a:graphic>
          </wp:anchor>
        </w:drawing>
      </w:r>
      <w:r>
        <w:rPr/>
        <w:pict>
          <v:shape style="position:absolute;margin-left:102.5pt;margin-top:459.5pt;width:30.4pt;height:29.05pt;mso-position-horizontal-relative:page;mso-position-vertical-relative:page;z-index:15752704" coordorigin="2050,9190" coordsize="608,581" path="m2506,9620l2496,9625,2495,9631,2576,9771,2588,9751,2566,9751,2566,9714,2512,9621,2506,9620xm2566,9714l2566,9751,2586,9751,2586,9746,2567,9746,2576,9731,2566,9714xm2646,9620l2640,9621,2586,9714,2586,9751,2588,9751,2657,9631,2656,9625,2646,9620xm2576,9731l2567,9746,2585,9746,2576,9731xm2586,9714l2576,9731,2585,9746,2586,9746,2586,9714xm2566,9490l2566,9714,2576,9731,2586,9714,2586,9500,2576,9500,2566,9490xm2070,9190l2050,9190,2050,9500,2566,9500,2566,9490,2070,9490,2060,9480,2070,9480,2070,9190xm2586,9480l2070,9480,2070,9490,2566,9490,2576,9500,2586,9500,2586,9480xm2070,9480l2060,9480,2070,9490,2070,9480xe" filled="true" fillcolor="#000000" stroked="false">
            <v:path arrowok="t"/>
            <v:fill type="solid"/>
            <w10:wrap type="none"/>
          </v:shape>
        </w:pict>
      </w:r>
      <w:r>
        <w:rPr/>
        <w:pict>
          <v:shape style="position:absolute;margin-left:739.049988pt;margin-top:306.580017pt;width:8.15pt;height:20.05pt;mso-position-horizontal-relative:page;mso-position-vertical-relative:page;z-index:15753216" coordorigin="14781,6132" coordsize="163,401" path="m14792,6383l14787,6386,14782,6389,14781,6395,14784,6400,14867,6532,14878,6512,14857,6512,14855,6475,14801,6389,14798,6385,14792,6383xm14855,6475l14857,6512,14877,6512,14876,6507,14858,6507,14866,6492,14855,6475xm14932,6378l14926,6380,14921,6389,14875,6475,14877,6512,14857,6512,14878,6512,14941,6394,14944,6389,14942,6383,14937,6381,14932,6378xm14866,6492l14858,6507,14875,6507,14866,6492xm14875,6475l14866,6492,14875,6507,14858,6507,14876,6507,14875,6475xm14863,6132l14843,6132,14855,6475,14866,6492,14875,6475,14863,6132xe" filled="true" fillcolor="#000000" stroked="false">
            <v:path arrowok="t"/>
            <v:fill type="solid"/>
            <w10:wrap type="none"/>
          </v:shape>
        </w:pict>
      </w:r>
      <w:r>
        <w:rPr/>
        <w:drawing>
          <wp:anchor distT="0" distB="0" distL="0" distR="0" allowOverlap="1" layoutInCell="1" locked="0" behindDoc="0" simplePos="0" relativeHeight="15753728">
            <wp:simplePos x="0" y="0"/>
            <wp:positionH relativeFrom="page">
              <wp:posOffset>9280906</wp:posOffset>
            </wp:positionH>
            <wp:positionV relativeFrom="page">
              <wp:posOffset>4798695</wp:posOffset>
            </wp:positionV>
            <wp:extent cx="102932" cy="205358"/>
            <wp:effectExtent l="0" t="0" r="0" b="0"/>
            <wp:wrapNone/>
            <wp:docPr id="41" name="image21.png"/>
            <wp:cNvGraphicFramePr>
              <a:graphicFrameLocks noChangeAspect="1"/>
            </wp:cNvGraphicFramePr>
            <a:graphic>
              <a:graphicData uri="http://schemas.openxmlformats.org/drawingml/2006/picture">
                <pic:pic>
                  <pic:nvPicPr>
                    <pic:cNvPr id="42" name="image21.png"/>
                    <pic:cNvPicPr/>
                  </pic:nvPicPr>
                  <pic:blipFill>
                    <a:blip r:embed="rId41" cstate="print"/>
                    <a:stretch>
                      <a:fillRect/>
                    </a:stretch>
                  </pic:blipFill>
                  <pic:spPr>
                    <a:xfrm>
                      <a:off x="0" y="0"/>
                      <a:ext cx="102932" cy="205358"/>
                    </a:xfrm>
                    <a:prstGeom prst="rect">
                      <a:avLst/>
                    </a:prstGeom>
                  </pic:spPr>
                </pic:pic>
              </a:graphicData>
            </a:graphic>
          </wp:anchor>
        </w:drawing>
      </w:r>
      <w:r>
        <w:rPr/>
        <w:pict>
          <v:group style="position:absolute;margin-left:545.75pt;margin-top:240.450012pt;width:260pt;height:76.5pt;mso-position-horizontal-relative:page;mso-position-vertical-relative:page;z-index:15755776" coordorigin="10915,4809" coordsize="5200,1530">
            <v:shape style="position:absolute;left:12375;top:5112;width:1620;height:195" coordorigin="12375,5112" coordsize="1620,195" path="m12375,5112l13995,5112m13995,5112l13995,5307m13878,5307l13098,5307e" filled="false" stroked="true" strokeweight=".75pt" strokecolor="#000000">
              <v:path arrowok="t"/>
              <v:stroke dashstyle="solid"/>
            </v:shape>
            <v:shape style="position:absolute;left:13019;top:5285;width:163;height:325" type="#_x0000_t75" stroked="false">
              <v:imagedata r:id="rId42" o:title=""/>
            </v:shape>
            <v:line style="position:absolute" from="13518,5307" to="14838,5307" stroked="true" strokeweight=".75pt" strokecolor="#000000">
              <v:stroke dashstyle="solid"/>
            </v:line>
            <v:shape style="position:absolute;left:14749;top:5306;width:163;height:326" type="#_x0000_t75" stroked="false">
              <v:imagedata r:id="rId43" o:title=""/>
            </v:shape>
            <v:shape style="position:absolute;left:10920;top:4814;width:1455;height:517" type="#_x0000_t202" filled="false" stroked="true" strokeweight=".5pt" strokecolor="#000000">
              <v:textbox inset="0,0,0,0">
                <w:txbxContent>
                  <w:p>
                    <w:pPr>
                      <w:spacing w:before="70"/>
                      <w:ind w:left="147" w:right="0" w:firstLine="0"/>
                      <w:jc w:val="left"/>
                      <w:rPr>
                        <w:sz w:val="22"/>
                      </w:rPr>
                    </w:pPr>
                    <w:r>
                      <w:rPr>
                        <w:sz w:val="22"/>
                      </w:rPr>
                      <w:t>Nyeri dada</w:t>
                    </w:r>
                  </w:p>
                </w:txbxContent>
              </v:textbox>
              <v:stroke dashstyle="solid"/>
              <w10:wrap type="none"/>
            </v:shape>
            <v:shape style="position:absolute;left:13995;top:5652;width:2115;height:480" type="#_x0000_t202" filled="false" stroked="true" strokeweight=".5pt" strokecolor="#000000">
              <v:textbox inset="0,0,0,0">
                <w:txbxContent>
                  <w:p>
                    <w:pPr>
                      <w:spacing w:before="73"/>
                      <w:ind w:left="149" w:right="0" w:firstLine="0"/>
                      <w:jc w:val="left"/>
                      <w:rPr>
                        <w:sz w:val="22"/>
                      </w:rPr>
                    </w:pPr>
                    <w:r>
                      <w:rPr>
                        <w:sz w:val="22"/>
                      </w:rPr>
                      <w:t>Kurang informasi</w:t>
                    </w:r>
                  </w:p>
                </w:txbxContent>
              </v:textbox>
              <v:stroke dashstyle="solid"/>
              <w10:wrap type="none"/>
            </v:shape>
            <v:shape style="position:absolute;left:12375;top:5650;width:1455;height:684" type="#_x0000_t202" filled="false" stroked="true" strokeweight=".5pt" strokecolor="#000000">
              <v:textbox inset="0,0,0,0">
                <w:txbxContent>
                  <w:p>
                    <w:pPr>
                      <w:spacing w:before="84"/>
                      <w:ind w:left="146" w:right="0" w:firstLine="0"/>
                      <w:jc w:val="left"/>
                      <w:rPr>
                        <w:b/>
                        <w:sz w:val="22"/>
                      </w:rPr>
                    </w:pPr>
                    <w:r>
                      <w:rPr>
                        <w:b/>
                        <w:color w:val="FF0000"/>
                        <w:sz w:val="22"/>
                      </w:rPr>
                      <w:t>Nyeri akut</w:t>
                    </w:r>
                  </w:p>
                </w:txbxContent>
              </v:textbox>
              <v:stroke dashstyle="solid"/>
              <w10:wrap type="none"/>
            </v:shape>
            <w10:wrap type="none"/>
          </v:group>
        </w:pict>
      </w:r>
      <w:r>
        <w:rPr/>
        <w:pict>
          <v:shape style="position:absolute;margin-left:690.75pt;margin-top:504.700012pt;width:114.75pt;height:34.8pt;mso-position-horizontal-relative:page;mso-position-vertical-relative:page;z-index:15756288" type="#_x0000_t202" filled="false" stroked="true" strokeweight=".5pt" strokecolor="#000000">
            <v:textbox inset="0,0,0,0">
              <w:txbxContent>
                <w:p>
                  <w:pPr>
                    <w:spacing w:line="278" w:lineRule="auto" w:before="72"/>
                    <w:ind w:left="147" w:right="184" w:firstLine="0"/>
                    <w:jc w:val="left"/>
                    <w:rPr>
                      <w:sz w:val="22"/>
                    </w:rPr>
                  </w:pPr>
                  <w:r>
                    <w:rPr>
                      <w:sz w:val="22"/>
                    </w:rPr>
                    <w:t>Hipertensi kapiler paru</w:t>
                  </w:r>
                </w:p>
              </w:txbxContent>
            </v:textbox>
            <v:stroke dashstyle="solid"/>
            <w10:wrap type="none"/>
          </v:shape>
        </w:pict>
      </w:r>
      <w:r>
        <w:rPr/>
        <w:pict>
          <v:shape style="position:absolute;margin-left:598.200012pt;margin-top:493.800018pt;width:73.5pt;height:27pt;mso-position-horizontal-relative:page;mso-position-vertical-relative:page;z-index:15756800" type="#_x0000_t202" filled="false" stroked="true" strokeweight=".5pt" strokecolor="#000000">
            <v:textbox inset="0,0,0,0">
              <w:txbxContent>
                <w:p>
                  <w:pPr>
                    <w:spacing w:before="74"/>
                    <w:ind w:left="149" w:right="0" w:firstLine="0"/>
                    <w:jc w:val="left"/>
                    <w:rPr>
                      <w:sz w:val="22"/>
                    </w:rPr>
                  </w:pPr>
                  <w:r>
                    <w:rPr>
                      <w:sz w:val="22"/>
                    </w:rPr>
                    <w:t>Oedem baru</w:t>
                  </w:r>
                </w:p>
              </w:txbxContent>
            </v:textbox>
            <v:stroke dashstyle="solid"/>
            <w10:wrap type="none"/>
          </v:shape>
        </w:pict>
      </w:r>
      <w:r>
        <w:rPr/>
        <w:pict>
          <v:shape style="position:absolute;margin-left:453.899994pt;margin-top:493.800018pt;width:130.5pt;height:38.950pt;mso-position-horizontal-relative:page;mso-position-vertical-relative:page;z-index:15757312" type="#_x0000_t202" filled="false" stroked="true" strokeweight=".5pt" strokecolor="#000000">
            <v:textbox inset="0,0,0,0">
              <w:txbxContent>
                <w:p>
                  <w:pPr>
                    <w:spacing w:line="273" w:lineRule="auto" w:before="79"/>
                    <w:ind w:left="145" w:right="326" w:firstLine="0"/>
                    <w:jc w:val="left"/>
                    <w:rPr>
                      <w:b/>
                      <w:sz w:val="22"/>
                    </w:rPr>
                  </w:pPr>
                  <w:r>
                    <w:rPr>
                      <w:b/>
                      <w:color w:val="FF0000"/>
                      <w:sz w:val="22"/>
                    </w:rPr>
                    <w:t>Gangguan pertukaran gas</w:t>
                  </w:r>
                </w:p>
              </w:txbxContent>
            </v:textbox>
            <v:stroke dashstyle="solid"/>
            <w10:wrap type="none"/>
          </v:shape>
        </w:pict>
      </w:r>
      <w:r>
        <w:rPr/>
        <w:pict>
          <v:shape style="position:absolute;margin-left:322.799988pt;margin-top:487.850006pt;width:100.5pt;height:39.35pt;mso-position-horizontal-relative:page;mso-position-vertical-relative:page;z-index:15757824" type="#_x0000_t202" filled="false" stroked="true" strokeweight=".5pt" strokecolor="#000000">
            <v:textbox inset="0,0,0,0">
              <w:txbxContent>
                <w:p>
                  <w:pPr>
                    <w:spacing w:line="273" w:lineRule="auto" w:before="78"/>
                    <w:ind w:left="145" w:right="808" w:firstLine="0"/>
                    <w:jc w:val="left"/>
                    <w:rPr>
                      <w:b/>
                      <w:sz w:val="22"/>
                    </w:rPr>
                  </w:pPr>
                  <w:r>
                    <w:rPr>
                      <w:b/>
                      <w:color w:val="FF0000"/>
                      <w:sz w:val="22"/>
                    </w:rPr>
                    <w:t>Intoleransi aktivitas</w:t>
                  </w:r>
                </w:p>
              </w:txbxContent>
            </v:textbox>
            <v:stroke dashstyle="solid"/>
            <w10:wrap type="none"/>
          </v:shape>
        </w:pict>
      </w:r>
      <w:r>
        <w:rPr/>
        <w:pict>
          <v:shape style="position:absolute;margin-left:669.049988pt;margin-top:446.75pt;width:114.75pt;height:37.5pt;mso-position-horizontal-relative:page;mso-position-vertical-relative:page;z-index:15758336" type="#_x0000_t202" filled="false" stroked="true" strokeweight=".5pt" strokecolor="#000000">
            <v:textbox inset="0,0,0,0">
              <w:txbxContent>
                <w:p>
                  <w:pPr>
                    <w:spacing w:line="273" w:lineRule="auto" w:before="74"/>
                    <w:ind w:left="149" w:right="0" w:firstLine="0"/>
                    <w:jc w:val="left"/>
                    <w:rPr>
                      <w:sz w:val="22"/>
                    </w:rPr>
                  </w:pPr>
                  <w:r>
                    <w:rPr>
                      <w:sz w:val="22"/>
                    </w:rPr>
                    <w:t>Tekanan vena pulmonalis meningkat</w:t>
                  </w:r>
                </w:p>
              </w:txbxContent>
            </v:textbox>
            <v:stroke dashstyle="solid"/>
            <w10:wrap type="none"/>
          </v:shape>
        </w:pict>
      </w:r>
      <w:r>
        <w:rPr/>
        <w:pict>
          <v:shape style="position:absolute;margin-left:560.150024pt;margin-top:432.950012pt;width:92.25pt;height:39pt;mso-position-horizontal-relative:page;mso-position-vertical-relative:page;z-index:15758848" type="#_x0000_t202" filled="false" stroked="true" strokeweight=".5pt" strokecolor="#000000">
            <v:textbox inset="0,0,0,0">
              <w:txbxContent>
                <w:p>
                  <w:pPr>
                    <w:spacing w:line="278" w:lineRule="auto" w:before="71"/>
                    <w:ind w:left="147" w:right="208" w:firstLine="0"/>
                    <w:jc w:val="left"/>
                    <w:rPr>
                      <w:sz w:val="22"/>
                    </w:rPr>
                  </w:pPr>
                  <w:r>
                    <w:rPr>
                      <w:sz w:val="22"/>
                    </w:rPr>
                    <w:t>Tekanan artrium kiri meningkat</w:t>
                  </w:r>
                </w:p>
              </w:txbxContent>
            </v:textbox>
            <v:stroke dashstyle="solid"/>
            <w10:wrap type="none"/>
          </v:shape>
        </w:pict>
      </w:r>
      <w:r>
        <w:rPr/>
        <w:pict>
          <v:shape style="position:absolute;margin-left:448.5pt;margin-top:428.450012pt;width:96pt;height:54pt;mso-position-horizontal-relative:page;mso-position-vertical-relative:page;z-index:15759360" type="#_x0000_t202" filled="false" stroked="true" strokeweight=".5pt" strokecolor="#000000">
            <v:textbox inset="0,0,0,0">
              <w:txbxContent>
                <w:p>
                  <w:pPr>
                    <w:spacing w:line="276" w:lineRule="auto" w:before="70"/>
                    <w:ind w:left="147" w:right="178" w:firstLine="0"/>
                    <w:jc w:val="left"/>
                    <w:rPr>
                      <w:sz w:val="22"/>
                    </w:rPr>
                  </w:pPr>
                  <w:r>
                    <w:rPr>
                      <w:sz w:val="22"/>
                    </w:rPr>
                    <w:t>Vol akhir diastolic </w:t>
                  </w:r>
                  <w:r>
                    <w:rPr>
                      <w:spacing w:val="-3"/>
                      <w:sz w:val="22"/>
                    </w:rPr>
                    <w:t>ventrikel </w:t>
                  </w:r>
                  <w:r>
                    <w:rPr>
                      <w:sz w:val="22"/>
                    </w:rPr>
                    <w:t>kiri</w:t>
                  </w:r>
                  <w:r>
                    <w:rPr>
                      <w:spacing w:val="1"/>
                      <w:sz w:val="22"/>
                    </w:rPr>
                    <w:t> </w:t>
                  </w:r>
                  <w:r>
                    <w:rPr>
                      <w:sz w:val="22"/>
                    </w:rPr>
                    <w:t>meningkat</w:t>
                  </w:r>
                </w:p>
              </w:txbxContent>
            </v:textbox>
            <v:stroke dashstyle="solid"/>
            <w10:wrap type="none"/>
          </v:shape>
        </w:pict>
      </w:r>
      <w:r>
        <w:rPr/>
        <w:pict>
          <v:shape style="position:absolute;margin-left:668.599976pt;margin-top:396.100006pt;width:140.050pt;height:38.25pt;mso-position-horizontal-relative:page;mso-position-vertical-relative:page;z-index:15759872" type="#_x0000_t202" filled="false" stroked="true" strokeweight=".5pt" strokecolor="#000000">
            <v:textbox inset="0,0,0,0">
              <w:txbxContent>
                <w:p>
                  <w:pPr>
                    <w:spacing w:line="278" w:lineRule="auto" w:before="74"/>
                    <w:ind w:left="148" w:right="0" w:firstLine="0"/>
                    <w:jc w:val="left"/>
                    <w:rPr>
                      <w:b/>
                      <w:sz w:val="22"/>
                    </w:rPr>
                  </w:pPr>
                  <w:r>
                    <w:rPr>
                      <w:b/>
                      <w:color w:val="FF0000"/>
                      <w:sz w:val="22"/>
                    </w:rPr>
                    <w:t>Defisiensi pengetahuan ansietas</w:t>
                  </w:r>
                </w:p>
              </w:txbxContent>
            </v:textbox>
            <v:stroke dashstyle="solid"/>
            <w10:wrap type="none"/>
          </v:shape>
        </w:pict>
      </w:r>
      <w:r>
        <w:rPr/>
        <w:pict>
          <v:shape style="position:absolute;margin-left:668.599976pt;margin-top:327.600006pt;width:132.75pt;height:50.25pt;mso-position-horizontal-relative:page;mso-position-vertical-relative:page;z-index:15760384" type="#_x0000_t202" filled="false" stroked="true" strokeweight=".5pt" strokecolor="#000000">
            <v:textbox inset="0,0,0,0">
              <w:txbxContent>
                <w:p>
                  <w:pPr>
                    <w:spacing w:line="276" w:lineRule="auto" w:before="70"/>
                    <w:ind w:left="148" w:right="0" w:firstLine="0"/>
                    <w:jc w:val="left"/>
                    <w:rPr>
                      <w:sz w:val="22"/>
                    </w:rPr>
                  </w:pPr>
                  <w:r>
                    <w:rPr>
                      <w:sz w:val="22"/>
                    </w:rPr>
                    <w:t>Tidak tahu kondisi dan pengobatan (klien dan keluarga bertanya)</w:t>
                  </w:r>
                </w:p>
              </w:txbxContent>
            </v:textbox>
            <v:stroke dashstyle="solid"/>
            <w10:wrap type="none"/>
          </v:shape>
        </w:pict>
      </w:r>
      <w:r>
        <w:rPr/>
        <w:pict>
          <v:shape style="position:absolute;margin-left:395.850006pt;margin-top:242.950012pt;width:135pt;height:24.75pt;mso-position-horizontal-relative:page;mso-position-vertical-relative:page;z-index:15760896" type="#_x0000_t202" filled="false" stroked="true" strokeweight=".5pt" strokecolor="#000000">
            <v:textbox inset="0,0,0,0">
              <w:txbxContent>
                <w:p>
                  <w:pPr>
                    <w:spacing w:before="68"/>
                    <w:ind w:left="144" w:right="0" w:firstLine="0"/>
                    <w:jc w:val="left"/>
                    <w:rPr>
                      <w:sz w:val="22"/>
                    </w:rPr>
                  </w:pPr>
                  <w:r>
                    <w:rPr>
                      <w:sz w:val="22"/>
                    </w:rPr>
                    <w:t>Asam laktat meningkat</w:t>
                  </w:r>
                </w:p>
              </w:txbxContent>
            </v:textbox>
            <v:stroke dashstyle="solid"/>
            <w10:wrap type="none"/>
          </v:shape>
        </w:pict>
      </w:r>
      <w:r>
        <w:rPr>
          <w:rFonts w:ascii="Carlito"/>
          <w:sz w:val="22"/>
        </w:rPr>
        <w:t>50</w:t>
      </w:r>
    </w:p>
    <w:p>
      <w:pPr>
        <w:pStyle w:val="BodyText"/>
        <w:rPr>
          <w:rFonts w:ascii="Carlito"/>
          <w:sz w:val="20"/>
        </w:rPr>
      </w:pPr>
    </w:p>
    <w:p>
      <w:pPr>
        <w:pStyle w:val="BodyText"/>
        <w:rPr>
          <w:rFonts w:ascii="Carlito"/>
          <w:sz w:val="20"/>
        </w:rPr>
      </w:pPr>
    </w:p>
    <w:p>
      <w:pPr>
        <w:pStyle w:val="BodyText"/>
        <w:spacing w:before="3"/>
        <w:rPr>
          <w:rFonts w:ascii="Carlito"/>
          <w:sz w:val="15"/>
        </w:rPr>
      </w:pPr>
    </w:p>
    <w:p>
      <w:pPr>
        <w:pStyle w:val="Heading1"/>
        <w:numPr>
          <w:ilvl w:val="1"/>
          <w:numId w:val="11"/>
        </w:numPr>
        <w:tabs>
          <w:tab w:pos="1467" w:val="left" w:leader="none"/>
        </w:tabs>
        <w:spacing w:line="272" w:lineRule="exact" w:before="90" w:after="0"/>
        <w:ind w:left="1466" w:right="0" w:hanging="481"/>
        <w:jc w:val="left"/>
      </w:pPr>
      <w:bookmarkStart w:name="2.5 Web Of Caution" w:id="148"/>
      <w:bookmarkEnd w:id="148"/>
      <w:r>
        <w:rPr>
          <w:b w:val="0"/>
        </w:rPr>
      </w:r>
      <w:bookmarkStart w:name="_bookmark55" w:id="149"/>
      <w:bookmarkEnd w:id="149"/>
      <w:r>
        <w:rPr>
          <w:b w:val="0"/>
        </w:rPr>
      </w:r>
      <w:bookmarkStart w:name="_bookmark55" w:id="150"/>
      <w:bookmarkEnd w:id="150"/>
      <w:r>
        <w:rPr/>
        <w:t>W</w:t>
      </w:r>
      <w:r>
        <w:rPr/>
        <w:t>eb Of</w:t>
      </w:r>
      <w:r>
        <w:rPr>
          <w:spacing w:val="1"/>
        </w:rPr>
        <w:t> </w:t>
      </w:r>
      <w:r>
        <w:rPr/>
        <w:t>Caution</w:t>
      </w:r>
    </w:p>
    <w:p>
      <w:pPr>
        <w:pStyle w:val="BodyText"/>
        <w:spacing w:line="272" w:lineRule="exact"/>
        <w:ind w:left="1130"/>
      </w:pPr>
      <w:r>
        <w:rPr/>
        <w:drawing>
          <wp:anchor distT="0" distB="0" distL="0" distR="0" allowOverlap="1" layoutInCell="1" locked="0" behindDoc="0" simplePos="0" relativeHeight="15734784">
            <wp:simplePos x="0" y="0"/>
            <wp:positionH relativeFrom="page">
              <wp:posOffset>3248025</wp:posOffset>
            </wp:positionH>
            <wp:positionV relativeFrom="paragraph">
              <wp:posOffset>460421</wp:posOffset>
            </wp:positionV>
            <wp:extent cx="157551" cy="102679"/>
            <wp:effectExtent l="0" t="0" r="0" b="0"/>
            <wp:wrapNone/>
            <wp:docPr id="43" name="image24.png"/>
            <wp:cNvGraphicFramePr>
              <a:graphicFrameLocks noChangeAspect="1"/>
            </wp:cNvGraphicFramePr>
            <a:graphic>
              <a:graphicData uri="http://schemas.openxmlformats.org/drawingml/2006/picture">
                <pic:pic>
                  <pic:nvPicPr>
                    <pic:cNvPr id="44" name="image24.png"/>
                    <pic:cNvPicPr/>
                  </pic:nvPicPr>
                  <pic:blipFill>
                    <a:blip r:embed="rId44" cstate="print"/>
                    <a:stretch>
                      <a:fillRect/>
                    </a:stretch>
                  </pic:blipFill>
                  <pic:spPr>
                    <a:xfrm>
                      <a:off x="0" y="0"/>
                      <a:ext cx="157551" cy="102679"/>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8928227</wp:posOffset>
            </wp:positionH>
            <wp:positionV relativeFrom="paragraph">
              <wp:posOffset>1079546</wp:posOffset>
            </wp:positionV>
            <wp:extent cx="242697" cy="102679"/>
            <wp:effectExtent l="0" t="0" r="0" b="0"/>
            <wp:wrapNone/>
            <wp:docPr id="45" name="image25.png"/>
            <wp:cNvGraphicFramePr>
              <a:graphicFrameLocks noChangeAspect="1"/>
            </wp:cNvGraphicFramePr>
            <a:graphic>
              <a:graphicData uri="http://schemas.openxmlformats.org/drawingml/2006/picture">
                <pic:pic>
                  <pic:nvPicPr>
                    <pic:cNvPr id="46" name="image25.png"/>
                    <pic:cNvPicPr/>
                  </pic:nvPicPr>
                  <pic:blipFill>
                    <a:blip r:embed="rId45" cstate="print"/>
                    <a:stretch>
                      <a:fillRect/>
                    </a:stretch>
                  </pic:blipFill>
                  <pic:spPr>
                    <a:xfrm>
                      <a:off x="0" y="0"/>
                      <a:ext cx="242697" cy="102679"/>
                    </a:xfrm>
                    <a:prstGeom prst="rect">
                      <a:avLst/>
                    </a:prstGeom>
                  </pic:spPr>
                </pic:pic>
              </a:graphicData>
            </a:graphic>
          </wp:anchor>
        </w:drawing>
      </w:r>
      <w:r>
        <w:rPr/>
        <w:drawing>
          <wp:anchor distT="0" distB="0" distL="0" distR="0" allowOverlap="1" layoutInCell="1" locked="0" behindDoc="0" simplePos="0" relativeHeight="15735808">
            <wp:simplePos x="0" y="0"/>
            <wp:positionH relativeFrom="page">
              <wp:posOffset>5337302</wp:posOffset>
            </wp:positionH>
            <wp:positionV relativeFrom="paragraph">
              <wp:posOffset>1144952</wp:posOffset>
            </wp:positionV>
            <wp:extent cx="188347" cy="104012"/>
            <wp:effectExtent l="0" t="0" r="0" b="0"/>
            <wp:wrapNone/>
            <wp:docPr id="47" name="image26.png"/>
            <wp:cNvGraphicFramePr>
              <a:graphicFrameLocks noChangeAspect="1"/>
            </wp:cNvGraphicFramePr>
            <a:graphic>
              <a:graphicData uri="http://schemas.openxmlformats.org/drawingml/2006/picture">
                <pic:pic>
                  <pic:nvPicPr>
                    <pic:cNvPr id="48" name="image26.png"/>
                    <pic:cNvPicPr/>
                  </pic:nvPicPr>
                  <pic:blipFill>
                    <a:blip r:embed="rId46" cstate="print"/>
                    <a:stretch>
                      <a:fillRect/>
                    </a:stretch>
                  </pic:blipFill>
                  <pic:spPr>
                    <a:xfrm>
                      <a:off x="0" y="0"/>
                      <a:ext cx="188347" cy="104012"/>
                    </a:xfrm>
                    <a:prstGeom prst="rect">
                      <a:avLst/>
                    </a:prstGeom>
                  </pic:spPr>
                </pic:pic>
              </a:graphicData>
            </a:graphic>
          </wp:anchor>
        </w:drawing>
      </w:r>
      <w:r>
        <w:rPr/>
        <w:drawing>
          <wp:anchor distT="0" distB="0" distL="0" distR="0" allowOverlap="1" layoutInCell="1" locked="0" behindDoc="0" simplePos="0" relativeHeight="15736832">
            <wp:simplePos x="0" y="0"/>
            <wp:positionH relativeFrom="page">
              <wp:posOffset>3222751</wp:posOffset>
            </wp:positionH>
            <wp:positionV relativeFrom="paragraph">
              <wp:posOffset>1235757</wp:posOffset>
            </wp:positionV>
            <wp:extent cx="159597" cy="104012"/>
            <wp:effectExtent l="0" t="0" r="0" b="0"/>
            <wp:wrapNone/>
            <wp:docPr id="49" name="image27.png"/>
            <wp:cNvGraphicFramePr>
              <a:graphicFrameLocks noChangeAspect="1"/>
            </wp:cNvGraphicFramePr>
            <a:graphic>
              <a:graphicData uri="http://schemas.openxmlformats.org/drawingml/2006/picture">
                <pic:pic>
                  <pic:nvPicPr>
                    <pic:cNvPr id="50" name="image27.png"/>
                    <pic:cNvPicPr/>
                  </pic:nvPicPr>
                  <pic:blipFill>
                    <a:blip r:embed="rId47" cstate="print"/>
                    <a:stretch>
                      <a:fillRect/>
                    </a:stretch>
                  </pic:blipFill>
                  <pic:spPr>
                    <a:xfrm>
                      <a:off x="0" y="0"/>
                      <a:ext cx="159597" cy="104012"/>
                    </a:xfrm>
                    <a:prstGeom prst="rect">
                      <a:avLst/>
                    </a:prstGeom>
                  </pic:spPr>
                </pic:pic>
              </a:graphicData>
            </a:graphic>
          </wp:anchor>
        </w:drawing>
      </w:r>
      <w:r>
        <w:rPr/>
        <w:pict>
          <v:shape style="position:absolute;margin-left:750.72998pt;margin-top:51.123699pt;width:8.15pt;height:23.75pt;mso-position-horizontal-relative:page;mso-position-vertical-relative:paragraph;z-index:15741952" coordorigin="15015,1022" coordsize="163,475" path="m15026,1346l15016,1352,15015,1358,15096,1497,15108,1477,15086,1477,15086,1441,15032,1348,15026,1346xm15086,1441l15086,1477,15106,1477,15106,1472,15087,1472,15096,1458,15086,1441xm15166,1346l15160,1348,15106,1441,15106,1477,15108,1477,15177,1358,15176,1352,15166,1346xm15096,1458l15087,1472,15105,1472,15096,1458xm15106,1441l15096,1458,15105,1472,15106,1472,15106,1441xm15086,1269l15086,1441,15096,1458,15106,1441,15106,1279,15096,1279,15086,1269xm15035,1022l15015,1022,15015,1279,15086,1279,15086,1269,15035,1269,15025,1259,15035,1259,15035,1022xm15106,1259l15035,1259,15035,1269,15086,1269,15096,1279,15106,1279,15106,1259xm15035,1259l15025,1259,15035,1269,15035,1259xe" filled="true" fillcolor="#000000" stroked="false">
            <v:path arrowok="t"/>
            <v:fill type="solid"/>
            <w10:wrap type="none"/>
          </v:shape>
        </w:pict>
      </w:r>
      <w:r>
        <w:rPr/>
        <w:pict>
          <v:group style="position:absolute;margin-left:118.25pt;margin-top:88.8237pt;width:134.75pt;height:126.5pt;mso-position-horizontal-relative:page;mso-position-vertical-relative:paragraph;z-index:15743488" coordorigin="2365,1776" coordsize="2695,2530">
            <v:shape style="position:absolute;left:3315;top:2891;width:167;height:865" coordorigin="3316,2891" coordsize="167,865" path="m3327,3605l3317,3611,3316,3617,3397,3756,3409,3736,3387,3736,3387,3700,3333,3607,3327,3605xm3387,3700l3387,3736,3407,3736,3407,3731,3388,3731,3397,3717,3387,3700xm3467,3605l3461,3607,3407,3700,3407,3736,3409,3736,3478,3617,3477,3611,3467,3605xm3397,3717l3388,3731,3406,3731,3397,3717xm3407,3700l3397,3717,3406,3731,3407,3731,3407,3700xm3462,3323l3387,3323,3387,3700,3397,3717,3407,3700,3407,3343,3397,3343,3407,3333,3462,3333,3462,3323xm3407,3333l3397,3343,3407,3343,3407,3333xm3482,3323l3472,3323,3462,3333,3407,3333,3407,3343,3482,3343,3482,3323xm3482,2891l3462,2891,3462,3333,3472,3323,3482,3323,3482,2891xe" filled="true" fillcolor="#000000" stroked="false">
              <v:path arrowok="t"/>
              <v:fill type="solid"/>
            </v:shape>
            <v:shape style="position:absolute;left:2679;top:3776;width:1575;height:525" type="#_x0000_t202" filled="false" stroked="true" strokeweight=".5pt" strokecolor="#000000">
              <v:textbox inset="0,0,0,0">
                <w:txbxContent>
                  <w:p>
                    <w:pPr>
                      <w:spacing w:before="70"/>
                      <w:ind w:left="144" w:right="0" w:firstLine="0"/>
                      <w:jc w:val="left"/>
                      <w:rPr>
                        <w:sz w:val="22"/>
                      </w:rPr>
                    </w:pPr>
                    <w:r>
                      <w:rPr>
                        <w:sz w:val="22"/>
                      </w:rPr>
                      <w:t>iskemia</w:t>
                    </w:r>
                  </w:p>
                </w:txbxContent>
              </v:textbox>
              <v:stroke dashstyle="solid"/>
              <w10:wrap type="none"/>
            </v:shape>
            <v:shape style="position:absolute;left:2370;top:1781;width:2685;height:1110" type="#_x0000_t202" filled="false" stroked="true" strokeweight=".5pt" strokecolor="#000000">
              <v:textbox inset="0,0,0,0">
                <w:txbxContent>
                  <w:p>
                    <w:pPr>
                      <w:spacing w:line="288" w:lineRule="auto" w:before="67"/>
                      <w:ind w:left="145" w:right="0" w:firstLine="0"/>
                      <w:jc w:val="left"/>
                      <w:rPr>
                        <w:sz w:val="22"/>
                      </w:rPr>
                    </w:pPr>
                    <w:r>
                      <w:rPr>
                        <w:sz w:val="22"/>
                      </w:rPr>
                      <w:t>Tidak seimbang kebutuhan dengan suplai oksigen</w:t>
                    </w:r>
                  </w:p>
                </w:txbxContent>
              </v:textbox>
              <v:stroke dashstyle="solid"/>
              <w10:wrap type="none"/>
            </v:shape>
            <w10:wrap type="none"/>
          </v:group>
        </w:pict>
      </w:r>
      <w:r>
        <w:rPr/>
        <w:pict>
          <v:shape style="position:absolute;margin-left:722.200012pt;margin-top:75.873703pt;width:90.75pt;height:25.5pt;mso-position-horizontal-relative:page;mso-position-vertical-relative:paragraph;z-index:15761408" type="#_x0000_t202" filled="false" stroked="true" strokeweight=".5pt" strokecolor="#000000">
            <v:textbox inset="0,0,0,0">
              <w:txbxContent>
                <w:p>
                  <w:pPr>
                    <w:spacing w:before="67"/>
                    <w:ind w:left="147" w:right="0" w:firstLine="0"/>
                    <w:jc w:val="left"/>
                    <w:rPr>
                      <w:sz w:val="22"/>
                    </w:rPr>
                  </w:pPr>
                  <w:r>
                    <w:rPr>
                      <w:sz w:val="22"/>
                    </w:rPr>
                    <w:t>Lesi komplikata</w:t>
                  </w:r>
                </w:p>
              </w:txbxContent>
            </v:textbox>
            <v:stroke dashstyle="solid"/>
            <w10:wrap type="none"/>
          </v:shape>
        </w:pict>
      </w:r>
      <w:r>
        <w:rPr/>
        <w:pict>
          <v:shape style="position:absolute;margin-left:612.75pt;margin-top:77.0737pt;width:89.25pt;height:25.5pt;mso-position-horizontal-relative:page;mso-position-vertical-relative:paragraph;z-index:15761920" type="#_x0000_t202" filled="false" stroked="true" strokeweight=".5pt" strokecolor="#000000">
            <v:textbox inset="0,0,0,0">
              <w:txbxContent>
                <w:p>
                  <w:pPr>
                    <w:spacing w:before="67"/>
                    <w:ind w:left="146" w:right="0" w:firstLine="0"/>
                    <w:jc w:val="left"/>
                    <w:rPr>
                      <w:sz w:val="22"/>
                    </w:rPr>
                  </w:pPr>
                  <w:r>
                    <w:rPr>
                      <w:sz w:val="22"/>
                    </w:rPr>
                    <w:t>aterosklerosis</w:t>
                  </w:r>
                </w:p>
              </w:txbxContent>
            </v:textbox>
            <v:stroke dashstyle="solid"/>
            <w10:wrap type="none"/>
          </v:shape>
        </w:pict>
      </w:r>
      <w:r>
        <w:rPr/>
        <w:pict>
          <v:shape style="position:absolute;margin-left:595.5pt;margin-top:9.1237pt;width:92.25pt;height:54.75pt;mso-position-horizontal-relative:page;mso-position-vertical-relative:paragraph;z-index:15762432" type="#_x0000_t202" filled="false" stroked="true" strokeweight=".5pt" strokecolor="#000000">
            <v:textbox inset="0,0,0,0">
              <w:txbxContent>
                <w:p>
                  <w:pPr>
                    <w:spacing w:line="278" w:lineRule="auto" w:before="67"/>
                    <w:ind w:left="145" w:right="368" w:firstLine="0"/>
                    <w:jc w:val="left"/>
                    <w:rPr>
                      <w:sz w:val="22"/>
                    </w:rPr>
                  </w:pPr>
                  <w:r>
                    <w:rPr>
                      <w:sz w:val="22"/>
                    </w:rPr>
                    <w:t>Invasi dan akumulasi dari lipit</w:t>
                  </w:r>
                </w:p>
              </w:txbxContent>
            </v:textbox>
            <v:stroke dashstyle="solid"/>
            <w10:wrap type="none"/>
          </v:shape>
        </w:pict>
      </w:r>
      <w:r>
        <w:rPr/>
        <w:pict>
          <v:shape style="position:absolute;margin-left:435pt;margin-top:9.1237pt;width:145.5pt;height:58.5pt;mso-position-horizontal-relative:page;mso-position-vertical-relative:paragraph;z-index:15762944" type="#_x0000_t202" filled="false" stroked="true" strokeweight=".5pt" strokecolor="#000000">
            <v:textbox inset="0,0,0,0">
              <w:txbxContent>
                <w:p>
                  <w:pPr>
                    <w:spacing w:line="283" w:lineRule="auto" w:before="67"/>
                    <w:ind w:left="148" w:right="214" w:firstLine="0"/>
                    <w:jc w:val="left"/>
                    <w:rPr>
                      <w:rFonts w:ascii="Carlito"/>
                      <w:sz w:val="22"/>
                    </w:rPr>
                  </w:pPr>
                  <w:r>
                    <w:rPr>
                      <w:sz w:val="22"/>
                    </w:rPr>
                    <w:t>Cedera endotel : interaksi antara fibrin dan platelet proliferasi otot tunika </w:t>
                  </w:r>
                  <w:r>
                    <w:rPr>
                      <w:rFonts w:ascii="Carlito"/>
                      <w:sz w:val="22"/>
                    </w:rPr>
                    <w:t>media</w:t>
                  </w:r>
                </w:p>
              </w:txbxContent>
            </v:textbox>
            <v:stroke dashstyle="solid"/>
            <w10:wrap type="none"/>
          </v:shape>
        </w:pict>
      </w:r>
      <w:r>
        <w:rPr/>
        <w:t>Sumber (Nurarif &amp; Kusuma, 2015)</w:t>
      </w:r>
    </w:p>
    <w:p>
      <w:pPr>
        <w:pStyle w:val="BodyText"/>
        <w:spacing w:before="5"/>
        <w:rPr>
          <w:sz w:val="14"/>
        </w:rPr>
      </w:pPr>
      <w:r>
        <w:rPr/>
        <w:pict>
          <v:shape style="position:absolute;margin-left:89.25pt;margin-top:10.514099pt;width:166.5pt;height:51.75pt;mso-position-horizontal-relative:page;mso-position-vertical-relative:paragraph;z-index:-15726592;mso-wrap-distance-left:0;mso-wrap-distance-right:0" type="#_x0000_t202" filled="false" stroked="true" strokeweight=".5pt" strokecolor="#000000">
            <v:textbox inset="0,0,0,0">
              <w:txbxContent>
                <w:p>
                  <w:pPr>
                    <w:spacing w:line="276" w:lineRule="auto" w:before="70"/>
                    <w:ind w:left="144" w:right="260" w:firstLine="0"/>
                    <w:jc w:val="left"/>
                    <w:rPr>
                      <w:sz w:val="22"/>
                    </w:rPr>
                  </w:pPr>
                  <w:r>
                    <w:rPr>
                      <w:sz w:val="22"/>
                    </w:rPr>
                    <w:t>Faktor resiko : obesitas perokok, ras, umur &gt;40</w:t>
                  </w:r>
                  <w:r>
                    <w:rPr>
                      <w:sz w:val="22"/>
                      <w:vertAlign w:val="superscript"/>
                    </w:rPr>
                    <w:t>th</w:t>
                  </w:r>
                  <w:r>
                    <w:rPr>
                      <w:sz w:val="22"/>
                      <w:vertAlign w:val="baseline"/>
                    </w:rPr>
                    <w:t>, jenis kelamin laki-laki.</w:t>
                  </w:r>
                </w:p>
              </w:txbxContent>
            </v:textbox>
            <v:stroke dashstyle="solid"/>
            <w10:wrap type="topAndBottom"/>
          </v:shape>
        </w:pict>
      </w:r>
      <w:r>
        <w:rPr/>
        <w:pict>
          <v:shape style="position:absolute;margin-left:269.25pt;margin-top:11.264099pt;width:152.25pt;height:35.25pt;mso-position-horizontal-relative:page;mso-position-vertical-relative:paragraph;z-index:-15726080;mso-wrap-distance-left:0;mso-wrap-distance-right:0" type="#_x0000_t202" filled="false" stroked="true" strokeweight=".5pt" strokecolor="#000000">
            <v:textbox inset="0,0,0,0">
              <w:txbxContent>
                <w:p>
                  <w:pPr>
                    <w:spacing w:line="278" w:lineRule="auto" w:before="69"/>
                    <w:ind w:left="145" w:right="0" w:firstLine="0"/>
                    <w:jc w:val="left"/>
                    <w:rPr>
                      <w:sz w:val="22"/>
                    </w:rPr>
                  </w:pPr>
                  <w:r>
                    <w:rPr>
                      <w:sz w:val="22"/>
                    </w:rPr>
                    <w:t>Endapan lipoprotein ditunika intima</w:t>
                  </w:r>
                </w:p>
              </w:txbxContent>
            </v:textbox>
            <v:stroke dashstyle="solid"/>
            <w10:wrap type="topAndBottom"/>
          </v:shape>
        </w:pict>
      </w:r>
      <w:r>
        <w:rPr/>
        <w:drawing>
          <wp:anchor distT="0" distB="0" distL="0" distR="0" allowOverlap="1" layoutInCell="1" locked="0" behindDoc="0" simplePos="0" relativeHeight="6">
            <wp:simplePos x="0" y="0"/>
            <wp:positionH relativeFrom="page">
              <wp:posOffset>5372100</wp:posOffset>
            </wp:positionH>
            <wp:positionV relativeFrom="paragraph">
              <wp:posOffset>287580</wp:posOffset>
            </wp:positionV>
            <wp:extent cx="138629" cy="102679"/>
            <wp:effectExtent l="0" t="0" r="0" b="0"/>
            <wp:wrapTopAndBottom/>
            <wp:docPr id="51" name="image28.png"/>
            <wp:cNvGraphicFramePr>
              <a:graphicFrameLocks noChangeAspect="1"/>
            </wp:cNvGraphicFramePr>
            <a:graphic>
              <a:graphicData uri="http://schemas.openxmlformats.org/drawingml/2006/picture">
                <pic:pic>
                  <pic:nvPicPr>
                    <pic:cNvPr id="52" name="image28.png"/>
                    <pic:cNvPicPr/>
                  </pic:nvPicPr>
                  <pic:blipFill>
                    <a:blip r:embed="rId48" cstate="print"/>
                    <a:stretch>
                      <a:fillRect/>
                    </a:stretch>
                  </pic:blipFill>
                  <pic:spPr>
                    <a:xfrm>
                      <a:off x="0" y="0"/>
                      <a:ext cx="138629" cy="102679"/>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7372350</wp:posOffset>
            </wp:positionH>
            <wp:positionV relativeFrom="paragraph">
              <wp:posOffset>287580</wp:posOffset>
            </wp:positionV>
            <wp:extent cx="176472" cy="102679"/>
            <wp:effectExtent l="0" t="0" r="0" b="0"/>
            <wp:wrapTopAndBottom/>
            <wp:docPr id="53" name="image16.png"/>
            <wp:cNvGraphicFramePr>
              <a:graphicFrameLocks noChangeAspect="1"/>
            </wp:cNvGraphicFramePr>
            <a:graphic>
              <a:graphicData uri="http://schemas.openxmlformats.org/drawingml/2006/picture">
                <pic:pic>
                  <pic:nvPicPr>
                    <pic:cNvPr id="54" name="image16.png"/>
                    <pic:cNvPicPr/>
                  </pic:nvPicPr>
                  <pic:blipFill>
                    <a:blip r:embed="rId36" cstate="print"/>
                    <a:stretch>
                      <a:fillRect/>
                    </a:stretch>
                  </pic:blipFill>
                  <pic:spPr>
                    <a:xfrm>
                      <a:off x="0" y="0"/>
                      <a:ext cx="176472" cy="102679"/>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8724900</wp:posOffset>
            </wp:positionH>
            <wp:positionV relativeFrom="paragraph">
              <wp:posOffset>287580</wp:posOffset>
            </wp:positionV>
            <wp:extent cx="214315" cy="102679"/>
            <wp:effectExtent l="0" t="0" r="0" b="0"/>
            <wp:wrapTopAndBottom/>
            <wp:docPr id="55" name="image29.png"/>
            <wp:cNvGraphicFramePr>
              <a:graphicFrameLocks noChangeAspect="1"/>
            </wp:cNvGraphicFramePr>
            <a:graphic>
              <a:graphicData uri="http://schemas.openxmlformats.org/drawingml/2006/picture">
                <pic:pic>
                  <pic:nvPicPr>
                    <pic:cNvPr id="56" name="image29.png"/>
                    <pic:cNvPicPr/>
                  </pic:nvPicPr>
                  <pic:blipFill>
                    <a:blip r:embed="rId49" cstate="print"/>
                    <a:stretch>
                      <a:fillRect/>
                    </a:stretch>
                  </pic:blipFill>
                  <pic:spPr>
                    <a:xfrm>
                      <a:off x="0" y="0"/>
                      <a:ext cx="214315" cy="102679"/>
                    </a:xfrm>
                    <a:prstGeom prst="rect">
                      <a:avLst/>
                    </a:prstGeom>
                  </pic:spPr>
                </pic:pic>
              </a:graphicData>
            </a:graphic>
          </wp:anchor>
        </w:drawing>
      </w:r>
      <w:r>
        <w:rPr/>
        <w:pict>
          <v:shape style="position:absolute;margin-left:705pt;margin-top:11.264099pt;width:84pt;height:26.25pt;mso-position-horizontal-relative:page;mso-position-vertical-relative:paragraph;z-index:-15724032;mso-wrap-distance-left:0;mso-wrap-distance-right:0" type="#_x0000_t202" filled="false" stroked="true" strokeweight=".5pt" strokecolor="#000000">
            <v:textbox inset="0,0,0,0">
              <w:txbxContent>
                <w:p>
                  <w:pPr>
                    <w:spacing w:before="69"/>
                    <w:ind w:left="150" w:right="0" w:firstLine="0"/>
                    <w:jc w:val="left"/>
                    <w:rPr>
                      <w:sz w:val="22"/>
                    </w:rPr>
                  </w:pPr>
                  <w:r>
                    <w:rPr>
                      <w:sz w:val="22"/>
                    </w:rPr>
                    <w:t>Flaque fribosa</w:t>
                  </w:r>
                </w:p>
              </w:txbxContent>
            </v:textbox>
            <v:stroke dashstyle="solid"/>
            <w10:wrap type="topAndBottom"/>
          </v:shape>
        </w:pict>
      </w:r>
    </w:p>
    <w:p>
      <w:pPr>
        <w:tabs>
          <w:tab w:pos="7410" w:val="left" w:leader="none"/>
        </w:tabs>
        <w:spacing w:line="240" w:lineRule="auto"/>
        <w:ind w:left="4040" w:right="0" w:firstLine="0"/>
        <w:rPr>
          <w:sz w:val="20"/>
        </w:rPr>
      </w:pPr>
      <w:r>
        <w:rPr>
          <w:position w:val="0"/>
          <w:sz w:val="20"/>
        </w:rPr>
        <w:pict>
          <v:shape style="width:153pt;height:37.5pt;mso-position-horizontal-relative:char;mso-position-vertical-relative:line" type="#_x0000_t202" filled="false" stroked="true" strokeweight=".5pt" strokecolor="#000000">
            <w10:anchorlock/>
            <v:textbox inset="0,0,0,0">
              <w:txbxContent>
                <w:p>
                  <w:pPr>
                    <w:spacing w:line="278" w:lineRule="auto" w:before="67"/>
                    <w:ind w:left="143" w:right="559" w:firstLine="0"/>
                    <w:jc w:val="left"/>
                    <w:rPr>
                      <w:sz w:val="22"/>
                    </w:rPr>
                  </w:pPr>
                  <w:r>
                    <w:rPr>
                      <w:sz w:val="22"/>
                    </w:rPr>
                    <w:t>Penurunan suplai darah ke miokard</w:t>
                  </w:r>
                </w:p>
              </w:txbxContent>
            </v:textbox>
            <v:stroke dashstyle="solid"/>
          </v:shape>
        </w:pict>
      </w:r>
      <w:r>
        <w:rPr>
          <w:position w:val="0"/>
          <w:sz w:val="20"/>
        </w:rPr>
      </w:r>
      <w:r>
        <w:rPr>
          <w:position w:val="0"/>
          <w:sz w:val="20"/>
        </w:rPr>
        <w:tab/>
      </w:r>
      <w:r>
        <w:rPr>
          <w:position w:val="0"/>
          <w:sz w:val="20"/>
        </w:rPr>
        <w:pict>
          <v:shape style="width:158.25pt;height:37.5pt;mso-position-horizontal-relative:char;mso-position-vertical-relative:line" type="#_x0000_t202" filled="false" stroked="true" strokeweight=".5pt" strokecolor="#000000">
            <w10:anchorlock/>
            <v:textbox inset="0,0,0,0">
              <w:txbxContent>
                <w:p>
                  <w:pPr>
                    <w:spacing w:line="278" w:lineRule="auto" w:before="67"/>
                    <w:ind w:left="148" w:right="396" w:firstLine="0"/>
                    <w:jc w:val="left"/>
                    <w:rPr>
                      <w:sz w:val="22"/>
                    </w:rPr>
                  </w:pPr>
                  <w:r>
                    <w:rPr>
                      <w:sz w:val="22"/>
                    </w:rPr>
                    <w:t>Penyempitan/ obstruksi arteri koroner</w:t>
                  </w:r>
                </w:p>
              </w:txbxContent>
            </v:textbox>
            <v:stroke dashstyle="solid"/>
          </v:shape>
        </w:pict>
      </w:r>
      <w:r>
        <w:rPr>
          <w:position w:val="0"/>
          <w:sz w:val="20"/>
        </w:rPr>
      </w:r>
      <w:r>
        <w:rPr>
          <w:position w:val="43"/>
          <w:sz w:val="20"/>
        </w:rPr>
        <w:drawing>
          <wp:inline distT="0" distB="0" distL="0" distR="0">
            <wp:extent cx="233236" cy="102679"/>
            <wp:effectExtent l="0" t="0" r="0" b="0"/>
            <wp:docPr id="57" name="image30.png"/>
            <wp:cNvGraphicFramePr>
              <a:graphicFrameLocks noChangeAspect="1"/>
            </wp:cNvGraphicFramePr>
            <a:graphic>
              <a:graphicData uri="http://schemas.openxmlformats.org/drawingml/2006/picture">
                <pic:pic>
                  <pic:nvPicPr>
                    <pic:cNvPr id="58" name="image30.png"/>
                    <pic:cNvPicPr/>
                  </pic:nvPicPr>
                  <pic:blipFill>
                    <a:blip r:embed="rId50" cstate="print"/>
                    <a:stretch>
                      <a:fillRect/>
                    </a:stretch>
                  </pic:blipFill>
                  <pic:spPr>
                    <a:xfrm>
                      <a:off x="0" y="0"/>
                      <a:ext cx="233236" cy="102679"/>
                    </a:xfrm>
                    <a:prstGeom prst="rect">
                      <a:avLst/>
                    </a:prstGeom>
                  </pic:spPr>
                </pic:pic>
              </a:graphicData>
            </a:graphic>
          </wp:inline>
        </w:drawing>
      </w:r>
      <w:r>
        <w:rPr>
          <w:position w:val="43"/>
          <w:sz w:val="20"/>
        </w:rPr>
      </w:r>
    </w:p>
    <w:p>
      <w:pPr>
        <w:spacing w:after="0" w:line="240" w:lineRule="auto"/>
        <w:rPr>
          <w:sz w:val="20"/>
        </w:rPr>
        <w:sectPr>
          <w:headerReference w:type="default" r:id="rId30"/>
          <w:pgSz w:w="16840" w:h="11910" w:orient="landscape"/>
          <w:pgMar w:header="0" w:footer="0" w:top="660" w:bottom="280" w:left="1280" w:right="460"/>
        </w:sectPr>
      </w:pPr>
    </w:p>
    <w:p>
      <w:pPr>
        <w:pStyle w:val="BodyText"/>
        <w:spacing w:before="7"/>
        <w:rPr>
          <w:sz w:val="28"/>
        </w:rPr>
      </w:pPr>
    </w:p>
    <w:p>
      <w:pPr>
        <w:pStyle w:val="Heading1"/>
        <w:spacing w:line="660" w:lineRule="auto" w:before="90"/>
        <w:ind w:left="3506" w:right="3223" w:firstLine="710"/>
      </w:pPr>
      <w:bookmarkStart w:name="BAB 3" w:id="151"/>
      <w:bookmarkEnd w:id="151"/>
      <w:r>
        <w:rPr>
          <w:b w:val="0"/>
        </w:rPr>
      </w:r>
      <w:bookmarkStart w:name="_bookmark56" w:id="152"/>
      <w:bookmarkEnd w:id="152"/>
      <w:r>
        <w:rPr>
          <w:b w:val="0"/>
        </w:rPr>
      </w:r>
      <w:r>
        <w:rPr/>
        <w:t>BAB 3</w:t>
      </w:r>
      <w:bookmarkStart w:name="TINJAUAN KASUS" w:id="153"/>
      <w:bookmarkEnd w:id="153"/>
      <w:r>
        <w:rPr/>
      </w:r>
      <w:bookmarkStart w:name="_bookmark57" w:id="154"/>
      <w:bookmarkEnd w:id="154"/>
      <w:r>
        <w:rPr/>
      </w:r>
      <w:r>
        <w:rPr/>
        <w:t> TINJAUAN KASUS</w:t>
      </w:r>
    </w:p>
    <w:p>
      <w:pPr>
        <w:pStyle w:val="BodyText"/>
        <w:spacing w:line="480" w:lineRule="auto" w:before="225"/>
        <w:ind w:left="586" w:right="319" w:firstLine="720"/>
        <w:jc w:val="both"/>
      </w:pPr>
      <w:r>
        <w:rPr/>
        <w:t>Berikut ini penyajian hasil gambaran nyata mengenai pelaksanaan asuhan keperawatan pada pasien dengan diagnosa medis IMA. Penulis melakukan pengamatan tingkat kesehatan pasien mulai pada tanggal 05 Mei 2021 sampai dengan 07 Mei 2021 di Ruang ICCU Rumah Sakit Umum Haji Surabaya. Anamnesa diperoleh dari pasien dan No. Rekam Medik 90-4X-XX.</w:t>
      </w:r>
    </w:p>
    <w:p>
      <w:pPr>
        <w:pStyle w:val="Heading1"/>
        <w:numPr>
          <w:ilvl w:val="1"/>
          <w:numId w:val="37"/>
        </w:numPr>
        <w:tabs>
          <w:tab w:pos="1307" w:val="left" w:leader="none"/>
        </w:tabs>
        <w:spacing w:line="240" w:lineRule="auto" w:before="208" w:after="0"/>
        <w:ind w:left="1306" w:right="0" w:hanging="361"/>
        <w:jc w:val="both"/>
      </w:pPr>
      <w:bookmarkStart w:name="3.1 Pengkajian" w:id="155"/>
      <w:bookmarkEnd w:id="155"/>
      <w:r>
        <w:rPr>
          <w:b w:val="0"/>
        </w:rPr>
      </w:r>
      <w:bookmarkStart w:name="_bookmark58" w:id="156"/>
      <w:bookmarkEnd w:id="156"/>
      <w:r>
        <w:rPr>
          <w:b w:val="0"/>
        </w:rPr>
      </w:r>
      <w:bookmarkStart w:name="_bookmark58" w:id="157"/>
      <w:bookmarkEnd w:id="157"/>
      <w:r>
        <w:rPr/>
        <w:t>P</w:t>
      </w:r>
      <w:r>
        <w:rPr/>
        <w:t>engkajian</w:t>
      </w:r>
    </w:p>
    <w:p>
      <w:pPr>
        <w:pStyle w:val="BodyText"/>
        <w:spacing w:before="7"/>
        <w:rPr>
          <w:b/>
          <w:sz w:val="23"/>
        </w:rPr>
      </w:pPr>
    </w:p>
    <w:p>
      <w:pPr>
        <w:pStyle w:val="BodyText"/>
        <w:spacing w:line="480" w:lineRule="auto"/>
        <w:ind w:left="586" w:right="323" w:firstLine="720"/>
        <w:jc w:val="both"/>
      </w:pPr>
      <w:r>
        <w:rPr/>
        <w:t>Pasien masuk di Ruang ICCU Rumah Sakit Umum Haji Surabaya pada tanggal 05 Mei 2021 pukul 14:00 WIB. Penulis mulai melakukan  pengkajian pada tanggal 05 Mei 2021 pukul 14:30 WIB pada pasien dengan diagnosa medis IMA dengan No. Rekam Medik</w:t>
      </w:r>
      <w:r>
        <w:rPr>
          <w:spacing w:val="-6"/>
        </w:rPr>
        <w:t> </w:t>
      </w:r>
      <w:r>
        <w:rPr/>
        <w:t>90-4X-XX.</w:t>
      </w:r>
    </w:p>
    <w:p>
      <w:pPr>
        <w:pStyle w:val="Heading1"/>
        <w:numPr>
          <w:ilvl w:val="2"/>
          <w:numId w:val="38"/>
        </w:numPr>
        <w:tabs>
          <w:tab w:pos="1307" w:val="left" w:leader="none"/>
        </w:tabs>
        <w:spacing w:line="240" w:lineRule="auto" w:before="202" w:after="0"/>
        <w:ind w:left="1306" w:right="0" w:hanging="654"/>
        <w:jc w:val="both"/>
      </w:pPr>
      <w:bookmarkStart w:name="3.1.1 Identitas" w:id="158"/>
      <w:bookmarkEnd w:id="158"/>
      <w:r>
        <w:rPr>
          <w:b w:val="0"/>
        </w:rPr>
      </w:r>
      <w:bookmarkStart w:name="_bookmark59" w:id="159"/>
      <w:bookmarkEnd w:id="159"/>
      <w:r>
        <w:rPr>
          <w:b w:val="0"/>
        </w:rPr>
      </w:r>
      <w:bookmarkStart w:name="_bookmark59" w:id="160"/>
      <w:bookmarkEnd w:id="160"/>
      <w:r>
        <w:rPr/>
        <w:t>I</w:t>
      </w:r>
      <w:r>
        <w:rPr/>
        <w:t>dentitas</w:t>
      </w:r>
    </w:p>
    <w:p>
      <w:pPr>
        <w:pStyle w:val="BodyText"/>
        <w:rPr>
          <w:b/>
        </w:rPr>
      </w:pPr>
    </w:p>
    <w:p>
      <w:pPr>
        <w:pStyle w:val="BodyText"/>
        <w:spacing w:line="480" w:lineRule="auto"/>
        <w:ind w:left="586" w:right="314" w:firstLine="720"/>
        <w:jc w:val="both"/>
      </w:pPr>
      <w:r>
        <w:rPr/>
        <w:t>Pasien bernama Tn. S berusia 54 tahun. Pasien adalah seorang laki-laki yang sudah berstatus kawin. Pasien berasal dari suku jawa dan beragama agama islam. Pendidikan terakhir SMA. Pasien bekerja sebagai wirausaha dan bertempat tinggal di Surabaya.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56"/>
        <w:ind w:left="2372" w:right="2101" w:firstLine="0"/>
        <w:jc w:val="center"/>
        <w:rPr>
          <w:rFonts w:ascii="Carlito"/>
          <w:sz w:val="22"/>
        </w:rPr>
      </w:pPr>
      <w:r>
        <w:rPr>
          <w:rFonts w:ascii="Carlito"/>
          <w:sz w:val="22"/>
        </w:rPr>
        <w:t>51</w:t>
      </w:r>
    </w:p>
    <w:p>
      <w:pPr>
        <w:spacing w:after="0"/>
        <w:jc w:val="center"/>
        <w:rPr>
          <w:rFonts w:ascii="Carlito"/>
          <w:sz w:val="22"/>
        </w:rPr>
        <w:sectPr>
          <w:headerReference w:type="default" r:id="rId51"/>
          <w:pgSz w:w="11910" w:h="16840"/>
          <w:pgMar w:header="0" w:footer="0" w:top="1580" w:bottom="280" w:left="1680" w:right="1380"/>
        </w:sectPr>
      </w:pPr>
    </w:p>
    <w:p>
      <w:pPr>
        <w:pStyle w:val="Heading1"/>
        <w:numPr>
          <w:ilvl w:val="2"/>
          <w:numId w:val="38"/>
        </w:numPr>
        <w:tabs>
          <w:tab w:pos="1307" w:val="left" w:leader="none"/>
        </w:tabs>
        <w:spacing w:line="240" w:lineRule="auto" w:before="141" w:after="0"/>
        <w:ind w:left="1306" w:right="6088" w:hanging="1307"/>
        <w:jc w:val="right"/>
      </w:pPr>
      <w:bookmarkStart w:name="3.1.2 Riwayat Sakit" w:id="161"/>
      <w:bookmarkEnd w:id="161"/>
      <w:r>
        <w:rPr>
          <w:b w:val="0"/>
        </w:rPr>
      </w:r>
      <w:bookmarkStart w:name="_bookmark60" w:id="162"/>
      <w:bookmarkEnd w:id="162"/>
      <w:r>
        <w:rPr>
          <w:b w:val="0"/>
        </w:rPr>
      </w:r>
      <w:bookmarkStart w:name="_bookmark60" w:id="163"/>
      <w:bookmarkEnd w:id="163"/>
      <w:r>
        <w:rPr/>
        <w:t>Riwayat</w:t>
      </w:r>
      <w:r>
        <w:rPr>
          <w:spacing w:val="-2"/>
        </w:rPr>
        <w:t> </w:t>
      </w:r>
      <w:r>
        <w:rPr/>
        <w:t>Sakit</w:t>
      </w:r>
    </w:p>
    <w:p>
      <w:pPr>
        <w:pStyle w:val="BodyText"/>
        <w:spacing w:before="1"/>
        <w:rPr>
          <w:b/>
        </w:rPr>
      </w:pPr>
    </w:p>
    <w:p>
      <w:pPr>
        <w:pStyle w:val="ListParagraph"/>
        <w:numPr>
          <w:ilvl w:val="0"/>
          <w:numId w:val="39"/>
        </w:numPr>
        <w:tabs>
          <w:tab w:pos="360" w:val="left" w:leader="none"/>
        </w:tabs>
        <w:spacing w:line="240" w:lineRule="auto" w:before="0" w:after="0"/>
        <w:ind w:left="1306" w:right="6081" w:hanging="1307"/>
        <w:jc w:val="right"/>
        <w:rPr>
          <w:sz w:val="24"/>
        </w:rPr>
      </w:pPr>
      <w:r>
        <w:rPr>
          <w:sz w:val="24"/>
        </w:rPr>
        <w:t>Keluhan</w:t>
      </w:r>
      <w:r>
        <w:rPr>
          <w:spacing w:val="-12"/>
          <w:sz w:val="24"/>
        </w:rPr>
        <w:t> </w:t>
      </w:r>
      <w:r>
        <w:rPr>
          <w:sz w:val="24"/>
        </w:rPr>
        <w:t>utama</w:t>
      </w:r>
    </w:p>
    <w:p>
      <w:pPr>
        <w:pStyle w:val="BodyText"/>
        <w:spacing w:before="9"/>
        <w:rPr>
          <w:sz w:val="37"/>
        </w:rPr>
      </w:pPr>
    </w:p>
    <w:p>
      <w:pPr>
        <w:pStyle w:val="BodyText"/>
        <w:spacing w:line="480" w:lineRule="auto"/>
        <w:ind w:left="1306" w:right="252" w:firstLine="720"/>
        <w:rPr>
          <w:b/>
        </w:rPr>
      </w:pPr>
      <w:r>
        <w:rPr/>
        <w:t>Pada tanggal 05 Mei 2021pukul 14:30 WIB pasien mengeluh nyeri dada </w:t>
      </w:r>
      <w:r>
        <w:rPr>
          <w:b/>
        </w:rPr>
        <w:t>P : </w:t>
      </w:r>
      <w:r>
        <w:rPr/>
        <w:t>pada saat Tn. S setelah beraktivitas, </w:t>
      </w:r>
      <w:r>
        <w:rPr>
          <w:b/>
        </w:rPr>
        <w:t>Q : </w:t>
      </w:r>
      <w:r>
        <w:rPr/>
        <w:t>Seperti ditusuk-tusuk, </w:t>
      </w:r>
      <w:r>
        <w:rPr>
          <w:b/>
        </w:rPr>
        <w:t>R</w:t>
      </w:r>
    </w:p>
    <w:p>
      <w:pPr>
        <w:pStyle w:val="BodyText"/>
        <w:spacing w:line="480" w:lineRule="auto"/>
        <w:ind w:left="1306" w:right="252"/>
      </w:pPr>
      <w:r>
        <w:rPr>
          <w:b/>
        </w:rPr>
        <w:t>: </w:t>
      </w:r>
      <w:r>
        <w:rPr/>
        <w:t>di dada, </w:t>
      </w:r>
      <w:r>
        <w:rPr>
          <w:b/>
        </w:rPr>
        <w:t>S : </w:t>
      </w:r>
      <w:r>
        <w:rPr/>
        <w:t>4 (Skala 1-10), </w:t>
      </w:r>
      <w:r>
        <w:rPr>
          <w:b/>
        </w:rPr>
        <w:t>T : ± </w:t>
      </w:r>
      <w:r>
        <w:rPr/>
        <w:t>15 menit dan disertai sesak nafas terasa pendek.</w:t>
      </w:r>
    </w:p>
    <w:p>
      <w:pPr>
        <w:pStyle w:val="ListParagraph"/>
        <w:numPr>
          <w:ilvl w:val="0"/>
          <w:numId w:val="39"/>
        </w:numPr>
        <w:tabs>
          <w:tab w:pos="1307" w:val="left" w:leader="none"/>
        </w:tabs>
        <w:spacing w:line="240" w:lineRule="auto" w:before="159" w:after="0"/>
        <w:ind w:left="1306" w:right="0" w:hanging="361"/>
        <w:jc w:val="left"/>
        <w:rPr>
          <w:sz w:val="24"/>
        </w:rPr>
      </w:pPr>
      <w:r>
        <w:rPr>
          <w:sz w:val="24"/>
        </w:rPr>
        <w:t>Riwayat </w:t>
      </w:r>
      <w:r>
        <w:rPr>
          <w:spacing w:val="-3"/>
          <w:sz w:val="24"/>
        </w:rPr>
        <w:t>penyakit</w:t>
      </w:r>
      <w:r>
        <w:rPr>
          <w:spacing w:val="13"/>
          <w:sz w:val="24"/>
        </w:rPr>
        <w:t> </w:t>
      </w:r>
      <w:r>
        <w:rPr>
          <w:sz w:val="24"/>
        </w:rPr>
        <w:t>sekarang</w:t>
      </w:r>
    </w:p>
    <w:p>
      <w:pPr>
        <w:pStyle w:val="BodyText"/>
      </w:pPr>
    </w:p>
    <w:p>
      <w:pPr>
        <w:pStyle w:val="BodyText"/>
        <w:spacing w:line="480" w:lineRule="auto"/>
        <w:ind w:left="1306" w:right="313" w:firstLine="720"/>
        <w:jc w:val="both"/>
      </w:pPr>
      <w:r>
        <w:rPr/>
        <w:t>Pasien mengatakan pada tanggal 24 Mei 2021 merasa badannya tiba-tiba keluar keringat dingin dan dadanya nyeri seperti tertusuk-tusuk dan terasa sesak sampai pasien berhenti bekerja dan pasien hanya beristirahat dirumah karena berfikiran hanya faktor dari kecapekan. Keesokan harinya pada tanggal 25 Mei 2021 pasien pergi ke IGD RSU Haji Surabaya, pasien diperiksa oleh dokter umum untuk pemeriksaan EKG dan hasil rekaman jantung pasien baik-baik saja  dan  diarahkan untuk istirahat di rumah. Namun pasien takut akan hasil pemeriksaannya dan tidak yakin karena dokter menyuruh istirahat dirumah. Kemudian pada tanggal 05 Mei 2021 pukul 09:30 pasien datang sendiri naik motor </w:t>
      </w:r>
      <w:r>
        <w:rPr>
          <w:spacing w:val="-3"/>
        </w:rPr>
        <w:t>menuju </w:t>
      </w:r>
      <w:r>
        <w:rPr/>
        <w:t>ke Poli Jantung di RSU Haji Surabaya untuk kontrol/memeriksakan jantungnya, pasien mengeluh nyeri dada dan sesak nafasnya terasa pendek dan pasien merasa kepalanya terasa pusing. Setelah itu dilakukan pemeriksaan EKG dan dokter spesialis jantung mengatakan hasil rekaman jantung pasien bermasalah, dokter langsung memutuskan pasien untuk opname dan mendapatkan perawatan intensif. Pasien diarahkan ke IGD dan dilakukan pemeriksaan tanda-tanda vital TD : 110/70 mmHg, nadi :</w:t>
      </w:r>
      <w:r>
        <w:rPr>
          <w:spacing w:val="-16"/>
        </w:rPr>
        <w:t> </w:t>
      </w:r>
      <w:r>
        <w:rPr/>
        <w:t>94</w:t>
      </w:r>
    </w:p>
    <w:p>
      <w:pPr>
        <w:spacing w:after="0" w:line="480" w:lineRule="auto"/>
        <w:jc w:val="both"/>
        <w:sectPr>
          <w:headerReference w:type="default" r:id="rId52"/>
          <w:pgSz w:w="11910" w:h="16840"/>
          <w:pgMar w:header="752" w:footer="0" w:top="1580" w:bottom="280" w:left="1680" w:right="1380"/>
          <w:pgNumType w:start="52"/>
        </w:sectPr>
      </w:pPr>
    </w:p>
    <w:p>
      <w:pPr>
        <w:pStyle w:val="BodyText"/>
        <w:spacing w:line="477" w:lineRule="auto" w:before="97"/>
        <w:ind w:left="1306" w:right="310"/>
        <w:jc w:val="both"/>
      </w:pPr>
      <w:r>
        <w:rPr>
          <w:position w:val="2"/>
        </w:rPr>
        <w:t>x/menit, suhu : 36</w:t>
      </w:r>
      <w:r>
        <w:rPr>
          <w:position w:val="2"/>
          <w:vertAlign w:val="superscript"/>
        </w:rPr>
        <w:t>0</w:t>
      </w:r>
      <w:r>
        <w:rPr>
          <w:position w:val="2"/>
          <w:vertAlign w:val="baseline"/>
        </w:rPr>
        <w:t>C, RR : 24 x/menit, SPO</w:t>
      </w:r>
      <w:r>
        <w:rPr>
          <w:sz w:val="16"/>
          <w:vertAlign w:val="baseline"/>
        </w:rPr>
        <w:t>2 </w:t>
      </w:r>
      <w:r>
        <w:rPr>
          <w:position w:val="2"/>
          <w:vertAlign w:val="baseline"/>
        </w:rPr>
        <w:t>: 98%, GCS : 456 dan pasien </w:t>
      </w:r>
      <w:r>
        <w:rPr>
          <w:vertAlign w:val="baseline"/>
        </w:rPr>
        <w:t>mendapatkan tindakan perawatan pemasangan oksigen nasal kanul 3 lpm , infuse PZ 7 lpm/24 </w:t>
      </w:r>
      <w:r>
        <w:rPr>
          <w:spacing w:val="-3"/>
          <w:vertAlign w:val="baseline"/>
        </w:rPr>
        <w:t>jam, </w:t>
      </w:r>
      <w:r>
        <w:rPr>
          <w:vertAlign w:val="baseline"/>
        </w:rPr>
        <w:t>ISDN </w:t>
      </w:r>
      <w:r>
        <w:rPr>
          <w:spacing w:val="-3"/>
          <w:vertAlign w:val="baseline"/>
        </w:rPr>
        <w:t>Pump </w:t>
      </w:r>
      <w:r>
        <w:rPr>
          <w:vertAlign w:val="baseline"/>
        </w:rPr>
        <w:t>0,5 mg/jam, injeksi IV lansoprazole 10 </w:t>
      </w:r>
      <w:r>
        <w:rPr>
          <w:spacing w:val="-4"/>
          <w:vertAlign w:val="baseline"/>
        </w:rPr>
        <w:t>ml, </w:t>
      </w:r>
      <w:r>
        <w:rPr>
          <w:vertAlign w:val="baseline"/>
        </w:rPr>
        <w:t>obat tablet aspilet 80 </w:t>
      </w:r>
      <w:r>
        <w:rPr>
          <w:spacing w:val="-4"/>
          <w:vertAlign w:val="baseline"/>
        </w:rPr>
        <w:t>mg, </w:t>
      </w:r>
      <w:r>
        <w:rPr>
          <w:vertAlign w:val="baseline"/>
        </w:rPr>
        <w:t>obat tablet brilinta 90 </w:t>
      </w:r>
      <w:r>
        <w:rPr>
          <w:spacing w:val="-4"/>
          <w:vertAlign w:val="baseline"/>
        </w:rPr>
        <w:t>mg. </w:t>
      </w:r>
      <w:r>
        <w:rPr>
          <w:vertAlign w:val="baseline"/>
        </w:rPr>
        <w:t>Setelah itu pukul 13:30 WIB pasien dipindahkan ke Ruang ICCU RSU  Haji Surabaya.</w:t>
      </w:r>
    </w:p>
    <w:p>
      <w:pPr>
        <w:pStyle w:val="ListParagraph"/>
        <w:numPr>
          <w:ilvl w:val="0"/>
          <w:numId w:val="39"/>
        </w:numPr>
        <w:tabs>
          <w:tab w:pos="1307" w:val="left" w:leader="none"/>
        </w:tabs>
        <w:spacing w:line="275" w:lineRule="exact" w:before="0" w:after="0"/>
        <w:ind w:left="1306" w:right="0" w:hanging="361"/>
        <w:jc w:val="both"/>
        <w:rPr>
          <w:sz w:val="24"/>
        </w:rPr>
      </w:pPr>
      <w:r>
        <w:rPr>
          <w:sz w:val="24"/>
        </w:rPr>
        <w:t>Riwayat </w:t>
      </w:r>
      <w:r>
        <w:rPr>
          <w:spacing w:val="-3"/>
          <w:sz w:val="24"/>
        </w:rPr>
        <w:t>penyakit</w:t>
      </w:r>
      <w:r>
        <w:rPr>
          <w:spacing w:val="13"/>
          <w:sz w:val="24"/>
        </w:rPr>
        <w:t> </w:t>
      </w:r>
      <w:r>
        <w:rPr>
          <w:sz w:val="24"/>
        </w:rPr>
        <w:t>dahulu</w:t>
      </w:r>
    </w:p>
    <w:p>
      <w:pPr>
        <w:pStyle w:val="BodyText"/>
        <w:spacing w:before="3"/>
        <w:rPr>
          <w:sz w:val="38"/>
        </w:rPr>
      </w:pPr>
    </w:p>
    <w:p>
      <w:pPr>
        <w:pStyle w:val="BodyText"/>
        <w:spacing w:line="480" w:lineRule="auto"/>
        <w:ind w:left="1306" w:right="315" w:firstLine="720"/>
        <w:jc w:val="both"/>
      </w:pPr>
      <w:r>
        <w:rPr/>
        <w:t>Pasien mengatakan memiliki riwayat penyakit serangan jantung pada tahun 2013 dan telah menjalani pengobatan post trombolitik tahun 2013, serta memiliki kolesterol tinggi, pasien mengatakan sering lupa saat mengkonsumsi obat jantung karena kesibukan bekerja membuat pasien terlalu sering beraktivitas berat sampai lupa beristirahat hingga jarang meluangkan waktu untuk berolahraga ringan dan kurang mengontrol pola makanan sehat dan mengkonsumsi makanan yang mengandung lemak tinggi.</w:t>
      </w:r>
    </w:p>
    <w:p>
      <w:pPr>
        <w:pStyle w:val="ListParagraph"/>
        <w:numPr>
          <w:ilvl w:val="0"/>
          <w:numId w:val="39"/>
        </w:numPr>
        <w:tabs>
          <w:tab w:pos="1307" w:val="left" w:leader="none"/>
        </w:tabs>
        <w:spacing w:line="240" w:lineRule="auto" w:before="160" w:after="0"/>
        <w:ind w:left="1306" w:right="0" w:hanging="361"/>
        <w:jc w:val="both"/>
        <w:rPr>
          <w:sz w:val="24"/>
        </w:rPr>
      </w:pPr>
      <w:r>
        <w:rPr>
          <w:sz w:val="24"/>
        </w:rPr>
        <w:t>Riwayat kesehatan</w:t>
      </w:r>
      <w:r>
        <w:rPr>
          <w:spacing w:val="3"/>
          <w:sz w:val="24"/>
        </w:rPr>
        <w:t> </w:t>
      </w:r>
      <w:r>
        <w:rPr>
          <w:sz w:val="24"/>
        </w:rPr>
        <w:t>keluarga</w:t>
      </w:r>
    </w:p>
    <w:p>
      <w:pPr>
        <w:pStyle w:val="BodyText"/>
        <w:spacing w:before="9"/>
        <w:rPr>
          <w:sz w:val="37"/>
        </w:rPr>
      </w:pPr>
    </w:p>
    <w:p>
      <w:pPr>
        <w:pStyle w:val="BodyText"/>
        <w:spacing w:line="480" w:lineRule="auto"/>
        <w:ind w:left="1306" w:right="332" w:firstLine="720"/>
        <w:jc w:val="both"/>
      </w:pPr>
      <w:r>
        <w:rPr/>
        <w:t>Pasien mengatakan keluarganya tidak memiliki riwayat penyakit turunan seperti diabetes, hipertensi atau riwayat penyakit menular.</w:t>
      </w:r>
    </w:p>
    <w:p>
      <w:pPr>
        <w:pStyle w:val="ListParagraph"/>
        <w:numPr>
          <w:ilvl w:val="0"/>
          <w:numId w:val="39"/>
        </w:numPr>
        <w:tabs>
          <w:tab w:pos="1307" w:val="left" w:leader="none"/>
        </w:tabs>
        <w:spacing w:line="240" w:lineRule="auto" w:before="163" w:after="0"/>
        <w:ind w:left="1306" w:right="0" w:hanging="361"/>
        <w:jc w:val="both"/>
        <w:rPr>
          <w:sz w:val="24"/>
        </w:rPr>
      </w:pPr>
      <w:r>
        <w:rPr>
          <w:sz w:val="24"/>
        </w:rPr>
        <w:t>Riwayat</w:t>
      </w:r>
      <w:r>
        <w:rPr>
          <w:spacing w:val="6"/>
          <w:sz w:val="24"/>
        </w:rPr>
        <w:t> </w:t>
      </w:r>
      <w:r>
        <w:rPr>
          <w:sz w:val="24"/>
        </w:rPr>
        <w:t>alergi</w:t>
      </w:r>
    </w:p>
    <w:p>
      <w:pPr>
        <w:pStyle w:val="BodyText"/>
        <w:spacing w:before="1"/>
      </w:pPr>
    </w:p>
    <w:p>
      <w:pPr>
        <w:pStyle w:val="BodyText"/>
        <w:ind w:left="1306"/>
        <w:jc w:val="both"/>
      </w:pPr>
      <w:r>
        <w:rPr/>
        <w:t>Pasien mengatakan tidak memiliki riwayat alergi.</w:t>
      </w:r>
    </w:p>
    <w:p>
      <w:pPr>
        <w:pStyle w:val="BodyText"/>
        <w:rPr>
          <w:sz w:val="26"/>
        </w:rPr>
      </w:pPr>
    </w:p>
    <w:p>
      <w:pPr>
        <w:pStyle w:val="Heading1"/>
        <w:numPr>
          <w:ilvl w:val="2"/>
          <w:numId w:val="38"/>
        </w:numPr>
        <w:tabs>
          <w:tab w:pos="1307" w:val="left" w:leader="none"/>
        </w:tabs>
        <w:spacing w:line="240" w:lineRule="auto" w:before="179" w:after="0"/>
        <w:ind w:left="1306" w:right="0" w:hanging="654"/>
        <w:jc w:val="left"/>
      </w:pPr>
      <w:bookmarkStart w:name="3.1.3 Pemeriksaan Fisik" w:id="164"/>
      <w:bookmarkEnd w:id="164"/>
      <w:r>
        <w:rPr>
          <w:b w:val="0"/>
        </w:rPr>
      </w:r>
      <w:bookmarkStart w:name="_bookmark61" w:id="165"/>
      <w:bookmarkEnd w:id="165"/>
      <w:r>
        <w:rPr>
          <w:b w:val="0"/>
        </w:rPr>
      </w:r>
      <w:bookmarkStart w:name="_bookmark61" w:id="166"/>
      <w:bookmarkEnd w:id="166"/>
      <w:r>
        <w:rPr/>
        <w:t>P</w:t>
      </w:r>
      <w:r>
        <w:rPr/>
        <w:t>emeriksaan</w:t>
      </w:r>
      <w:r>
        <w:rPr>
          <w:spacing w:val="1"/>
        </w:rPr>
        <w:t> </w:t>
      </w:r>
      <w:r>
        <w:rPr/>
        <w:t>Fisik</w:t>
      </w:r>
    </w:p>
    <w:p>
      <w:pPr>
        <w:pStyle w:val="BodyText"/>
        <w:spacing w:before="7"/>
        <w:rPr>
          <w:b/>
          <w:sz w:val="23"/>
        </w:rPr>
      </w:pPr>
    </w:p>
    <w:p>
      <w:pPr>
        <w:pStyle w:val="BodyText"/>
        <w:spacing w:line="480" w:lineRule="auto"/>
        <w:ind w:left="586" w:right="252" w:firstLine="720"/>
      </w:pPr>
      <w:r>
        <w:rPr/>
        <w:t>Keadaan pasien tampak baik, kesadaran pasien compos mentis, GCS E: 4, V: 5, M: 6 total: 15, pemeriksaan tanda-tanda vital tekanan darah : 126/76 mmHg,</w:t>
      </w:r>
    </w:p>
    <w:p>
      <w:pPr>
        <w:spacing w:after="0" w:line="480" w:lineRule="auto"/>
        <w:sectPr>
          <w:pgSz w:w="11910" w:h="16840"/>
          <w:pgMar w:header="752" w:footer="0" w:top="1580" w:bottom="280" w:left="1680" w:right="1380"/>
        </w:sectPr>
      </w:pPr>
    </w:p>
    <w:p>
      <w:pPr>
        <w:pStyle w:val="BodyText"/>
        <w:spacing w:line="480" w:lineRule="auto" w:before="98"/>
        <w:ind w:left="586" w:right="252"/>
      </w:pPr>
      <w:r>
        <w:rPr/>
        <w:t>nadi : 126x/menit, RR : 25x/menit, suhu : 36</w:t>
      </w:r>
      <w:r>
        <w:rPr>
          <w:vertAlign w:val="superscript"/>
        </w:rPr>
        <w:t>0</w:t>
      </w:r>
      <w:r>
        <w:rPr>
          <w:vertAlign w:val="baseline"/>
        </w:rPr>
        <w:t>C, pemeriksaan antropometri tinggi badan : 160 cm, berat badan : 50 kg IMT : 20 cm.</w:t>
      </w:r>
    </w:p>
    <w:p>
      <w:pPr>
        <w:pStyle w:val="ListParagraph"/>
        <w:numPr>
          <w:ilvl w:val="0"/>
          <w:numId w:val="40"/>
        </w:numPr>
        <w:tabs>
          <w:tab w:pos="1307" w:val="left" w:leader="none"/>
        </w:tabs>
        <w:spacing w:line="240" w:lineRule="auto" w:before="169" w:after="0"/>
        <w:ind w:left="1306" w:right="0" w:hanging="361"/>
        <w:jc w:val="both"/>
        <w:rPr>
          <w:b/>
          <w:i/>
          <w:sz w:val="24"/>
        </w:rPr>
      </w:pPr>
      <w:r>
        <w:rPr>
          <w:b/>
          <w:sz w:val="24"/>
        </w:rPr>
        <w:t>B1</w:t>
      </w:r>
      <w:r>
        <w:rPr>
          <w:b/>
          <w:spacing w:val="-3"/>
          <w:sz w:val="24"/>
        </w:rPr>
        <w:t> </w:t>
      </w:r>
      <w:r>
        <w:rPr>
          <w:b/>
          <w:i/>
          <w:sz w:val="24"/>
        </w:rPr>
        <w:t>(Breathing)</w:t>
      </w:r>
    </w:p>
    <w:p>
      <w:pPr>
        <w:pStyle w:val="BodyText"/>
        <w:spacing w:before="6"/>
        <w:rPr>
          <w:b/>
          <w:i/>
          <w:sz w:val="23"/>
        </w:rPr>
      </w:pPr>
    </w:p>
    <w:p>
      <w:pPr>
        <w:pStyle w:val="BodyText"/>
        <w:spacing w:line="480" w:lineRule="auto"/>
        <w:ind w:left="1306" w:right="315"/>
        <w:jc w:val="both"/>
      </w:pPr>
      <w:r>
        <w:rPr/>
        <w:t>Bentuk dada pasien normo chest. Pasien tampak terpasang oksigen nasal kanul 3 </w:t>
      </w:r>
      <w:r>
        <w:rPr>
          <w:spacing w:val="-4"/>
        </w:rPr>
        <w:t>lpm. </w:t>
      </w:r>
      <w:r>
        <w:rPr/>
        <w:t>Dispneu, irama nafas pasien irregular, </w:t>
      </w:r>
      <w:r>
        <w:rPr>
          <w:spacing w:val="-3"/>
        </w:rPr>
        <w:t>pola </w:t>
      </w:r>
      <w:r>
        <w:rPr/>
        <w:t>nafas takipneu, </w:t>
      </w:r>
      <w:r>
        <w:rPr>
          <w:position w:val="2"/>
        </w:rPr>
        <w:t>RR : 25x/menit, SPO</w:t>
      </w:r>
      <w:r>
        <w:rPr>
          <w:sz w:val="16"/>
        </w:rPr>
        <w:t>2</w:t>
      </w:r>
      <w:r>
        <w:rPr>
          <w:position w:val="2"/>
        </w:rPr>
        <w:t>: 99%, suara nafas vesikuler, tidak ada sumbatan, </w:t>
      </w:r>
      <w:r>
        <w:rPr/>
        <w:t>tidak ada batuk, tidak ada suara nafas tambahan. Pergerakan dada simetris. Tidak terdapat penggunaan otot bantu nafas, tidak ada pernapasan cuping hidung.</w:t>
      </w:r>
    </w:p>
    <w:p>
      <w:pPr>
        <w:pStyle w:val="BodyText"/>
        <w:spacing w:line="480" w:lineRule="auto"/>
        <w:ind w:left="1306" w:right="316"/>
        <w:jc w:val="both"/>
      </w:pPr>
      <w:r>
        <w:rPr/>
        <w:t>Masalah Keperawatan </w:t>
      </w:r>
      <w:r>
        <w:rPr>
          <w:b/>
        </w:rPr>
        <w:t>: </w:t>
      </w:r>
      <w:r>
        <w:rPr/>
        <w:t>Gangguan Pertukaran Gas (SDKI 2016, hal 22/D.0003).</w:t>
      </w:r>
    </w:p>
    <w:p>
      <w:pPr>
        <w:pStyle w:val="ListParagraph"/>
        <w:numPr>
          <w:ilvl w:val="0"/>
          <w:numId w:val="40"/>
        </w:numPr>
        <w:tabs>
          <w:tab w:pos="1307" w:val="left" w:leader="none"/>
        </w:tabs>
        <w:spacing w:line="240" w:lineRule="auto" w:before="4" w:after="0"/>
        <w:ind w:left="1306" w:right="0" w:hanging="361"/>
        <w:jc w:val="both"/>
        <w:rPr>
          <w:b/>
          <w:i/>
          <w:sz w:val="24"/>
        </w:rPr>
      </w:pPr>
      <w:r>
        <w:rPr>
          <w:b/>
          <w:sz w:val="24"/>
        </w:rPr>
        <w:t>B2</w:t>
      </w:r>
      <w:r>
        <w:rPr>
          <w:b/>
          <w:spacing w:val="-2"/>
          <w:sz w:val="24"/>
        </w:rPr>
        <w:t> </w:t>
      </w:r>
      <w:r>
        <w:rPr>
          <w:b/>
          <w:i/>
          <w:sz w:val="24"/>
        </w:rPr>
        <w:t>(Blood)</w:t>
      </w:r>
    </w:p>
    <w:p>
      <w:pPr>
        <w:pStyle w:val="BodyText"/>
        <w:spacing w:before="7"/>
        <w:rPr>
          <w:b/>
          <w:i/>
          <w:sz w:val="23"/>
        </w:rPr>
      </w:pPr>
    </w:p>
    <w:p>
      <w:pPr>
        <w:pStyle w:val="BodyText"/>
        <w:spacing w:line="480" w:lineRule="auto"/>
        <w:ind w:left="1306" w:right="310"/>
        <w:jc w:val="both"/>
      </w:pPr>
      <w:r>
        <w:rPr/>
        <w:t>Tidak ada perdarahan, pasien mengeluh pusing, pasien tampak gelisah, tidak ada sianosis, CRT &lt;2 detik, akral hangat, nadi teraba irregular, nadi perifer teraba lemah, nadi : 126x/menit, irama jantung irregular, suara jantung S1 S2 tunggal, tidak ada bunyi jantung tambahan, tidak ada pembesaran kelenjar getah bening.</w:t>
      </w:r>
    </w:p>
    <w:p>
      <w:pPr>
        <w:pStyle w:val="BodyText"/>
        <w:spacing w:line="480" w:lineRule="auto" w:before="1"/>
        <w:ind w:left="1306" w:right="316"/>
        <w:jc w:val="both"/>
      </w:pPr>
      <w:r>
        <w:rPr/>
        <w:t>Masalah keperawatan : Penurunan curah jantung (SDKI 2016, hal 34/D.0008).</w:t>
      </w:r>
    </w:p>
    <w:p>
      <w:pPr>
        <w:pStyle w:val="ListParagraph"/>
        <w:numPr>
          <w:ilvl w:val="0"/>
          <w:numId w:val="40"/>
        </w:numPr>
        <w:tabs>
          <w:tab w:pos="1307" w:val="left" w:leader="none"/>
        </w:tabs>
        <w:spacing w:line="240" w:lineRule="auto" w:before="6" w:after="0"/>
        <w:ind w:left="1306" w:right="0" w:hanging="361"/>
        <w:jc w:val="both"/>
        <w:rPr>
          <w:b/>
          <w:i/>
          <w:sz w:val="24"/>
        </w:rPr>
      </w:pPr>
      <w:r>
        <w:rPr>
          <w:b/>
          <w:sz w:val="24"/>
        </w:rPr>
        <w:t>B3</w:t>
      </w:r>
      <w:r>
        <w:rPr>
          <w:b/>
          <w:spacing w:val="-2"/>
          <w:sz w:val="24"/>
        </w:rPr>
        <w:t> </w:t>
      </w:r>
      <w:r>
        <w:rPr>
          <w:b/>
          <w:i/>
          <w:sz w:val="24"/>
        </w:rPr>
        <w:t>(Brain)</w:t>
      </w:r>
    </w:p>
    <w:p>
      <w:pPr>
        <w:pStyle w:val="BodyText"/>
        <w:spacing w:before="6"/>
        <w:rPr>
          <w:b/>
          <w:i/>
          <w:sz w:val="23"/>
        </w:rPr>
      </w:pPr>
    </w:p>
    <w:p>
      <w:pPr>
        <w:pStyle w:val="BodyText"/>
        <w:spacing w:line="480" w:lineRule="auto"/>
        <w:ind w:left="1306" w:right="313"/>
        <w:jc w:val="both"/>
      </w:pPr>
      <w:r>
        <w:rPr/>
        <w:t>Kesadaran pasien compos </w:t>
      </w:r>
      <w:r>
        <w:rPr>
          <w:spacing w:val="-3"/>
        </w:rPr>
        <w:t>mentis, </w:t>
      </w:r>
      <w:r>
        <w:rPr/>
        <w:t>GCS eye : 4, verbal : 5, motorik : 6,  total : 15. Reflek patologis : bisep +/+, patella +/+. Reflek patologis : babinski -/-, kaku kuduk -/-, </w:t>
      </w:r>
      <w:r>
        <w:rPr>
          <w:spacing w:val="-3"/>
        </w:rPr>
        <w:t>kernik </w:t>
      </w:r>
      <w:r>
        <w:rPr/>
        <w:t>-/-, laseque -/-, bruzunki -/-, reflek cahaya</w:t>
      </w:r>
      <w:r>
        <w:rPr>
          <w:spacing w:val="16"/>
        </w:rPr>
        <w:t> </w:t>
      </w:r>
      <w:r>
        <w:rPr/>
        <w:t>+/+,</w:t>
      </w:r>
      <w:r>
        <w:rPr>
          <w:spacing w:val="20"/>
        </w:rPr>
        <w:t> </w:t>
      </w:r>
      <w:r>
        <w:rPr/>
        <w:t>pupil</w:t>
      </w:r>
      <w:r>
        <w:rPr>
          <w:spacing w:val="18"/>
        </w:rPr>
        <w:t> </w:t>
      </w:r>
      <w:r>
        <w:rPr/>
        <w:t>isokor,</w:t>
      </w:r>
      <w:r>
        <w:rPr>
          <w:spacing w:val="11"/>
        </w:rPr>
        <w:t> </w:t>
      </w:r>
      <w:r>
        <w:rPr/>
        <w:t>tidak</w:t>
      </w:r>
      <w:r>
        <w:rPr>
          <w:spacing w:val="18"/>
        </w:rPr>
        <w:t> </w:t>
      </w:r>
      <w:r>
        <w:rPr/>
        <w:t>ada</w:t>
      </w:r>
      <w:r>
        <w:rPr>
          <w:spacing w:val="17"/>
        </w:rPr>
        <w:t> </w:t>
      </w:r>
      <w:r>
        <w:rPr/>
        <w:t>kejang.</w:t>
      </w:r>
      <w:r>
        <w:rPr>
          <w:spacing w:val="20"/>
        </w:rPr>
        <w:t> </w:t>
      </w:r>
      <w:r>
        <w:rPr/>
        <w:t>Pasien</w:t>
      </w:r>
      <w:r>
        <w:rPr>
          <w:spacing w:val="13"/>
        </w:rPr>
        <w:t> </w:t>
      </w:r>
      <w:r>
        <w:rPr/>
        <w:t>tampak</w:t>
      </w:r>
      <w:r>
        <w:rPr>
          <w:spacing w:val="18"/>
        </w:rPr>
        <w:t> </w:t>
      </w:r>
      <w:r>
        <w:rPr/>
        <w:t>gelisah.</w:t>
      </w:r>
      <w:r>
        <w:rPr>
          <w:spacing w:val="20"/>
        </w:rPr>
        <w:t> </w:t>
      </w:r>
      <w:r>
        <w:rPr/>
        <w:t>Pasien</w:t>
      </w:r>
    </w:p>
    <w:p>
      <w:pPr>
        <w:spacing w:after="0" w:line="480" w:lineRule="auto"/>
        <w:jc w:val="both"/>
        <w:sectPr>
          <w:pgSz w:w="11910" w:h="16840"/>
          <w:pgMar w:header="752" w:footer="0" w:top="1580" w:bottom="280" w:left="1680" w:right="1380"/>
        </w:sectPr>
      </w:pPr>
    </w:p>
    <w:p>
      <w:pPr>
        <w:pStyle w:val="BodyText"/>
        <w:spacing w:line="480" w:lineRule="auto" w:before="98"/>
        <w:ind w:left="1306" w:right="316"/>
        <w:jc w:val="both"/>
      </w:pPr>
      <w:r>
        <w:rPr/>
        <w:t>merasa kepalanya pusing. Pasien merasa nyeri pada bagian dada sebelah kiri, rasa nyeri seperti ditusuk-tusuk, nyeri timbul pada saat Tn. S setelah beraktivitas, skala nyeri : 4, nyeri terasa ±15 menit.</w:t>
      </w:r>
    </w:p>
    <w:p>
      <w:pPr>
        <w:pStyle w:val="BodyText"/>
        <w:spacing w:before="1"/>
        <w:ind w:left="1306"/>
        <w:jc w:val="both"/>
      </w:pPr>
      <w:r>
        <w:rPr/>
        <w:t>Pemeriksaan nervus cranial</w:t>
      </w:r>
    </w:p>
    <w:p>
      <w:pPr>
        <w:pStyle w:val="BodyText"/>
      </w:pPr>
    </w:p>
    <w:p>
      <w:pPr>
        <w:pStyle w:val="BodyText"/>
        <w:spacing w:line="480" w:lineRule="auto"/>
        <w:ind w:left="1306" w:right="252"/>
      </w:pPr>
      <w:r>
        <w:rPr/>
        <w:t>Nervus I : pasien dapat mencium aroma makanan dan aroma lainnya. Nervus II : pasien dapat memandang/melihat suasana disekitar.</w:t>
      </w:r>
    </w:p>
    <w:p>
      <w:pPr>
        <w:pStyle w:val="BodyText"/>
        <w:ind w:left="1306"/>
        <w:jc w:val="both"/>
      </w:pPr>
      <w:r>
        <w:rPr/>
        <w:t>Nervus III : pupil bulat isokor.</w:t>
      </w:r>
    </w:p>
    <w:p>
      <w:pPr>
        <w:pStyle w:val="BodyText"/>
      </w:pPr>
    </w:p>
    <w:p>
      <w:pPr>
        <w:pStyle w:val="BodyText"/>
        <w:spacing w:line="480" w:lineRule="auto"/>
        <w:ind w:left="1306" w:right="453"/>
      </w:pPr>
      <w:r>
        <w:rPr/>
        <w:t>Nervus IV : pasien dapat menggerakan bola mata keatas ke bawah. Nervus V : pasien dapat mengunyah makanan.</w:t>
      </w:r>
    </w:p>
    <w:p>
      <w:pPr>
        <w:pStyle w:val="BodyText"/>
        <w:spacing w:line="480" w:lineRule="auto" w:before="1"/>
        <w:ind w:left="1306" w:right="599"/>
      </w:pPr>
      <w:r>
        <w:rPr/>
        <w:t>Nervus VI : pasien dapat menggerakkan bola mata ke kanan kiri. Nervus VII : paien dapat mengekspresikan wajahnya dengan</w:t>
      </w:r>
      <w:r>
        <w:rPr>
          <w:spacing w:val="-31"/>
        </w:rPr>
        <w:t> </w:t>
      </w:r>
      <w:r>
        <w:rPr/>
        <w:t>tersenyum. Nervus VIII :pasien dapat mendengar suara disekitar lingkungan</w:t>
      </w:r>
      <w:r>
        <w:rPr>
          <w:spacing w:val="-35"/>
        </w:rPr>
        <w:t> </w:t>
      </w:r>
      <w:r>
        <w:rPr/>
        <w:t>pasien.</w:t>
      </w:r>
    </w:p>
    <w:p>
      <w:pPr>
        <w:pStyle w:val="BodyText"/>
        <w:spacing w:line="480" w:lineRule="auto" w:before="1"/>
        <w:ind w:left="1306" w:right="419"/>
      </w:pPr>
      <w:r>
        <w:rPr/>
        <w:t>Nervus IX : pasien dapat mengecap rasa makanan pahit, manis, dan asam. Nervus X :pasien dapat menelan makanan dan minuman dengan baik.</w:t>
      </w:r>
    </w:p>
    <w:p>
      <w:pPr>
        <w:pStyle w:val="BodyText"/>
        <w:spacing w:line="480" w:lineRule="auto"/>
        <w:ind w:left="1306" w:right="453"/>
      </w:pPr>
      <w:r>
        <w:rPr/>
        <w:t>Nervus XI : pasien dapat menggerakkan tangan dan kaki ke atas kebawah Nervus XII : pasien dapat menggerakkan lidah.</w:t>
      </w:r>
    </w:p>
    <w:p>
      <w:pPr>
        <w:pStyle w:val="BodyText"/>
        <w:ind w:left="1306"/>
      </w:pPr>
      <w:r>
        <w:rPr/>
        <w:t>Masalah Keperawatan : Nyeri Akut (SDKI 2016, hal 172/D.0077).</w:t>
      </w:r>
    </w:p>
    <w:p>
      <w:pPr>
        <w:pStyle w:val="BodyText"/>
        <w:spacing w:before="5"/>
      </w:pPr>
    </w:p>
    <w:p>
      <w:pPr>
        <w:pStyle w:val="ListParagraph"/>
        <w:numPr>
          <w:ilvl w:val="0"/>
          <w:numId w:val="40"/>
        </w:numPr>
        <w:tabs>
          <w:tab w:pos="1307" w:val="left" w:leader="none"/>
        </w:tabs>
        <w:spacing w:line="240" w:lineRule="auto" w:before="1" w:after="0"/>
        <w:ind w:left="1306" w:right="0" w:hanging="361"/>
        <w:jc w:val="both"/>
        <w:rPr>
          <w:b/>
          <w:i/>
          <w:sz w:val="24"/>
        </w:rPr>
      </w:pPr>
      <w:r>
        <w:rPr>
          <w:b/>
          <w:sz w:val="24"/>
        </w:rPr>
        <w:t>B4</w:t>
      </w:r>
      <w:r>
        <w:rPr>
          <w:b/>
          <w:spacing w:val="-3"/>
          <w:sz w:val="24"/>
        </w:rPr>
        <w:t> </w:t>
      </w:r>
      <w:r>
        <w:rPr>
          <w:b/>
          <w:i/>
          <w:sz w:val="24"/>
        </w:rPr>
        <w:t>(Bladder)</w:t>
      </w:r>
    </w:p>
    <w:p>
      <w:pPr>
        <w:pStyle w:val="BodyText"/>
        <w:spacing w:before="6"/>
        <w:rPr>
          <w:b/>
          <w:i/>
          <w:sz w:val="23"/>
        </w:rPr>
      </w:pPr>
    </w:p>
    <w:p>
      <w:pPr>
        <w:pStyle w:val="BodyText"/>
        <w:spacing w:line="480" w:lineRule="auto"/>
        <w:ind w:left="1306" w:right="310"/>
        <w:jc w:val="both"/>
      </w:pPr>
      <w:r>
        <w:rPr/>
        <w:t>Pasien awal </w:t>
      </w:r>
      <w:r>
        <w:rPr>
          <w:spacing w:val="-3"/>
        </w:rPr>
        <w:t>masuk </w:t>
      </w:r>
      <w:r>
        <w:rPr/>
        <w:t>ruang ICCU tidak terpasang urine kateter dan bak menggunakan pispot. Sebelum masuk rumah sakit frekuensi berkemih pasien 3-4 kali ±1000 cc, warna urine kuning jernih. Tidak ada nyeri  tekan, tidak ada nyeri saat berkemih, tidak ada retensi urine, tidak ada pembesaran pada kandung</w:t>
      </w:r>
      <w:r>
        <w:rPr>
          <w:spacing w:val="-1"/>
        </w:rPr>
        <w:t> </w:t>
      </w:r>
      <w:r>
        <w:rPr/>
        <w:t>kemih.</w:t>
      </w:r>
    </w:p>
    <w:p>
      <w:pPr>
        <w:pStyle w:val="BodyText"/>
        <w:spacing w:line="272" w:lineRule="exact"/>
        <w:ind w:left="1306"/>
      </w:pPr>
      <w:r>
        <w:rPr/>
        <w:t>Masalah Keperawatan : tidak ada masalah keperawatan.</w:t>
      </w:r>
    </w:p>
    <w:p>
      <w:pPr>
        <w:spacing w:after="0" w:line="272" w:lineRule="exact"/>
        <w:sectPr>
          <w:pgSz w:w="11910" w:h="16840"/>
          <w:pgMar w:header="752" w:footer="0" w:top="1580" w:bottom="280" w:left="1680" w:right="1380"/>
        </w:sectPr>
      </w:pPr>
    </w:p>
    <w:p>
      <w:pPr>
        <w:pStyle w:val="ListParagraph"/>
        <w:numPr>
          <w:ilvl w:val="0"/>
          <w:numId w:val="40"/>
        </w:numPr>
        <w:tabs>
          <w:tab w:pos="1307" w:val="left" w:leader="none"/>
        </w:tabs>
        <w:spacing w:line="240" w:lineRule="auto" w:before="103" w:after="0"/>
        <w:ind w:left="1306" w:right="0" w:hanging="361"/>
        <w:jc w:val="both"/>
        <w:rPr>
          <w:b/>
          <w:i/>
          <w:sz w:val="24"/>
        </w:rPr>
      </w:pPr>
      <w:r>
        <w:rPr>
          <w:b/>
          <w:sz w:val="24"/>
        </w:rPr>
        <w:t>B5</w:t>
      </w:r>
      <w:r>
        <w:rPr>
          <w:b/>
          <w:spacing w:val="-3"/>
          <w:sz w:val="24"/>
        </w:rPr>
        <w:t> </w:t>
      </w:r>
      <w:r>
        <w:rPr>
          <w:b/>
          <w:i/>
          <w:sz w:val="24"/>
        </w:rPr>
        <w:t>(Bowel)</w:t>
      </w:r>
    </w:p>
    <w:p>
      <w:pPr>
        <w:pStyle w:val="BodyText"/>
        <w:spacing w:before="7"/>
        <w:rPr>
          <w:b/>
          <w:i/>
          <w:sz w:val="23"/>
        </w:rPr>
      </w:pPr>
    </w:p>
    <w:p>
      <w:pPr>
        <w:pStyle w:val="BodyText"/>
        <w:spacing w:line="480" w:lineRule="auto"/>
        <w:ind w:left="1306" w:right="313"/>
        <w:jc w:val="both"/>
      </w:pPr>
      <w:r>
        <w:rPr/>
        <w:t>Mukosa </w:t>
      </w:r>
      <w:r>
        <w:rPr>
          <w:spacing w:val="-3"/>
        </w:rPr>
        <w:t>bibir </w:t>
      </w:r>
      <w:r>
        <w:rPr/>
        <w:t>lembab, tidak ada mual, tidak ada kembung, tidak ada acites, pasien mengeluh belum BAB selama satu hari sebelum masuk </w:t>
      </w:r>
      <w:r>
        <w:rPr>
          <w:spacing w:val="2"/>
        </w:rPr>
        <w:t>rumah </w:t>
      </w:r>
      <w:r>
        <w:rPr/>
        <w:t>sakit, tidak ada nyeri pada abdomen, bising usus 10x/menit, nafsu makan pasien baik frekuensi makan teratur 3x/hari sebelum masuk rumah sakit, berat badan : 50 kg, IMT : 20, pasien mendapat diet KV, pasien mendapat diet tim 1500 kalori.</w:t>
      </w:r>
    </w:p>
    <w:p>
      <w:pPr>
        <w:pStyle w:val="BodyText"/>
        <w:spacing w:before="1"/>
        <w:ind w:left="1306"/>
        <w:jc w:val="both"/>
      </w:pPr>
      <w:r>
        <w:rPr/>
        <w:t>Masalah Keperawatan : Tidak masalah keperawatan.</w:t>
      </w:r>
    </w:p>
    <w:p>
      <w:pPr>
        <w:pStyle w:val="BodyText"/>
        <w:spacing w:before="5"/>
      </w:pPr>
    </w:p>
    <w:p>
      <w:pPr>
        <w:pStyle w:val="ListParagraph"/>
        <w:numPr>
          <w:ilvl w:val="0"/>
          <w:numId w:val="40"/>
        </w:numPr>
        <w:tabs>
          <w:tab w:pos="1307" w:val="left" w:leader="none"/>
        </w:tabs>
        <w:spacing w:line="240" w:lineRule="auto" w:before="0" w:after="0"/>
        <w:ind w:left="1306" w:right="0" w:hanging="361"/>
        <w:jc w:val="left"/>
        <w:rPr>
          <w:b/>
          <w:i/>
          <w:sz w:val="24"/>
        </w:rPr>
      </w:pPr>
      <w:r>
        <w:rPr>
          <w:b/>
          <w:sz w:val="24"/>
        </w:rPr>
        <w:t>B6</w:t>
      </w:r>
      <w:r>
        <w:rPr>
          <w:b/>
          <w:spacing w:val="-2"/>
          <w:sz w:val="24"/>
        </w:rPr>
        <w:t> </w:t>
      </w:r>
      <w:r>
        <w:rPr>
          <w:b/>
          <w:i/>
          <w:sz w:val="24"/>
        </w:rPr>
        <w:t>(Bone)</w:t>
      </w:r>
    </w:p>
    <w:p>
      <w:pPr>
        <w:pStyle w:val="BodyText"/>
        <w:spacing w:before="7"/>
        <w:rPr>
          <w:b/>
          <w:i/>
          <w:sz w:val="23"/>
        </w:rPr>
      </w:pPr>
    </w:p>
    <w:p>
      <w:pPr>
        <w:pStyle w:val="BodyText"/>
        <w:spacing w:line="480" w:lineRule="auto"/>
        <w:ind w:left="1306" w:right="252"/>
      </w:pPr>
      <w:r>
        <w:rPr/>
        <w:t>ROM tidak terbatas, warna kulit pasien sawo matang, turgor kulit baik, tidak terdapat edema pada kaki dan tangan, tidak ada luka,</w:t>
      </w:r>
    </w:p>
    <w:p>
      <w:pPr>
        <w:pStyle w:val="BodyText"/>
        <w:spacing w:before="1"/>
        <w:ind w:left="1306"/>
      </w:pPr>
      <w:r>
        <w:rPr/>
        <w:t>Kekuatan otot normal.</w:t>
      </w:r>
    </w:p>
    <w:p>
      <w:pPr>
        <w:pStyle w:val="BodyText"/>
        <w:rPr>
          <w:sz w:val="20"/>
        </w:rPr>
      </w:pPr>
    </w:p>
    <w:p>
      <w:pPr>
        <w:pStyle w:val="BodyText"/>
        <w:spacing w:before="5"/>
        <w:rPr>
          <w:sz w:val="18"/>
        </w:rPr>
      </w:pPr>
    </w:p>
    <w:tbl>
      <w:tblPr>
        <w:tblW w:w="0" w:type="auto"/>
        <w:jc w:val="left"/>
        <w:tblInd w:w="1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1100"/>
      </w:tblGrid>
      <w:tr>
        <w:trPr>
          <w:trHeight w:val="825" w:hRule="atLeast"/>
        </w:trPr>
        <w:tc>
          <w:tcPr>
            <w:tcW w:w="1167" w:type="dxa"/>
            <w:tcBorders>
              <w:bottom w:val="single" w:sz="4" w:space="0" w:color="000000"/>
              <w:right w:val="single" w:sz="4" w:space="0" w:color="000000"/>
            </w:tcBorders>
          </w:tcPr>
          <w:p>
            <w:pPr>
              <w:pStyle w:val="TableParagraph"/>
              <w:spacing w:before="1"/>
              <w:rPr>
                <w:sz w:val="23"/>
              </w:rPr>
            </w:pPr>
          </w:p>
          <w:p>
            <w:pPr>
              <w:pStyle w:val="TableParagraph"/>
              <w:ind w:right="94"/>
              <w:jc w:val="right"/>
              <w:rPr>
                <w:sz w:val="24"/>
              </w:rPr>
            </w:pPr>
            <w:r>
              <w:rPr>
                <w:sz w:val="24"/>
              </w:rPr>
              <w:t>5 5 5 5</w:t>
            </w:r>
          </w:p>
        </w:tc>
        <w:tc>
          <w:tcPr>
            <w:tcW w:w="1100" w:type="dxa"/>
            <w:tcBorders>
              <w:left w:val="single" w:sz="4" w:space="0" w:color="000000"/>
              <w:bottom w:val="single" w:sz="4" w:space="0" w:color="000000"/>
            </w:tcBorders>
          </w:tcPr>
          <w:p>
            <w:pPr>
              <w:pStyle w:val="TableParagraph"/>
              <w:spacing w:before="1"/>
              <w:rPr>
                <w:sz w:val="23"/>
              </w:rPr>
            </w:pPr>
          </w:p>
          <w:p>
            <w:pPr>
              <w:pStyle w:val="TableParagraph"/>
              <w:ind w:left="105"/>
              <w:rPr>
                <w:sz w:val="24"/>
              </w:rPr>
            </w:pPr>
            <w:r>
              <w:rPr>
                <w:sz w:val="24"/>
              </w:rPr>
              <w:t>5 5 5 5</w:t>
            </w:r>
          </w:p>
        </w:tc>
      </w:tr>
      <w:tr>
        <w:trPr>
          <w:trHeight w:val="734" w:hRule="atLeast"/>
        </w:trPr>
        <w:tc>
          <w:tcPr>
            <w:tcW w:w="1167" w:type="dxa"/>
            <w:tcBorders>
              <w:top w:val="single" w:sz="4" w:space="0" w:color="000000"/>
              <w:right w:val="single" w:sz="4" w:space="0" w:color="000000"/>
            </w:tcBorders>
          </w:tcPr>
          <w:p>
            <w:pPr>
              <w:pStyle w:val="TableParagraph"/>
              <w:spacing w:before="5"/>
              <w:rPr>
                <w:sz w:val="23"/>
              </w:rPr>
            </w:pPr>
          </w:p>
          <w:p>
            <w:pPr>
              <w:pStyle w:val="TableParagraph"/>
              <w:ind w:right="94"/>
              <w:jc w:val="right"/>
              <w:rPr>
                <w:sz w:val="24"/>
              </w:rPr>
            </w:pPr>
            <w:r>
              <w:rPr>
                <w:sz w:val="24"/>
              </w:rPr>
              <w:t>5 5 5 5</w:t>
            </w:r>
          </w:p>
        </w:tc>
        <w:tc>
          <w:tcPr>
            <w:tcW w:w="1100" w:type="dxa"/>
            <w:tcBorders>
              <w:top w:val="single" w:sz="4" w:space="0" w:color="000000"/>
              <w:left w:val="single" w:sz="4" w:space="0" w:color="000000"/>
            </w:tcBorders>
          </w:tcPr>
          <w:p>
            <w:pPr>
              <w:pStyle w:val="TableParagraph"/>
              <w:spacing w:before="5"/>
              <w:rPr>
                <w:sz w:val="23"/>
              </w:rPr>
            </w:pPr>
          </w:p>
          <w:p>
            <w:pPr>
              <w:pStyle w:val="TableParagraph"/>
              <w:ind w:left="105"/>
              <w:rPr>
                <w:sz w:val="24"/>
              </w:rPr>
            </w:pPr>
            <w:r>
              <w:rPr>
                <w:sz w:val="24"/>
              </w:rPr>
              <w:t>5 5 5 5</w:t>
            </w:r>
          </w:p>
        </w:tc>
      </w:tr>
    </w:tbl>
    <w:p>
      <w:pPr>
        <w:pStyle w:val="BodyText"/>
        <w:spacing w:line="273" w:lineRule="exact"/>
        <w:ind w:left="1297"/>
      </w:pPr>
      <w:r>
        <w:rPr/>
        <w:t>Keterangan :</w:t>
      </w:r>
    </w:p>
    <w:p>
      <w:pPr>
        <w:pStyle w:val="BodyText"/>
        <w:spacing w:before="9"/>
        <w:rPr>
          <w:sz w:val="37"/>
        </w:rPr>
      </w:pPr>
    </w:p>
    <w:p>
      <w:pPr>
        <w:pStyle w:val="ListParagraph"/>
        <w:numPr>
          <w:ilvl w:val="0"/>
          <w:numId w:val="41"/>
        </w:numPr>
        <w:tabs>
          <w:tab w:pos="1580" w:val="left" w:leader="none"/>
          <w:tab w:pos="1581" w:val="left" w:leader="none"/>
        </w:tabs>
        <w:spacing w:line="240" w:lineRule="auto" w:before="0" w:after="0"/>
        <w:ind w:left="1580" w:right="0" w:hanging="284"/>
        <w:jc w:val="left"/>
        <w:rPr>
          <w:sz w:val="24"/>
        </w:rPr>
      </w:pPr>
      <w:r>
        <w:rPr>
          <w:sz w:val="24"/>
        </w:rPr>
        <w:t>0 (tidak ada kekuatan) : tidak terdapat</w:t>
      </w:r>
      <w:r>
        <w:rPr>
          <w:spacing w:val="7"/>
          <w:sz w:val="24"/>
        </w:rPr>
        <w:t> </w:t>
      </w:r>
      <w:r>
        <w:rPr>
          <w:sz w:val="24"/>
        </w:rPr>
        <w:t>kontraksi</w:t>
      </w:r>
    </w:p>
    <w:p>
      <w:pPr>
        <w:pStyle w:val="ListParagraph"/>
        <w:numPr>
          <w:ilvl w:val="0"/>
          <w:numId w:val="41"/>
        </w:numPr>
        <w:tabs>
          <w:tab w:pos="1580" w:val="left" w:leader="none"/>
          <w:tab w:pos="1581" w:val="left" w:leader="none"/>
          <w:tab w:pos="3467" w:val="left" w:leader="none"/>
        </w:tabs>
        <w:spacing w:line="240" w:lineRule="auto" w:before="41" w:after="0"/>
        <w:ind w:left="1580" w:right="0" w:hanging="284"/>
        <w:jc w:val="left"/>
        <w:rPr>
          <w:sz w:val="24"/>
        </w:rPr>
      </w:pPr>
      <w:r>
        <w:rPr>
          <w:sz w:val="24"/>
        </w:rPr>
        <w:t>1</w:t>
      </w:r>
      <w:r>
        <w:rPr>
          <w:spacing w:val="-2"/>
          <w:sz w:val="24"/>
        </w:rPr>
        <w:t> </w:t>
      </w:r>
      <w:r>
        <w:rPr>
          <w:sz w:val="24"/>
        </w:rPr>
        <w:t>(sedikit)</w:t>
        <w:tab/>
        <w:t>: </w:t>
      </w:r>
      <w:r>
        <w:rPr>
          <w:spacing w:val="-3"/>
          <w:sz w:val="24"/>
        </w:rPr>
        <w:t>sedikit </w:t>
      </w:r>
      <w:r>
        <w:rPr>
          <w:sz w:val="24"/>
        </w:rPr>
        <w:t>kontraksi, tidak ada</w:t>
      </w:r>
      <w:r>
        <w:rPr>
          <w:spacing w:val="10"/>
          <w:sz w:val="24"/>
        </w:rPr>
        <w:t> </w:t>
      </w:r>
      <w:r>
        <w:rPr>
          <w:sz w:val="24"/>
        </w:rPr>
        <w:t>gerakan</w:t>
      </w:r>
    </w:p>
    <w:p>
      <w:pPr>
        <w:pStyle w:val="ListParagraph"/>
        <w:numPr>
          <w:ilvl w:val="0"/>
          <w:numId w:val="41"/>
        </w:numPr>
        <w:tabs>
          <w:tab w:pos="1580" w:val="left" w:leader="none"/>
          <w:tab w:pos="1581" w:val="left" w:leader="none"/>
          <w:tab w:pos="3467" w:val="left" w:leader="none"/>
        </w:tabs>
        <w:spacing w:line="240" w:lineRule="auto" w:before="41" w:after="0"/>
        <w:ind w:left="1580" w:right="0" w:hanging="284"/>
        <w:jc w:val="left"/>
        <w:rPr>
          <w:sz w:val="24"/>
        </w:rPr>
      </w:pPr>
      <w:r>
        <w:rPr>
          <w:sz w:val="24"/>
        </w:rPr>
        <w:t>2</w:t>
      </w:r>
      <w:r>
        <w:rPr>
          <w:spacing w:val="1"/>
          <w:sz w:val="24"/>
        </w:rPr>
        <w:t> </w:t>
      </w:r>
      <w:r>
        <w:rPr>
          <w:sz w:val="24"/>
        </w:rPr>
        <w:t>(buruk)</w:t>
        <w:tab/>
        <w:t>: rentang gerak penuh tanpa</w:t>
      </w:r>
      <w:r>
        <w:rPr>
          <w:spacing w:val="-11"/>
          <w:sz w:val="24"/>
        </w:rPr>
        <w:t> </w:t>
      </w:r>
      <w:r>
        <w:rPr>
          <w:sz w:val="24"/>
        </w:rPr>
        <w:t>gravitasi</w:t>
      </w:r>
    </w:p>
    <w:p>
      <w:pPr>
        <w:pStyle w:val="ListParagraph"/>
        <w:numPr>
          <w:ilvl w:val="0"/>
          <w:numId w:val="41"/>
        </w:numPr>
        <w:tabs>
          <w:tab w:pos="1580" w:val="left" w:leader="none"/>
          <w:tab w:pos="1581" w:val="left" w:leader="none"/>
          <w:tab w:pos="3467" w:val="left" w:leader="none"/>
        </w:tabs>
        <w:spacing w:line="240" w:lineRule="auto" w:before="41" w:after="0"/>
        <w:ind w:left="1580" w:right="0" w:hanging="284"/>
        <w:jc w:val="left"/>
        <w:rPr>
          <w:sz w:val="24"/>
        </w:rPr>
      </w:pPr>
      <w:r>
        <w:rPr>
          <w:sz w:val="24"/>
        </w:rPr>
        <w:t>3</w:t>
      </w:r>
      <w:r>
        <w:rPr>
          <w:spacing w:val="-1"/>
          <w:sz w:val="24"/>
        </w:rPr>
        <w:t> </w:t>
      </w:r>
      <w:r>
        <w:rPr>
          <w:sz w:val="24"/>
        </w:rPr>
        <w:t>(sedang)</w:t>
        <w:tab/>
        <w:t>: rentang gerak penuh dengan</w:t>
      </w:r>
      <w:r>
        <w:rPr>
          <w:spacing w:val="-2"/>
          <w:sz w:val="24"/>
        </w:rPr>
        <w:t> </w:t>
      </w:r>
      <w:r>
        <w:rPr>
          <w:sz w:val="24"/>
        </w:rPr>
        <w:t>gravitasi</w:t>
      </w:r>
    </w:p>
    <w:p>
      <w:pPr>
        <w:pStyle w:val="ListParagraph"/>
        <w:numPr>
          <w:ilvl w:val="0"/>
          <w:numId w:val="41"/>
        </w:numPr>
        <w:tabs>
          <w:tab w:pos="1580" w:val="left" w:leader="none"/>
          <w:tab w:pos="1581" w:val="left" w:leader="none"/>
          <w:tab w:pos="3467" w:val="left" w:leader="none"/>
        </w:tabs>
        <w:spacing w:line="240" w:lineRule="auto" w:before="41" w:after="0"/>
        <w:ind w:left="1580" w:right="0" w:hanging="284"/>
        <w:jc w:val="left"/>
        <w:rPr>
          <w:sz w:val="24"/>
        </w:rPr>
      </w:pPr>
      <w:r>
        <w:rPr>
          <w:sz w:val="24"/>
        </w:rPr>
        <w:t>4</w:t>
      </w:r>
      <w:r>
        <w:rPr>
          <w:spacing w:val="-2"/>
          <w:sz w:val="24"/>
        </w:rPr>
        <w:t> </w:t>
      </w:r>
      <w:r>
        <w:rPr>
          <w:sz w:val="24"/>
        </w:rPr>
        <w:t>(baik)</w:t>
        <w:tab/>
        <w:t>: rentang gerak penuh melawan</w:t>
      </w:r>
      <w:r>
        <w:rPr>
          <w:spacing w:val="2"/>
          <w:sz w:val="24"/>
        </w:rPr>
        <w:t> </w:t>
      </w:r>
      <w:r>
        <w:rPr>
          <w:sz w:val="24"/>
        </w:rPr>
        <w:t>gravitasi</w:t>
      </w:r>
    </w:p>
    <w:p>
      <w:pPr>
        <w:pStyle w:val="ListParagraph"/>
        <w:numPr>
          <w:ilvl w:val="0"/>
          <w:numId w:val="41"/>
        </w:numPr>
        <w:tabs>
          <w:tab w:pos="1580" w:val="left" w:leader="none"/>
          <w:tab w:pos="1581" w:val="left" w:leader="none"/>
          <w:tab w:pos="3467" w:val="left" w:leader="none"/>
        </w:tabs>
        <w:spacing w:line="621" w:lineRule="auto" w:before="46" w:after="0"/>
        <w:ind w:left="1297" w:right="623" w:firstLine="0"/>
        <w:jc w:val="left"/>
        <w:rPr>
          <w:sz w:val="24"/>
        </w:rPr>
      </w:pPr>
      <w:r>
        <w:rPr>
          <w:sz w:val="24"/>
        </w:rPr>
        <w:t>5</w:t>
      </w:r>
      <w:r>
        <w:rPr>
          <w:spacing w:val="-3"/>
          <w:sz w:val="24"/>
        </w:rPr>
        <w:t> </w:t>
      </w:r>
      <w:r>
        <w:rPr>
          <w:sz w:val="24"/>
        </w:rPr>
        <w:t>(normal)</w:t>
        <w:tab/>
        <w:t>: rentang gerak penuh melawan gravitasi</w:t>
      </w:r>
      <w:r>
        <w:rPr>
          <w:spacing w:val="-19"/>
          <w:sz w:val="24"/>
        </w:rPr>
        <w:t> </w:t>
      </w:r>
      <w:r>
        <w:rPr>
          <w:sz w:val="24"/>
        </w:rPr>
        <w:t>resitensi Masalah keperawatan : tidak ada masalah</w:t>
      </w:r>
      <w:r>
        <w:rPr>
          <w:spacing w:val="-3"/>
          <w:sz w:val="24"/>
        </w:rPr>
        <w:t> </w:t>
      </w:r>
      <w:r>
        <w:rPr>
          <w:sz w:val="24"/>
        </w:rPr>
        <w:t>keperawatan.</w:t>
      </w:r>
    </w:p>
    <w:p>
      <w:pPr>
        <w:spacing w:after="0" w:line="621" w:lineRule="auto"/>
        <w:jc w:val="left"/>
        <w:rPr>
          <w:sz w:val="24"/>
        </w:rPr>
        <w:sectPr>
          <w:pgSz w:w="11910" w:h="16840"/>
          <w:pgMar w:header="752" w:footer="0" w:top="1580" w:bottom="280" w:left="1680" w:right="1380"/>
        </w:sectPr>
      </w:pPr>
    </w:p>
    <w:p>
      <w:pPr>
        <w:pStyle w:val="Heading1"/>
        <w:numPr>
          <w:ilvl w:val="2"/>
          <w:numId w:val="38"/>
        </w:numPr>
        <w:tabs>
          <w:tab w:pos="1307" w:val="left" w:leader="none"/>
        </w:tabs>
        <w:spacing w:line="240" w:lineRule="auto" w:before="103" w:after="0"/>
        <w:ind w:left="1306" w:right="0" w:hanging="654"/>
        <w:jc w:val="left"/>
      </w:pPr>
      <w:bookmarkStart w:name="3.1.4 Pemeriksaan Penunjang" w:id="167"/>
      <w:bookmarkEnd w:id="167"/>
      <w:r>
        <w:rPr>
          <w:b w:val="0"/>
        </w:rPr>
      </w:r>
      <w:bookmarkStart w:name="_bookmark62" w:id="168"/>
      <w:bookmarkEnd w:id="168"/>
      <w:r>
        <w:rPr/>
        <w:t>P</w:t>
      </w:r>
      <w:r>
        <w:rPr/>
        <w:t>emeriksaan</w:t>
      </w:r>
      <w:r>
        <w:rPr>
          <w:spacing w:val="1"/>
        </w:rPr>
        <w:t> </w:t>
      </w:r>
      <w:r>
        <w:rPr/>
        <w:t>Penunjang</w:t>
      </w:r>
    </w:p>
    <w:p>
      <w:pPr>
        <w:pStyle w:val="BodyText"/>
        <w:rPr>
          <w:b/>
        </w:rPr>
      </w:pPr>
    </w:p>
    <w:p>
      <w:pPr>
        <w:pStyle w:val="ListParagraph"/>
        <w:numPr>
          <w:ilvl w:val="0"/>
          <w:numId w:val="42"/>
        </w:numPr>
        <w:tabs>
          <w:tab w:pos="1307" w:val="left" w:leader="none"/>
        </w:tabs>
        <w:spacing w:line="240" w:lineRule="auto" w:before="0" w:after="0"/>
        <w:ind w:left="1306" w:right="0" w:hanging="361"/>
        <w:jc w:val="left"/>
        <w:rPr>
          <w:b/>
          <w:sz w:val="24"/>
        </w:rPr>
      </w:pPr>
      <w:r>
        <w:rPr>
          <w:b/>
          <w:sz w:val="24"/>
        </w:rPr>
        <w:t>Pemeriksaan</w:t>
      </w:r>
      <w:r>
        <w:rPr>
          <w:b/>
          <w:spacing w:val="1"/>
          <w:sz w:val="24"/>
        </w:rPr>
        <w:t> </w:t>
      </w:r>
      <w:r>
        <w:rPr>
          <w:b/>
          <w:sz w:val="24"/>
        </w:rPr>
        <w:t>EKG</w:t>
      </w:r>
    </w:p>
    <w:p>
      <w:pPr>
        <w:pStyle w:val="BodyText"/>
        <w:spacing w:before="7"/>
        <w:rPr>
          <w:b/>
          <w:sz w:val="23"/>
        </w:rPr>
      </w:pPr>
    </w:p>
    <w:p>
      <w:pPr>
        <w:pStyle w:val="ListParagraph"/>
        <w:numPr>
          <w:ilvl w:val="1"/>
          <w:numId w:val="42"/>
        </w:numPr>
        <w:tabs>
          <w:tab w:pos="1447" w:val="left" w:leader="none"/>
        </w:tabs>
        <w:spacing w:line="240" w:lineRule="auto" w:before="0" w:after="0"/>
        <w:ind w:left="1446" w:right="0" w:hanging="362"/>
        <w:jc w:val="left"/>
        <w:rPr>
          <w:sz w:val="24"/>
        </w:rPr>
      </w:pPr>
      <w:r>
        <w:rPr>
          <w:sz w:val="24"/>
        </w:rPr>
        <w:t>Pemeriksaan EKG pada Tn. S, 05-05-2021 di IGD pukul 12:16</w:t>
      </w:r>
      <w:r>
        <w:rPr>
          <w:spacing w:val="-16"/>
          <w:sz w:val="24"/>
        </w:rPr>
        <w:t> </w:t>
      </w:r>
      <w:r>
        <w:rPr>
          <w:sz w:val="24"/>
        </w:rPr>
        <w:t>WIB.</w:t>
      </w:r>
    </w:p>
    <w:p>
      <w:pPr>
        <w:pStyle w:val="BodyText"/>
        <w:spacing w:before="7"/>
        <w:rPr>
          <w:sz w:val="19"/>
        </w:rPr>
      </w:pPr>
      <w:r>
        <w:rPr/>
        <w:drawing>
          <wp:anchor distT="0" distB="0" distL="0" distR="0" allowOverlap="1" layoutInCell="1" locked="0" behindDoc="0" simplePos="0" relativeHeight="68">
            <wp:simplePos x="0" y="0"/>
            <wp:positionH relativeFrom="page">
              <wp:posOffset>1405127</wp:posOffset>
            </wp:positionH>
            <wp:positionV relativeFrom="paragraph">
              <wp:posOffset>168128</wp:posOffset>
            </wp:positionV>
            <wp:extent cx="5133119" cy="2880360"/>
            <wp:effectExtent l="0" t="0" r="0" b="0"/>
            <wp:wrapTopAndBottom/>
            <wp:docPr id="59" name="image31.jpeg" descr="WhatsApp Image 2021-05-18 at 04.04.52.jpeg"/>
            <wp:cNvGraphicFramePr>
              <a:graphicFrameLocks noChangeAspect="1"/>
            </wp:cNvGraphicFramePr>
            <a:graphic>
              <a:graphicData uri="http://schemas.openxmlformats.org/drawingml/2006/picture">
                <pic:pic>
                  <pic:nvPicPr>
                    <pic:cNvPr id="60" name="image31.jpeg"/>
                    <pic:cNvPicPr/>
                  </pic:nvPicPr>
                  <pic:blipFill>
                    <a:blip r:embed="rId53" cstate="print"/>
                    <a:stretch>
                      <a:fillRect/>
                    </a:stretch>
                  </pic:blipFill>
                  <pic:spPr>
                    <a:xfrm>
                      <a:off x="0" y="0"/>
                      <a:ext cx="5133119" cy="2880360"/>
                    </a:xfrm>
                    <a:prstGeom prst="rect">
                      <a:avLst/>
                    </a:prstGeom>
                  </pic:spPr>
                </pic:pic>
              </a:graphicData>
            </a:graphic>
          </wp:anchor>
        </w:drawing>
      </w:r>
    </w:p>
    <w:p>
      <w:pPr>
        <w:pStyle w:val="BodyText"/>
        <w:spacing w:line="237" w:lineRule="auto" w:before="24"/>
        <w:ind w:left="2901" w:right="422" w:hanging="2205"/>
      </w:pPr>
      <w:bookmarkStart w:name="_bookmark63" w:id="169"/>
      <w:bookmarkEnd w:id="169"/>
      <w:r>
        <w:rPr/>
      </w:r>
      <w:r>
        <w:rPr>
          <w:b/>
        </w:rPr>
        <w:t>Gambar 3. 1 </w:t>
      </w:r>
      <w:r>
        <w:rPr/>
        <w:t>Hasil EKG Irama Sinus Takikardia, gelombang Q lead II, III aVF, ST depresi lead I aVL dan V1-V6.</w:t>
      </w:r>
    </w:p>
    <w:p>
      <w:pPr>
        <w:pStyle w:val="ListParagraph"/>
        <w:numPr>
          <w:ilvl w:val="1"/>
          <w:numId w:val="42"/>
        </w:numPr>
        <w:tabs>
          <w:tab w:pos="1062" w:val="left" w:leader="none"/>
        </w:tabs>
        <w:spacing w:line="240" w:lineRule="auto" w:before="205" w:after="0"/>
        <w:ind w:left="1061" w:right="0" w:hanging="361"/>
        <w:jc w:val="left"/>
        <w:rPr>
          <w:sz w:val="24"/>
        </w:rPr>
      </w:pPr>
      <w:r>
        <w:rPr>
          <w:sz w:val="24"/>
        </w:rPr>
        <w:t>Pemeriksaan EKG pada Tn. S, 05-05-2021 di Ruang ICCU pukul 14:06</w:t>
      </w:r>
      <w:r>
        <w:rPr>
          <w:spacing w:val="-20"/>
          <w:sz w:val="24"/>
        </w:rPr>
        <w:t> </w:t>
      </w:r>
      <w:r>
        <w:rPr>
          <w:sz w:val="24"/>
        </w:rPr>
        <w:t>WIB</w:t>
      </w:r>
    </w:p>
    <w:p>
      <w:pPr>
        <w:pStyle w:val="BodyText"/>
        <w:rPr>
          <w:sz w:val="20"/>
        </w:rPr>
      </w:pPr>
    </w:p>
    <w:p>
      <w:pPr>
        <w:pStyle w:val="BodyText"/>
        <w:rPr>
          <w:sz w:val="20"/>
        </w:rPr>
      </w:pPr>
    </w:p>
    <w:p>
      <w:pPr>
        <w:pStyle w:val="BodyText"/>
        <w:spacing w:before="6"/>
        <w:rPr>
          <w:sz w:val="11"/>
        </w:rPr>
      </w:pPr>
      <w:r>
        <w:rPr/>
        <w:drawing>
          <wp:anchor distT="0" distB="0" distL="0" distR="0" allowOverlap="1" layoutInCell="1" locked="0" behindDoc="0" simplePos="0" relativeHeight="69">
            <wp:simplePos x="0" y="0"/>
            <wp:positionH relativeFrom="page">
              <wp:posOffset>1967483</wp:posOffset>
            </wp:positionH>
            <wp:positionV relativeFrom="paragraph">
              <wp:posOffset>109365</wp:posOffset>
            </wp:positionV>
            <wp:extent cx="4105319" cy="2852928"/>
            <wp:effectExtent l="0" t="0" r="0" b="0"/>
            <wp:wrapTopAndBottom/>
            <wp:docPr id="61" name="image32.jpeg" descr="WhatsApp Image 2021-06-08 at 15.57.54.jpeg"/>
            <wp:cNvGraphicFramePr>
              <a:graphicFrameLocks noChangeAspect="1"/>
            </wp:cNvGraphicFramePr>
            <a:graphic>
              <a:graphicData uri="http://schemas.openxmlformats.org/drawingml/2006/picture">
                <pic:pic>
                  <pic:nvPicPr>
                    <pic:cNvPr id="62" name="image32.jpeg"/>
                    <pic:cNvPicPr/>
                  </pic:nvPicPr>
                  <pic:blipFill>
                    <a:blip r:embed="rId54" cstate="print"/>
                    <a:stretch>
                      <a:fillRect/>
                    </a:stretch>
                  </pic:blipFill>
                  <pic:spPr>
                    <a:xfrm>
                      <a:off x="0" y="0"/>
                      <a:ext cx="4105319" cy="2852928"/>
                    </a:xfrm>
                    <a:prstGeom prst="rect">
                      <a:avLst/>
                    </a:prstGeom>
                  </pic:spPr>
                </pic:pic>
              </a:graphicData>
            </a:graphic>
          </wp:anchor>
        </w:drawing>
      </w:r>
    </w:p>
    <w:p>
      <w:pPr>
        <w:pStyle w:val="BodyText"/>
        <w:spacing w:line="242" w:lineRule="auto" w:before="59"/>
        <w:ind w:left="2901" w:right="422" w:hanging="2205"/>
      </w:pPr>
      <w:bookmarkStart w:name="_bookmark64" w:id="170"/>
      <w:bookmarkEnd w:id="170"/>
      <w:r>
        <w:rPr/>
      </w:r>
      <w:r>
        <w:rPr>
          <w:b/>
        </w:rPr>
        <w:t>Gambar 3. 2 </w:t>
      </w:r>
      <w:r>
        <w:rPr/>
        <w:t>Hasil EKG Irama Sinus Takikardia, gelombang Q lead II, III aVF, ST depresi lead I aVL dan V1-V6.</w:t>
      </w:r>
    </w:p>
    <w:p>
      <w:pPr>
        <w:spacing w:after="0" w:line="242" w:lineRule="auto"/>
        <w:sectPr>
          <w:pgSz w:w="11910" w:h="16840"/>
          <w:pgMar w:header="752" w:footer="0" w:top="1580" w:bottom="280" w:left="1680" w:right="1380"/>
        </w:sectPr>
      </w:pPr>
    </w:p>
    <w:p>
      <w:pPr>
        <w:pStyle w:val="Heading1"/>
        <w:numPr>
          <w:ilvl w:val="0"/>
          <w:numId w:val="42"/>
        </w:numPr>
        <w:tabs>
          <w:tab w:pos="1307" w:val="left" w:leader="none"/>
        </w:tabs>
        <w:spacing w:line="240" w:lineRule="auto" w:before="103" w:after="0"/>
        <w:ind w:left="1306" w:right="0" w:hanging="361"/>
        <w:jc w:val="left"/>
      </w:pPr>
      <w:r>
        <w:rPr/>
        <w:t>Laboratorium</w:t>
      </w:r>
    </w:p>
    <w:p>
      <w:pPr>
        <w:pStyle w:val="BodyText"/>
        <w:spacing w:before="7"/>
        <w:rPr>
          <w:b/>
          <w:sz w:val="37"/>
        </w:rPr>
      </w:pPr>
    </w:p>
    <w:p>
      <w:pPr>
        <w:pStyle w:val="BodyText"/>
        <w:spacing w:line="237" w:lineRule="auto"/>
        <w:ind w:left="1297" w:right="587"/>
      </w:pPr>
      <w:bookmarkStart w:name="_bookmark65" w:id="171"/>
      <w:bookmarkEnd w:id="171"/>
      <w:r>
        <w:rPr/>
      </w:r>
      <w:r>
        <w:rPr>
          <w:b/>
        </w:rPr>
        <w:t>Tabel 3. 1 </w:t>
      </w:r>
      <w:r>
        <w:rPr/>
        <w:t>Hasil pemeriksaan Laboratorium Patologi pada Tn. S tanggal 05 Mei</w:t>
      </w:r>
      <w:r>
        <w:rPr>
          <w:spacing w:val="-5"/>
        </w:rPr>
        <w:t> </w:t>
      </w:r>
      <w:r>
        <w:rPr/>
        <w:t>2021.</w:t>
      </w:r>
    </w:p>
    <w:p>
      <w:pPr>
        <w:pStyle w:val="BodyText"/>
        <w:spacing w:before="1"/>
        <w:rPr>
          <w:sz w:val="18"/>
        </w:rPr>
      </w:pPr>
    </w:p>
    <w:tbl>
      <w:tblPr>
        <w:tblW w:w="0" w:type="auto"/>
        <w:jc w:val="left"/>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9"/>
        <w:gridCol w:w="1858"/>
        <w:gridCol w:w="1859"/>
        <w:gridCol w:w="1858"/>
      </w:tblGrid>
      <w:tr>
        <w:trPr>
          <w:trHeight w:val="277" w:hRule="atLeast"/>
        </w:trPr>
        <w:tc>
          <w:tcPr>
            <w:tcW w:w="3717" w:type="dxa"/>
            <w:gridSpan w:val="2"/>
          </w:tcPr>
          <w:p>
            <w:pPr>
              <w:pStyle w:val="TableParagraph"/>
              <w:spacing w:line="258" w:lineRule="exact"/>
              <w:ind w:left="1185"/>
              <w:rPr>
                <w:b/>
                <w:sz w:val="24"/>
              </w:rPr>
            </w:pPr>
            <w:r>
              <w:rPr>
                <w:b/>
                <w:sz w:val="24"/>
              </w:rPr>
              <w:t>Pemeriksaan</w:t>
            </w:r>
          </w:p>
        </w:tc>
        <w:tc>
          <w:tcPr>
            <w:tcW w:w="1859" w:type="dxa"/>
          </w:tcPr>
          <w:p>
            <w:pPr>
              <w:pStyle w:val="TableParagraph"/>
              <w:spacing w:line="258" w:lineRule="exact"/>
              <w:ind w:left="235" w:right="228"/>
              <w:jc w:val="center"/>
              <w:rPr>
                <w:b/>
                <w:sz w:val="24"/>
              </w:rPr>
            </w:pPr>
            <w:r>
              <w:rPr>
                <w:b/>
                <w:sz w:val="24"/>
              </w:rPr>
              <w:t>Hasil</w:t>
            </w:r>
          </w:p>
        </w:tc>
        <w:tc>
          <w:tcPr>
            <w:tcW w:w="1858" w:type="dxa"/>
          </w:tcPr>
          <w:p>
            <w:pPr>
              <w:pStyle w:val="TableParagraph"/>
              <w:spacing w:line="258" w:lineRule="exact"/>
              <w:ind w:left="181" w:right="175"/>
              <w:jc w:val="center"/>
              <w:rPr>
                <w:b/>
                <w:sz w:val="24"/>
              </w:rPr>
            </w:pPr>
            <w:r>
              <w:rPr>
                <w:b/>
                <w:sz w:val="24"/>
              </w:rPr>
              <w:t>Nilai Normal</w:t>
            </w:r>
          </w:p>
        </w:tc>
      </w:tr>
      <w:tr>
        <w:trPr>
          <w:trHeight w:val="277" w:hRule="atLeast"/>
        </w:trPr>
        <w:tc>
          <w:tcPr>
            <w:tcW w:w="1859" w:type="dxa"/>
            <w:vMerge w:val="restart"/>
          </w:tcPr>
          <w:p>
            <w:pPr>
              <w:pStyle w:val="TableParagraph"/>
              <w:spacing w:line="247" w:lineRule="auto"/>
              <w:ind w:left="115" w:firstLine="216"/>
              <w:rPr>
                <w:b/>
                <w:sz w:val="24"/>
              </w:rPr>
            </w:pPr>
            <w:r>
              <w:rPr>
                <w:b/>
                <w:sz w:val="24"/>
              </w:rPr>
              <w:t>Hematologi Darah Lengkap</w:t>
            </w:r>
          </w:p>
        </w:tc>
        <w:tc>
          <w:tcPr>
            <w:tcW w:w="1858" w:type="dxa"/>
          </w:tcPr>
          <w:p>
            <w:pPr>
              <w:pStyle w:val="TableParagraph"/>
              <w:spacing w:line="258" w:lineRule="exact"/>
              <w:ind w:left="182" w:right="175"/>
              <w:jc w:val="center"/>
              <w:rPr>
                <w:sz w:val="24"/>
              </w:rPr>
            </w:pPr>
            <w:r>
              <w:rPr>
                <w:sz w:val="24"/>
              </w:rPr>
              <w:t>Hb</w:t>
            </w:r>
          </w:p>
        </w:tc>
        <w:tc>
          <w:tcPr>
            <w:tcW w:w="1859" w:type="dxa"/>
          </w:tcPr>
          <w:p>
            <w:pPr>
              <w:pStyle w:val="TableParagraph"/>
              <w:spacing w:line="258" w:lineRule="exact"/>
              <w:ind w:left="503"/>
              <w:rPr>
                <w:sz w:val="24"/>
              </w:rPr>
            </w:pPr>
            <w:r>
              <w:rPr>
                <w:sz w:val="24"/>
              </w:rPr>
              <w:t>14.0 g/dl</w:t>
            </w:r>
          </w:p>
        </w:tc>
        <w:tc>
          <w:tcPr>
            <w:tcW w:w="1858" w:type="dxa"/>
          </w:tcPr>
          <w:p>
            <w:pPr>
              <w:pStyle w:val="TableParagraph"/>
              <w:spacing w:line="258" w:lineRule="exact"/>
              <w:ind w:left="187" w:right="175"/>
              <w:jc w:val="center"/>
              <w:rPr>
                <w:sz w:val="24"/>
              </w:rPr>
            </w:pPr>
            <w:r>
              <w:rPr>
                <w:sz w:val="24"/>
              </w:rPr>
              <w:t>12,8 - 16,8</w:t>
            </w:r>
          </w:p>
        </w:tc>
      </w:tr>
      <w:tr>
        <w:trPr>
          <w:trHeight w:val="273" w:hRule="atLeast"/>
        </w:trPr>
        <w:tc>
          <w:tcPr>
            <w:tcW w:w="1859" w:type="dxa"/>
            <w:vMerge/>
            <w:tcBorders>
              <w:top w:val="nil"/>
            </w:tcBorders>
          </w:tcPr>
          <w:p>
            <w:pPr>
              <w:rPr>
                <w:sz w:val="2"/>
                <w:szCs w:val="2"/>
              </w:rPr>
            </w:pPr>
          </w:p>
        </w:tc>
        <w:tc>
          <w:tcPr>
            <w:tcW w:w="1858" w:type="dxa"/>
          </w:tcPr>
          <w:p>
            <w:pPr>
              <w:pStyle w:val="TableParagraph"/>
              <w:spacing w:line="253" w:lineRule="exact"/>
              <w:ind w:left="177" w:right="175"/>
              <w:jc w:val="center"/>
              <w:rPr>
                <w:sz w:val="24"/>
              </w:rPr>
            </w:pPr>
            <w:r>
              <w:rPr>
                <w:sz w:val="24"/>
              </w:rPr>
              <w:t>Leukosit</w:t>
            </w:r>
          </w:p>
        </w:tc>
        <w:tc>
          <w:tcPr>
            <w:tcW w:w="1859" w:type="dxa"/>
          </w:tcPr>
          <w:p>
            <w:pPr>
              <w:pStyle w:val="TableParagraph"/>
              <w:spacing w:line="253" w:lineRule="exact"/>
              <w:ind w:left="235" w:right="232"/>
              <w:jc w:val="center"/>
              <w:rPr>
                <w:sz w:val="24"/>
              </w:rPr>
            </w:pPr>
            <w:r>
              <w:rPr>
                <w:sz w:val="24"/>
              </w:rPr>
              <w:t>8,770/mm3</w:t>
            </w:r>
          </w:p>
        </w:tc>
        <w:tc>
          <w:tcPr>
            <w:tcW w:w="1858" w:type="dxa"/>
          </w:tcPr>
          <w:p>
            <w:pPr>
              <w:pStyle w:val="TableParagraph"/>
              <w:spacing w:line="253" w:lineRule="exact"/>
              <w:ind w:left="192" w:right="175"/>
              <w:jc w:val="center"/>
              <w:rPr>
                <w:sz w:val="24"/>
              </w:rPr>
            </w:pPr>
            <w:r>
              <w:rPr>
                <w:sz w:val="24"/>
              </w:rPr>
              <w:t>4.500 – 13.500</w:t>
            </w:r>
          </w:p>
        </w:tc>
      </w:tr>
      <w:tr>
        <w:trPr>
          <w:trHeight w:val="552" w:hRule="atLeast"/>
        </w:trPr>
        <w:tc>
          <w:tcPr>
            <w:tcW w:w="1859" w:type="dxa"/>
            <w:vMerge/>
            <w:tcBorders>
              <w:top w:val="nil"/>
            </w:tcBorders>
          </w:tcPr>
          <w:p>
            <w:pPr>
              <w:rPr>
                <w:sz w:val="2"/>
                <w:szCs w:val="2"/>
              </w:rPr>
            </w:pPr>
          </w:p>
        </w:tc>
        <w:tc>
          <w:tcPr>
            <w:tcW w:w="1858" w:type="dxa"/>
          </w:tcPr>
          <w:p>
            <w:pPr>
              <w:pStyle w:val="TableParagraph"/>
              <w:spacing w:line="268" w:lineRule="exact"/>
              <w:ind w:left="181" w:right="175"/>
              <w:jc w:val="center"/>
              <w:rPr>
                <w:sz w:val="24"/>
              </w:rPr>
            </w:pPr>
            <w:r>
              <w:rPr>
                <w:sz w:val="24"/>
              </w:rPr>
              <w:t>Trombosit</w:t>
            </w:r>
          </w:p>
        </w:tc>
        <w:tc>
          <w:tcPr>
            <w:tcW w:w="1859" w:type="dxa"/>
          </w:tcPr>
          <w:p>
            <w:pPr>
              <w:pStyle w:val="TableParagraph"/>
              <w:spacing w:line="268" w:lineRule="exact"/>
              <w:ind w:left="235" w:right="233"/>
              <w:jc w:val="center"/>
              <w:rPr>
                <w:sz w:val="24"/>
              </w:rPr>
            </w:pPr>
            <w:r>
              <w:rPr>
                <w:sz w:val="24"/>
              </w:rPr>
              <w:t>264,000/mm3</w:t>
            </w:r>
          </w:p>
        </w:tc>
        <w:tc>
          <w:tcPr>
            <w:tcW w:w="1858" w:type="dxa"/>
          </w:tcPr>
          <w:p>
            <w:pPr>
              <w:pStyle w:val="TableParagraph"/>
              <w:spacing w:line="268" w:lineRule="exact"/>
              <w:ind w:left="450"/>
              <w:rPr>
                <w:sz w:val="24"/>
              </w:rPr>
            </w:pPr>
            <w:r>
              <w:rPr>
                <w:sz w:val="24"/>
              </w:rPr>
              <w:t>150.000 –</w:t>
            </w:r>
          </w:p>
          <w:p>
            <w:pPr>
              <w:pStyle w:val="TableParagraph"/>
              <w:spacing w:line="261" w:lineRule="exact" w:before="2"/>
              <w:ind w:left="541"/>
              <w:rPr>
                <w:sz w:val="24"/>
              </w:rPr>
            </w:pPr>
            <w:r>
              <w:rPr>
                <w:sz w:val="24"/>
              </w:rPr>
              <w:t>440.000</w:t>
            </w:r>
          </w:p>
        </w:tc>
      </w:tr>
      <w:tr>
        <w:trPr>
          <w:trHeight w:val="277" w:hRule="atLeast"/>
        </w:trPr>
        <w:tc>
          <w:tcPr>
            <w:tcW w:w="1859" w:type="dxa"/>
            <w:vMerge/>
            <w:tcBorders>
              <w:top w:val="nil"/>
            </w:tcBorders>
          </w:tcPr>
          <w:p>
            <w:pPr>
              <w:rPr>
                <w:sz w:val="2"/>
                <w:szCs w:val="2"/>
              </w:rPr>
            </w:pPr>
          </w:p>
        </w:tc>
        <w:tc>
          <w:tcPr>
            <w:tcW w:w="1858" w:type="dxa"/>
          </w:tcPr>
          <w:p>
            <w:pPr>
              <w:pStyle w:val="TableParagraph"/>
              <w:spacing w:line="258" w:lineRule="exact"/>
              <w:ind w:left="181" w:right="175"/>
              <w:jc w:val="center"/>
              <w:rPr>
                <w:sz w:val="24"/>
              </w:rPr>
            </w:pPr>
            <w:r>
              <w:rPr>
                <w:sz w:val="24"/>
              </w:rPr>
              <w:t>Hematrokit</w:t>
            </w:r>
          </w:p>
        </w:tc>
        <w:tc>
          <w:tcPr>
            <w:tcW w:w="1859" w:type="dxa"/>
          </w:tcPr>
          <w:p>
            <w:pPr>
              <w:pStyle w:val="TableParagraph"/>
              <w:spacing w:line="258" w:lineRule="exact"/>
              <w:ind w:left="590"/>
              <w:rPr>
                <w:sz w:val="24"/>
              </w:rPr>
            </w:pPr>
            <w:r>
              <w:rPr>
                <w:sz w:val="24"/>
              </w:rPr>
              <w:t>40.8 %</w:t>
            </w:r>
          </w:p>
        </w:tc>
        <w:tc>
          <w:tcPr>
            <w:tcW w:w="1858" w:type="dxa"/>
          </w:tcPr>
          <w:p>
            <w:pPr>
              <w:pStyle w:val="TableParagraph"/>
              <w:spacing w:line="258" w:lineRule="exact"/>
              <w:ind w:left="192" w:right="175"/>
              <w:jc w:val="center"/>
              <w:rPr>
                <w:sz w:val="24"/>
              </w:rPr>
            </w:pPr>
            <w:r>
              <w:rPr>
                <w:sz w:val="24"/>
              </w:rPr>
              <w:t>33 – 45</w:t>
            </w:r>
          </w:p>
        </w:tc>
      </w:tr>
      <w:tr>
        <w:trPr>
          <w:trHeight w:val="273" w:hRule="atLeast"/>
        </w:trPr>
        <w:tc>
          <w:tcPr>
            <w:tcW w:w="1859" w:type="dxa"/>
            <w:vMerge w:val="restart"/>
          </w:tcPr>
          <w:p>
            <w:pPr>
              <w:pStyle w:val="TableParagraph"/>
              <w:spacing w:before="1"/>
              <w:ind w:left="249"/>
              <w:rPr>
                <w:b/>
                <w:sz w:val="24"/>
              </w:rPr>
            </w:pPr>
            <w:r>
              <w:rPr>
                <w:b/>
                <w:sz w:val="24"/>
              </w:rPr>
              <w:t>Kimia Klinik</w:t>
            </w:r>
          </w:p>
        </w:tc>
        <w:tc>
          <w:tcPr>
            <w:tcW w:w="1858" w:type="dxa"/>
          </w:tcPr>
          <w:p>
            <w:pPr>
              <w:pStyle w:val="TableParagraph"/>
              <w:spacing w:line="253" w:lineRule="exact"/>
              <w:ind w:left="177" w:right="175"/>
              <w:jc w:val="center"/>
              <w:rPr>
                <w:sz w:val="24"/>
              </w:rPr>
            </w:pPr>
            <w:r>
              <w:rPr>
                <w:sz w:val="24"/>
              </w:rPr>
              <w:t>GDA Stik</w:t>
            </w:r>
          </w:p>
        </w:tc>
        <w:tc>
          <w:tcPr>
            <w:tcW w:w="1859" w:type="dxa"/>
          </w:tcPr>
          <w:p>
            <w:pPr>
              <w:pStyle w:val="TableParagraph"/>
              <w:spacing w:line="253" w:lineRule="exact"/>
              <w:ind w:left="235" w:right="222"/>
              <w:jc w:val="center"/>
              <w:rPr>
                <w:sz w:val="24"/>
              </w:rPr>
            </w:pPr>
            <w:r>
              <w:rPr>
                <w:sz w:val="24"/>
              </w:rPr>
              <w:t>87</w:t>
            </w:r>
          </w:p>
        </w:tc>
        <w:tc>
          <w:tcPr>
            <w:tcW w:w="1858" w:type="dxa"/>
          </w:tcPr>
          <w:p>
            <w:pPr>
              <w:pStyle w:val="TableParagraph"/>
              <w:spacing w:line="253" w:lineRule="exact"/>
              <w:ind w:left="187" w:right="175"/>
              <w:jc w:val="center"/>
              <w:rPr>
                <w:sz w:val="24"/>
              </w:rPr>
            </w:pPr>
            <w:r>
              <w:rPr>
                <w:sz w:val="24"/>
              </w:rPr>
              <w:t>&lt; 150</w:t>
            </w:r>
          </w:p>
        </w:tc>
      </w:tr>
      <w:tr>
        <w:trPr>
          <w:trHeight w:val="277" w:hRule="atLeast"/>
        </w:trPr>
        <w:tc>
          <w:tcPr>
            <w:tcW w:w="1859" w:type="dxa"/>
            <w:vMerge/>
            <w:tcBorders>
              <w:top w:val="nil"/>
            </w:tcBorders>
          </w:tcPr>
          <w:p>
            <w:pPr>
              <w:rPr>
                <w:sz w:val="2"/>
                <w:szCs w:val="2"/>
              </w:rPr>
            </w:pPr>
          </w:p>
        </w:tc>
        <w:tc>
          <w:tcPr>
            <w:tcW w:w="1858" w:type="dxa"/>
          </w:tcPr>
          <w:p>
            <w:pPr>
              <w:pStyle w:val="TableParagraph"/>
              <w:spacing w:line="258" w:lineRule="exact"/>
              <w:ind w:left="184" w:right="175"/>
              <w:jc w:val="center"/>
              <w:rPr>
                <w:sz w:val="24"/>
              </w:rPr>
            </w:pPr>
            <w:r>
              <w:rPr>
                <w:sz w:val="24"/>
              </w:rPr>
              <w:t>BUN</w:t>
            </w:r>
          </w:p>
        </w:tc>
        <w:tc>
          <w:tcPr>
            <w:tcW w:w="1859" w:type="dxa"/>
          </w:tcPr>
          <w:p>
            <w:pPr>
              <w:pStyle w:val="TableParagraph"/>
              <w:spacing w:line="258" w:lineRule="exact"/>
              <w:ind w:left="235" w:right="224"/>
              <w:jc w:val="center"/>
              <w:rPr>
                <w:sz w:val="24"/>
              </w:rPr>
            </w:pPr>
            <w:r>
              <w:rPr>
                <w:sz w:val="24"/>
              </w:rPr>
              <w:t>7 mg/dl</w:t>
            </w:r>
          </w:p>
        </w:tc>
        <w:tc>
          <w:tcPr>
            <w:tcW w:w="1858" w:type="dxa"/>
          </w:tcPr>
          <w:p>
            <w:pPr>
              <w:pStyle w:val="TableParagraph"/>
              <w:spacing w:line="258" w:lineRule="exact"/>
              <w:ind w:left="187" w:right="175"/>
              <w:jc w:val="center"/>
              <w:rPr>
                <w:sz w:val="24"/>
              </w:rPr>
            </w:pPr>
            <w:r>
              <w:rPr>
                <w:sz w:val="24"/>
              </w:rPr>
              <w:t>6 – 20</w:t>
            </w:r>
          </w:p>
        </w:tc>
      </w:tr>
      <w:tr>
        <w:trPr>
          <w:trHeight w:val="552" w:hRule="atLeast"/>
        </w:trPr>
        <w:tc>
          <w:tcPr>
            <w:tcW w:w="1859" w:type="dxa"/>
            <w:vMerge/>
            <w:tcBorders>
              <w:top w:val="nil"/>
            </w:tcBorders>
          </w:tcPr>
          <w:p>
            <w:pPr>
              <w:rPr>
                <w:sz w:val="2"/>
                <w:szCs w:val="2"/>
              </w:rPr>
            </w:pPr>
          </w:p>
        </w:tc>
        <w:tc>
          <w:tcPr>
            <w:tcW w:w="1858" w:type="dxa"/>
          </w:tcPr>
          <w:p>
            <w:pPr>
              <w:pStyle w:val="TableParagraph"/>
              <w:spacing w:line="267" w:lineRule="exact"/>
              <w:ind w:left="182" w:right="175"/>
              <w:jc w:val="center"/>
              <w:rPr>
                <w:sz w:val="24"/>
              </w:rPr>
            </w:pPr>
            <w:r>
              <w:rPr>
                <w:sz w:val="24"/>
              </w:rPr>
              <w:t>CREATININ</w:t>
            </w:r>
          </w:p>
          <w:p>
            <w:pPr>
              <w:pStyle w:val="TableParagraph"/>
              <w:spacing w:line="265" w:lineRule="exact"/>
              <w:ind w:left="190" w:right="175"/>
              <w:jc w:val="center"/>
              <w:rPr>
                <w:sz w:val="24"/>
              </w:rPr>
            </w:pPr>
            <w:r>
              <w:rPr>
                <w:sz w:val="24"/>
              </w:rPr>
              <w:t>SERUM</w:t>
            </w:r>
          </w:p>
        </w:tc>
        <w:tc>
          <w:tcPr>
            <w:tcW w:w="1859" w:type="dxa"/>
          </w:tcPr>
          <w:p>
            <w:pPr>
              <w:pStyle w:val="TableParagraph"/>
              <w:spacing w:line="268" w:lineRule="exact"/>
              <w:ind w:left="470"/>
              <w:rPr>
                <w:sz w:val="24"/>
              </w:rPr>
            </w:pPr>
            <w:r>
              <w:rPr>
                <w:sz w:val="24"/>
              </w:rPr>
              <w:t>0.9 mg/dl</w:t>
            </w:r>
          </w:p>
        </w:tc>
        <w:tc>
          <w:tcPr>
            <w:tcW w:w="1858" w:type="dxa"/>
          </w:tcPr>
          <w:p>
            <w:pPr>
              <w:pStyle w:val="TableParagraph"/>
              <w:spacing w:line="268" w:lineRule="exact"/>
              <w:ind w:left="186" w:right="175"/>
              <w:jc w:val="center"/>
              <w:rPr>
                <w:sz w:val="24"/>
              </w:rPr>
            </w:pPr>
            <w:r>
              <w:rPr>
                <w:sz w:val="24"/>
              </w:rPr>
              <w:t>&lt; 1.2</w:t>
            </w:r>
          </w:p>
        </w:tc>
      </w:tr>
      <w:tr>
        <w:trPr>
          <w:trHeight w:val="277" w:hRule="atLeast"/>
        </w:trPr>
        <w:tc>
          <w:tcPr>
            <w:tcW w:w="1859" w:type="dxa"/>
            <w:vMerge/>
            <w:tcBorders>
              <w:top w:val="nil"/>
            </w:tcBorders>
          </w:tcPr>
          <w:p>
            <w:pPr>
              <w:rPr>
                <w:sz w:val="2"/>
                <w:szCs w:val="2"/>
              </w:rPr>
            </w:pPr>
          </w:p>
        </w:tc>
        <w:tc>
          <w:tcPr>
            <w:tcW w:w="1858" w:type="dxa"/>
          </w:tcPr>
          <w:p>
            <w:pPr>
              <w:pStyle w:val="TableParagraph"/>
              <w:spacing w:line="258" w:lineRule="exact"/>
              <w:ind w:left="180" w:right="175"/>
              <w:jc w:val="center"/>
              <w:rPr>
                <w:sz w:val="24"/>
              </w:rPr>
            </w:pPr>
            <w:r>
              <w:rPr>
                <w:sz w:val="24"/>
              </w:rPr>
              <w:t>SGOT</w:t>
            </w:r>
          </w:p>
        </w:tc>
        <w:tc>
          <w:tcPr>
            <w:tcW w:w="1859" w:type="dxa"/>
          </w:tcPr>
          <w:p>
            <w:pPr>
              <w:pStyle w:val="TableParagraph"/>
              <w:spacing w:line="258" w:lineRule="exact"/>
              <w:ind w:left="235" w:right="225"/>
              <w:jc w:val="center"/>
              <w:rPr>
                <w:sz w:val="24"/>
              </w:rPr>
            </w:pPr>
            <w:r>
              <w:rPr>
                <w:sz w:val="24"/>
              </w:rPr>
              <w:t>20 U/L</w:t>
            </w:r>
          </w:p>
        </w:tc>
        <w:tc>
          <w:tcPr>
            <w:tcW w:w="1858" w:type="dxa"/>
          </w:tcPr>
          <w:p>
            <w:pPr>
              <w:pStyle w:val="TableParagraph"/>
              <w:spacing w:line="258" w:lineRule="exact"/>
              <w:ind w:left="182" w:right="175"/>
              <w:jc w:val="center"/>
              <w:rPr>
                <w:sz w:val="24"/>
              </w:rPr>
            </w:pPr>
            <w:r>
              <w:rPr>
                <w:sz w:val="24"/>
              </w:rPr>
              <w:t>&lt; 40</w:t>
            </w:r>
          </w:p>
        </w:tc>
      </w:tr>
      <w:tr>
        <w:trPr>
          <w:trHeight w:val="273" w:hRule="atLeast"/>
        </w:trPr>
        <w:tc>
          <w:tcPr>
            <w:tcW w:w="1859" w:type="dxa"/>
            <w:vMerge/>
            <w:tcBorders>
              <w:top w:val="nil"/>
            </w:tcBorders>
          </w:tcPr>
          <w:p>
            <w:pPr>
              <w:rPr>
                <w:sz w:val="2"/>
                <w:szCs w:val="2"/>
              </w:rPr>
            </w:pPr>
          </w:p>
        </w:tc>
        <w:tc>
          <w:tcPr>
            <w:tcW w:w="1858" w:type="dxa"/>
          </w:tcPr>
          <w:p>
            <w:pPr>
              <w:pStyle w:val="TableParagraph"/>
              <w:spacing w:line="253" w:lineRule="exact"/>
              <w:ind w:left="190" w:right="175"/>
              <w:jc w:val="center"/>
              <w:rPr>
                <w:sz w:val="24"/>
              </w:rPr>
            </w:pPr>
            <w:r>
              <w:rPr>
                <w:sz w:val="24"/>
              </w:rPr>
              <w:t>SGPT</w:t>
            </w:r>
          </w:p>
        </w:tc>
        <w:tc>
          <w:tcPr>
            <w:tcW w:w="1859" w:type="dxa"/>
          </w:tcPr>
          <w:p>
            <w:pPr>
              <w:pStyle w:val="TableParagraph"/>
              <w:spacing w:line="253" w:lineRule="exact"/>
              <w:ind w:left="235" w:right="225"/>
              <w:jc w:val="center"/>
              <w:rPr>
                <w:sz w:val="24"/>
              </w:rPr>
            </w:pPr>
            <w:r>
              <w:rPr>
                <w:sz w:val="24"/>
              </w:rPr>
              <w:t>27 U/L</w:t>
            </w:r>
          </w:p>
        </w:tc>
        <w:tc>
          <w:tcPr>
            <w:tcW w:w="1858" w:type="dxa"/>
          </w:tcPr>
          <w:p>
            <w:pPr>
              <w:pStyle w:val="TableParagraph"/>
              <w:spacing w:line="253" w:lineRule="exact"/>
              <w:ind w:left="182" w:right="175"/>
              <w:jc w:val="center"/>
              <w:rPr>
                <w:sz w:val="24"/>
              </w:rPr>
            </w:pPr>
            <w:r>
              <w:rPr>
                <w:sz w:val="24"/>
              </w:rPr>
              <w:t>&lt; 41</w:t>
            </w:r>
          </w:p>
        </w:tc>
      </w:tr>
      <w:tr>
        <w:trPr>
          <w:trHeight w:val="277" w:hRule="atLeast"/>
        </w:trPr>
        <w:tc>
          <w:tcPr>
            <w:tcW w:w="1859" w:type="dxa"/>
            <w:vMerge w:val="restart"/>
          </w:tcPr>
          <w:p>
            <w:pPr>
              <w:pStyle w:val="TableParagraph"/>
              <w:spacing w:before="1"/>
              <w:ind w:left="427"/>
              <w:rPr>
                <w:b/>
                <w:sz w:val="24"/>
              </w:rPr>
            </w:pPr>
            <w:r>
              <w:rPr>
                <w:b/>
                <w:sz w:val="24"/>
              </w:rPr>
              <w:t>K/NA/CL</w:t>
            </w:r>
          </w:p>
        </w:tc>
        <w:tc>
          <w:tcPr>
            <w:tcW w:w="1858" w:type="dxa"/>
          </w:tcPr>
          <w:p>
            <w:pPr>
              <w:pStyle w:val="TableParagraph"/>
              <w:spacing w:line="258" w:lineRule="exact"/>
              <w:ind w:left="187" w:right="175"/>
              <w:jc w:val="center"/>
              <w:rPr>
                <w:sz w:val="24"/>
              </w:rPr>
            </w:pPr>
            <w:r>
              <w:rPr>
                <w:sz w:val="24"/>
              </w:rPr>
              <w:t>Kalium</w:t>
            </w:r>
          </w:p>
        </w:tc>
        <w:tc>
          <w:tcPr>
            <w:tcW w:w="1859" w:type="dxa"/>
          </w:tcPr>
          <w:p>
            <w:pPr>
              <w:pStyle w:val="TableParagraph"/>
              <w:spacing w:line="258" w:lineRule="exact"/>
              <w:ind w:left="364"/>
              <w:rPr>
                <w:sz w:val="24"/>
              </w:rPr>
            </w:pPr>
            <w:r>
              <w:rPr>
                <w:color w:val="FF0000"/>
                <w:sz w:val="24"/>
              </w:rPr>
              <w:t>3.3 mmol/L</w:t>
            </w:r>
          </w:p>
        </w:tc>
        <w:tc>
          <w:tcPr>
            <w:tcW w:w="1858" w:type="dxa"/>
          </w:tcPr>
          <w:p>
            <w:pPr>
              <w:pStyle w:val="TableParagraph"/>
              <w:spacing w:line="258" w:lineRule="exact"/>
              <w:ind w:left="187" w:right="175"/>
              <w:jc w:val="center"/>
              <w:rPr>
                <w:sz w:val="24"/>
              </w:rPr>
            </w:pPr>
            <w:r>
              <w:rPr>
                <w:sz w:val="24"/>
              </w:rPr>
              <w:t>3.6 – 5.0</w:t>
            </w:r>
          </w:p>
        </w:tc>
      </w:tr>
      <w:tr>
        <w:trPr>
          <w:trHeight w:val="273" w:hRule="atLeast"/>
        </w:trPr>
        <w:tc>
          <w:tcPr>
            <w:tcW w:w="1859" w:type="dxa"/>
            <w:vMerge/>
            <w:tcBorders>
              <w:top w:val="nil"/>
            </w:tcBorders>
          </w:tcPr>
          <w:p>
            <w:pPr>
              <w:rPr>
                <w:sz w:val="2"/>
                <w:szCs w:val="2"/>
              </w:rPr>
            </w:pPr>
          </w:p>
        </w:tc>
        <w:tc>
          <w:tcPr>
            <w:tcW w:w="1858" w:type="dxa"/>
          </w:tcPr>
          <w:p>
            <w:pPr>
              <w:pStyle w:val="TableParagraph"/>
              <w:spacing w:line="253" w:lineRule="exact"/>
              <w:ind w:left="182" w:right="175"/>
              <w:jc w:val="center"/>
              <w:rPr>
                <w:sz w:val="24"/>
              </w:rPr>
            </w:pPr>
            <w:r>
              <w:rPr>
                <w:sz w:val="24"/>
              </w:rPr>
              <w:t>Natrium</w:t>
            </w:r>
          </w:p>
        </w:tc>
        <w:tc>
          <w:tcPr>
            <w:tcW w:w="1859" w:type="dxa"/>
          </w:tcPr>
          <w:p>
            <w:pPr>
              <w:pStyle w:val="TableParagraph"/>
              <w:spacing w:line="253" w:lineRule="exact"/>
              <w:ind w:left="235" w:right="230"/>
              <w:jc w:val="center"/>
              <w:rPr>
                <w:sz w:val="24"/>
              </w:rPr>
            </w:pPr>
            <w:r>
              <w:rPr>
                <w:sz w:val="24"/>
              </w:rPr>
              <w:t>141 mmol/L</w:t>
            </w:r>
          </w:p>
        </w:tc>
        <w:tc>
          <w:tcPr>
            <w:tcW w:w="1858" w:type="dxa"/>
          </w:tcPr>
          <w:p>
            <w:pPr>
              <w:pStyle w:val="TableParagraph"/>
              <w:spacing w:line="253" w:lineRule="exact"/>
              <w:ind w:left="192" w:right="175"/>
              <w:jc w:val="center"/>
              <w:rPr>
                <w:sz w:val="24"/>
              </w:rPr>
            </w:pPr>
            <w:r>
              <w:rPr>
                <w:sz w:val="24"/>
              </w:rPr>
              <w:t>136 – 145</w:t>
            </w:r>
          </w:p>
        </w:tc>
      </w:tr>
      <w:tr>
        <w:trPr>
          <w:trHeight w:val="278" w:hRule="atLeast"/>
        </w:trPr>
        <w:tc>
          <w:tcPr>
            <w:tcW w:w="1859" w:type="dxa"/>
            <w:vMerge/>
            <w:tcBorders>
              <w:top w:val="nil"/>
            </w:tcBorders>
          </w:tcPr>
          <w:p>
            <w:pPr>
              <w:rPr>
                <w:sz w:val="2"/>
                <w:szCs w:val="2"/>
              </w:rPr>
            </w:pPr>
          </w:p>
        </w:tc>
        <w:tc>
          <w:tcPr>
            <w:tcW w:w="1858" w:type="dxa"/>
          </w:tcPr>
          <w:p>
            <w:pPr>
              <w:pStyle w:val="TableParagraph"/>
              <w:spacing w:line="258" w:lineRule="exact"/>
              <w:ind w:left="178" w:right="175"/>
              <w:jc w:val="center"/>
              <w:rPr>
                <w:sz w:val="24"/>
              </w:rPr>
            </w:pPr>
            <w:r>
              <w:rPr>
                <w:sz w:val="24"/>
              </w:rPr>
              <w:t>Chloride</w:t>
            </w:r>
          </w:p>
        </w:tc>
        <w:tc>
          <w:tcPr>
            <w:tcW w:w="1859" w:type="dxa"/>
          </w:tcPr>
          <w:p>
            <w:pPr>
              <w:pStyle w:val="TableParagraph"/>
              <w:spacing w:line="258" w:lineRule="exact"/>
              <w:ind w:left="235" w:right="230"/>
              <w:jc w:val="center"/>
              <w:rPr>
                <w:sz w:val="24"/>
              </w:rPr>
            </w:pPr>
            <w:r>
              <w:rPr>
                <w:sz w:val="24"/>
              </w:rPr>
              <w:t>106 mmol/L</w:t>
            </w:r>
          </w:p>
        </w:tc>
        <w:tc>
          <w:tcPr>
            <w:tcW w:w="1858" w:type="dxa"/>
          </w:tcPr>
          <w:p>
            <w:pPr>
              <w:pStyle w:val="TableParagraph"/>
              <w:spacing w:line="258" w:lineRule="exact"/>
              <w:ind w:left="187" w:right="175"/>
              <w:jc w:val="center"/>
              <w:rPr>
                <w:sz w:val="24"/>
              </w:rPr>
            </w:pPr>
            <w:r>
              <w:rPr>
                <w:sz w:val="24"/>
              </w:rPr>
              <w:t>96 – 106</w:t>
            </w:r>
          </w:p>
        </w:tc>
      </w:tr>
      <w:tr>
        <w:trPr>
          <w:trHeight w:val="278" w:hRule="atLeast"/>
        </w:trPr>
        <w:tc>
          <w:tcPr>
            <w:tcW w:w="1859" w:type="dxa"/>
            <w:vMerge/>
            <w:tcBorders>
              <w:top w:val="nil"/>
            </w:tcBorders>
          </w:tcPr>
          <w:p>
            <w:pPr>
              <w:rPr>
                <w:sz w:val="2"/>
                <w:szCs w:val="2"/>
              </w:rPr>
            </w:pPr>
          </w:p>
        </w:tc>
        <w:tc>
          <w:tcPr>
            <w:tcW w:w="1858" w:type="dxa"/>
          </w:tcPr>
          <w:p>
            <w:pPr>
              <w:pStyle w:val="TableParagraph"/>
              <w:spacing w:line="258" w:lineRule="exact"/>
              <w:ind w:left="182" w:right="175"/>
              <w:jc w:val="center"/>
              <w:rPr>
                <w:sz w:val="24"/>
              </w:rPr>
            </w:pPr>
            <w:r>
              <w:rPr>
                <w:sz w:val="24"/>
              </w:rPr>
              <w:t>Swab antigen</w:t>
            </w:r>
          </w:p>
        </w:tc>
        <w:tc>
          <w:tcPr>
            <w:tcW w:w="1859" w:type="dxa"/>
          </w:tcPr>
          <w:p>
            <w:pPr>
              <w:pStyle w:val="TableParagraph"/>
              <w:spacing w:line="258" w:lineRule="exact"/>
              <w:ind w:left="235" w:right="224"/>
              <w:jc w:val="center"/>
              <w:rPr>
                <w:sz w:val="24"/>
              </w:rPr>
            </w:pPr>
            <w:r>
              <w:rPr>
                <w:sz w:val="24"/>
              </w:rPr>
              <w:t>NEGATIF</w:t>
            </w:r>
          </w:p>
        </w:tc>
        <w:tc>
          <w:tcPr>
            <w:tcW w:w="1858" w:type="dxa"/>
          </w:tcPr>
          <w:p>
            <w:pPr>
              <w:pStyle w:val="TableParagraph"/>
              <w:spacing w:line="258" w:lineRule="exact"/>
              <w:ind w:left="185" w:right="175"/>
              <w:jc w:val="center"/>
              <w:rPr>
                <w:sz w:val="24"/>
              </w:rPr>
            </w:pPr>
            <w:r>
              <w:rPr>
                <w:sz w:val="24"/>
              </w:rPr>
              <w:t>NEGATIF</w:t>
            </w:r>
          </w:p>
        </w:tc>
      </w:tr>
    </w:tbl>
    <w:p>
      <w:pPr>
        <w:pStyle w:val="BodyText"/>
        <w:rPr>
          <w:sz w:val="26"/>
        </w:rPr>
      </w:pPr>
    </w:p>
    <w:p>
      <w:pPr>
        <w:pStyle w:val="BodyText"/>
        <w:spacing w:line="237" w:lineRule="auto" w:before="170"/>
        <w:ind w:left="1297" w:right="587"/>
      </w:pPr>
      <w:bookmarkStart w:name="_bookmark66" w:id="172"/>
      <w:bookmarkEnd w:id="172"/>
      <w:r>
        <w:rPr/>
      </w:r>
      <w:r>
        <w:rPr>
          <w:b/>
        </w:rPr>
        <w:t>Tabel 3. 2 </w:t>
      </w:r>
      <w:r>
        <w:rPr/>
        <w:t>Hasil pemeriksaan Laboratorium Patologi pada Tn. S tanggal 05 Mei</w:t>
      </w:r>
      <w:r>
        <w:rPr>
          <w:spacing w:val="-5"/>
        </w:rPr>
        <w:t> </w:t>
      </w:r>
      <w:r>
        <w:rPr/>
        <w:t>2021.</w:t>
      </w:r>
    </w:p>
    <w:p>
      <w:pPr>
        <w:pStyle w:val="BodyText"/>
        <w:spacing w:before="6"/>
        <w:rPr>
          <w:sz w:val="18"/>
        </w:rPr>
      </w:pPr>
    </w:p>
    <w:tbl>
      <w:tblPr>
        <w:tblW w:w="0" w:type="auto"/>
        <w:jc w:val="left"/>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3"/>
        <w:gridCol w:w="1882"/>
        <w:gridCol w:w="1883"/>
        <w:gridCol w:w="1882"/>
      </w:tblGrid>
      <w:tr>
        <w:trPr>
          <w:trHeight w:val="273" w:hRule="atLeast"/>
        </w:trPr>
        <w:tc>
          <w:tcPr>
            <w:tcW w:w="3765" w:type="dxa"/>
            <w:gridSpan w:val="2"/>
          </w:tcPr>
          <w:p>
            <w:pPr>
              <w:pStyle w:val="TableParagraph"/>
              <w:spacing w:line="254" w:lineRule="exact"/>
              <w:ind w:left="1214"/>
              <w:rPr>
                <w:b/>
                <w:sz w:val="24"/>
              </w:rPr>
            </w:pPr>
            <w:r>
              <w:rPr>
                <w:b/>
                <w:sz w:val="24"/>
              </w:rPr>
              <w:t>Pemeriksaan</w:t>
            </w:r>
          </w:p>
        </w:tc>
        <w:tc>
          <w:tcPr>
            <w:tcW w:w="1883" w:type="dxa"/>
          </w:tcPr>
          <w:p>
            <w:pPr>
              <w:pStyle w:val="TableParagraph"/>
              <w:spacing w:line="254" w:lineRule="exact"/>
              <w:ind w:left="211" w:right="199"/>
              <w:jc w:val="center"/>
              <w:rPr>
                <w:b/>
                <w:sz w:val="24"/>
              </w:rPr>
            </w:pPr>
            <w:r>
              <w:rPr>
                <w:b/>
                <w:sz w:val="24"/>
              </w:rPr>
              <w:t>Hasil</w:t>
            </w:r>
          </w:p>
        </w:tc>
        <w:tc>
          <w:tcPr>
            <w:tcW w:w="1882" w:type="dxa"/>
          </w:tcPr>
          <w:p>
            <w:pPr>
              <w:pStyle w:val="TableParagraph"/>
              <w:spacing w:line="254" w:lineRule="exact"/>
              <w:ind w:left="216" w:right="205"/>
              <w:jc w:val="center"/>
              <w:rPr>
                <w:b/>
                <w:sz w:val="24"/>
              </w:rPr>
            </w:pPr>
            <w:r>
              <w:rPr>
                <w:b/>
                <w:sz w:val="24"/>
              </w:rPr>
              <w:t>Nilai Normal</w:t>
            </w:r>
          </w:p>
        </w:tc>
      </w:tr>
      <w:tr>
        <w:trPr>
          <w:trHeight w:val="277" w:hRule="atLeast"/>
        </w:trPr>
        <w:tc>
          <w:tcPr>
            <w:tcW w:w="1883" w:type="dxa"/>
            <w:vMerge w:val="restart"/>
          </w:tcPr>
          <w:p>
            <w:pPr>
              <w:pStyle w:val="TableParagraph"/>
              <w:spacing w:line="273" w:lineRule="exact"/>
              <w:ind w:left="211" w:right="200"/>
              <w:jc w:val="center"/>
              <w:rPr>
                <w:b/>
                <w:sz w:val="24"/>
              </w:rPr>
            </w:pPr>
            <w:r>
              <w:rPr>
                <w:b/>
                <w:sz w:val="24"/>
              </w:rPr>
              <w:t>BLOOD GAS</w:t>
            </w:r>
          </w:p>
          <w:p>
            <w:pPr>
              <w:pStyle w:val="TableParagraph"/>
              <w:spacing w:line="237" w:lineRule="auto" w:before="4"/>
              <w:ind w:left="204" w:right="200"/>
              <w:jc w:val="center"/>
              <w:rPr>
                <w:b/>
                <w:sz w:val="24"/>
              </w:rPr>
            </w:pPr>
            <w:r>
              <w:rPr>
                <w:b/>
                <w:sz w:val="24"/>
              </w:rPr>
              <w:t>*Measured* (37.0 C)</w:t>
            </w:r>
          </w:p>
        </w:tc>
        <w:tc>
          <w:tcPr>
            <w:tcW w:w="1882" w:type="dxa"/>
          </w:tcPr>
          <w:p>
            <w:pPr>
              <w:pStyle w:val="TableParagraph"/>
              <w:spacing w:line="258" w:lineRule="exact"/>
              <w:ind w:left="216" w:right="203"/>
              <w:jc w:val="center"/>
              <w:rPr>
                <w:sz w:val="24"/>
              </w:rPr>
            </w:pPr>
            <w:r>
              <w:rPr>
                <w:sz w:val="24"/>
              </w:rPr>
              <w:t>pH</w:t>
            </w:r>
          </w:p>
        </w:tc>
        <w:tc>
          <w:tcPr>
            <w:tcW w:w="1883" w:type="dxa"/>
          </w:tcPr>
          <w:p>
            <w:pPr>
              <w:pStyle w:val="TableParagraph"/>
              <w:spacing w:line="258" w:lineRule="exact"/>
              <w:ind w:left="211" w:right="194"/>
              <w:jc w:val="center"/>
              <w:rPr>
                <w:sz w:val="24"/>
              </w:rPr>
            </w:pPr>
            <w:r>
              <w:rPr>
                <w:color w:val="FF0000"/>
                <w:sz w:val="24"/>
              </w:rPr>
              <w:t>7.46</w:t>
            </w:r>
          </w:p>
        </w:tc>
        <w:tc>
          <w:tcPr>
            <w:tcW w:w="1882" w:type="dxa"/>
          </w:tcPr>
          <w:p>
            <w:pPr>
              <w:pStyle w:val="TableParagraph"/>
              <w:spacing w:line="258" w:lineRule="exact"/>
              <w:ind w:left="216" w:right="204"/>
              <w:jc w:val="center"/>
              <w:rPr>
                <w:sz w:val="24"/>
              </w:rPr>
            </w:pPr>
            <w:r>
              <w:rPr>
                <w:sz w:val="24"/>
              </w:rPr>
              <w:t>7,35-7,45</w:t>
            </w:r>
          </w:p>
        </w:tc>
      </w:tr>
      <w:tr>
        <w:trPr>
          <w:trHeight w:val="278" w:hRule="atLeast"/>
        </w:trPr>
        <w:tc>
          <w:tcPr>
            <w:tcW w:w="1883" w:type="dxa"/>
            <w:vMerge/>
            <w:tcBorders>
              <w:top w:val="nil"/>
            </w:tcBorders>
          </w:tcPr>
          <w:p>
            <w:pPr>
              <w:rPr>
                <w:sz w:val="2"/>
                <w:szCs w:val="2"/>
              </w:rPr>
            </w:pPr>
          </w:p>
        </w:tc>
        <w:tc>
          <w:tcPr>
            <w:tcW w:w="1882" w:type="dxa"/>
          </w:tcPr>
          <w:p>
            <w:pPr>
              <w:pStyle w:val="TableParagraph"/>
              <w:spacing w:line="258" w:lineRule="exact"/>
              <w:ind w:left="216" w:right="205"/>
              <w:jc w:val="center"/>
              <w:rPr>
                <w:sz w:val="24"/>
              </w:rPr>
            </w:pPr>
            <w:r>
              <w:rPr>
                <w:sz w:val="24"/>
              </w:rPr>
              <w:t>pCO</w:t>
            </w:r>
            <w:r>
              <w:rPr>
                <w:sz w:val="24"/>
                <w:vertAlign w:val="superscript"/>
              </w:rPr>
              <w:t>2</w:t>
            </w:r>
          </w:p>
        </w:tc>
        <w:tc>
          <w:tcPr>
            <w:tcW w:w="1883" w:type="dxa"/>
          </w:tcPr>
          <w:p>
            <w:pPr>
              <w:pStyle w:val="TableParagraph"/>
              <w:spacing w:line="258" w:lineRule="exact"/>
              <w:ind w:left="208" w:right="200"/>
              <w:jc w:val="center"/>
              <w:rPr>
                <w:sz w:val="24"/>
              </w:rPr>
            </w:pPr>
            <w:r>
              <w:rPr>
                <w:color w:val="FF0000"/>
                <w:sz w:val="24"/>
              </w:rPr>
              <w:t>31 mmHg</w:t>
            </w:r>
          </w:p>
        </w:tc>
        <w:tc>
          <w:tcPr>
            <w:tcW w:w="1882" w:type="dxa"/>
          </w:tcPr>
          <w:p>
            <w:pPr>
              <w:pStyle w:val="TableParagraph"/>
              <w:spacing w:line="258" w:lineRule="exact"/>
              <w:ind w:left="211" w:right="209"/>
              <w:jc w:val="center"/>
              <w:rPr>
                <w:sz w:val="24"/>
              </w:rPr>
            </w:pPr>
            <w:r>
              <w:rPr>
                <w:sz w:val="24"/>
              </w:rPr>
              <w:t>35-45 mmHg</w:t>
            </w:r>
          </w:p>
        </w:tc>
      </w:tr>
      <w:tr>
        <w:trPr>
          <w:trHeight w:val="278" w:hRule="atLeast"/>
        </w:trPr>
        <w:tc>
          <w:tcPr>
            <w:tcW w:w="1883" w:type="dxa"/>
            <w:vMerge/>
            <w:tcBorders>
              <w:top w:val="nil"/>
            </w:tcBorders>
          </w:tcPr>
          <w:p>
            <w:pPr>
              <w:rPr>
                <w:sz w:val="2"/>
                <w:szCs w:val="2"/>
              </w:rPr>
            </w:pPr>
          </w:p>
        </w:tc>
        <w:tc>
          <w:tcPr>
            <w:tcW w:w="1882" w:type="dxa"/>
          </w:tcPr>
          <w:p>
            <w:pPr>
              <w:pStyle w:val="TableParagraph"/>
              <w:spacing w:line="258" w:lineRule="exact"/>
              <w:ind w:left="216" w:right="208"/>
              <w:jc w:val="center"/>
              <w:rPr>
                <w:sz w:val="24"/>
              </w:rPr>
            </w:pPr>
            <w:r>
              <w:rPr>
                <w:sz w:val="24"/>
              </w:rPr>
              <w:t>pO2</w:t>
            </w:r>
          </w:p>
        </w:tc>
        <w:tc>
          <w:tcPr>
            <w:tcW w:w="1883" w:type="dxa"/>
          </w:tcPr>
          <w:p>
            <w:pPr>
              <w:pStyle w:val="TableParagraph"/>
              <w:spacing w:line="258" w:lineRule="exact"/>
              <w:ind w:left="203" w:right="200"/>
              <w:jc w:val="center"/>
              <w:rPr>
                <w:sz w:val="24"/>
              </w:rPr>
            </w:pPr>
            <w:r>
              <w:rPr>
                <w:color w:val="FF0000"/>
                <w:sz w:val="24"/>
              </w:rPr>
              <w:t>166 mmHg</w:t>
            </w:r>
          </w:p>
        </w:tc>
        <w:tc>
          <w:tcPr>
            <w:tcW w:w="1882" w:type="dxa"/>
          </w:tcPr>
          <w:p>
            <w:pPr>
              <w:pStyle w:val="TableParagraph"/>
              <w:spacing w:line="258" w:lineRule="exact"/>
              <w:ind w:left="216" w:right="209"/>
              <w:jc w:val="center"/>
              <w:rPr>
                <w:sz w:val="24"/>
              </w:rPr>
            </w:pPr>
            <w:r>
              <w:rPr>
                <w:sz w:val="24"/>
              </w:rPr>
              <w:t>80-100 mmHg</w:t>
            </w:r>
          </w:p>
        </w:tc>
      </w:tr>
      <w:tr>
        <w:trPr>
          <w:trHeight w:val="282" w:hRule="atLeast"/>
        </w:trPr>
        <w:tc>
          <w:tcPr>
            <w:tcW w:w="1883" w:type="dxa"/>
            <w:vMerge/>
            <w:tcBorders>
              <w:top w:val="nil"/>
            </w:tcBorders>
          </w:tcPr>
          <w:p>
            <w:pPr>
              <w:rPr>
                <w:sz w:val="2"/>
                <w:szCs w:val="2"/>
              </w:rPr>
            </w:pPr>
          </w:p>
        </w:tc>
        <w:tc>
          <w:tcPr>
            <w:tcW w:w="1882" w:type="dxa"/>
          </w:tcPr>
          <w:p>
            <w:pPr>
              <w:pStyle w:val="TableParagraph"/>
              <w:spacing w:line="263" w:lineRule="exact"/>
              <w:ind w:left="216" w:right="201"/>
              <w:jc w:val="center"/>
              <w:rPr>
                <w:sz w:val="24"/>
              </w:rPr>
            </w:pPr>
            <w:r>
              <w:rPr>
                <w:sz w:val="24"/>
              </w:rPr>
              <w:t>pH (T)</w:t>
            </w:r>
          </w:p>
        </w:tc>
        <w:tc>
          <w:tcPr>
            <w:tcW w:w="1883" w:type="dxa"/>
          </w:tcPr>
          <w:p>
            <w:pPr>
              <w:pStyle w:val="TableParagraph"/>
              <w:spacing w:line="263" w:lineRule="exact"/>
              <w:ind w:left="207" w:right="200"/>
              <w:jc w:val="center"/>
              <w:rPr>
                <w:sz w:val="24"/>
              </w:rPr>
            </w:pPr>
            <w:r>
              <w:rPr>
                <w:sz w:val="24"/>
              </w:rPr>
              <w:t>7.46</w:t>
            </w:r>
          </w:p>
        </w:tc>
        <w:tc>
          <w:tcPr>
            <w:tcW w:w="1882" w:type="dxa"/>
          </w:tcPr>
          <w:p>
            <w:pPr>
              <w:pStyle w:val="TableParagraph"/>
              <w:rPr>
                <w:sz w:val="20"/>
              </w:rPr>
            </w:pPr>
          </w:p>
        </w:tc>
      </w:tr>
      <w:tr>
        <w:trPr>
          <w:trHeight w:val="273" w:hRule="atLeast"/>
        </w:trPr>
        <w:tc>
          <w:tcPr>
            <w:tcW w:w="1883" w:type="dxa"/>
            <w:vMerge/>
            <w:tcBorders>
              <w:top w:val="nil"/>
            </w:tcBorders>
          </w:tcPr>
          <w:p>
            <w:pPr>
              <w:rPr>
                <w:sz w:val="2"/>
                <w:szCs w:val="2"/>
              </w:rPr>
            </w:pPr>
          </w:p>
        </w:tc>
        <w:tc>
          <w:tcPr>
            <w:tcW w:w="1882" w:type="dxa"/>
          </w:tcPr>
          <w:p>
            <w:pPr>
              <w:pStyle w:val="TableParagraph"/>
              <w:spacing w:line="253" w:lineRule="exact"/>
              <w:ind w:left="216" w:right="206"/>
              <w:jc w:val="center"/>
              <w:rPr>
                <w:sz w:val="24"/>
              </w:rPr>
            </w:pPr>
            <w:r>
              <w:rPr>
                <w:sz w:val="24"/>
              </w:rPr>
              <w:t>pCO2 (T)</w:t>
            </w:r>
          </w:p>
        </w:tc>
        <w:tc>
          <w:tcPr>
            <w:tcW w:w="1883" w:type="dxa"/>
          </w:tcPr>
          <w:p>
            <w:pPr>
              <w:pStyle w:val="TableParagraph"/>
              <w:spacing w:line="253" w:lineRule="exact"/>
              <w:ind w:left="208" w:right="200"/>
              <w:jc w:val="center"/>
              <w:rPr>
                <w:sz w:val="24"/>
              </w:rPr>
            </w:pPr>
            <w:r>
              <w:rPr>
                <w:sz w:val="24"/>
              </w:rPr>
              <w:t>31 mmHg</w:t>
            </w:r>
          </w:p>
        </w:tc>
        <w:tc>
          <w:tcPr>
            <w:tcW w:w="1882" w:type="dxa"/>
          </w:tcPr>
          <w:p>
            <w:pPr>
              <w:pStyle w:val="TableParagraph"/>
              <w:rPr>
                <w:sz w:val="20"/>
              </w:rPr>
            </w:pPr>
          </w:p>
        </w:tc>
      </w:tr>
      <w:tr>
        <w:trPr>
          <w:trHeight w:val="278" w:hRule="atLeast"/>
        </w:trPr>
        <w:tc>
          <w:tcPr>
            <w:tcW w:w="1883" w:type="dxa"/>
            <w:vMerge/>
            <w:tcBorders>
              <w:top w:val="nil"/>
            </w:tcBorders>
          </w:tcPr>
          <w:p>
            <w:pPr>
              <w:rPr>
                <w:sz w:val="2"/>
                <w:szCs w:val="2"/>
              </w:rPr>
            </w:pPr>
          </w:p>
        </w:tc>
        <w:tc>
          <w:tcPr>
            <w:tcW w:w="1882" w:type="dxa"/>
          </w:tcPr>
          <w:p>
            <w:pPr>
              <w:pStyle w:val="TableParagraph"/>
              <w:spacing w:line="259" w:lineRule="exact"/>
              <w:ind w:left="216" w:right="205"/>
              <w:jc w:val="center"/>
              <w:rPr>
                <w:sz w:val="24"/>
              </w:rPr>
            </w:pPr>
            <w:r>
              <w:rPr>
                <w:sz w:val="24"/>
              </w:rPr>
              <w:t>pO2 (T)</w:t>
            </w:r>
          </w:p>
        </w:tc>
        <w:tc>
          <w:tcPr>
            <w:tcW w:w="1883" w:type="dxa"/>
          </w:tcPr>
          <w:p>
            <w:pPr>
              <w:pStyle w:val="TableParagraph"/>
              <w:spacing w:line="259" w:lineRule="exact"/>
              <w:ind w:left="203" w:right="200"/>
              <w:jc w:val="center"/>
              <w:rPr>
                <w:sz w:val="24"/>
              </w:rPr>
            </w:pPr>
            <w:r>
              <w:rPr>
                <w:sz w:val="24"/>
              </w:rPr>
              <w:t>167 mmHg</w:t>
            </w:r>
          </w:p>
        </w:tc>
        <w:tc>
          <w:tcPr>
            <w:tcW w:w="1882" w:type="dxa"/>
          </w:tcPr>
          <w:p>
            <w:pPr>
              <w:pStyle w:val="TableParagraph"/>
              <w:rPr>
                <w:sz w:val="20"/>
              </w:rPr>
            </w:pPr>
          </w:p>
        </w:tc>
      </w:tr>
      <w:tr>
        <w:trPr>
          <w:trHeight w:val="278" w:hRule="atLeast"/>
        </w:trPr>
        <w:tc>
          <w:tcPr>
            <w:tcW w:w="1883" w:type="dxa"/>
            <w:vMerge w:val="restart"/>
          </w:tcPr>
          <w:p>
            <w:pPr>
              <w:pStyle w:val="TableParagraph"/>
              <w:ind w:left="393" w:right="387" w:firstLine="8"/>
              <w:jc w:val="center"/>
              <w:rPr>
                <w:b/>
                <w:sz w:val="24"/>
              </w:rPr>
            </w:pPr>
            <w:r>
              <w:rPr>
                <w:b/>
                <w:sz w:val="24"/>
              </w:rPr>
              <w:t>*Temp corrected* (37.1 C)</w:t>
            </w:r>
          </w:p>
        </w:tc>
        <w:tc>
          <w:tcPr>
            <w:tcW w:w="1882" w:type="dxa"/>
          </w:tcPr>
          <w:p>
            <w:pPr>
              <w:pStyle w:val="TableParagraph"/>
              <w:spacing w:line="258" w:lineRule="exact"/>
              <w:ind w:left="216" w:right="205"/>
              <w:jc w:val="center"/>
              <w:rPr>
                <w:sz w:val="24"/>
              </w:rPr>
            </w:pPr>
            <w:r>
              <w:rPr>
                <w:sz w:val="24"/>
              </w:rPr>
              <w:t>HCO3-</w:t>
            </w:r>
          </w:p>
        </w:tc>
        <w:tc>
          <w:tcPr>
            <w:tcW w:w="1883" w:type="dxa"/>
          </w:tcPr>
          <w:p>
            <w:pPr>
              <w:pStyle w:val="TableParagraph"/>
              <w:spacing w:line="258" w:lineRule="exact"/>
              <w:ind w:left="316"/>
              <w:rPr>
                <w:sz w:val="24"/>
              </w:rPr>
            </w:pPr>
            <w:r>
              <w:rPr>
                <w:color w:val="FF0000"/>
                <w:sz w:val="24"/>
              </w:rPr>
              <w:t>22.0 mmol/L</w:t>
            </w:r>
          </w:p>
        </w:tc>
        <w:tc>
          <w:tcPr>
            <w:tcW w:w="1882" w:type="dxa"/>
          </w:tcPr>
          <w:p>
            <w:pPr>
              <w:pStyle w:val="TableParagraph"/>
              <w:spacing w:line="258" w:lineRule="exact"/>
              <w:ind w:left="213" w:right="209"/>
              <w:jc w:val="center"/>
              <w:rPr>
                <w:sz w:val="24"/>
              </w:rPr>
            </w:pPr>
            <w:r>
              <w:rPr>
                <w:sz w:val="24"/>
              </w:rPr>
              <w:t>22-28 mmol/L</w:t>
            </w:r>
          </w:p>
        </w:tc>
      </w:tr>
      <w:tr>
        <w:trPr>
          <w:trHeight w:val="278" w:hRule="atLeast"/>
        </w:trPr>
        <w:tc>
          <w:tcPr>
            <w:tcW w:w="1883" w:type="dxa"/>
            <w:vMerge/>
            <w:tcBorders>
              <w:top w:val="nil"/>
            </w:tcBorders>
          </w:tcPr>
          <w:p>
            <w:pPr>
              <w:rPr>
                <w:sz w:val="2"/>
                <w:szCs w:val="2"/>
              </w:rPr>
            </w:pPr>
          </w:p>
        </w:tc>
        <w:tc>
          <w:tcPr>
            <w:tcW w:w="1882" w:type="dxa"/>
          </w:tcPr>
          <w:p>
            <w:pPr>
              <w:pStyle w:val="TableParagraph"/>
              <w:spacing w:line="258" w:lineRule="exact"/>
              <w:ind w:left="216" w:right="204"/>
              <w:jc w:val="center"/>
              <w:rPr>
                <w:sz w:val="24"/>
              </w:rPr>
            </w:pPr>
            <w:r>
              <w:rPr>
                <w:sz w:val="24"/>
              </w:rPr>
              <w:t>HCO3std</w:t>
            </w:r>
          </w:p>
        </w:tc>
        <w:tc>
          <w:tcPr>
            <w:tcW w:w="1883" w:type="dxa"/>
          </w:tcPr>
          <w:p>
            <w:pPr>
              <w:pStyle w:val="TableParagraph"/>
              <w:spacing w:line="258" w:lineRule="exact"/>
              <w:ind w:left="316"/>
              <w:rPr>
                <w:sz w:val="24"/>
              </w:rPr>
            </w:pPr>
            <w:r>
              <w:rPr>
                <w:sz w:val="24"/>
              </w:rPr>
              <w:t>24.1 mmol/L</w:t>
            </w:r>
          </w:p>
        </w:tc>
        <w:tc>
          <w:tcPr>
            <w:tcW w:w="1882" w:type="dxa"/>
          </w:tcPr>
          <w:p>
            <w:pPr>
              <w:pStyle w:val="TableParagraph"/>
              <w:rPr>
                <w:sz w:val="20"/>
              </w:rPr>
            </w:pPr>
          </w:p>
        </w:tc>
      </w:tr>
      <w:tr>
        <w:trPr>
          <w:trHeight w:val="277" w:hRule="atLeast"/>
        </w:trPr>
        <w:tc>
          <w:tcPr>
            <w:tcW w:w="1883" w:type="dxa"/>
            <w:vMerge/>
            <w:tcBorders>
              <w:top w:val="nil"/>
            </w:tcBorders>
          </w:tcPr>
          <w:p>
            <w:pPr>
              <w:rPr>
                <w:sz w:val="2"/>
                <w:szCs w:val="2"/>
              </w:rPr>
            </w:pPr>
          </w:p>
        </w:tc>
        <w:tc>
          <w:tcPr>
            <w:tcW w:w="1882" w:type="dxa"/>
          </w:tcPr>
          <w:p>
            <w:pPr>
              <w:pStyle w:val="TableParagraph"/>
              <w:spacing w:line="258" w:lineRule="exact"/>
              <w:ind w:left="216" w:right="203"/>
              <w:jc w:val="center"/>
              <w:rPr>
                <w:sz w:val="24"/>
              </w:rPr>
            </w:pPr>
            <w:r>
              <w:rPr>
                <w:sz w:val="24"/>
              </w:rPr>
              <w:t>TCO2</w:t>
            </w:r>
          </w:p>
        </w:tc>
        <w:tc>
          <w:tcPr>
            <w:tcW w:w="1883" w:type="dxa"/>
          </w:tcPr>
          <w:p>
            <w:pPr>
              <w:pStyle w:val="TableParagraph"/>
              <w:spacing w:line="258" w:lineRule="exact"/>
              <w:ind w:left="316"/>
              <w:rPr>
                <w:sz w:val="24"/>
              </w:rPr>
            </w:pPr>
            <w:r>
              <w:rPr>
                <w:sz w:val="24"/>
              </w:rPr>
              <w:t>23.0 mmol/L</w:t>
            </w:r>
          </w:p>
        </w:tc>
        <w:tc>
          <w:tcPr>
            <w:tcW w:w="1882" w:type="dxa"/>
          </w:tcPr>
          <w:p>
            <w:pPr>
              <w:pStyle w:val="TableParagraph"/>
              <w:rPr>
                <w:sz w:val="20"/>
              </w:rPr>
            </w:pPr>
          </w:p>
        </w:tc>
      </w:tr>
      <w:tr>
        <w:trPr>
          <w:trHeight w:val="278" w:hRule="atLeast"/>
        </w:trPr>
        <w:tc>
          <w:tcPr>
            <w:tcW w:w="1883" w:type="dxa"/>
            <w:vMerge/>
            <w:tcBorders>
              <w:top w:val="nil"/>
            </w:tcBorders>
          </w:tcPr>
          <w:p>
            <w:pPr>
              <w:rPr>
                <w:sz w:val="2"/>
                <w:szCs w:val="2"/>
              </w:rPr>
            </w:pPr>
          </w:p>
        </w:tc>
        <w:tc>
          <w:tcPr>
            <w:tcW w:w="1882" w:type="dxa"/>
          </w:tcPr>
          <w:p>
            <w:pPr>
              <w:pStyle w:val="TableParagraph"/>
              <w:spacing w:line="258" w:lineRule="exact"/>
              <w:ind w:left="216" w:right="201"/>
              <w:jc w:val="center"/>
              <w:rPr>
                <w:sz w:val="24"/>
              </w:rPr>
            </w:pPr>
            <w:r>
              <w:rPr>
                <w:sz w:val="24"/>
              </w:rPr>
              <w:t>BEecf</w:t>
            </w:r>
          </w:p>
        </w:tc>
        <w:tc>
          <w:tcPr>
            <w:tcW w:w="1883" w:type="dxa"/>
          </w:tcPr>
          <w:p>
            <w:pPr>
              <w:pStyle w:val="TableParagraph"/>
              <w:spacing w:line="258" w:lineRule="exact"/>
              <w:ind w:left="209" w:right="200"/>
              <w:jc w:val="center"/>
              <w:rPr>
                <w:sz w:val="24"/>
              </w:rPr>
            </w:pPr>
            <w:r>
              <w:rPr>
                <w:sz w:val="24"/>
              </w:rPr>
              <w:t>-1.8 mmol/L</w:t>
            </w:r>
          </w:p>
        </w:tc>
        <w:tc>
          <w:tcPr>
            <w:tcW w:w="1882" w:type="dxa"/>
          </w:tcPr>
          <w:p>
            <w:pPr>
              <w:pStyle w:val="TableParagraph"/>
              <w:rPr>
                <w:sz w:val="20"/>
              </w:rPr>
            </w:pPr>
          </w:p>
        </w:tc>
      </w:tr>
      <w:tr>
        <w:trPr>
          <w:trHeight w:val="551" w:hRule="atLeast"/>
        </w:trPr>
        <w:tc>
          <w:tcPr>
            <w:tcW w:w="1883" w:type="dxa"/>
            <w:vMerge/>
            <w:tcBorders>
              <w:top w:val="nil"/>
            </w:tcBorders>
          </w:tcPr>
          <w:p>
            <w:pPr>
              <w:rPr>
                <w:sz w:val="2"/>
                <w:szCs w:val="2"/>
              </w:rPr>
            </w:pPr>
          </w:p>
        </w:tc>
        <w:tc>
          <w:tcPr>
            <w:tcW w:w="1882" w:type="dxa"/>
          </w:tcPr>
          <w:p>
            <w:pPr>
              <w:pStyle w:val="TableParagraph"/>
              <w:spacing w:line="268" w:lineRule="exact"/>
              <w:ind w:left="216" w:right="201"/>
              <w:jc w:val="center"/>
              <w:rPr>
                <w:sz w:val="24"/>
              </w:rPr>
            </w:pPr>
            <w:r>
              <w:rPr>
                <w:sz w:val="24"/>
              </w:rPr>
              <w:t>BE (B)</w:t>
            </w:r>
          </w:p>
        </w:tc>
        <w:tc>
          <w:tcPr>
            <w:tcW w:w="1883" w:type="dxa"/>
          </w:tcPr>
          <w:p>
            <w:pPr>
              <w:pStyle w:val="TableParagraph"/>
              <w:spacing w:line="268" w:lineRule="exact"/>
              <w:ind w:left="209" w:right="200"/>
              <w:jc w:val="center"/>
              <w:rPr>
                <w:sz w:val="24"/>
              </w:rPr>
            </w:pPr>
            <w:r>
              <w:rPr>
                <w:sz w:val="24"/>
              </w:rPr>
              <w:t>-1.1 mmol/L</w:t>
            </w:r>
          </w:p>
        </w:tc>
        <w:tc>
          <w:tcPr>
            <w:tcW w:w="1882" w:type="dxa"/>
          </w:tcPr>
          <w:p>
            <w:pPr>
              <w:pStyle w:val="TableParagraph"/>
              <w:spacing w:line="268" w:lineRule="exact"/>
              <w:ind w:left="512"/>
              <w:rPr>
                <w:sz w:val="24"/>
              </w:rPr>
            </w:pPr>
            <w:r>
              <w:rPr>
                <w:sz w:val="24"/>
              </w:rPr>
              <w:t>(-2)-(+2)</w:t>
            </w:r>
          </w:p>
          <w:p>
            <w:pPr>
              <w:pStyle w:val="TableParagraph"/>
              <w:spacing w:line="261" w:lineRule="exact" w:before="3"/>
              <w:ind w:left="555"/>
              <w:rPr>
                <w:sz w:val="24"/>
              </w:rPr>
            </w:pPr>
            <w:r>
              <w:rPr>
                <w:sz w:val="24"/>
              </w:rPr>
              <w:t>mmol/L</w:t>
            </w:r>
          </w:p>
        </w:tc>
      </w:tr>
      <w:tr>
        <w:trPr>
          <w:trHeight w:val="277" w:hRule="atLeast"/>
        </w:trPr>
        <w:tc>
          <w:tcPr>
            <w:tcW w:w="1883" w:type="dxa"/>
            <w:vMerge/>
            <w:tcBorders>
              <w:top w:val="nil"/>
            </w:tcBorders>
          </w:tcPr>
          <w:p>
            <w:pPr>
              <w:rPr>
                <w:sz w:val="2"/>
                <w:szCs w:val="2"/>
              </w:rPr>
            </w:pPr>
          </w:p>
        </w:tc>
        <w:tc>
          <w:tcPr>
            <w:tcW w:w="1882" w:type="dxa"/>
          </w:tcPr>
          <w:p>
            <w:pPr>
              <w:pStyle w:val="TableParagraph"/>
              <w:spacing w:line="258" w:lineRule="exact"/>
              <w:ind w:left="216" w:right="202"/>
              <w:jc w:val="center"/>
              <w:rPr>
                <w:sz w:val="24"/>
              </w:rPr>
            </w:pPr>
            <w:r>
              <w:rPr>
                <w:sz w:val="24"/>
              </w:rPr>
              <w:t>SO2c</w:t>
            </w:r>
          </w:p>
        </w:tc>
        <w:tc>
          <w:tcPr>
            <w:tcW w:w="1883" w:type="dxa"/>
          </w:tcPr>
          <w:p>
            <w:pPr>
              <w:pStyle w:val="TableParagraph"/>
              <w:spacing w:line="258" w:lineRule="exact"/>
              <w:ind w:left="211" w:right="196"/>
              <w:jc w:val="center"/>
              <w:rPr>
                <w:sz w:val="24"/>
              </w:rPr>
            </w:pPr>
            <w:r>
              <w:rPr>
                <w:sz w:val="24"/>
              </w:rPr>
              <w:t>100 %</w:t>
            </w:r>
          </w:p>
        </w:tc>
        <w:tc>
          <w:tcPr>
            <w:tcW w:w="1882" w:type="dxa"/>
          </w:tcPr>
          <w:p>
            <w:pPr>
              <w:pStyle w:val="TableParagraph"/>
              <w:spacing w:line="258" w:lineRule="exact"/>
              <w:ind w:left="216" w:right="201"/>
              <w:jc w:val="center"/>
              <w:rPr>
                <w:sz w:val="24"/>
              </w:rPr>
            </w:pPr>
            <w:r>
              <w:rPr>
                <w:sz w:val="24"/>
              </w:rPr>
              <w:t>&gt;95-100%</w:t>
            </w:r>
          </w:p>
        </w:tc>
      </w:tr>
      <w:tr>
        <w:trPr>
          <w:trHeight w:val="278" w:hRule="atLeast"/>
        </w:trPr>
        <w:tc>
          <w:tcPr>
            <w:tcW w:w="1883" w:type="dxa"/>
            <w:vMerge/>
            <w:tcBorders>
              <w:top w:val="nil"/>
            </w:tcBorders>
          </w:tcPr>
          <w:p>
            <w:pPr>
              <w:rPr>
                <w:sz w:val="2"/>
                <w:szCs w:val="2"/>
              </w:rPr>
            </w:pPr>
          </w:p>
        </w:tc>
        <w:tc>
          <w:tcPr>
            <w:tcW w:w="1882" w:type="dxa"/>
          </w:tcPr>
          <w:p>
            <w:pPr>
              <w:pStyle w:val="TableParagraph"/>
              <w:spacing w:line="258" w:lineRule="exact"/>
              <w:ind w:left="212" w:right="209"/>
              <w:jc w:val="center"/>
              <w:rPr>
                <w:sz w:val="24"/>
              </w:rPr>
            </w:pPr>
            <w:r>
              <w:rPr>
                <w:sz w:val="24"/>
              </w:rPr>
              <w:t>A-aDO2</w:t>
            </w:r>
          </w:p>
        </w:tc>
        <w:tc>
          <w:tcPr>
            <w:tcW w:w="1883" w:type="dxa"/>
          </w:tcPr>
          <w:p>
            <w:pPr>
              <w:pStyle w:val="TableParagraph"/>
              <w:spacing w:line="258" w:lineRule="exact"/>
              <w:ind w:left="205" w:right="200"/>
              <w:jc w:val="center"/>
              <w:rPr>
                <w:sz w:val="24"/>
              </w:rPr>
            </w:pPr>
            <w:r>
              <w:rPr>
                <w:sz w:val="24"/>
              </w:rPr>
              <w:t>58 mmol/L</w:t>
            </w:r>
          </w:p>
        </w:tc>
        <w:tc>
          <w:tcPr>
            <w:tcW w:w="1882" w:type="dxa"/>
          </w:tcPr>
          <w:p>
            <w:pPr>
              <w:pStyle w:val="TableParagraph"/>
              <w:rPr>
                <w:sz w:val="20"/>
              </w:rPr>
            </w:pPr>
          </w:p>
        </w:tc>
      </w:tr>
      <w:tr>
        <w:trPr>
          <w:trHeight w:val="282" w:hRule="atLeast"/>
        </w:trPr>
        <w:tc>
          <w:tcPr>
            <w:tcW w:w="1883" w:type="dxa"/>
            <w:vMerge/>
            <w:tcBorders>
              <w:top w:val="nil"/>
            </w:tcBorders>
          </w:tcPr>
          <w:p>
            <w:pPr>
              <w:rPr>
                <w:sz w:val="2"/>
                <w:szCs w:val="2"/>
              </w:rPr>
            </w:pPr>
          </w:p>
        </w:tc>
        <w:tc>
          <w:tcPr>
            <w:tcW w:w="1882" w:type="dxa"/>
          </w:tcPr>
          <w:p>
            <w:pPr>
              <w:pStyle w:val="TableParagraph"/>
              <w:spacing w:line="263" w:lineRule="exact"/>
              <w:ind w:left="216" w:right="208"/>
              <w:jc w:val="center"/>
              <w:rPr>
                <w:sz w:val="24"/>
              </w:rPr>
            </w:pPr>
            <w:r>
              <w:rPr>
                <w:sz w:val="24"/>
              </w:rPr>
              <w:t>PaO2/pAO2</w:t>
            </w:r>
          </w:p>
        </w:tc>
        <w:tc>
          <w:tcPr>
            <w:tcW w:w="1883" w:type="dxa"/>
          </w:tcPr>
          <w:p>
            <w:pPr>
              <w:pStyle w:val="TableParagraph"/>
              <w:spacing w:line="263" w:lineRule="exact"/>
              <w:ind w:left="316"/>
              <w:rPr>
                <w:sz w:val="24"/>
              </w:rPr>
            </w:pPr>
            <w:r>
              <w:rPr>
                <w:sz w:val="24"/>
              </w:rPr>
              <w:t>0.74 mmol/L</w:t>
            </w:r>
          </w:p>
        </w:tc>
        <w:tc>
          <w:tcPr>
            <w:tcW w:w="1882" w:type="dxa"/>
          </w:tcPr>
          <w:p>
            <w:pPr>
              <w:pStyle w:val="TableParagraph"/>
              <w:rPr>
                <w:sz w:val="20"/>
              </w:rPr>
            </w:pPr>
          </w:p>
        </w:tc>
      </w:tr>
      <w:tr>
        <w:trPr>
          <w:trHeight w:val="282" w:hRule="atLeast"/>
        </w:trPr>
        <w:tc>
          <w:tcPr>
            <w:tcW w:w="1883" w:type="dxa"/>
            <w:vMerge/>
            <w:tcBorders>
              <w:top w:val="nil"/>
            </w:tcBorders>
          </w:tcPr>
          <w:p>
            <w:pPr>
              <w:rPr>
                <w:sz w:val="2"/>
                <w:szCs w:val="2"/>
              </w:rPr>
            </w:pPr>
          </w:p>
        </w:tc>
        <w:tc>
          <w:tcPr>
            <w:tcW w:w="1882" w:type="dxa"/>
          </w:tcPr>
          <w:p>
            <w:pPr>
              <w:pStyle w:val="TableParagraph"/>
              <w:spacing w:line="263" w:lineRule="exact"/>
              <w:ind w:left="208" w:right="209"/>
              <w:jc w:val="center"/>
              <w:rPr>
                <w:sz w:val="24"/>
              </w:rPr>
            </w:pPr>
            <w:r>
              <w:rPr>
                <w:sz w:val="24"/>
              </w:rPr>
              <w:t>P/F Ratiio</w:t>
            </w:r>
          </w:p>
        </w:tc>
        <w:tc>
          <w:tcPr>
            <w:tcW w:w="1883" w:type="dxa"/>
          </w:tcPr>
          <w:p>
            <w:pPr>
              <w:pStyle w:val="TableParagraph"/>
              <w:spacing w:line="263" w:lineRule="exact"/>
              <w:ind w:left="209" w:right="200"/>
              <w:jc w:val="center"/>
              <w:rPr>
                <w:sz w:val="24"/>
              </w:rPr>
            </w:pPr>
            <w:r>
              <w:rPr>
                <w:sz w:val="24"/>
              </w:rPr>
              <w:t>449 mmol/L</w:t>
            </w:r>
          </w:p>
        </w:tc>
        <w:tc>
          <w:tcPr>
            <w:tcW w:w="1882" w:type="dxa"/>
          </w:tcPr>
          <w:p>
            <w:pPr>
              <w:pStyle w:val="TableParagraph"/>
              <w:rPr>
                <w:sz w:val="20"/>
              </w:rPr>
            </w:pPr>
          </w:p>
        </w:tc>
      </w:tr>
      <w:tr>
        <w:trPr>
          <w:trHeight w:val="278" w:hRule="atLeast"/>
        </w:trPr>
        <w:tc>
          <w:tcPr>
            <w:tcW w:w="1883" w:type="dxa"/>
          </w:tcPr>
          <w:p>
            <w:pPr>
              <w:pStyle w:val="TableParagraph"/>
              <w:rPr>
                <w:sz w:val="20"/>
              </w:rPr>
            </w:pPr>
          </w:p>
        </w:tc>
        <w:tc>
          <w:tcPr>
            <w:tcW w:w="1882" w:type="dxa"/>
          </w:tcPr>
          <w:p>
            <w:pPr>
              <w:pStyle w:val="TableParagraph"/>
              <w:spacing w:line="258" w:lineRule="exact"/>
              <w:ind w:left="216" w:right="206"/>
              <w:jc w:val="center"/>
              <w:rPr>
                <w:sz w:val="24"/>
              </w:rPr>
            </w:pPr>
            <w:r>
              <w:rPr>
                <w:sz w:val="24"/>
              </w:rPr>
              <w:t>CKMB</w:t>
            </w:r>
          </w:p>
        </w:tc>
        <w:tc>
          <w:tcPr>
            <w:tcW w:w="1883" w:type="dxa"/>
          </w:tcPr>
          <w:p>
            <w:pPr>
              <w:pStyle w:val="TableParagraph"/>
              <w:spacing w:line="258" w:lineRule="exact"/>
              <w:ind w:left="211" w:right="196"/>
              <w:jc w:val="center"/>
              <w:rPr>
                <w:sz w:val="24"/>
              </w:rPr>
            </w:pPr>
            <w:r>
              <w:rPr>
                <w:color w:val="FF0000"/>
                <w:sz w:val="24"/>
              </w:rPr>
              <w:t>39 U/L</w:t>
            </w:r>
          </w:p>
        </w:tc>
        <w:tc>
          <w:tcPr>
            <w:tcW w:w="1882" w:type="dxa"/>
          </w:tcPr>
          <w:p>
            <w:pPr>
              <w:pStyle w:val="TableParagraph"/>
              <w:spacing w:line="258" w:lineRule="exact"/>
              <w:ind w:left="216" w:right="199"/>
              <w:jc w:val="center"/>
              <w:rPr>
                <w:sz w:val="24"/>
              </w:rPr>
            </w:pPr>
            <w:r>
              <w:rPr>
                <w:sz w:val="24"/>
              </w:rPr>
              <w:t>7 – 25</w:t>
            </w:r>
          </w:p>
        </w:tc>
      </w:tr>
    </w:tbl>
    <w:p>
      <w:pPr>
        <w:spacing w:after="0" w:line="258" w:lineRule="exact"/>
        <w:jc w:val="center"/>
        <w:rPr>
          <w:sz w:val="24"/>
        </w:rPr>
        <w:sectPr>
          <w:pgSz w:w="11910" w:h="16840"/>
          <w:pgMar w:header="752" w:footer="0" w:top="1580" w:bottom="280" w:left="1680" w:right="1380"/>
        </w:sectPr>
      </w:pPr>
    </w:p>
    <w:p>
      <w:pPr>
        <w:pStyle w:val="Heading1"/>
        <w:numPr>
          <w:ilvl w:val="0"/>
          <w:numId w:val="42"/>
        </w:numPr>
        <w:tabs>
          <w:tab w:pos="1307" w:val="left" w:leader="none"/>
        </w:tabs>
        <w:spacing w:line="240" w:lineRule="auto" w:before="103" w:after="0"/>
        <w:ind w:left="1306" w:right="0" w:hanging="361"/>
        <w:jc w:val="left"/>
      </w:pPr>
      <w:r>
        <w:rPr/>
        <w:t>Photo</w:t>
      </w:r>
      <w:r>
        <w:rPr>
          <w:spacing w:val="1"/>
        </w:rPr>
        <w:t> </w:t>
      </w:r>
      <w:r>
        <w:rPr/>
        <w:t>Thorax</w:t>
      </w:r>
    </w:p>
    <w:p>
      <w:pPr>
        <w:pStyle w:val="BodyText"/>
        <w:spacing w:before="9"/>
        <w:rPr>
          <w:b/>
          <w:sz w:val="37"/>
        </w:rPr>
      </w:pPr>
    </w:p>
    <w:p>
      <w:pPr>
        <w:pStyle w:val="BodyText"/>
        <w:tabs>
          <w:tab w:pos="2026" w:val="left" w:leader="none"/>
        </w:tabs>
        <w:spacing w:line="379" w:lineRule="auto"/>
        <w:ind w:left="946" w:right="2764"/>
      </w:pPr>
      <w:r>
        <w:rPr/>
        <w:t>Pemeriksaan photo thorax Tn. S tanggal 05 Mei</w:t>
      </w:r>
      <w:r>
        <w:rPr>
          <w:spacing w:val="-22"/>
        </w:rPr>
        <w:t> </w:t>
      </w:r>
      <w:r>
        <w:rPr/>
        <w:t>2021 COR</w:t>
        <w:tab/>
        <w:t>: Kesan</w:t>
      </w:r>
      <w:r>
        <w:rPr>
          <w:spacing w:val="3"/>
        </w:rPr>
        <w:t> </w:t>
      </w:r>
      <w:r>
        <w:rPr/>
        <w:t>membesar</w:t>
      </w:r>
    </w:p>
    <w:p>
      <w:pPr>
        <w:pStyle w:val="BodyText"/>
        <w:tabs>
          <w:tab w:pos="2026" w:val="left" w:leader="none"/>
        </w:tabs>
        <w:spacing w:line="379" w:lineRule="auto"/>
        <w:ind w:left="946" w:right="4505"/>
      </w:pPr>
      <w:r>
        <w:rPr>
          <w:spacing w:val="-3"/>
        </w:rPr>
        <w:t>Pulmo</w:t>
        <w:tab/>
      </w:r>
      <w:r>
        <w:rPr/>
        <w:t>: Tampak chepalisasi Kedua sinus phrenicocostalis tajam Nodus paru</w:t>
      </w:r>
      <w:r>
        <w:rPr>
          <w:spacing w:val="-4"/>
        </w:rPr>
        <w:t> </w:t>
      </w:r>
      <w:r>
        <w:rPr/>
        <w:t>menebal</w:t>
      </w:r>
    </w:p>
    <w:p>
      <w:pPr>
        <w:pStyle w:val="BodyText"/>
        <w:spacing w:line="379" w:lineRule="auto"/>
        <w:ind w:left="946" w:right="2764"/>
      </w:pPr>
      <w:r>
        <w:rPr/>
        <w:t>Hasil pemeriksaan : Cardiomegali &amp; Early Edema CTR : 63,8%</w:t>
      </w:r>
    </w:p>
    <w:p>
      <w:pPr>
        <w:pStyle w:val="BodyText"/>
        <w:spacing w:before="10"/>
        <w:rPr>
          <w:sz w:val="20"/>
        </w:rPr>
      </w:pPr>
      <w:r>
        <w:rPr/>
        <w:drawing>
          <wp:anchor distT="0" distB="0" distL="0" distR="0" allowOverlap="1" layoutInCell="1" locked="0" behindDoc="0" simplePos="0" relativeHeight="70">
            <wp:simplePos x="0" y="0"/>
            <wp:positionH relativeFrom="page">
              <wp:posOffset>2600579</wp:posOffset>
            </wp:positionH>
            <wp:positionV relativeFrom="paragraph">
              <wp:posOffset>177680</wp:posOffset>
            </wp:positionV>
            <wp:extent cx="3177745" cy="3609975"/>
            <wp:effectExtent l="0" t="0" r="0" b="0"/>
            <wp:wrapTopAndBottom/>
            <wp:docPr id="63" name="image33.jpeg" descr="Tn. Samsul Anam.jpeg"/>
            <wp:cNvGraphicFramePr>
              <a:graphicFrameLocks noChangeAspect="1"/>
            </wp:cNvGraphicFramePr>
            <a:graphic>
              <a:graphicData uri="http://schemas.openxmlformats.org/drawingml/2006/picture">
                <pic:pic>
                  <pic:nvPicPr>
                    <pic:cNvPr id="64" name="image33.jpeg"/>
                    <pic:cNvPicPr/>
                  </pic:nvPicPr>
                  <pic:blipFill>
                    <a:blip r:embed="rId55" cstate="print"/>
                    <a:stretch>
                      <a:fillRect/>
                    </a:stretch>
                  </pic:blipFill>
                  <pic:spPr>
                    <a:xfrm>
                      <a:off x="0" y="0"/>
                      <a:ext cx="3177745" cy="3609975"/>
                    </a:xfrm>
                    <a:prstGeom prst="rect">
                      <a:avLst/>
                    </a:prstGeom>
                  </pic:spPr>
                </pic:pic>
              </a:graphicData>
            </a:graphic>
          </wp:anchor>
        </w:drawing>
      </w:r>
    </w:p>
    <w:p>
      <w:pPr>
        <w:spacing w:before="105"/>
        <w:ind w:left="2372" w:right="2104" w:firstLine="0"/>
        <w:jc w:val="center"/>
        <w:rPr>
          <w:sz w:val="24"/>
        </w:rPr>
      </w:pPr>
      <w:bookmarkStart w:name="_bookmark67" w:id="173"/>
      <w:bookmarkEnd w:id="173"/>
      <w:r>
        <w:rPr/>
      </w:r>
      <w:r>
        <w:rPr>
          <w:b/>
          <w:sz w:val="24"/>
        </w:rPr>
        <w:t>Gambar 3. 3 </w:t>
      </w:r>
      <w:r>
        <w:rPr>
          <w:sz w:val="24"/>
        </w:rPr>
        <w:t>Hasil Photo Thorax Pada Tn. S</w:t>
      </w:r>
    </w:p>
    <w:p>
      <w:pPr>
        <w:spacing w:after="0"/>
        <w:jc w:val="center"/>
        <w:rPr>
          <w:sz w:val="24"/>
        </w:rPr>
        <w:sectPr>
          <w:pgSz w:w="11910" w:h="16840"/>
          <w:pgMar w:header="752" w:footer="0" w:top="1580" w:bottom="280" w:left="1680" w:right="1380"/>
        </w:sectPr>
      </w:pPr>
    </w:p>
    <w:p>
      <w:pPr>
        <w:pStyle w:val="Heading1"/>
        <w:numPr>
          <w:ilvl w:val="2"/>
          <w:numId w:val="38"/>
        </w:numPr>
        <w:tabs>
          <w:tab w:pos="1296" w:val="left" w:leader="none"/>
          <w:tab w:pos="1297" w:val="left" w:leader="none"/>
        </w:tabs>
        <w:spacing w:line="240" w:lineRule="auto" w:before="103" w:after="0"/>
        <w:ind w:left="1297" w:right="0" w:hanging="711"/>
        <w:jc w:val="left"/>
      </w:pPr>
      <w:bookmarkStart w:name="3.1.5 Terapi Obat" w:id="174"/>
      <w:bookmarkEnd w:id="174"/>
      <w:r>
        <w:rPr>
          <w:b w:val="0"/>
        </w:rPr>
      </w:r>
      <w:bookmarkStart w:name="_bookmark68" w:id="175"/>
      <w:bookmarkEnd w:id="175"/>
      <w:r>
        <w:rPr>
          <w:b w:val="0"/>
        </w:rPr>
      </w:r>
      <w:bookmarkStart w:name="_bookmark68" w:id="176"/>
      <w:bookmarkEnd w:id="176"/>
      <w:r>
        <w:rPr/>
        <w:t>T</w:t>
      </w:r>
      <w:r>
        <w:rPr/>
        <w:t>erapi</w:t>
      </w:r>
      <w:r>
        <w:rPr>
          <w:spacing w:val="1"/>
        </w:rPr>
        <w:t> </w:t>
      </w:r>
      <w:r>
        <w:rPr/>
        <w:t>Obat</w:t>
      </w:r>
    </w:p>
    <w:p>
      <w:pPr>
        <w:pStyle w:val="BodyText"/>
        <w:spacing w:before="2"/>
        <w:rPr>
          <w:b/>
          <w:sz w:val="23"/>
        </w:rPr>
      </w:pPr>
    </w:p>
    <w:p>
      <w:pPr>
        <w:pStyle w:val="BodyText"/>
        <w:spacing w:line="242" w:lineRule="auto"/>
        <w:ind w:left="1297" w:right="780"/>
      </w:pPr>
      <w:bookmarkStart w:name="_bookmark69" w:id="177"/>
      <w:bookmarkEnd w:id="177"/>
      <w:r>
        <w:rPr/>
      </w:r>
      <w:r>
        <w:rPr>
          <w:b/>
        </w:rPr>
        <w:t>Tabel 3. 3 </w:t>
      </w:r>
      <w:r>
        <w:rPr/>
        <w:t>Pemberian terapi obat pada Tn. S di ruang ICCU RSU Haji Surabaya.</w:t>
      </w:r>
    </w:p>
    <w:p>
      <w:pPr>
        <w:pStyle w:val="BodyText"/>
        <w:spacing w:before="9"/>
        <w:rPr>
          <w:sz w:val="17"/>
        </w:rPr>
      </w:pPr>
    </w:p>
    <w:tbl>
      <w:tblPr>
        <w:tblW w:w="0" w:type="auto"/>
        <w:jc w:val="left"/>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8"/>
        <w:gridCol w:w="1278"/>
        <w:gridCol w:w="1700"/>
        <w:gridCol w:w="1561"/>
        <w:gridCol w:w="2267"/>
      </w:tblGrid>
      <w:tr>
        <w:trPr>
          <w:trHeight w:val="551" w:hRule="atLeast"/>
        </w:trPr>
        <w:tc>
          <w:tcPr>
            <w:tcW w:w="1388" w:type="dxa"/>
          </w:tcPr>
          <w:p>
            <w:pPr>
              <w:pStyle w:val="TableParagraph"/>
              <w:spacing w:line="273" w:lineRule="exact"/>
              <w:ind w:left="130" w:right="127"/>
              <w:jc w:val="center"/>
              <w:rPr>
                <w:b/>
                <w:sz w:val="24"/>
              </w:rPr>
            </w:pPr>
            <w:r>
              <w:rPr>
                <w:b/>
                <w:sz w:val="24"/>
              </w:rPr>
              <w:t>Hari/Tang</w:t>
            </w:r>
          </w:p>
          <w:p>
            <w:pPr>
              <w:pStyle w:val="TableParagraph"/>
              <w:spacing w:line="257" w:lineRule="exact" w:before="2"/>
              <w:ind w:left="130" w:right="127"/>
              <w:jc w:val="center"/>
              <w:rPr>
                <w:b/>
                <w:sz w:val="24"/>
              </w:rPr>
            </w:pPr>
            <w:r>
              <w:rPr>
                <w:b/>
                <w:sz w:val="24"/>
              </w:rPr>
              <w:t>gal</w:t>
            </w:r>
          </w:p>
        </w:tc>
        <w:tc>
          <w:tcPr>
            <w:tcW w:w="2978" w:type="dxa"/>
            <w:gridSpan w:val="2"/>
          </w:tcPr>
          <w:p>
            <w:pPr>
              <w:pStyle w:val="TableParagraph"/>
              <w:spacing w:line="273" w:lineRule="exact"/>
              <w:ind w:left="1022" w:right="1011"/>
              <w:jc w:val="center"/>
              <w:rPr>
                <w:b/>
                <w:sz w:val="24"/>
              </w:rPr>
            </w:pPr>
            <w:r>
              <w:rPr>
                <w:b/>
                <w:sz w:val="24"/>
              </w:rPr>
              <w:t>Meditasi</w:t>
            </w:r>
          </w:p>
        </w:tc>
        <w:tc>
          <w:tcPr>
            <w:tcW w:w="1561" w:type="dxa"/>
          </w:tcPr>
          <w:p>
            <w:pPr>
              <w:pStyle w:val="TableParagraph"/>
              <w:spacing w:line="273" w:lineRule="exact"/>
              <w:ind w:left="105" w:right="95"/>
              <w:jc w:val="center"/>
              <w:rPr>
                <w:b/>
                <w:sz w:val="24"/>
              </w:rPr>
            </w:pPr>
            <w:r>
              <w:rPr>
                <w:b/>
                <w:sz w:val="24"/>
              </w:rPr>
              <w:t>Terapi</w:t>
            </w:r>
          </w:p>
        </w:tc>
        <w:tc>
          <w:tcPr>
            <w:tcW w:w="2267" w:type="dxa"/>
          </w:tcPr>
          <w:p>
            <w:pPr>
              <w:pStyle w:val="TableParagraph"/>
              <w:spacing w:line="273" w:lineRule="exact"/>
              <w:ind w:left="713"/>
              <w:rPr>
                <w:b/>
                <w:sz w:val="24"/>
              </w:rPr>
            </w:pPr>
            <w:r>
              <w:rPr>
                <w:b/>
                <w:sz w:val="24"/>
              </w:rPr>
              <w:t>Indikasi</w:t>
            </w:r>
          </w:p>
        </w:tc>
      </w:tr>
      <w:tr>
        <w:trPr>
          <w:trHeight w:val="551" w:hRule="atLeast"/>
        </w:trPr>
        <w:tc>
          <w:tcPr>
            <w:tcW w:w="1388" w:type="dxa"/>
            <w:vMerge w:val="restart"/>
          </w:tcPr>
          <w:p>
            <w:pPr>
              <w:pStyle w:val="TableParagraph"/>
              <w:spacing w:line="268" w:lineRule="exact"/>
              <w:ind w:left="259"/>
              <w:rPr>
                <w:sz w:val="24"/>
              </w:rPr>
            </w:pPr>
            <w:r>
              <w:rPr>
                <w:sz w:val="24"/>
              </w:rPr>
              <w:t>Rabu, 05</w:t>
            </w:r>
          </w:p>
          <w:p>
            <w:pPr>
              <w:pStyle w:val="TableParagraph"/>
              <w:spacing w:before="2"/>
              <w:ind w:left="230"/>
              <w:rPr>
                <w:sz w:val="24"/>
              </w:rPr>
            </w:pPr>
            <w:r>
              <w:rPr>
                <w:sz w:val="24"/>
              </w:rPr>
              <w:t>Mei</w:t>
            </w:r>
            <w:r>
              <w:rPr>
                <w:spacing w:val="-8"/>
                <w:sz w:val="24"/>
              </w:rPr>
              <w:t> </w:t>
            </w:r>
            <w:r>
              <w:rPr>
                <w:sz w:val="24"/>
              </w:rPr>
              <w:t>2021</w:t>
            </w:r>
          </w:p>
        </w:tc>
        <w:tc>
          <w:tcPr>
            <w:tcW w:w="1278" w:type="dxa"/>
            <w:vMerge w:val="restart"/>
          </w:tcPr>
          <w:p>
            <w:pPr>
              <w:pStyle w:val="TableParagraph"/>
              <w:spacing w:line="242" w:lineRule="auto"/>
              <w:ind w:left="513" w:right="144" w:hanging="336"/>
              <w:rPr>
                <w:sz w:val="24"/>
              </w:rPr>
            </w:pPr>
            <w:r>
              <w:rPr>
                <w:sz w:val="24"/>
              </w:rPr>
              <w:t>Infus rute IV</w:t>
            </w:r>
          </w:p>
        </w:tc>
        <w:tc>
          <w:tcPr>
            <w:tcW w:w="1700" w:type="dxa"/>
          </w:tcPr>
          <w:p>
            <w:pPr>
              <w:pStyle w:val="TableParagraph"/>
              <w:spacing w:line="268" w:lineRule="exact"/>
              <w:ind w:left="86" w:right="75"/>
              <w:jc w:val="center"/>
              <w:rPr>
                <w:sz w:val="24"/>
              </w:rPr>
            </w:pPr>
            <w:r>
              <w:rPr>
                <w:sz w:val="24"/>
              </w:rPr>
              <w:t>Infus Pz</w:t>
            </w:r>
          </w:p>
        </w:tc>
        <w:tc>
          <w:tcPr>
            <w:tcW w:w="1561" w:type="dxa"/>
          </w:tcPr>
          <w:p>
            <w:pPr>
              <w:pStyle w:val="TableParagraph"/>
              <w:spacing w:line="268" w:lineRule="exact"/>
              <w:ind w:left="102" w:right="98"/>
              <w:jc w:val="center"/>
              <w:rPr>
                <w:sz w:val="24"/>
              </w:rPr>
            </w:pPr>
            <w:r>
              <w:rPr>
                <w:sz w:val="24"/>
              </w:rPr>
              <w:t>7 lpm/24 jam</w:t>
            </w:r>
          </w:p>
        </w:tc>
        <w:tc>
          <w:tcPr>
            <w:tcW w:w="2267" w:type="dxa"/>
          </w:tcPr>
          <w:p>
            <w:pPr>
              <w:pStyle w:val="TableParagraph"/>
              <w:spacing w:line="268" w:lineRule="exact"/>
              <w:ind w:left="296"/>
              <w:rPr>
                <w:sz w:val="24"/>
              </w:rPr>
            </w:pPr>
            <w:r>
              <w:rPr>
                <w:sz w:val="24"/>
              </w:rPr>
              <w:t>Mengganti</w:t>
            </w:r>
            <w:r>
              <w:rPr>
                <w:spacing w:val="-10"/>
                <w:sz w:val="24"/>
              </w:rPr>
              <w:t> </w:t>
            </w:r>
            <w:r>
              <w:rPr>
                <w:sz w:val="24"/>
              </w:rPr>
              <w:t>cairan</w:t>
            </w:r>
          </w:p>
          <w:p>
            <w:pPr>
              <w:pStyle w:val="TableParagraph"/>
              <w:spacing w:line="261" w:lineRule="exact" w:before="2"/>
              <w:ind w:left="267"/>
              <w:rPr>
                <w:sz w:val="24"/>
              </w:rPr>
            </w:pPr>
            <w:r>
              <w:rPr>
                <w:sz w:val="24"/>
              </w:rPr>
              <w:t>tubuh yang</w:t>
            </w:r>
            <w:r>
              <w:rPr>
                <w:spacing w:val="-9"/>
                <w:sz w:val="24"/>
              </w:rPr>
              <w:t> </w:t>
            </w:r>
            <w:r>
              <w:rPr>
                <w:sz w:val="24"/>
              </w:rPr>
              <w:t>hilang</w:t>
            </w:r>
          </w:p>
        </w:tc>
      </w:tr>
      <w:tr>
        <w:trPr>
          <w:trHeight w:val="552"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6"/>
              <w:jc w:val="center"/>
              <w:rPr>
                <w:sz w:val="24"/>
              </w:rPr>
            </w:pPr>
            <w:r>
              <w:rPr>
                <w:sz w:val="24"/>
              </w:rPr>
              <w:t>ISDN Pump</w:t>
            </w:r>
          </w:p>
        </w:tc>
        <w:tc>
          <w:tcPr>
            <w:tcW w:w="1561" w:type="dxa"/>
          </w:tcPr>
          <w:p>
            <w:pPr>
              <w:pStyle w:val="TableParagraph"/>
              <w:spacing w:line="268" w:lineRule="exact"/>
              <w:ind w:left="105" w:right="96"/>
              <w:jc w:val="center"/>
              <w:rPr>
                <w:sz w:val="24"/>
              </w:rPr>
            </w:pPr>
            <w:r>
              <w:rPr>
                <w:sz w:val="24"/>
              </w:rPr>
              <w:t>0,5 mg/jam</w:t>
            </w:r>
          </w:p>
        </w:tc>
        <w:tc>
          <w:tcPr>
            <w:tcW w:w="2267" w:type="dxa"/>
          </w:tcPr>
          <w:p>
            <w:pPr>
              <w:pStyle w:val="TableParagraph"/>
              <w:spacing w:line="268" w:lineRule="exact"/>
              <w:ind w:left="102" w:right="80"/>
              <w:jc w:val="center"/>
              <w:rPr>
                <w:sz w:val="24"/>
              </w:rPr>
            </w:pPr>
            <w:r>
              <w:rPr>
                <w:sz w:val="24"/>
              </w:rPr>
              <w:t>Meringankan nyeri</w:t>
            </w:r>
          </w:p>
          <w:p>
            <w:pPr>
              <w:pStyle w:val="TableParagraph"/>
              <w:spacing w:line="261" w:lineRule="exact" w:before="2"/>
              <w:ind w:left="88" w:right="81"/>
              <w:jc w:val="center"/>
              <w:rPr>
                <w:sz w:val="24"/>
              </w:rPr>
            </w:pPr>
            <w:r>
              <w:rPr>
                <w:sz w:val="24"/>
              </w:rPr>
              <w:t>dada (angina)</w:t>
            </w:r>
          </w:p>
        </w:tc>
      </w:tr>
      <w:tr>
        <w:trPr>
          <w:trHeight w:val="829" w:hRule="atLeast"/>
        </w:trPr>
        <w:tc>
          <w:tcPr>
            <w:tcW w:w="1388" w:type="dxa"/>
            <w:vMerge/>
            <w:tcBorders>
              <w:top w:val="nil"/>
            </w:tcBorders>
          </w:tcPr>
          <w:p>
            <w:pPr>
              <w:rPr>
                <w:sz w:val="2"/>
                <w:szCs w:val="2"/>
              </w:rPr>
            </w:pPr>
          </w:p>
        </w:tc>
        <w:tc>
          <w:tcPr>
            <w:tcW w:w="1278" w:type="dxa"/>
            <w:vMerge w:val="restart"/>
          </w:tcPr>
          <w:p>
            <w:pPr>
              <w:pStyle w:val="TableParagraph"/>
              <w:spacing w:line="242" w:lineRule="auto"/>
              <w:ind w:left="296" w:right="265" w:firstLine="19"/>
              <w:rPr>
                <w:sz w:val="24"/>
              </w:rPr>
            </w:pPr>
            <w:r>
              <w:rPr>
                <w:sz w:val="24"/>
              </w:rPr>
              <w:t>Injeksi rute IV</w:t>
            </w:r>
          </w:p>
        </w:tc>
        <w:tc>
          <w:tcPr>
            <w:tcW w:w="1700" w:type="dxa"/>
          </w:tcPr>
          <w:p>
            <w:pPr>
              <w:pStyle w:val="TableParagraph"/>
              <w:spacing w:line="268" w:lineRule="exact"/>
              <w:ind w:left="86" w:right="80"/>
              <w:jc w:val="center"/>
              <w:rPr>
                <w:sz w:val="24"/>
              </w:rPr>
            </w:pPr>
            <w:r>
              <w:rPr>
                <w:sz w:val="24"/>
              </w:rPr>
              <w:t>Lansoprazole</w:t>
            </w:r>
          </w:p>
        </w:tc>
        <w:tc>
          <w:tcPr>
            <w:tcW w:w="1561" w:type="dxa"/>
          </w:tcPr>
          <w:p>
            <w:pPr>
              <w:pStyle w:val="TableParagraph"/>
              <w:spacing w:line="268" w:lineRule="exact"/>
              <w:ind w:left="101" w:right="98"/>
              <w:jc w:val="center"/>
              <w:rPr>
                <w:sz w:val="24"/>
              </w:rPr>
            </w:pPr>
            <w:r>
              <w:rPr>
                <w:sz w:val="24"/>
              </w:rPr>
              <w:t>10 ml (1x1)</w:t>
            </w:r>
          </w:p>
        </w:tc>
        <w:tc>
          <w:tcPr>
            <w:tcW w:w="2267" w:type="dxa"/>
          </w:tcPr>
          <w:p>
            <w:pPr>
              <w:pStyle w:val="TableParagraph"/>
              <w:spacing w:line="268" w:lineRule="exact"/>
              <w:ind w:left="98" w:right="81"/>
              <w:jc w:val="center"/>
              <w:rPr>
                <w:sz w:val="24"/>
              </w:rPr>
            </w:pPr>
            <w:r>
              <w:rPr>
                <w:sz w:val="24"/>
              </w:rPr>
              <w:t>Menurunkan sekresi</w:t>
            </w:r>
          </w:p>
          <w:p>
            <w:pPr>
              <w:pStyle w:val="TableParagraph"/>
              <w:spacing w:line="274" w:lineRule="exact" w:before="7"/>
              <w:ind w:left="92" w:right="81"/>
              <w:jc w:val="center"/>
              <w:rPr>
                <w:sz w:val="24"/>
              </w:rPr>
            </w:pPr>
            <w:r>
              <w:rPr>
                <w:sz w:val="24"/>
              </w:rPr>
              <w:t>asam lambung berlebih</w:t>
            </w:r>
          </w:p>
        </w:tc>
      </w:tr>
      <w:tr>
        <w:trPr>
          <w:trHeight w:val="825"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0"/>
              <w:jc w:val="center"/>
              <w:rPr>
                <w:sz w:val="24"/>
              </w:rPr>
            </w:pPr>
            <w:r>
              <w:rPr>
                <w:sz w:val="24"/>
              </w:rPr>
              <w:t>Arixtra</w:t>
            </w:r>
          </w:p>
        </w:tc>
        <w:tc>
          <w:tcPr>
            <w:tcW w:w="1561" w:type="dxa"/>
          </w:tcPr>
          <w:p>
            <w:pPr>
              <w:pStyle w:val="TableParagraph"/>
              <w:spacing w:line="268" w:lineRule="exact"/>
              <w:ind w:left="101" w:right="98"/>
              <w:jc w:val="center"/>
              <w:rPr>
                <w:sz w:val="24"/>
              </w:rPr>
            </w:pPr>
            <w:r>
              <w:rPr>
                <w:sz w:val="24"/>
              </w:rPr>
              <w:t>2,5 mg (1x1)</w:t>
            </w:r>
          </w:p>
        </w:tc>
        <w:tc>
          <w:tcPr>
            <w:tcW w:w="2267" w:type="dxa"/>
          </w:tcPr>
          <w:p>
            <w:pPr>
              <w:pStyle w:val="TableParagraph"/>
              <w:spacing w:line="237" w:lineRule="auto"/>
              <w:ind w:left="286" w:right="270" w:firstLine="4"/>
              <w:jc w:val="center"/>
              <w:rPr>
                <w:sz w:val="24"/>
              </w:rPr>
            </w:pPr>
            <w:r>
              <w:rPr>
                <w:sz w:val="24"/>
              </w:rPr>
              <w:t>Mengatasi pembekuan</w:t>
            </w:r>
            <w:r>
              <w:rPr>
                <w:spacing w:val="-4"/>
                <w:sz w:val="24"/>
              </w:rPr>
              <w:t> </w:t>
            </w:r>
            <w:r>
              <w:rPr>
                <w:spacing w:val="-3"/>
                <w:sz w:val="24"/>
              </w:rPr>
              <w:t>darah</w:t>
            </w:r>
          </w:p>
          <w:p>
            <w:pPr>
              <w:pStyle w:val="TableParagraph"/>
              <w:spacing w:line="261" w:lineRule="exact"/>
              <w:ind w:left="91" w:right="81"/>
              <w:jc w:val="center"/>
              <w:rPr>
                <w:sz w:val="24"/>
              </w:rPr>
            </w:pPr>
            <w:r>
              <w:rPr>
                <w:sz w:val="24"/>
              </w:rPr>
              <w:t>pada</w:t>
            </w:r>
            <w:r>
              <w:rPr>
                <w:spacing w:val="-5"/>
                <w:sz w:val="24"/>
              </w:rPr>
              <w:t> </w:t>
            </w:r>
            <w:r>
              <w:rPr>
                <w:sz w:val="24"/>
              </w:rPr>
              <w:t>kaki/paru-paru</w:t>
            </w:r>
          </w:p>
        </w:tc>
      </w:tr>
      <w:tr>
        <w:trPr>
          <w:trHeight w:val="830"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0"/>
              <w:jc w:val="center"/>
              <w:rPr>
                <w:sz w:val="24"/>
              </w:rPr>
            </w:pPr>
            <w:r>
              <w:rPr>
                <w:sz w:val="24"/>
              </w:rPr>
              <w:t>Lasix</w:t>
            </w:r>
          </w:p>
        </w:tc>
        <w:tc>
          <w:tcPr>
            <w:tcW w:w="1561" w:type="dxa"/>
          </w:tcPr>
          <w:p>
            <w:pPr>
              <w:pStyle w:val="TableParagraph"/>
              <w:spacing w:line="268" w:lineRule="exact"/>
              <w:ind w:left="101" w:right="98"/>
              <w:jc w:val="center"/>
              <w:rPr>
                <w:sz w:val="24"/>
              </w:rPr>
            </w:pPr>
            <w:r>
              <w:rPr>
                <w:sz w:val="24"/>
              </w:rPr>
              <w:t>10 mg (2x1)</w:t>
            </w:r>
          </w:p>
        </w:tc>
        <w:tc>
          <w:tcPr>
            <w:tcW w:w="2267" w:type="dxa"/>
          </w:tcPr>
          <w:p>
            <w:pPr>
              <w:pStyle w:val="TableParagraph"/>
              <w:spacing w:line="268" w:lineRule="exact"/>
              <w:ind w:left="223" w:hanging="101"/>
              <w:rPr>
                <w:sz w:val="24"/>
              </w:rPr>
            </w:pPr>
            <w:r>
              <w:rPr>
                <w:sz w:val="24"/>
              </w:rPr>
              <w:t>Mengeluarkan cairan</w:t>
            </w:r>
          </w:p>
          <w:p>
            <w:pPr>
              <w:pStyle w:val="TableParagraph"/>
              <w:spacing w:line="274" w:lineRule="exact" w:before="7"/>
              <w:ind w:left="166" w:firstLine="57"/>
              <w:rPr>
                <w:sz w:val="24"/>
              </w:rPr>
            </w:pPr>
            <w:r>
              <w:rPr>
                <w:sz w:val="24"/>
              </w:rPr>
              <w:t>berlebih dari tubuh keluar melalui urine</w:t>
            </w:r>
          </w:p>
        </w:tc>
      </w:tr>
      <w:tr>
        <w:trPr>
          <w:trHeight w:val="830" w:hRule="atLeast"/>
        </w:trPr>
        <w:tc>
          <w:tcPr>
            <w:tcW w:w="1388" w:type="dxa"/>
            <w:vMerge/>
            <w:tcBorders>
              <w:top w:val="nil"/>
            </w:tcBorders>
          </w:tcPr>
          <w:p>
            <w:pPr>
              <w:rPr>
                <w:sz w:val="2"/>
                <w:szCs w:val="2"/>
              </w:rPr>
            </w:pPr>
          </w:p>
        </w:tc>
        <w:tc>
          <w:tcPr>
            <w:tcW w:w="1278" w:type="dxa"/>
            <w:vMerge w:val="restart"/>
          </w:tcPr>
          <w:p>
            <w:pPr>
              <w:pStyle w:val="TableParagraph"/>
              <w:spacing w:line="268" w:lineRule="exact"/>
              <w:ind w:left="162"/>
              <w:rPr>
                <w:sz w:val="24"/>
              </w:rPr>
            </w:pPr>
            <w:r>
              <w:rPr>
                <w:sz w:val="24"/>
              </w:rPr>
              <w:t>Obat Oral</w:t>
            </w:r>
          </w:p>
        </w:tc>
        <w:tc>
          <w:tcPr>
            <w:tcW w:w="1700" w:type="dxa"/>
          </w:tcPr>
          <w:p>
            <w:pPr>
              <w:pStyle w:val="TableParagraph"/>
              <w:spacing w:line="268" w:lineRule="exact"/>
              <w:ind w:left="86" w:right="85"/>
              <w:jc w:val="center"/>
              <w:rPr>
                <w:sz w:val="24"/>
              </w:rPr>
            </w:pPr>
            <w:r>
              <w:rPr>
                <w:sz w:val="24"/>
              </w:rPr>
              <w:t>Aspilet</w:t>
            </w:r>
          </w:p>
        </w:tc>
        <w:tc>
          <w:tcPr>
            <w:tcW w:w="1561" w:type="dxa"/>
          </w:tcPr>
          <w:p>
            <w:pPr>
              <w:pStyle w:val="TableParagraph"/>
              <w:spacing w:line="268" w:lineRule="exact"/>
              <w:ind w:left="101" w:right="98"/>
              <w:jc w:val="center"/>
              <w:rPr>
                <w:sz w:val="24"/>
              </w:rPr>
            </w:pPr>
            <w:r>
              <w:rPr>
                <w:sz w:val="24"/>
              </w:rPr>
              <w:t>80 mg (1x1)</w:t>
            </w:r>
          </w:p>
        </w:tc>
        <w:tc>
          <w:tcPr>
            <w:tcW w:w="2267" w:type="dxa"/>
          </w:tcPr>
          <w:p>
            <w:pPr>
              <w:pStyle w:val="TableParagraph"/>
              <w:spacing w:line="268" w:lineRule="exact"/>
              <w:ind w:left="95" w:right="81"/>
              <w:jc w:val="center"/>
              <w:rPr>
                <w:sz w:val="24"/>
              </w:rPr>
            </w:pPr>
            <w:r>
              <w:rPr>
                <w:sz w:val="24"/>
              </w:rPr>
              <w:t>Mencegah</w:t>
            </w:r>
          </w:p>
          <w:p>
            <w:pPr>
              <w:pStyle w:val="TableParagraph"/>
              <w:spacing w:line="274" w:lineRule="exact" w:before="7"/>
              <w:ind w:left="358" w:right="347" w:firstLine="10"/>
              <w:jc w:val="center"/>
              <w:rPr>
                <w:sz w:val="24"/>
              </w:rPr>
            </w:pPr>
            <w:r>
              <w:rPr>
                <w:sz w:val="24"/>
              </w:rPr>
              <w:t>penyumbatan pembuluh </w:t>
            </w:r>
            <w:r>
              <w:rPr>
                <w:spacing w:val="-4"/>
                <w:sz w:val="24"/>
              </w:rPr>
              <w:t>darah</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9"/>
              <w:jc w:val="center"/>
              <w:rPr>
                <w:sz w:val="24"/>
              </w:rPr>
            </w:pPr>
            <w:r>
              <w:rPr>
                <w:sz w:val="24"/>
              </w:rPr>
              <w:t>Brilinta</w:t>
            </w:r>
          </w:p>
        </w:tc>
        <w:tc>
          <w:tcPr>
            <w:tcW w:w="1561" w:type="dxa"/>
          </w:tcPr>
          <w:p>
            <w:pPr>
              <w:pStyle w:val="TableParagraph"/>
              <w:spacing w:line="268" w:lineRule="exact"/>
              <w:ind w:left="101" w:right="98"/>
              <w:jc w:val="center"/>
              <w:rPr>
                <w:sz w:val="24"/>
              </w:rPr>
            </w:pPr>
            <w:r>
              <w:rPr>
                <w:sz w:val="24"/>
              </w:rPr>
              <w:t>90 mg (2x1)</w:t>
            </w:r>
          </w:p>
        </w:tc>
        <w:tc>
          <w:tcPr>
            <w:tcW w:w="2267" w:type="dxa"/>
          </w:tcPr>
          <w:p>
            <w:pPr>
              <w:pStyle w:val="TableParagraph"/>
              <w:spacing w:line="267" w:lineRule="exact"/>
              <w:ind w:left="94" w:right="81"/>
              <w:jc w:val="center"/>
              <w:rPr>
                <w:sz w:val="24"/>
              </w:rPr>
            </w:pPr>
            <w:r>
              <w:rPr>
                <w:sz w:val="24"/>
              </w:rPr>
              <w:t>Mencegah kejadian</w:t>
            </w:r>
          </w:p>
          <w:p>
            <w:pPr>
              <w:pStyle w:val="TableParagraph"/>
              <w:spacing w:line="265" w:lineRule="exact"/>
              <w:ind w:left="92" w:right="81"/>
              <w:jc w:val="center"/>
              <w:rPr>
                <w:sz w:val="24"/>
              </w:rPr>
            </w:pPr>
            <w:r>
              <w:rPr>
                <w:sz w:val="24"/>
              </w:rPr>
              <w:t>thrombosis</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6"/>
              <w:jc w:val="center"/>
              <w:rPr>
                <w:sz w:val="24"/>
              </w:rPr>
            </w:pPr>
            <w:r>
              <w:rPr>
                <w:sz w:val="24"/>
              </w:rPr>
              <w:t>Atorvastatin</w:t>
            </w:r>
          </w:p>
        </w:tc>
        <w:tc>
          <w:tcPr>
            <w:tcW w:w="1561" w:type="dxa"/>
          </w:tcPr>
          <w:p>
            <w:pPr>
              <w:pStyle w:val="TableParagraph"/>
              <w:spacing w:line="268" w:lineRule="exact"/>
              <w:ind w:left="101" w:right="98"/>
              <w:jc w:val="center"/>
              <w:rPr>
                <w:sz w:val="24"/>
              </w:rPr>
            </w:pPr>
            <w:r>
              <w:rPr>
                <w:sz w:val="24"/>
              </w:rPr>
              <w:t>40 mg (1x1)</w:t>
            </w:r>
          </w:p>
        </w:tc>
        <w:tc>
          <w:tcPr>
            <w:tcW w:w="2267" w:type="dxa"/>
          </w:tcPr>
          <w:p>
            <w:pPr>
              <w:pStyle w:val="TableParagraph"/>
              <w:spacing w:line="267" w:lineRule="exact"/>
              <w:ind w:left="93" w:right="81"/>
              <w:jc w:val="center"/>
              <w:rPr>
                <w:sz w:val="24"/>
              </w:rPr>
            </w:pPr>
            <w:r>
              <w:rPr>
                <w:sz w:val="24"/>
              </w:rPr>
              <w:t>Menurunkan kadar</w:t>
            </w:r>
          </w:p>
          <w:p>
            <w:pPr>
              <w:pStyle w:val="TableParagraph"/>
              <w:spacing w:line="265" w:lineRule="exact"/>
              <w:ind w:left="88" w:right="81"/>
              <w:jc w:val="center"/>
              <w:rPr>
                <w:sz w:val="24"/>
              </w:rPr>
            </w:pPr>
            <w:r>
              <w:rPr>
                <w:sz w:val="24"/>
              </w:rPr>
              <w:t>(LDL) (HDL)</w:t>
            </w:r>
          </w:p>
        </w:tc>
      </w:tr>
      <w:tr>
        <w:trPr>
          <w:trHeight w:val="825"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2"/>
              <w:jc w:val="center"/>
              <w:rPr>
                <w:sz w:val="24"/>
              </w:rPr>
            </w:pPr>
            <w:r>
              <w:rPr>
                <w:sz w:val="24"/>
              </w:rPr>
              <w:t>Concor</w:t>
            </w:r>
          </w:p>
        </w:tc>
        <w:tc>
          <w:tcPr>
            <w:tcW w:w="1561" w:type="dxa"/>
          </w:tcPr>
          <w:p>
            <w:pPr>
              <w:pStyle w:val="TableParagraph"/>
              <w:spacing w:line="268" w:lineRule="exact"/>
              <w:ind w:left="156"/>
              <w:rPr>
                <w:sz w:val="24"/>
              </w:rPr>
            </w:pPr>
            <w:r>
              <w:rPr>
                <w:sz w:val="24"/>
              </w:rPr>
              <w:t>2.5 mg (1x1)</w:t>
            </w:r>
          </w:p>
        </w:tc>
        <w:tc>
          <w:tcPr>
            <w:tcW w:w="2267" w:type="dxa"/>
          </w:tcPr>
          <w:p>
            <w:pPr>
              <w:pStyle w:val="TableParagraph"/>
              <w:spacing w:line="237" w:lineRule="auto"/>
              <w:ind w:left="102" w:right="81"/>
              <w:jc w:val="center"/>
              <w:rPr>
                <w:sz w:val="24"/>
              </w:rPr>
            </w:pPr>
            <w:r>
              <w:rPr>
                <w:sz w:val="24"/>
              </w:rPr>
              <w:t>Menurunkan tekanan darah dan serangan</w:t>
            </w:r>
          </w:p>
          <w:p>
            <w:pPr>
              <w:pStyle w:val="TableParagraph"/>
              <w:spacing w:line="261" w:lineRule="exact"/>
              <w:ind w:left="90" w:right="81"/>
              <w:jc w:val="center"/>
              <w:rPr>
                <w:sz w:val="24"/>
              </w:rPr>
            </w:pPr>
            <w:r>
              <w:rPr>
                <w:sz w:val="24"/>
              </w:rPr>
              <w:t>jantug</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1"/>
              <w:jc w:val="center"/>
              <w:rPr>
                <w:sz w:val="24"/>
              </w:rPr>
            </w:pPr>
            <w:r>
              <w:rPr>
                <w:sz w:val="24"/>
              </w:rPr>
              <w:t>Laxadyn sirup</w:t>
            </w:r>
          </w:p>
        </w:tc>
        <w:tc>
          <w:tcPr>
            <w:tcW w:w="1561" w:type="dxa"/>
          </w:tcPr>
          <w:p>
            <w:pPr>
              <w:pStyle w:val="TableParagraph"/>
              <w:spacing w:line="268" w:lineRule="exact"/>
              <w:ind w:left="97" w:right="98"/>
              <w:jc w:val="center"/>
              <w:rPr>
                <w:sz w:val="24"/>
              </w:rPr>
            </w:pPr>
            <w:r>
              <w:rPr>
                <w:sz w:val="24"/>
              </w:rPr>
              <w:t>3 x 1 (1 sdm)</w:t>
            </w:r>
          </w:p>
        </w:tc>
        <w:tc>
          <w:tcPr>
            <w:tcW w:w="2267" w:type="dxa"/>
          </w:tcPr>
          <w:p>
            <w:pPr>
              <w:pStyle w:val="TableParagraph"/>
              <w:spacing w:line="268" w:lineRule="exact"/>
              <w:ind w:left="94" w:right="81"/>
              <w:jc w:val="center"/>
              <w:rPr>
                <w:sz w:val="24"/>
              </w:rPr>
            </w:pPr>
            <w:r>
              <w:rPr>
                <w:sz w:val="24"/>
              </w:rPr>
              <w:t>Mengatasi susah</w:t>
            </w:r>
          </w:p>
          <w:p>
            <w:pPr>
              <w:pStyle w:val="TableParagraph"/>
              <w:spacing w:line="261" w:lineRule="exact" w:before="2"/>
              <w:ind w:left="88" w:right="81"/>
              <w:jc w:val="center"/>
              <w:rPr>
                <w:sz w:val="24"/>
              </w:rPr>
            </w:pPr>
            <w:r>
              <w:rPr>
                <w:sz w:val="24"/>
              </w:rPr>
              <w:t>BAB</w:t>
            </w:r>
          </w:p>
        </w:tc>
      </w:tr>
      <w:tr>
        <w:trPr>
          <w:trHeight w:val="552"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4"/>
              <w:jc w:val="center"/>
              <w:rPr>
                <w:sz w:val="24"/>
              </w:rPr>
            </w:pPr>
            <w:r>
              <w:rPr>
                <w:sz w:val="24"/>
              </w:rPr>
              <w:t>Alprazolame</w:t>
            </w:r>
          </w:p>
        </w:tc>
        <w:tc>
          <w:tcPr>
            <w:tcW w:w="1561" w:type="dxa"/>
          </w:tcPr>
          <w:p>
            <w:pPr>
              <w:pStyle w:val="TableParagraph"/>
              <w:spacing w:line="268" w:lineRule="exact"/>
              <w:ind w:left="101" w:right="98"/>
              <w:jc w:val="center"/>
              <w:rPr>
                <w:sz w:val="24"/>
              </w:rPr>
            </w:pPr>
            <w:r>
              <w:rPr>
                <w:sz w:val="24"/>
              </w:rPr>
              <w:t>0,5 mg (1x1)</w:t>
            </w:r>
          </w:p>
        </w:tc>
        <w:tc>
          <w:tcPr>
            <w:tcW w:w="2267" w:type="dxa"/>
          </w:tcPr>
          <w:p>
            <w:pPr>
              <w:pStyle w:val="TableParagraph"/>
              <w:spacing w:line="268" w:lineRule="exact"/>
              <w:ind w:left="598"/>
              <w:rPr>
                <w:sz w:val="24"/>
              </w:rPr>
            </w:pPr>
            <w:r>
              <w:rPr>
                <w:sz w:val="24"/>
              </w:rPr>
              <w:t>Meredakan</w:t>
            </w:r>
          </w:p>
          <w:p>
            <w:pPr>
              <w:pStyle w:val="TableParagraph"/>
              <w:spacing w:line="261" w:lineRule="exact" w:before="3"/>
              <w:ind w:left="612"/>
              <w:rPr>
                <w:sz w:val="24"/>
              </w:rPr>
            </w:pPr>
            <w:r>
              <w:rPr>
                <w:sz w:val="24"/>
              </w:rPr>
              <w:t>kecemasan</w:t>
            </w:r>
          </w:p>
        </w:tc>
      </w:tr>
      <w:tr>
        <w:trPr>
          <w:trHeight w:val="830"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6"/>
              <w:jc w:val="center"/>
              <w:rPr>
                <w:sz w:val="24"/>
              </w:rPr>
            </w:pPr>
            <w:r>
              <w:rPr>
                <w:sz w:val="24"/>
              </w:rPr>
              <w:t>Spironolaktone</w:t>
            </w:r>
          </w:p>
        </w:tc>
        <w:tc>
          <w:tcPr>
            <w:tcW w:w="1561" w:type="dxa"/>
          </w:tcPr>
          <w:p>
            <w:pPr>
              <w:pStyle w:val="TableParagraph"/>
              <w:spacing w:line="268" w:lineRule="exact"/>
              <w:ind w:left="101" w:right="98"/>
              <w:jc w:val="center"/>
              <w:rPr>
                <w:sz w:val="24"/>
              </w:rPr>
            </w:pPr>
            <w:r>
              <w:rPr>
                <w:sz w:val="24"/>
              </w:rPr>
              <w:t>25 mg (1x1)</w:t>
            </w:r>
          </w:p>
        </w:tc>
        <w:tc>
          <w:tcPr>
            <w:tcW w:w="2267" w:type="dxa"/>
          </w:tcPr>
          <w:p>
            <w:pPr>
              <w:pStyle w:val="TableParagraph"/>
              <w:spacing w:line="268" w:lineRule="exact"/>
              <w:ind w:left="305" w:hanging="183"/>
              <w:rPr>
                <w:sz w:val="24"/>
              </w:rPr>
            </w:pPr>
            <w:r>
              <w:rPr>
                <w:sz w:val="24"/>
              </w:rPr>
              <w:t>Menurunkan tekanan</w:t>
            </w:r>
          </w:p>
          <w:p>
            <w:pPr>
              <w:pStyle w:val="TableParagraph"/>
              <w:spacing w:line="274" w:lineRule="exact" w:before="7"/>
              <w:ind w:left="185" w:right="152" w:firstLine="120"/>
              <w:rPr>
                <w:sz w:val="24"/>
              </w:rPr>
            </w:pPr>
            <w:r>
              <w:rPr>
                <w:sz w:val="24"/>
              </w:rPr>
              <w:t>darah tinggi pada penderita hipertensi</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8"/>
              <w:jc w:val="center"/>
              <w:rPr>
                <w:sz w:val="24"/>
              </w:rPr>
            </w:pPr>
            <w:r>
              <w:rPr>
                <w:sz w:val="24"/>
              </w:rPr>
              <w:t>KSR</w:t>
            </w:r>
          </w:p>
        </w:tc>
        <w:tc>
          <w:tcPr>
            <w:tcW w:w="1561" w:type="dxa"/>
          </w:tcPr>
          <w:p>
            <w:pPr>
              <w:pStyle w:val="TableParagraph"/>
              <w:spacing w:line="268" w:lineRule="exact"/>
              <w:ind w:left="105" w:right="98"/>
              <w:jc w:val="center"/>
              <w:rPr>
                <w:sz w:val="24"/>
              </w:rPr>
            </w:pPr>
            <w:r>
              <w:rPr>
                <w:sz w:val="24"/>
              </w:rPr>
              <w:t>600 mg (3x1)</w:t>
            </w:r>
          </w:p>
        </w:tc>
        <w:tc>
          <w:tcPr>
            <w:tcW w:w="2267" w:type="dxa"/>
          </w:tcPr>
          <w:p>
            <w:pPr>
              <w:pStyle w:val="TableParagraph"/>
              <w:spacing w:line="268" w:lineRule="exact"/>
              <w:ind w:left="339"/>
              <w:rPr>
                <w:sz w:val="24"/>
              </w:rPr>
            </w:pPr>
            <w:r>
              <w:rPr>
                <w:sz w:val="24"/>
              </w:rPr>
              <w:t>Mencegah kadar</w:t>
            </w:r>
          </w:p>
          <w:p>
            <w:pPr>
              <w:pStyle w:val="TableParagraph"/>
              <w:spacing w:line="261" w:lineRule="exact" w:before="2"/>
              <w:ind w:left="444"/>
              <w:rPr>
                <w:sz w:val="24"/>
              </w:rPr>
            </w:pPr>
            <w:r>
              <w:rPr>
                <w:sz w:val="24"/>
              </w:rPr>
              <w:t>kalium rendah</w:t>
            </w:r>
          </w:p>
        </w:tc>
      </w:tr>
      <w:tr>
        <w:trPr>
          <w:trHeight w:val="552" w:hRule="atLeast"/>
        </w:trPr>
        <w:tc>
          <w:tcPr>
            <w:tcW w:w="1388" w:type="dxa"/>
            <w:vMerge w:val="restart"/>
          </w:tcPr>
          <w:p>
            <w:pPr>
              <w:pStyle w:val="TableParagraph"/>
              <w:spacing w:line="268" w:lineRule="exact"/>
              <w:ind w:left="201"/>
              <w:rPr>
                <w:sz w:val="24"/>
              </w:rPr>
            </w:pPr>
            <w:r>
              <w:rPr>
                <w:sz w:val="24"/>
              </w:rPr>
              <w:t>Kamis,</w:t>
            </w:r>
            <w:r>
              <w:rPr>
                <w:spacing w:val="-7"/>
                <w:sz w:val="24"/>
              </w:rPr>
              <w:t> </w:t>
            </w:r>
            <w:r>
              <w:rPr>
                <w:sz w:val="24"/>
              </w:rPr>
              <w:t>06</w:t>
            </w:r>
          </w:p>
          <w:p>
            <w:pPr>
              <w:pStyle w:val="TableParagraph"/>
              <w:spacing w:before="2"/>
              <w:ind w:left="230"/>
              <w:rPr>
                <w:sz w:val="24"/>
              </w:rPr>
            </w:pPr>
            <w:r>
              <w:rPr>
                <w:sz w:val="24"/>
              </w:rPr>
              <w:t>Mei</w:t>
            </w:r>
            <w:r>
              <w:rPr>
                <w:spacing w:val="-8"/>
                <w:sz w:val="24"/>
              </w:rPr>
              <w:t> </w:t>
            </w:r>
            <w:r>
              <w:rPr>
                <w:sz w:val="24"/>
              </w:rPr>
              <w:t>2021</w:t>
            </w:r>
          </w:p>
        </w:tc>
        <w:tc>
          <w:tcPr>
            <w:tcW w:w="1278" w:type="dxa"/>
            <w:vMerge w:val="restart"/>
          </w:tcPr>
          <w:p>
            <w:pPr>
              <w:pStyle w:val="TableParagraph"/>
              <w:spacing w:line="242" w:lineRule="auto"/>
              <w:ind w:left="513" w:right="144" w:hanging="336"/>
              <w:rPr>
                <w:sz w:val="24"/>
              </w:rPr>
            </w:pPr>
            <w:r>
              <w:rPr>
                <w:sz w:val="24"/>
              </w:rPr>
              <w:t>Infus rute IV</w:t>
            </w:r>
          </w:p>
        </w:tc>
        <w:tc>
          <w:tcPr>
            <w:tcW w:w="1700" w:type="dxa"/>
          </w:tcPr>
          <w:p>
            <w:pPr>
              <w:pStyle w:val="TableParagraph"/>
              <w:spacing w:line="268" w:lineRule="exact"/>
              <w:ind w:left="86" w:right="75"/>
              <w:jc w:val="center"/>
              <w:rPr>
                <w:sz w:val="24"/>
              </w:rPr>
            </w:pPr>
            <w:r>
              <w:rPr>
                <w:sz w:val="24"/>
              </w:rPr>
              <w:t>Infus Pz</w:t>
            </w:r>
          </w:p>
        </w:tc>
        <w:tc>
          <w:tcPr>
            <w:tcW w:w="1561" w:type="dxa"/>
          </w:tcPr>
          <w:p>
            <w:pPr>
              <w:pStyle w:val="TableParagraph"/>
              <w:spacing w:line="268" w:lineRule="exact"/>
              <w:ind w:left="102" w:right="98"/>
              <w:jc w:val="center"/>
              <w:rPr>
                <w:sz w:val="24"/>
              </w:rPr>
            </w:pPr>
            <w:r>
              <w:rPr>
                <w:sz w:val="24"/>
              </w:rPr>
              <w:t>7 lpm/24 jam</w:t>
            </w:r>
          </w:p>
        </w:tc>
        <w:tc>
          <w:tcPr>
            <w:tcW w:w="2267" w:type="dxa"/>
          </w:tcPr>
          <w:p>
            <w:pPr>
              <w:pStyle w:val="TableParagraph"/>
              <w:spacing w:line="268" w:lineRule="exact"/>
              <w:ind w:left="296"/>
              <w:rPr>
                <w:sz w:val="24"/>
              </w:rPr>
            </w:pPr>
            <w:r>
              <w:rPr>
                <w:sz w:val="24"/>
              </w:rPr>
              <w:t>Mengganti</w:t>
            </w:r>
            <w:r>
              <w:rPr>
                <w:spacing w:val="-10"/>
                <w:sz w:val="24"/>
              </w:rPr>
              <w:t> </w:t>
            </w:r>
            <w:r>
              <w:rPr>
                <w:sz w:val="24"/>
              </w:rPr>
              <w:t>cairan</w:t>
            </w:r>
          </w:p>
          <w:p>
            <w:pPr>
              <w:pStyle w:val="TableParagraph"/>
              <w:spacing w:line="261" w:lineRule="exact" w:before="2"/>
              <w:ind w:left="267"/>
              <w:rPr>
                <w:sz w:val="24"/>
              </w:rPr>
            </w:pPr>
            <w:r>
              <w:rPr>
                <w:sz w:val="24"/>
              </w:rPr>
              <w:t>tubuh yang</w:t>
            </w:r>
            <w:r>
              <w:rPr>
                <w:spacing w:val="-9"/>
                <w:sz w:val="24"/>
              </w:rPr>
              <w:t> </w:t>
            </w:r>
            <w:r>
              <w:rPr>
                <w:sz w:val="24"/>
              </w:rPr>
              <w:t>hilang</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6"/>
              <w:jc w:val="center"/>
              <w:rPr>
                <w:sz w:val="24"/>
              </w:rPr>
            </w:pPr>
            <w:r>
              <w:rPr>
                <w:sz w:val="24"/>
              </w:rPr>
              <w:t>ISDN Pump</w:t>
            </w:r>
          </w:p>
        </w:tc>
        <w:tc>
          <w:tcPr>
            <w:tcW w:w="1561" w:type="dxa"/>
          </w:tcPr>
          <w:p>
            <w:pPr>
              <w:pStyle w:val="TableParagraph"/>
              <w:spacing w:line="268" w:lineRule="exact"/>
              <w:ind w:left="105" w:right="96"/>
              <w:jc w:val="center"/>
              <w:rPr>
                <w:sz w:val="24"/>
              </w:rPr>
            </w:pPr>
            <w:r>
              <w:rPr>
                <w:sz w:val="24"/>
              </w:rPr>
              <w:t>0,5 mg/jam</w:t>
            </w:r>
          </w:p>
        </w:tc>
        <w:tc>
          <w:tcPr>
            <w:tcW w:w="2267" w:type="dxa"/>
          </w:tcPr>
          <w:p>
            <w:pPr>
              <w:pStyle w:val="TableParagraph"/>
              <w:spacing w:line="268" w:lineRule="exact"/>
              <w:ind w:left="102" w:right="80"/>
              <w:jc w:val="center"/>
              <w:rPr>
                <w:sz w:val="24"/>
              </w:rPr>
            </w:pPr>
            <w:r>
              <w:rPr>
                <w:sz w:val="24"/>
              </w:rPr>
              <w:t>Meringankan nyeri</w:t>
            </w:r>
          </w:p>
          <w:p>
            <w:pPr>
              <w:pStyle w:val="TableParagraph"/>
              <w:spacing w:line="261" w:lineRule="exact" w:before="2"/>
              <w:ind w:left="88" w:right="81"/>
              <w:jc w:val="center"/>
              <w:rPr>
                <w:sz w:val="24"/>
              </w:rPr>
            </w:pPr>
            <w:r>
              <w:rPr>
                <w:sz w:val="24"/>
              </w:rPr>
              <w:t>dada (angina)</w:t>
            </w:r>
          </w:p>
        </w:tc>
      </w:tr>
      <w:tr>
        <w:trPr>
          <w:trHeight w:val="1382" w:hRule="atLeast"/>
        </w:trPr>
        <w:tc>
          <w:tcPr>
            <w:tcW w:w="1388" w:type="dxa"/>
            <w:vMerge/>
            <w:tcBorders>
              <w:top w:val="nil"/>
            </w:tcBorders>
          </w:tcPr>
          <w:p>
            <w:pPr>
              <w:rPr>
                <w:sz w:val="2"/>
                <w:szCs w:val="2"/>
              </w:rPr>
            </w:pPr>
          </w:p>
        </w:tc>
        <w:tc>
          <w:tcPr>
            <w:tcW w:w="1278" w:type="dxa"/>
          </w:tcPr>
          <w:p>
            <w:pPr>
              <w:pStyle w:val="TableParagraph"/>
              <w:spacing w:line="242" w:lineRule="auto"/>
              <w:ind w:left="296" w:right="265" w:firstLine="19"/>
              <w:rPr>
                <w:sz w:val="24"/>
              </w:rPr>
            </w:pPr>
            <w:r>
              <w:rPr>
                <w:sz w:val="24"/>
              </w:rPr>
              <w:t>Injeksi rute IV</w:t>
            </w:r>
          </w:p>
        </w:tc>
        <w:tc>
          <w:tcPr>
            <w:tcW w:w="1700" w:type="dxa"/>
          </w:tcPr>
          <w:p>
            <w:pPr>
              <w:pStyle w:val="TableParagraph"/>
              <w:spacing w:line="268" w:lineRule="exact"/>
              <w:ind w:left="86" w:right="80"/>
              <w:jc w:val="center"/>
              <w:rPr>
                <w:sz w:val="24"/>
              </w:rPr>
            </w:pPr>
            <w:r>
              <w:rPr>
                <w:sz w:val="24"/>
              </w:rPr>
              <w:t>Lansoprazole</w:t>
            </w:r>
          </w:p>
        </w:tc>
        <w:tc>
          <w:tcPr>
            <w:tcW w:w="1561" w:type="dxa"/>
          </w:tcPr>
          <w:p>
            <w:pPr>
              <w:pStyle w:val="TableParagraph"/>
              <w:spacing w:line="268" w:lineRule="exact"/>
              <w:ind w:left="101" w:right="98"/>
              <w:jc w:val="center"/>
              <w:rPr>
                <w:sz w:val="24"/>
              </w:rPr>
            </w:pPr>
            <w:r>
              <w:rPr>
                <w:sz w:val="24"/>
              </w:rPr>
              <w:t>10 ml (1x1)</w:t>
            </w:r>
          </w:p>
        </w:tc>
        <w:tc>
          <w:tcPr>
            <w:tcW w:w="2267" w:type="dxa"/>
          </w:tcPr>
          <w:p>
            <w:pPr>
              <w:pStyle w:val="TableParagraph"/>
              <w:ind w:left="98" w:right="81"/>
              <w:jc w:val="center"/>
              <w:rPr>
                <w:sz w:val="24"/>
              </w:rPr>
            </w:pPr>
            <w:r>
              <w:rPr>
                <w:sz w:val="24"/>
              </w:rPr>
              <w:t>Menurunkan qekresi asam lambung berlebih</w:t>
            </w:r>
          </w:p>
        </w:tc>
      </w:tr>
    </w:tbl>
    <w:p>
      <w:pPr>
        <w:spacing w:after="0"/>
        <w:jc w:val="center"/>
        <w:rPr>
          <w:sz w:val="24"/>
        </w:rPr>
        <w:sectPr>
          <w:pgSz w:w="11910" w:h="16840"/>
          <w:pgMar w:header="752" w:footer="0" w:top="1580" w:bottom="280" w:left="1680" w:right="1380"/>
        </w:sectPr>
      </w:pPr>
    </w:p>
    <w:p>
      <w:pPr>
        <w:pStyle w:val="BodyText"/>
        <w:spacing w:before="9"/>
        <w:rPr>
          <w:sz w:val="8"/>
        </w:rPr>
      </w:pPr>
    </w:p>
    <w:tbl>
      <w:tblPr>
        <w:tblW w:w="0" w:type="auto"/>
        <w:jc w:val="left"/>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8"/>
        <w:gridCol w:w="1278"/>
        <w:gridCol w:w="1700"/>
        <w:gridCol w:w="1561"/>
        <w:gridCol w:w="2267"/>
      </w:tblGrid>
      <w:tr>
        <w:trPr>
          <w:trHeight w:val="830" w:hRule="atLeast"/>
        </w:trPr>
        <w:tc>
          <w:tcPr>
            <w:tcW w:w="1388" w:type="dxa"/>
            <w:vMerge w:val="restart"/>
          </w:tcPr>
          <w:p>
            <w:pPr>
              <w:pStyle w:val="TableParagraph"/>
              <w:rPr>
                <w:sz w:val="24"/>
              </w:rPr>
            </w:pPr>
          </w:p>
        </w:tc>
        <w:tc>
          <w:tcPr>
            <w:tcW w:w="1278" w:type="dxa"/>
            <w:vMerge w:val="restart"/>
          </w:tcPr>
          <w:p>
            <w:pPr>
              <w:pStyle w:val="TableParagraph"/>
              <w:rPr>
                <w:sz w:val="24"/>
              </w:rPr>
            </w:pPr>
          </w:p>
        </w:tc>
        <w:tc>
          <w:tcPr>
            <w:tcW w:w="1700" w:type="dxa"/>
          </w:tcPr>
          <w:p>
            <w:pPr>
              <w:pStyle w:val="TableParagraph"/>
              <w:spacing w:before="5"/>
              <w:rPr>
                <w:sz w:val="23"/>
              </w:rPr>
            </w:pPr>
          </w:p>
          <w:p>
            <w:pPr>
              <w:pStyle w:val="TableParagraph"/>
              <w:ind w:left="86" w:right="80"/>
              <w:jc w:val="center"/>
              <w:rPr>
                <w:sz w:val="24"/>
              </w:rPr>
            </w:pPr>
            <w:r>
              <w:rPr>
                <w:sz w:val="24"/>
              </w:rPr>
              <w:t>Arixtra</w:t>
            </w:r>
          </w:p>
        </w:tc>
        <w:tc>
          <w:tcPr>
            <w:tcW w:w="1561" w:type="dxa"/>
          </w:tcPr>
          <w:p>
            <w:pPr>
              <w:pStyle w:val="TableParagraph"/>
              <w:spacing w:before="5"/>
              <w:rPr>
                <w:sz w:val="23"/>
              </w:rPr>
            </w:pPr>
          </w:p>
          <w:p>
            <w:pPr>
              <w:pStyle w:val="TableParagraph"/>
              <w:ind w:left="101" w:right="98"/>
              <w:jc w:val="center"/>
              <w:rPr>
                <w:sz w:val="24"/>
              </w:rPr>
            </w:pPr>
            <w:r>
              <w:rPr>
                <w:sz w:val="24"/>
              </w:rPr>
              <w:t>2,5 mg (1x1)</w:t>
            </w:r>
          </w:p>
        </w:tc>
        <w:tc>
          <w:tcPr>
            <w:tcW w:w="2267" w:type="dxa"/>
          </w:tcPr>
          <w:p>
            <w:pPr>
              <w:pStyle w:val="TableParagraph"/>
              <w:spacing w:line="268" w:lineRule="exact"/>
              <w:ind w:left="286" w:firstLine="350"/>
              <w:rPr>
                <w:sz w:val="24"/>
              </w:rPr>
            </w:pPr>
            <w:r>
              <w:rPr>
                <w:sz w:val="24"/>
              </w:rPr>
              <w:t>Mengatasi</w:t>
            </w:r>
          </w:p>
          <w:p>
            <w:pPr>
              <w:pStyle w:val="TableParagraph"/>
              <w:spacing w:line="274" w:lineRule="exact" w:before="7"/>
              <w:ind w:left="171" w:right="140" w:firstLine="115"/>
              <w:rPr>
                <w:sz w:val="24"/>
              </w:rPr>
            </w:pPr>
            <w:r>
              <w:rPr>
                <w:sz w:val="24"/>
              </w:rPr>
              <w:t>pembekuan darah pada kaki/paru-paru</w:t>
            </w:r>
          </w:p>
        </w:tc>
      </w:tr>
      <w:tr>
        <w:trPr>
          <w:trHeight w:val="829"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0"/>
              <w:jc w:val="center"/>
              <w:rPr>
                <w:sz w:val="24"/>
              </w:rPr>
            </w:pPr>
            <w:r>
              <w:rPr>
                <w:sz w:val="24"/>
              </w:rPr>
              <w:t>Lasix</w:t>
            </w:r>
          </w:p>
        </w:tc>
        <w:tc>
          <w:tcPr>
            <w:tcW w:w="1561" w:type="dxa"/>
          </w:tcPr>
          <w:p>
            <w:pPr>
              <w:pStyle w:val="TableParagraph"/>
              <w:spacing w:line="268" w:lineRule="exact"/>
              <w:ind w:left="101" w:right="98"/>
              <w:jc w:val="center"/>
              <w:rPr>
                <w:sz w:val="24"/>
              </w:rPr>
            </w:pPr>
            <w:r>
              <w:rPr>
                <w:sz w:val="24"/>
              </w:rPr>
              <w:t>10 mg (2x1)</w:t>
            </w:r>
          </w:p>
        </w:tc>
        <w:tc>
          <w:tcPr>
            <w:tcW w:w="2267" w:type="dxa"/>
          </w:tcPr>
          <w:p>
            <w:pPr>
              <w:pStyle w:val="TableParagraph"/>
              <w:spacing w:line="268" w:lineRule="exact"/>
              <w:ind w:left="223" w:hanging="101"/>
              <w:rPr>
                <w:sz w:val="24"/>
              </w:rPr>
            </w:pPr>
            <w:r>
              <w:rPr>
                <w:sz w:val="24"/>
              </w:rPr>
              <w:t>Mengeluarkan cairan</w:t>
            </w:r>
          </w:p>
          <w:p>
            <w:pPr>
              <w:pStyle w:val="TableParagraph"/>
              <w:spacing w:line="274" w:lineRule="exact" w:before="7"/>
              <w:ind w:left="166" w:firstLine="57"/>
              <w:rPr>
                <w:sz w:val="24"/>
              </w:rPr>
            </w:pPr>
            <w:r>
              <w:rPr>
                <w:sz w:val="24"/>
              </w:rPr>
              <w:t>berlebih dari tubuh keluar melalui urine</w:t>
            </w:r>
          </w:p>
        </w:tc>
      </w:tr>
      <w:tr>
        <w:trPr>
          <w:trHeight w:val="825" w:hRule="atLeast"/>
        </w:trPr>
        <w:tc>
          <w:tcPr>
            <w:tcW w:w="1388" w:type="dxa"/>
            <w:vMerge/>
            <w:tcBorders>
              <w:top w:val="nil"/>
            </w:tcBorders>
          </w:tcPr>
          <w:p>
            <w:pPr>
              <w:rPr>
                <w:sz w:val="2"/>
                <w:szCs w:val="2"/>
              </w:rPr>
            </w:pPr>
          </w:p>
        </w:tc>
        <w:tc>
          <w:tcPr>
            <w:tcW w:w="1278" w:type="dxa"/>
            <w:vMerge w:val="restart"/>
          </w:tcPr>
          <w:p>
            <w:pPr>
              <w:pStyle w:val="TableParagraph"/>
              <w:spacing w:line="268" w:lineRule="exact"/>
              <w:ind w:left="162"/>
              <w:rPr>
                <w:sz w:val="24"/>
              </w:rPr>
            </w:pPr>
            <w:r>
              <w:rPr>
                <w:sz w:val="24"/>
              </w:rPr>
              <w:t>Obat Oral</w:t>
            </w:r>
          </w:p>
        </w:tc>
        <w:tc>
          <w:tcPr>
            <w:tcW w:w="1700" w:type="dxa"/>
          </w:tcPr>
          <w:p>
            <w:pPr>
              <w:pStyle w:val="TableParagraph"/>
              <w:spacing w:line="268" w:lineRule="exact"/>
              <w:ind w:left="86" w:right="85"/>
              <w:jc w:val="center"/>
              <w:rPr>
                <w:sz w:val="24"/>
              </w:rPr>
            </w:pPr>
            <w:r>
              <w:rPr>
                <w:sz w:val="24"/>
              </w:rPr>
              <w:t>Aspilet</w:t>
            </w:r>
          </w:p>
        </w:tc>
        <w:tc>
          <w:tcPr>
            <w:tcW w:w="1561" w:type="dxa"/>
          </w:tcPr>
          <w:p>
            <w:pPr>
              <w:pStyle w:val="TableParagraph"/>
              <w:spacing w:line="268" w:lineRule="exact"/>
              <w:ind w:left="101" w:right="98"/>
              <w:jc w:val="center"/>
              <w:rPr>
                <w:sz w:val="24"/>
              </w:rPr>
            </w:pPr>
            <w:r>
              <w:rPr>
                <w:sz w:val="24"/>
              </w:rPr>
              <w:t>80 mg (1x1)</w:t>
            </w:r>
          </w:p>
        </w:tc>
        <w:tc>
          <w:tcPr>
            <w:tcW w:w="2267" w:type="dxa"/>
          </w:tcPr>
          <w:p>
            <w:pPr>
              <w:pStyle w:val="TableParagraph"/>
              <w:spacing w:line="237" w:lineRule="auto"/>
              <w:ind w:left="492" w:right="471" w:hanging="5"/>
              <w:jc w:val="center"/>
              <w:rPr>
                <w:sz w:val="24"/>
              </w:rPr>
            </w:pPr>
            <w:r>
              <w:rPr>
                <w:sz w:val="24"/>
              </w:rPr>
              <w:t>Mencegah penyumbatan</w:t>
            </w:r>
          </w:p>
          <w:p>
            <w:pPr>
              <w:pStyle w:val="TableParagraph"/>
              <w:spacing w:line="261" w:lineRule="exact"/>
              <w:ind w:left="89" w:right="81"/>
              <w:jc w:val="center"/>
              <w:rPr>
                <w:sz w:val="24"/>
              </w:rPr>
            </w:pPr>
            <w:r>
              <w:rPr>
                <w:sz w:val="24"/>
              </w:rPr>
              <w:t>pembuluh darah</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9"/>
              <w:jc w:val="center"/>
              <w:rPr>
                <w:sz w:val="24"/>
              </w:rPr>
            </w:pPr>
            <w:r>
              <w:rPr>
                <w:sz w:val="24"/>
              </w:rPr>
              <w:t>Brilinta</w:t>
            </w:r>
          </w:p>
        </w:tc>
        <w:tc>
          <w:tcPr>
            <w:tcW w:w="1561" w:type="dxa"/>
          </w:tcPr>
          <w:p>
            <w:pPr>
              <w:pStyle w:val="TableParagraph"/>
              <w:spacing w:line="268" w:lineRule="exact"/>
              <w:ind w:left="102" w:right="98"/>
              <w:jc w:val="center"/>
              <w:rPr>
                <w:sz w:val="24"/>
              </w:rPr>
            </w:pPr>
            <w:r>
              <w:rPr>
                <w:sz w:val="24"/>
              </w:rPr>
              <w:t>90 mg (2x1)</w:t>
            </w:r>
          </w:p>
        </w:tc>
        <w:tc>
          <w:tcPr>
            <w:tcW w:w="2267" w:type="dxa"/>
          </w:tcPr>
          <w:p>
            <w:pPr>
              <w:pStyle w:val="TableParagraph"/>
              <w:spacing w:line="268" w:lineRule="exact"/>
              <w:ind w:left="94" w:right="81"/>
              <w:jc w:val="center"/>
              <w:rPr>
                <w:sz w:val="24"/>
              </w:rPr>
            </w:pPr>
            <w:r>
              <w:rPr>
                <w:sz w:val="24"/>
              </w:rPr>
              <w:t>Mencegah kejadian</w:t>
            </w:r>
          </w:p>
          <w:p>
            <w:pPr>
              <w:pStyle w:val="TableParagraph"/>
              <w:spacing w:line="261" w:lineRule="exact" w:before="2"/>
              <w:ind w:left="92" w:right="81"/>
              <w:jc w:val="center"/>
              <w:rPr>
                <w:sz w:val="24"/>
              </w:rPr>
            </w:pPr>
            <w:r>
              <w:rPr>
                <w:sz w:val="24"/>
              </w:rPr>
              <w:t>thrombosis</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6"/>
              <w:jc w:val="center"/>
              <w:rPr>
                <w:sz w:val="24"/>
              </w:rPr>
            </w:pPr>
            <w:r>
              <w:rPr>
                <w:sz w:val="24"/>
              </w:rPr>
              <w:t>Atorvastatin</w:t>
            </w:r>
          </w:p>
        </w:tc>
        <w:tc>
          <w:tcPr>
            <w:tcW w:w="1561" w:type="dxa"/>
          </w:tcPr>
          <w:p>
            <w:pPr>
              <w:pStyle w:val="TableParagraph"/>
              <w:spacing w:line="268" w:lineRule="exact"/>
              <w:ind w:left="105" w:right="97"/>
              <w:jc w:val="center"/>
              <w:rPr>
                <w:sz w:val="24"/>
              </w:rPr>
            </w:pPr>
            <w:r>
              <w:rPr>
                <w:sz w:val="24"/>
              </w:rPr>
              <w:t>40 mg (1X1)</w:t>
            </w:r>
          </w:p>
        </w:tc>
        <w:tc>
          <w:tcPr>
            <w:tcW w:w="2267" w:type="dxa"/>
          </w:tcPr>
          <w:p>
            <w:pPr>
              <w:pStyle w:val="TableParagraph"/>
              <w:spacing w:line="268" w:lineRule="exact"/>
              <w:ind w:left="93" w:right="81"/>
              <w:jc w:val="center"/>
              <w:rPr>
                <w:sz w:val="24"/>
              </w:rPr>
            </w:pPr>
            <w:r>
              <w:rPr>
                <w:sz w:val="24"/>
              </w:rPr>
              <w:t>Menurunkan kadar</w:t>
            </w:r>
          </w:p>
          <w:p>
            <w:pPr>
              <w:pStyle w:val="TableParagraph"/>
              <w:spacing w:line="261" w:lineRule="exact" w:before="2"/>
              <w:ind w:left="88" w:right="81"/>
              <w:jc w:val="center"/>
              <w:rPr>
                <w:sz w:val="24"/>
              </w:rPr>
            </w:pPr>
            <w:r>
              <w:rPr>
                <w:sz w:val="24"/>
              </w:rPr>
              <w:t>(LDL) (HDL)</w:t>
            </w:r>
          </w:p>
        </w:tc>
      </w:tr>
      <w:tr>
        <w:trPr>
          <w:trHeight w:val="830"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2"/>
              <w:jc w:val="center"/>
              <w:rPr>
                <w:sz w:val="24"/>
              </w:rPr>
            </w:pPr>
            <w:r>
              <w:rPr>
                <w:sz w:val="24"/>
              </w:rPr>
              <w:t>Concor</w:t>
            </w:r>
          </w:p>
        </w:tc>
        <w:tc>
          <w:tcPr>
            <w:tcW w:w="1561" w:type="dxa"/>
          </w:tcPr>
          <w:p>
            <w:pPr>
              <w:pStyle w:val="TableParagraph"/>
              <w:spacing w:line="268" w:lineRule="exact"/>
              <w:ind w:left="156"/>
              <w:rPr>
                <w:sz w:val="24"/>
              </w:rPr>
            </w:pPr>
            <w:r>
              <w:rPr>
                <w:sz w:val="24"/>
              </w:rPr>
              <w:t>2.5 mg (1x1)</w:t>
            </w:r>
          </w:p>
        </w:tc>
        <w:tc>
          <w:tcPr>
            <w:tcW w:w="2267" w:type="dxa"/>
          </w:tcPr>
          <w:p>
            <w:pPr>
              <w:pStyle w:val="TableParagraph"/>
              <w:spacing w:line="268" w:lineRule="exact"/>
              <w:ind w:left="209" w:hanging="87"/>
              <w:rPr>
                <w:sz w:val="24"/>
              </w:rPr>
            </w:pPr>
            <w:r>
              <w:rPr>
                <w:sz w:val="24"/>
              </w:rPr>
              <w:t>Menurunkan tekanan</w:t>
            </w:r>
          </w:p>
          <w:p>
            <w:pPr>
              <w:pStyle w:val="TableParagraph"/>
              <w:spacing w:line="274" w:lineRule="exact" w:before="8"/>
              <w:ind w:left="833" w:right="175" w:hanging="624"/>
              <w:rPr>
                <w:sz w:val="24"/>
              </w:rPr>
            </w:pPr>
            <w:r>
              <w:rPr>
                <w:sz w:val="24"/>
              </w:rPr>
              <w:t>darah dan serangan jantug</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1"/>
              <w:jc w:val="center"/>
              <w:rPr>
                <w:sz w:val="24"/>
              </w:rPr>
            </w:pPr>
            <w:r>
              <w:rPr>
                <w:sz w:val="24"/>
              </w:rPr>
              <w:t>Laxadyn sirup</w:t>
            </w:r>
          </w:p>
        </w:tc>
        <w:tc>
          <w:tcPr>
            <w:tcW w:w="1561" w:type="dxa"/>
          </w:tcPr>
          <w:p>
            <w:pPr>
              <w:pStyle w:val="TableParagraph"/>
              <w:spacing w:line="268" w:lineRule="exact"/>
              <w:ind w:left="97" w:right="98"/>
              <w:jc w:val="center"/>
              <w:rPr>
                <w:sz w:val="24"/>
              </w:rPr>
            </w:pPr>
            <w:r>
              <w:rPr>
                <w:sz w:val="24"/>
              </w:rPr>
              <w:t>3 x 1 (1 sdm)</w:t>
            </w:r>
          </w:p>
        </w:tc>
        <w:tc>
          <w:tcPr>
            <w:tcW w:w="2267" w:type="dxa"/>
          </w:tcPr>
          <w:p>
            <w:pPr>
              <w:pStyle w:val="TableParagraph"/>
              <w:spacing w:line="267" w:lineRule="exact"/>
              <w:ind w:left="94" w:right="81"/>
              <w:jc w:val="center"/>
              <w:rPr>
                <w:sz w:val="24"/>
              </w:rPr>
            </w:pPr>
            <w:r>
              <w:rPr>
                <w:sz w:val="24"/>
              </w:rPr>
              <w:t>Mengatasi susah</w:t>
            </w:r>
          </w:p>
          <w:p>
            <w:pPr>
              <w:pStyle w:val="TableParagraph"/>
              <w:spacing w:line="265" w:lineRule="exact"/>
              <w:ind w:left="88" w:right="81"/>
              <w:jc w:val="center"/>
              <w:rPr>
                <w:sz w:val="24"/>
              </w:rPr>
            </w:pPr>
            <w:r>
              <w:rPr>
                <w:sz w:val="24"/>
              </w:rPr>
              <w:t>BAB</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4"/>
              <w:jc w:val="center"/>
              <w:rPr>
                <w:sz w:val="24"/>
              </w:rPr>
            </w:pPr>
            <w:r>
              <w:rPr>
                <w:sz w:val="24"/>
              </w:rPr>
              <w:t>Alprazolame</w:t>
            </w:r>
          </w:p>
        </w:tc>
        <w:tc>
          <w:tcPr>
            <w:tcW w:w="1561" w:type="dxa"/>
          </w:tcPr>
          <w:p>
            <w:pPr>
              <w:pStyle w:val="TableParagraph"/>
              <w:spacing w:line="268" w:lineRule="exact"/>
              <w:ind w:left="101" w:right="98"/>
              <w:jc w:val="center"/>
              <w:rPr>
                <w:sz w:val="24"/>
              </w:rPr>
            </w:pPr>
            <w:r>
              <w:rPr>
                <w:sz w:val="24"/>
              </w:rPr>
              <w:t>0,5 mg (1x1)</w:t>
            </w:r>
          </w:p>
        </w:tc>
        <w:tc>
          <w:tcPr>
            <w:tcW w:w="2267" w:type="dxa"/>
          </w:tcPr>
          <w:p>
            <w:pPr>
              <w:pStyle w:val="TableParagraph"/>
              <w:spacing w:line="267" w:lineRule="exact"/>
              <w:ind w:left="598"/>
              <w:rPr>
                <w:sz w:val="24"/>
              </w:rPr>
            </w:pPr>
            <w:r>
              <w:rPr>
                <w:sz w:val="24"/>
              </w:rPr>
              <w:t>Meredakan</w:t>
            </w:r>
          </w:p>
          <w:p>
            <w:pPr>
              <w:pStyle w:val="TableParagraph"/>
              <w:spacing w:line="265" w:lineRule="exact"/>
              <w:ind w:left="607"/>
              <w:rPr>
                <w:sz w:val="24"/>
              </w:rPr>
            </w:pPr>
            <w:r>
              <w:rPr>
                <w:sz w:val="24"/>
              </w:rPr>
              <w:t>kecemasan</w:t>
            </w:r>
          </w:p>
        </w:tc>
      </w:tr>
      <w:tr>
        <w:trPr>
          <w:trHeight w:val="830"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6"/>
              <w:jc w:val="center"/>
              <w:rPr>
                <w:sz w:val="24"/>
              </w:rPr>
            </w:pPr>
            <w:r>
              <w:rPr>
                <w:sz w:val="24"/>
              </w:rPr>
              <w:t>Spironolaktone</w:t>
            </w:r>
          </w:p>
        </w:tc>
        <w:tc>
          <w:tcPr>
            <w:tcW w:w="1561" w:type="dxa"/>
          </w:tcPr>
          <w:p>
            <w:pPr>
              <w:pStyle w:val="TableParagraph"/>
              <w:spacing w:line="268" w:lineRule="exact"/>
              <w:ind w:left="101" w:right="98"/>
              <w:jc w:val="center"/>
              <w:rPr>
                <w:sz w:val="24"/>
              </w:rPr>
            </w:pPr>
            <w:r>
              <w:rPr>
                <w:sz w:val="24"/>
              </w:rPr>
              <w:t>25 mg (1x1)</w:t>
            </w:r>
          </w:p>
        </w:tc>
        <w:tc>
          <w:tcPr>
            <w:tcW w:w="2267" w:type="dxa"/>
          </w:tcPr>
          <w:p>
            <w:pPr>
              <w:pStyle w:val="TableParagraph"/>
              <w:spacing w:line="268" w:lineRule="exact"/>
              <w:ind w:left="305" w:hanging="183"/>
              <w:rPr>
                <w:sz w:val="24"/>
              </w:rPr>
            </w:pPr>
            <w:r>
              <w:rPr>
                <w:sz w:val="24"/>
              </w:rPr>
              <w:t>Menurunkan tekanan</w:t>
            </w:r>
          </w:p>
          <w:p>
            <w:pPr>
              <w:pStyle w:val="TableParagraph"/>
              <w:spacing w:line="274" w:lineRule="exact" w:before="7"/>
              <w:ind w:left="185" w:right="152" w:firstLine="120"/>
              <w:rPr>
                <w:sz w:val="24"/>
              </w:rPr>
            </w:pPr>
            <w:r>
              <w:rPr>
                <w:sz w:val="24"/>
              </w:rPr>
              <w:t>darah tinggi pada penderita hipertensi</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8"/>
              <w:jc w:val="center"/>
              <w:rPr>
                <w:sz w:val="24"/>
              </w:rPr>
            </w:pPr>
            <w:r>
              <w:rPr>
                <w:sz w:val="24"/>
              </w:rPr>
              <w:t>KSR</w:t>
            </w:r>
          </w:p>
        </w:tc>
        <w:tc>
          <w:tcPr>
            <w:tcW w:w="1561" w:type="dxa"/>
          </w:tcPr>
          <w:p>
            <w:pPr>
              <w:pStyle w:val="TableParagraph"/>
              <w:spacing w:line="268" w:lineRule="exact"/>
              <w:ind w:left="105" w:right="98"/>
              <w:jc w:val="center"/>
              <w:rPr>
                <w:sz w:val="24"/>
              </w:rPr>
            </w:pPr>
            <w:r>
              <w:rPr>
                <w:sz w:val="24"/>
              </w:rPr>
              <w:t>600 mg (3x1)</w:t>
            </w:r>
          </w:p>
        </w:tc>
        <w:tc>
          <w:tcPr>
            <w:tcW w:w="2267" w:type="dxa"/>
          </w:tcPr>
          <w:p>
            <w:pPr>
              <w:pStyle w:val="TableParagraph"/>
              <w:spacing w:line="267" w:lineRule="exact"/>
              <w:ind w:left="339"/>
              <w:rPr>
                <w:sz w:val="24"/>
              </w:rPr>
            </w:pPr>
            <w:r>
              <w:rPr>
                <w:sz w:val="24"/>
              </w:rPr>
              <w:t>Mencegah kadar</w:t>
            </w:r>
          </w:p>
          <w:p>
            <w:pPr>
              <w:pStyle w:val="TableParagraph"/>
              <w:spacing w:line="265" w:lineRule="exact"/>
              <w:ind w:left="444"/>
              <w:rPr>
                <w:sz w:val="24"/>
              </w:rPr>
            </w:pPr>
            <w:r>
              <w:rPr>
                <w:sz w:val="24"/>
              </w:rPr>
              <w:t>kalium rendah</w:t>
            </w:r>
          </w:p>
        </w:tc>
      </w:tr>
      <w:tr>
        <w:trPr>
          <w:trHeight w:val="835" w:hRule="atLeast"/>
        </w:trPr>
        <w:tc>
          <w:tcPr>
            <w:tcW w:w="1388" w:type="dxa"/>
            <w:vMerge w:val="restart"/>
          </w:tcPr>
          <w:p>
            <w:pPr>
              <w:pStyle w:val="TableParagraph"/>
              <w:spacing w:line="267" w:lineRule="exact"/>
              <w:ind w:left="225"/>
              <w:rPr>
                <w:sz w:val="24"/>
              </w:rPr>
            </w:pPr>
            <w:r>
              <w:rPr>
                <w:sz w:val="24"/>
              </w:rPr>
              <w:t>Jumat,</w:t>
            </w:r>
            <w:r>
              <w:rPr>
                <w:spacing w:val="-2"/>
                <w:sz w:val="24"/>
              </w:rPr>
              <w:t> </w:t>
            </w:r>
            <w:r>
              <w:rPr>
                <w:sz w:val="24"/>
              </w:rPr>
              <w:t>07</w:t>
            </w:r>
          </w:p>
          <w:p>
            <w:pPr>
              <w:pStyle w:val="TableParagraph"/>
              <w:spacing w:line="275" w:lineRule="exact"/>
              <w:ind w:left="230"/>
              <w:rPr>
                <w:sz w:val="24"/>
              </w:rPr>
            </w:pPr>
            <w:r>
              <w:rPr>
                <w:sz w:val="24"/>
              </w:rPr>
              <w:t>Mei</w:t>
            </w:r>
            <w:r>
              <w:rPr>
                <w:spacing w:val="-8"/>
                <w:sz w:val="24"/>
              </w:rPr>
              <w:t> </w:t>
            </w:r>
            <w:r>
              <w:rPr>
                <w:sz w:val="24"/>
              </w:rPr>
              <w:t>2021</w:t>
            </w:r>
          </w:p>
        </w:tc>
        <w:tc>
          <w:tcPr>
            <w:tcW w:w="1278" w:type="dxa"/>
          </w:tcPr>
          <w:p>
            <w:pPr>
              <w:pStyle w:val="TableParagraph"/>
              <w:spacing w:line="237" w:lineRule="auto"/>
              <w:ind w:left="513" w:right="144" w:hanging="336"/>
              <w:rPr>
                <w:sz w:val="24"/>
              </w:rPr>
            </w:pPr>
            <w:r>
              <w:rPr>
                <w:sz w:val="24"/>
              </w:rPr>
              <w:t>Infus rute IV</w:t>
            </w:r>
          </w:p>
        </w:tc>
        <w:tc>
          <w:tcPr>
            <w:tcW w:w="1700" w:type="dxa"/>
          </w:tcPr>
          <w:p>
            <w:pPr>
              <w:pStyle w:val="TableParagraph"/>
              <w:spacing w:line="268" w:lineRule="exact"/>
              <w:ind w:left="86" w:right="75"/>
              <w:jc w:val="center"/>
              <w:rPr>
                <w:sz w:val="24"/>
              </w:rPr>
            </w:pPr>
            <w:r>
              <w:rPr>
                <w:sz w:val="24"/>
              </w:rPr>
              <w:t>Infus Pz</w:t>
            </w:r>
          </w:p>
        </w:tc>
        <w:tc>
          <w:tcPr>
            <w:tcW w:w="1561" w:type="dxa"/>
          </w:tcPr>
          <w:p>
            <w:pPr>
              <w:pStyle w:val="TableParagraph"/>
              <w:spacing w:line="268" w:lineRule="exact"/>
              <w:ind w:left="102" w:right="98"/>
              <w:jc w:val="center"/>
              <w:rPr>
                <w:sz w:val="24"/>
              </w:rPr>
            </w:pPr>
            <w:r>
              <w:rPr>
                <w:sz w:val="24"/>
              </w:rPr>
              <w:t>7 lpm/24 jam</w:t>
            </w:r>
          </w:p>
        </w:tc>
        <w:tc>
          <w:tcPr>
            <w:tcW w:w="2267" w:type="dxa"/>
          </w:tcPr>
          <w:p>
            <w:pPr>
              <w:pStyle w:val="TableParagraph"/>
              <w:spacing w:line="237" w:lineRule="auto"/>
              <w:ind w:left="267" w:firstLine="28"/>
              <w:rPr>
                <w:sz w:val="24"/>
              </w:rPr>
            </w:pPr>
            <w:r>
              <w:rPr>
                <w:sz w:val="24"/>
              </w:rPr>
              <w:t>Mengganti cairan tubuh yang hilang</w:t>
            </w:r>
          </w:p>
        </w:tc>
      </w:tr>
      <w:tr>
        <w:trPr>
          <w:trHeight w:val="830" w:hRule="atLeast"/>
        </w:trPr>
        <w:tc>
          <w:tcPr>
            <w:tcW w:w="1388" w:type="dxa"/>
            <w:vMerge/>
            <w:tcBorders>
              <w:top w:val="nil"/>
            </w:tcBorders>
          </w:tcPr>
          <w:p>
            <w:pPr>
              <w:rPr>
                <w:sz w:val="2"/>
                <w:szCs w:val="2"/>
              </w:rPr>
            </w:pPr>
          </w:p>
        </w:tc>
        <w:tc>
          <w:tcPr>
            <w:tcW w:w="1278" w:type="dxa"/>
            <w:vMerge w:val="restart"/>
          </w:tcPr>
          <w:p>
            <w:pPr>
              <w:pStyle w:val="TableParagraph"/>
              <w:spacing w:line="242" w:lineRule="auto"/>
              <w:ind w:left="296" w:right="265" w:firstLine="19"/>
              <w:rPr>
                <w:sz w:val="24"/>
              </w:rPr>
            </w:pPr>
            <w:r>
              <w:rPr>
                <w:sz w:val="24"/>
              </w:rPr>
              <w:t>Injeksi rute IV</w:t>
            </w:r>
          </w:p>
        </w:tc>
        <w:tc>
          <w:tcPr>
            <w:tcW w:w="1700" w:type="dxa"/>
          </w:tcPr>
          <w:p>
            <w:pPr>
              <w:pStyle w:val="TableParagraph"/>
              <w:spacing w:line="268" w:lineRule="exact"/>
              <w:ind w:left="86" w:right="80"/>
              <w:jc w:val="center"/>
              <w:rPr>
                <w:sz w:val="24"/>
              </w:rPr>
            </w:pPr>
            <w:r>
              <w:rPr>
                <w:sz w:val="24"/>
              </w:rPr>
              <w:t>Lansoprazole</w:t>
            </w:r>
          </w:p>
        </w:tc>
        <w:tc>
          <w:tcPr>
            <w:tcW w:w="1561" w:type="dxa"/>
          </w:tcPr>
          <w:p>
            <w:pPr>
              <w:pStyle w:val="TableParagraph"/>
              <w:spacing w:line="242" w:lineRule="auto"/>
              <w:ind w:left="406" w:right="160" w:hanging="222"/>
              <w:rPr>
                <w:sz w:val="24"/>
              </w:rPr>
            </w:pPr>
            <w:r>
              <w:rPr>
                <w:sz w:val="24"/>
              </w:rPr>
              <w:t>10 mg (1x1) (STOP)</w:t>
            </w:r>
          </w:p>
        </w:tc>
        <w:tc>
          <w:tcPr>
            <w:tcW w:w="2267" w:type="dxa"/>
          </w:tcPr>
          <w:p>
            <w:pPr>
              <w:pStyle w:val="TableParagraph"/>
              <w:spacing w:line="268" w:lineRule="exact"/>
              <w:ind w:left="98" w:right="81"/>
              <w:jc w:val="center"/>
              <w:rPr>
                <w:sz w:val="24"/>
              </w:rPr>
            </w:pPr>
            <w:r>
              <w:rPr>
                <w:sz w:val="24"/>
              </w:rPr>
              <w:t>Menurunkan sekresi</w:t>
            </w:r>
          </w:p>
          <w:p>
            <w:pPr>
              <w:pStyle w:val="TableParagraph"/>
              <w:spacing w:line="274" w:lineRule="exact" w:before="7"/>
              <w:ind w:left="92" w:right="81"/>
              <w:jc w:val="center"/>
              <w:rPr>
                <w:sz w:val="24"/>
              </w:rPr>
            </w:pPr>
            <w:r>
              <w:rPr>
                <w:sz w:val="24"/>
              </w:rPr>
              <w:t>asam lambung berlebih</w:t>
            </w:r>
          </w:p>
        </w:tc>
      </w:tr>
      <w:tr>
        <w:trPr>
          <w:trHeight w:val="825"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0"/>
              <w:jc w:val="center"/>
              <w:rPr>
                <w:sz w:val="24"/>
              </w:rPr>
            </w:pPr>
            <w:r>
              <w:rPr>
                <w:sz w:val="24"/>
              </w:rPr>
              <w:t>Arixtra</w:t>
            </w:r>
          </w:p>
        </w:tc>
        <w:tc>
          <w:tcPr>
            <w:tcW w:w="1561" w:type="dxa"/>
          </w:tcPr>
          <w:p>
            <w:pPr>
              <w:pStyle w:val="TableParagraph"/>
              <w:spacing w:line="237" w:lineRule="auto"/>
              <w:ind w:left="546" w:hanging="390"/>
              <w:rPr>
                <w:sz w:val="24"/>
              </w:rPr>
            </w:pPr>
            <w:r>
              <w:rPr>
                <w:sz w:val="24"/>
              </w:rPr>
              <w:t>2,5 mg (1x1) (HS)</w:t>
            </w:r>
          </w:p>
        </w:tc>
        <w:tc>
          <w:tcPr>
            <w:tcW w:w="2267" w:type="dxa"/>
          </w:tcPr>
          <w:p>
            <w:pPr>
              <w:pStyle w:val="TableParagraph"/>
              <w:spacing w:line="237" w:lineRule="auto"/>
              <w:ind w:left="286" w:right="270" w:firstLine="4"/>
              <w:jc w:val="center"/>
              <w:rPr>
                <w:sz w:val="24"/>
              </w:rPr>
            </w:pPr>
            <w:r>
              <w:rPr>
                <w:sz w:val="24"/>
              </w:rPr>
              <w:t>Mengatasi pembekuan</w:t>
            </w:r>
            <w:r>
              <w:rPr>
                <w:spacing w:val="-4"/>
                <w:sz w:val="24"/>
              </w:rPr>
              <w:t> </w:t>
            </w:r>
            <w:r>
              <w:rPr>
                <w:spacing w:val="-3"/>
                <w:sz w:val="24"/>
              </w:rPr>
              <w:t>darah</w:t>
            </w:r>
          </w:p>
          <w:p>
            <w:pPr>
              <w:pStyle w:val="TableParagraph"/>
              <w:spacing w:line="261" w:lineRule="exact"/>
              <w:ind w:left="91" w:right="81"/>
              <w:jc w:val="center"/>
              <w:rPr>
                <w:sz w:val="24"/>
              </w:rPr>
            </w:pPr>
            <w:r>
              <w:rPr>
                <w:sz w:val="24"/>
              </w:rPr>
              <w:t>pada</w:t>
            </w:r>
            <w:r>
              <w:rPr>
                <w:spacing w:val="-5"/>
                <w:sz w:val="24"/>
              </w:rPr>
              <w:t> </w:t>
            </w:r>
            <w:r>
              <w:rPr>
                <w:sz w:val="24"/>
              </w:rPr>
              <w:t>kaki/paru-paru</w:t>
            </w:r>
          </w:p>
        </w:tc>
      </w:tr>
      <w:tr>
        <w:trPr>
          <w:trHeight w:val="830"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0"/>
              <w:jc w:val="center"/>
              <w:rPr>
                <w:sz w:val="24"/>
              </w:rPr>
            </w:pPr>
            <w:r>
              <w:rPr>
                <w:sz w:val="24"/>
              </w:rPr>
              <w:t>Lasix</w:t>
            </w:r>
          </w:p>
        </w:tc>
        <w:tc>
          <w:tcPr>
            <w:tcW w:w="1561" w:type="dxa"/>
          </w:tcPr>
          <w:p>
            <w:pPr>
              <w:pStyle w:val="TableParagraph"/>
              <w:spacing w:line="268" w:lineRule="exact"/>
              <w:ind w:left="101" w:right="98"/>
              <w:jc w:val="center"/>
              <w:rPr>
                <w:sz w:val="24"/>
              </w:rPr>
            </w:pPr>
            <w:r>
              <w:rPr>
                <w:sz w:val="24"/>
              </w:rPr>
              <w:t>10 mg (2x1)</w:t>
            </w:r>
          </w:p>
        </w:tc>
        <w:tc>
          <w:tcPr>
            <w:tcW w:w="2267" w:type="dxa"/>
          </w:tcPr>
          <w:p>
            <w:pPr>
              <w:pStyle w:val="TableParagraph"/>
              <w:spacing w:line="268" w:lineRule="exact"/>
              <w:ind w:left="223" w:hanging="101"/>
              <w:rPr>
                <w:sz w:val="24"/>
              </w:rPr>
            </w:pPr>
            <w:r>
              <w:rPr>
                <w:sz w:val="24"/>
              </w:rPr>
              <w:t>Mengeluarkan cairan</w:t>
            </w:r>
          </w:p>
          <w:p>
            <w:pPr>
              <w:pStyle w:val="TableParagraph"/>
              <w:spacing w:line="274" w:lineRule="exact" w:before="7"/>
              <w:ind w:left="166" w:firstLine="57"/>
              <w:rPr>
                <w:sz w:val="24"/>
              </w:rPr>
            </w:pPr>
            <w:r>
              <w:rPr>
                <w:sz w:val="24"/>
              </w:rPr>
              <w:t>berlebih dari tubuh keluar melalui urine</w:t>
            </w:r>
          </w:p>
        </w:tc>
      </w:tr>
      <w:tr>
        <w:trPr>
          <w:trHeight w:val="830" w:hRule="atLeast"/>
        </w:trPr>
        <w:tc>
          <w:tcPr>
            <w:tcW w:w="1388" w:type="dxa"/>
            <w:vMerge/>
            <w:tcBorders>
              <w:top w:val="nil"/>
            </w:tcBorders>
          </w:tcPr>
          <w:p>
            <w:pPr>
              <w:rPr>
                <w:sz w:val="2"/>
                <w:szCs w:val="2"/>
              </w:rPr>
            </w:pPr>
          </w:p>
        </w:tc>
        <w:tc>
          <w:tcPr>
            <w:tcW w:w="1278" w:type="dxa"/>
            <w:vMerge w:val="restart"/>
          </w:tcPr>
          <w:p>
            <w:pPr>
              <w:pStyle w:val="TableParagraph"/>
              <w:spacing w:line="268" w:lineRule="exact"/>
              <w:ind w:left="162"/>
              <w:rPr>
                <w:sz w:val="24"/>
              </w:rPr>
            </w:pPr>
            <w:r>
              <w:rPr>
                <w:sz w:val="24"/>
              </w:rPr>
              <w:t>Obat Oral</w:t>
            </w:r>
          </w:p>
        </w:tc>
        <w:tc>
          <w:tcPr>
            <w:tcW w:w="1700" w:type="dxa"/>
          </w:tcPr>
          <w:p>
            <w:pPr>
              <w:pStyle w:val="TableParagraph"/>
              <w:spacing w:line="268" w:lineRule="exact"/>
              <w:ind w:left="86" w:right="85"/>
              <w:jc w:val="center"/>
              <w:rPr>
                <w:sz w:val="24"/>
              </w:rPr>
            </w:pPr>
            <w:r>
              <w:rPr>
                <w:sz w:val="24"/>
              </w:rPr>
              <w:t>Aspilet</w:t>
            </w:r>
          </w:p>
        </w:tc>
        <w:tc>
          <w:tcPr>
            <w:tcW w:w="1561" w:type="dxa"/>
          </w:tcPr>
          <w:p>
            <w:pPr>
              <w:pStyle w:val="TableParagraph"/>
              <w:spacing w:line="268" w:lineRule="exact"/>
              <w:ind w:left="102" w:right="98"/>
              <w:jc w:val="center"/>
              <w:rPr>
                <w:sz w:val="24"/>
              </w:rPr>
            </w:pPr>
            <w:r>
              <w:rPr>
                <w:sz w:val="24"/>
              </w:rPr>
              <w:t>80 mg (1x1)</w:t>
            </w:r>
          </w:p>
        </w:tc>
        <w:tc>
          <w:tcPr>
            <w:tcW w:w="2267" w:type="dxa"/>
          </w:tcPr>
          <w:p>
            <w:pPr>
              <w:pStyle w:val="TableParagraph"/>
              <w:spacing w:line="268" w:lineRule="exact"/>
              <w:ind w:left="95" w:right="81"/>
              <w:jc w:val="center"/>
              <w:rPr>
                <w:sz w:val="24"/>
              </w:rPr>
            </w:pPr>
            <w:r>
              <w:rPr>
                <w:sz w:val="24"/>
              </w:rPr>
              <w:t>Mencegah</w:t>
            </w:r>
          </w:p>
          <w:p>
            <w:pPr>
              <w:pStyle w:val="TableParagraph"/>
              <w:spacing w:line="274" w:lineRule="exact" w:before="7"/>
              <w:ind w:left="358" w:right="346" w:firstLine="8"/>
              <w:jc w:val="center"/>
              <w:rPr>
                <w:sz w:val="24"/>
              </w:rPr>
            </w:pPr>
            <w:r>
              <w:rPr>
                <w:sz w:val="24"/>
              </w:rPr>
              <w:t>penyumbatan pembuluh darah</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6"/>
              <w:jc w:val="center"/>
              <w:rPr>
                <w:sz w:val="24"/>
              </w:rPr>
            </w:pPr>
            <w:r>
              <w:rPr>
                <w:sz w:val="24"/>
              </w:rPr>
              <w:t>Atorvastatin</w:t>
            </w:r>
          </w:p>
        </w:tc>
        <w:tc>
          <w:tcPr>
            <w:tcW w:w="1561" w:type="dxa"/>
          </w:tcPr>
          <w:p>
            <w:pPr>
              <w:pStyle w:val="TableParagraph"/>
              <w:spacing w:line="268" w:lineRule="exact"/>
              <w:ind w:left="104" w:right="98"/>
              <w:jc w:val="center"/>
              <w:rPr>
                <w:sz w:val="24"/>
              </w:rPr>
            </w:pPr>
            <w:r>
              <w:rPr>
                <w:sz w:val="24"/>
              </w:rPr>
              <w:t>40 mg</w:t>
            </w:r>
          </w:p>
        </w:tc>
        <w:tc>
          <w:tcPr>
            <w:tcW w:w="2267" w:type="dxa"/>
          </w:tcPr>
          <w:p>
            <w:pPr>
              <w:pStyle w:val="TableParagraph"/>
              <w:spacing w:line="267" w:lineRule="exact"/>
              <w:ind w:left="93" w:right="81"/>
              <w:jc w:val="center"/>
              <w:rPr>
                <w:sz w:val="24"/>
              </w:rPr>
            </w:pPr>
            <w:r>
              <w:rPr>
                <w:sz w:val="24"/>
              </w:rPr>
              <w:t>Menurunkan kadar</w:t>
            </w:r>
          </w:p>
          <w:p>
            <w:pPr>
              <w:pStyle w:val="TableParagraph"/>
              <w:spacing w:line="265" w:lineRule="exact"/>
              <w:ind w:left="88" w:right="81"/>
              <w:jc w:val="center"/>
              <w:rPr>
                <w:sz w:val="24"/>
              </w:rPr>
            </w:pPr>
            <w:r>
              <w:rPr>
                <w:sz w:val="24"/>
              </w:rPr>
              <w:t>(LDL) (HDL)</w:t>
            </w:r>
          </w:p>
        </w:tc>
      </w:tr>
      <w:tr>
        <w:trPr>
          <w:trHeight w:val="825"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82"/>
              <w:jc w:val="center"/>
              <w:rPr>
                <w:sz w:val="24"/>
              </w:rPr>
            </w:pPr>
            <w:r>
              <w:rPr>
                <w:sz w:val="24"/>
              </w:rPr>
              <w:t>Concor</w:t>
            </w:r>
          </w:p>
        </w:tc>
        <w:tc>
          <w:tcPr>
            <w:tcW w:w="1561" w:type="dxa"/>
          </w:tcPr>
          <w:p>
            <w:pPr>
              <w:pStyle w:val="TableParagraph"/>
              <w:spacing w:line="268" w:lineRule="exact"/>
              <w:ind w:left="99" w:right="98"/>
              <w:jc w:val="center"/>
              <w:rPr>
                <w:sz w:val="24"/>
              </w:rPr>
            </w:pPr>
            <w:r>
              <w:rPr>
                <w:sz w:val="24"/>
              </w:rPr>
              <w:t>2,5 mg</w:t>
            </w:r>
          </w:p>
        </w:tc>
        <w:tc>
          <w:tcPr>
            <w:tcW w:w="2267" w:type="dxa"/>
          </w:tcPr>
          <w:p>
            <w:pPr>
              <w:pStyle w:val="TableParagraph"/>
              <w:spacing w:line="237" w:lineRule="auto"/>
              <w:ind w:left="102" w:right="81"/>
              <w:jc w:val="center"/>
              <w:rPr>
                <w:sz w:val="24"/>
              </w:rPr>
            </w:pPr>
            <w:r>
              <w:rPr>
                <w:sz w:val="24"/>
              </w:rPr>
              <w:t>Menurunkan tekanan darah dan serangan</w:t>
            </w:r>
          </w:p>
          <w:p>
            <w:pPr>
              <w:pStyle w:val="TableParagraph"/>
              <w:spacing w:line="262" w:lineRule="exact"/>
              <w:ind w:left="91" w:right="81"/>
              <w:jc w:val="center"/>
              <w:rPr>
                <w:sz w:val="24"/>
              </w:rPr>
            </w:pPr>
            <w:r>
              <w:rPr>
                <w:sz w:val="24"/>
              </w:rPr>
              <w:t>jantung</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184"/>
              <w:jc w:val="center"/>
              <w:rPr>
                <w:sz w:val="24"/>
              </w:rPr>
            </w:pPr>
            <w:r>
              <w:rPr>
                <w:sz w:val="24"/>
              </w:rPr>
              <w:t>Laxadyn sirup</w:t>
            </w:r>
          </w:p>
        </w:tc>
        <w:tc>
          <w:tcPr>
            <w:tcW w:w="1561" w:type="dxa"/>
          </w:tcPr>
          <w:p>
            <w:pPr>
              <w:pStyle w:val="TableParagraph"/>
              <w:spacing w:line="268" w:lineRule="exact"/>
              <w:ind w:left="105" w:right="33"/>
              <w:jc w:val="center"/>
              <w:rPr>
                <w:sz w:val="24"/>
              </w:rPr>
            </w:pPr>
            <w:r>
              <w:rPr>
                <w:sz w:val="24"/>
              </w:rPr>
              <w:t>(3x1) (1</w:t>
            </w:r>
          </w:p>
          <w:p>
            <w:pPr>
              <w:pStyle w:val="TableParagraph"/>
              <w:spacing w:line="261" w:lineRule="exact" w:before="2"/>
              <w:ind w:left="102" w:right="98"/>
              <w:jc w:val="center"/>
              <w:rPr>
                <w:sz w:val="24"/>
              </w:rPr>
            </w:pPr>
            <w:r>
              <w:rPr>
                <w:sz w:val="24"/>
              </w:rPr>
              <w:t>sdm)</w:t>
            </w:r>
          </w:p>
        </w:tc>
        <w:tc>
          <w:tcPr>
            <w:tcW w:w="2267" w:type="dxa"/>
          </w:tcPr>
          <w:p>
            <w:pPr>
              <w:pStyle w:val="TableParagraph"/>
              <w:spacing w:line="268" w:lineRule="exact"/>
              <w:ind w:left="94" w:right="81"/>
              <w:jc w:val="center"/>
              <w:rPr>
                <w:sz w:val="24"/>
              </w:rPr>
            </w:pPr>
            <w:r>
              <w:rPr>
                <w:sz w:val="24"/>
              </w:rPr>
              <w:t>Mengatasi susah</w:t>
            </w:r>
          </w:p>
          <w:p>
            <w:pPr>
              <w:pStyle w:val="TableParagraph"/>
              <w:spacing w:line="261" w:lineRule="exact" w:before="2"/>
              <w:ind w:left="88" w:right="81"/>
              <w:jc w:val="center"/>
              <w:rPr>
                <w:sz w:val="24"/>
              </w:rPr>
            </w:pPr>
            <w:r>
              <w:rPr>
                <w:sz w:val="24"/>
              </w:rPr>
              <w:t>BAB</w:t>
            </w:r>
          </w:p>
        </w:tc>
      </w:tr>
    </w:tbl>
    <w:p>
      <w:pPr>
        <w:spacing w:after="0" w:line="261" w:lineRule="exact"/>
        <w:jc w:val="center"/>
        <w:rPr>
          <w:sz w:val="24"/>
        </w:rPr>
        <w:sectPr>
          <w:pgSz w:w="11910" w:h="16840"/>
          <w:pgMar w:header="752" w:footer="0" w:top="1580" w:bottom="280" w:left="1680" w:right="1380"/>
        </w:sectPr>
      </w:pPr>
    </w:p>
    <w:p>
      <w:pPr>
        <w:pStyle w:val="BodyText"/>
        <w:spacing w:before="9"/>
        <w:rPr>
          <w:sz w:val="8"/>
        </w:rPr>
      </w:pPr>
    </w:p>
    <w:tbl>
      <w:tblPr>
        <w:tblW w:w="0" w:type="auto"/>
        <w:jc w:val="left"/>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8"/>
        <w:gridCol w:w="1278"/>
        <w:gridCol w:w="1700"/>
        <w:gridCol w:w="1561"/>
        <w:gridCol w:w="2267"/>
      </w:tblGrid>
      <w:tr>
        <w:trPr>
          <w:trHeight w:val="551" w:hRule="atLeast"/>
        </w:trPr>
        <w:tc>
          <w:tcPr>
            <w:tcW w:w="1388" w:type="dxa"/>
            <w:vMerge w:val="restart"/>
          </w:tcPr>
          <w:p>
            <w:pPr>
              <w:pStyle w:val="TableParagraph"/>
              <w:rPr>
                <w:sz w:val="22"/>
              </w:rPr>
            </w:pPr>
          </w:p>
        </w:tc>
        <w:tc>
          <w:tcPr>
            <w:tcW w:w="1278" w:type="dxa"/>
            <w:vMerge w:val="restart"/>
          </w:tcPr>
          <w:p>
            <w:pPr>
              <w:pStyle w:val="TableParagraph"/>
              <w:rPr>
                <w:sz w:val="22"/>
              </w:rPr>
            </w:pPr>
          </w:p>
        </w:tc>
        <w:tc>
          <w:tcPr>
            <w:tcW w:w="1700" w:type="dxa"/>
          </w:tcPr>
          <w:p>
            <w:pPr>
              <w:pStyle w:val="TableParagraph"/>
              <w:spacing w:before="5"/>
              <w:rPr>
                <w:sz w:val="23"/>
              </w:rPr>
            </w:pPr>
          </w:p>
          <w:p>
            <w:pPr>
              <w:pStyle w:val="TableParagraph"/>
              <w:spacing w:line="261" w:lineRule="exact"/>
              <w:ind w:left="86" w:right="71"/>
              <w:jc w:val="center"/>
              <w:rPr>
                <w:sz w:val="24"/>
              </w:rPr>
            </w:pPr>
            <w:r>
              <w:rPr>
                <w:sz w:val="24"/>
              </w:rPr>
              <w:t>Alprazolam</w:t>
            </w:r>
          </w:p>
        </w:tc>
        <w:tc>
          <w:tcPr>
            <w:tcW w:w="1561" w:type="dxa"/>
          </w:tcPr>
          <w:p>
            <w:pPr>
              <w:pStyle w:val="TableParagraph"/>
              <w:spacing w:before="5"/>
              <w:rPr>
                <w:sz w:val="23"/>
              </w:rPr>
            </w:pPr>
          </w:p>
          <w:p>
            <w:pPr>
              <w:pStyle w:val="TableParagraph"/>
              <w:spacing w:line="261" w:lineRule="exact"/>
              <w:ind w:left="101" w:right="98"/>
              <w:jc w:val="center"/>
              <w:rPr>
                <w:sz w:val="24"/>
              </w:rPr>
            </w:pPr>
            <w:r>
              <w:rPr>
                <w:sz w:val="24"/>
              </w:rPr>
              <w:t>0,5 mg (1x1)</w:t>
            </w:r>
          </w:p>
        </w:tc>
        <w:tc>
          <w:tcPr>
            <w:tcW w:w="2267" w:type="dxa"/>
          </w:tcPr>
          <w:p>
            <w:pPr>
              <w:pStyle w:val="TableParagraph"/>
              <w:spacing w:line="268" w:lineRule="exact"/>
              <w:ind w:left="598"/>
              <w:rPr>
                <w:sz w:val="24"/>
              </w:rPr>
            </w:pPr>
            <w:r>
              <w:rPr>
                <w:sz w:val="24"/>
              </w:rPr>
              <w:t>Meredakan</w:t>
            </w:r>
          </w:p>
          <w:p>
            <w:pPr>
              <w:pStyle w:val="TableParagraph"/>
              <w:spacing w:line="261" w:lineRule="exact" w:before="2"/>
              <w:ind w:left="607"/>
              <w:rPr>
                <w:sz w:val="24"/>
              </w:rPr>
            </w:pPr>
            <w:r>
              <w:rPr>
                <w:sz w:val="24"/>
              </w:rPr>
              <w:t>kecemasan</w:t>
            </w:r>
          </w:p>
        </w:tc>
      </w:tr>
      <w:tr>
        <w:trPr>
          <w:trHeight w:val="830"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73" w:lineRule="exact"/>
              <w:ind w:left="86" w:right="76"/>
              <w:jc w:val="center"/>
              <w:rPr>
                <w:sz w:val="24"/>
              </w:rPr>
            </w:pPr>
            <w:r>
              <w:rPr>
                <w:sz w:val="24"/>
              </w:rPr>
              <w:t>Spironolaktone</w:t>
            </w:r>
          </w:p>
        </w:tc>
        <w:tc>
          <w:tcPr>
            <w:tcW w:w="1561" w:type="dxa"/>
          </w:tcPr>
          <w:p>
            <w:pPr>
              <w:pStyle w:val="TableParagraph"/>
              <w:spacing w:line="273" w:lineRule="exact"/>
              <w:ind w:left="101" w:right="98"/>
              <w:jc w:val="center"/>
              <w:rPr>
                <w:sz w:val="24"/>
              </w:rPr>
            </w:pPr>
            <w:r>
              <w:rPr>
                <w:sz w:val="24"/>
              </w:rPr>
              <w:t>25 mg (1x1)</w:t>
            </w:r>
          </w:p>
        </w:tc>
        <w:tc>
          <w:tcPr>
            <w:tcW w:w="2267" w:type="dxa"/>
          </w:tcPr>
          <w:p>
            <w:pPr>
              <w:pStyle w:val="TableParagraph"/>
              <w:spacing w:line="237" w:lineRule="auto"/>
              <w:ind w:left="305" w:right="82" w:hanging="183"/>
              <w:rPr>
                <w:sz w:val="24"/>
              </w:rPr>
            </w:pPr>
            <w:r>
              <w:rPr>
                <w:sz w:val="24"/>
              </w:rPr>
              <w:t>Menurunkan tekanan darah tinggi pada</w:t>
            </w:r>
          </w:p>
          <w:p>
            <w:pPr>
              <w:pStyle w:val="TableParagraph"/>
              <w:spacing w:line="261" w:lineRule="exact" w:before="2"/>
              <w:ind w:left="185"/>
              <w:rPr>
                <w:sz w:val="24"/>
              </w:rPr>
            </w:pPr>
            <w:r>
              <w:rPr>
                <w:sz w:val="24"/>
              </w:rPr>
              <w:t>penderita hipertensi</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8"/>
              <w:jc w:val="center"/>
              <w:rPr>
                <w:sz w:val="24"/>
              </w:rPr>
            </w:pPr>
            <w:r>
              <w:rPr>
                <w:sz w:val="24"/>
              </w:rPr>
              <w:t>KSR</w:t>
            </w:r>
          </w:p>
        </w:tc>
        <w:tc>
          <w:tcPr>
            <w:tcW w:w="1561" w:type="dxa"/>
          </w:tcPr>
          <w:p>
            <w:pPr>
              <w:pStyle w:val="TableParagraph"/>
              <w:spacing w:line="268" w:lineRule="exact"/>
              <w:ind w:left="105" w:right="98"/>
              <w:jc w:val="center"/>
              <w:rPr>
                <w:sz w:val="24"/>
              </w:rPr>
            </w:pPr>
            <w:r>
              <w:rPr>
                <w:sz w:val="24"/>
              </w:rPr>
              <w:t>600 mg (3x1)</w:t>
            </w:r>
          </w:p>
        </w:tc>
        <w:tc>
          <w:tcPr>
            <w:tcW w:w="2267" w:type="dxa"/>
          </w:tcPr>
          <w:p>
            <w:pPr>
              <w:pStyle w:val="TableParagraph"/>
              <w:spacing w:line="268" w:lineRule="exact"/>
              <w:ind w:left="339"/>
              <w:rPr>
                <w:sz w:val="24"/>
              </w:rPr>
            </w:pPr>
            <w:r>
              <w:rPr>
                <w:sz w:val="24"/>
              </w:rPr>
              <w:t>Mencegah kadar</w:t>
            </w:r>
          </w:p>
          <w:p>
            <w:pPr>
              <w:pStyle w:val="TableParagraph"/>
              <w:spacing w:line="261" w:lineRule="exact" w:before="2"/>
              <w:ind w:left="444"/>
              <w:rPr>
                <w:sz w:val="24"/>
              </w:rPr>
            </w:pPr>
            <w:r>
              <w:rPr>
                <w:sz w:val="24"/>
              </w:rPr>
              <w:t>kalium rendah</w:t>
            </w:r>
          </w:p>
        </w:tc>
      </w:tr>
      <w:tr>
        <w:trPr>
          <w:trHeight w:val="1103"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5"/>
              <w:jc w:val="center"/>
              <w:rPr>
                <w:sz w:val="24"/>
              </w:rPr>
            </w:pPr>
            <w:r>
              <w:rPr>
                <w:sz w:val="24"/>
              </w:rPr>
              <w:t>CPG</w:t>
            </w:r>
          </w:p>
        </w:tc>
        <w:tc>
          <w:tcPr>
            <w:tcW w:w="1561" w:type="dxa"/>
          </w:tcPr>
          <w:p>
            <w:pPr>
              <w:pStyle w:val="TableParagraph"/>
              <w:spacing w:line="268" w:lineRule="exact"/>
              <w:ind w:left="101" w:right="98"/>
              <w:jc w:val="center"/>
              <w:rPr>
                <w:sz w:val="24"/>
              </w:rPr>
            </w:pPr>
            <w:r>
              <w:rPr>
                <w:sz w:val="24"/>
              </w:rPr>
              <w:t>75 mg (1x1)</w:t>
            </w:r>
          </w:p>
        </w:tc>
        <w:tc>
          <w:tcPr>
            <w:tcW w:w="2267" w:type="dxa"/>
          </w:tcPr>
          <w:p>
            <w:pPr>
              <w:pStyle w:val="TableParagraph"/>
              <w:ind w:left="118" w:right="103" w:firstLine="1"/>
              <w:jc w:val="center"/>
              <w:rPr>
                <w:sz w:val="24"/>
              </w:rPr>
            </w:pPr>
            <w:r>
              <w:rPr>
                <w:sz w:val="24"/>
              </w:rPr>
              <w:t>Mencegah stroke dan serangan </w:t>
            </w:r>
            <w:r>
              <w:rPr>
                <w:spacing w:val="-3"/>
                <w:sz w:val="24"/>
              </w:rPr>
              <w:t>jantung </w:t>
            </w:r>
            <w:r>
              <w:rPr>
                <w:sz w:val="24"/>
              </w:rPr>
              <w:t>serta gangguan</w:t>
            </w:r>
          </w:p>
          <w:p>
            <w:pPr>
              <w:pStyle w:val="TableParagraph"/>
              <w:spacing w:line="261" w:lineRule="exact"/>
              <w:ind w:left="94" w:right="81"/>
              <w:jc w:val="center"/>
              <w:rPr>
                <w:sz w:val="24"/>
              </w:rPr>
            </w:pPr>
            <w:r>
              <w:rPr>
                <w:sz w:val="24"/>
              </w:rPr>
              <w:t>pembekuan darah</w:t>
            </w:r>
          </w:p>
        </w:tc>
      </w:tr>
      <w:tr>
        <w:trPr>
          <w:trHeight w:val="551" w:hRule="atLeast"/>
        </w:trPr>
        <w:tc>
          <w:tcPr>
            <w:tcW w:w="1388" w:type="dxa"/>
            <w:vMerge/>
            <w:tcBorders>
              <w:top w:val="nil"/>
            </w:tcBorders>
          </w:tcPr>
          <w:p>
            <w:pPr>
              <w:rPr>
                <w:sz w:val="2"/>
                <w:szCs w:val="2"/>
              </w:rPr>
            </w:pPr>
          </w:p>
        </w:tc>
        <w:tc>
          <w:tcPr>
            <w:tcW w:w="1278" w:type="dxa"/>
            <w:vMerge/>
            <w:tcBorders>
              <w:top w:val="nil"/>
            </w:tcBorders>
          </w:tcPr>
          <w:p>
            <w:pPr>
              <w:rPr>
                <w:sz w:val="2"/>
                <w:szCs w:val="2"/>
              </w:rPr>
            </w:pPr>
          </w:p>
        </w:tc>
        <w:tc>
          <w:tcPr>
            <w:tcW w:w="1700" w:type="dxa"/>
          </w:tcPr>
          <w:p>
            <w:pPr>
              <w:pStyle w:val="TableParagraph"/>
              <w:spacing w:line="268" w:lineRule="exact"/>
              <w:ind w:left="86" w:right="74"/>
              <w:jc w:val="center"/>
              <w:rPr>
                <w:sz w:val="24"/>
              </w:rPr>
            </w:pPr>
            <w:r>
              <w:rPr>
                <w:sz w:val="24"/>
              </w:rPr>
              <w:t>ISDN</w:t>
            </w:r>
          </w:p>
        </w:tc>
        <w:tc>
          <w:tcPr>
            <w:tcW w:w="1561" w:type="dxa"/>
          </w:tcPr>
          <w:p>
            <w:pPr>
              <w:pStyle w:val="TableParagraph"/>
              <w:spacing w:line="268" w:lineRule="exact"/>
              <w:ind w:left="105" w:right="98"/>
              <w:jc w:val="center"/>
              <w:rPr>
                <w:sz w:val="24"/>
              </w:rPr>
            </w:pPr>
            <w:r>
              <w:rPr>
                <w:sz w:val="24"/>
              </w:rPr>
              <w:t>5 mg (2x1)</w:t>
            </w:r>
          </w:p>
        </w:tc>
        <w:tc>
          <w:tcPr>
            <w:tcW w:w="2267" w:type="dxa"/>
          </w:tcPr>
          <w:p>
            <w:pPr>
              <w:pStyle w:val="TableParagraph"/>
              <w:spacing w:line="268" w:lineRule="exact"/>
              <w:ind w:left="102" w:right="80"/>
              <w:jc w:val="center"/>
              <w:rPr>
                <w:sz w:val="24"/>
              </w:rPr>
            </w:pPr>
            <w:r>
              <w:rPr>
                <w:sz w:val="24"/>
              </w:rPr>
              <w:t>Meringankan nyeri</w:t>
            </w:r>
          </w:p>
          <w:p>
            <w:pPr>
              <w:pStyle w:val="TableParagraph"/>
              <w:spacing w:line="261" w:lineRule="exact" w:before="2"/>
              <w:ind w:left="88" w:right="81"/>
              <w:jc w:val="center"/>
              <w:rPr>
                <w:sz w:val="24"/>
              </w:rPr>
            </w:pPr>
            <w:r>
              <w:rPr>
                <w:sz w:val="24"/>
              </w:rPr>
              <w:t>dada (angina)</w:t>
            </w:r>
          </w:p>
        </w:tc>
      </w:tr>
    </w:tbl>
    <w:p>
      <w:pPr>
        <w:pStyle w:val="BodyText"/>
        <w:rPr>
          <w:sz w:val="20"/>
        </w:rPr>
      </w:pPr>
    </w:p>
    <w:p>
      <w:pPr>
        <w:pStyle w:val="BodyText"/>
        <w:rPr>
          <w:sz w:val="20"/>
        </w:rPr>
      </w:pPr>
    </w:p>
    <w:p>
      <w:pPr>
        <w:pStyle w:val="BodyText"/>
        <w:spacing w:before="10"/>
        <w:rPr>
          <w:sz w:val="17"/>
        </w:rPr>
      </w:pPr>
    </w:p>
    <w:p>
      <w:pPr>
        <w:pStyle w:val="Heading1"/>
        <w:numPr>
          <w:ilvl w:val="1"/>
          <w:numId w:val="37"/>
        </w:numPr>
        <w:tabs>
          <w:tab w:pos="1306" w:val="left" w:leader="none"/>
          <w:tab w:pos="1307" w:val="left" w:leader="none"/>
        </w:tabs>
        <w:spacing w:line="240" w:lineRule="auto" w:before="90" w:after="0"/>
        <w:ind w:left="1306" w:right="0" w:hanging="721"/>
        <w:jc w:val="left"/>
      </w:pPr>
      <w:bookmarkStart w:name="3.2 Analisa Data" w:id="178"/>
      <w:bookmarkEnd w:id="178"/>
      <w:r>
        <w:rPr>
          <w:b w:val="0"/>
        </w:rPr>
      </w:r>
      <w:bookmarkStart w:name="_bookmark70" w:id="179"/>
      <w:bookmarkEnd w:id="179"/>
      <w:r>
        <w:rPr>
          <w:b w:val="0"/>
        </w:rPr>
      </w:r>
      <w:bookmarkStart w:name="_bookmark70" w:id="180"/>
      <w:bookmarkEnd w:id="180"/>
      <w:r>
        <w:rPr/>
        <w:t>Ana</w:t>
      </w:r>
      <w:r>
        <w:rPr/>
        <w:t>lisa</w:t>
      </w:r>
      <w:r>
        <w:rPr>
          <w:spacing w:val="1"/>
        </w:rPr>
        <w:t> </w:t>
      </w:r>
      <w:r>
        <w:rPr/>
        <w:t>Data</w:t>
      </w:r>
    </w:p>
    <w:p>
      <w:pPr>
        <w:spacing w:before="127"/>
        <w:ind w:left="1297" w:right="0" w:firstLine="0"/>
        <w:jc w:val="left"/>
        <w:rPr>
          <w:sz w:val="24"/>
        </w:rPr>
      </w:pPr>
      <w:bookmarkStart w:name="_bookmark71" w:id="181"/>
      <w:bookmarkEnd w:id="181"/>
      <w:r>
        <w:rPr/>
      </w:r>
      <w:r>
        <w:rPr>
          <w:b/>
          <w:sz w:val="24"/>
        </w:rPr>
        <w:t>Tabel 3. 4 </w:t>
      </w:r>
      <w:r>
        <w:rPr>
          <w:sz w:val="24"/>
        </w:rPr>
        <w:t>Analisa data.</w:t>
      </w:r>
    </w:p>
    <w:p>
      <w:pPr>
        <w:pStyle w:val="BodyText"/>
        <w:rPr>
          <w:sz w:val="20"/>
        </w:rPr>
      </w:pPr>
    </w:p>
    <w:p>
      <w:pPr>
        <w:pStyle w:val="BodyText"/>
        <w:spacing w:before="2"/>
        <w:rPr>
          <w:sz w:val="10"/>
        </w:rPr>
      </w:pPr>
    </w:p>
    <w:tbl>
      <w:tblPr>
        <w:tblW w:w="0" w:type="auto"/>
        <w:jc w:val="left"/>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3405"/>
        <w:gridCol w:w="2128"/>
        <w:gridCol w:w="1950"/>
      </w:tblGrid>
      <w:tr>
        <w:trPr>
          <w:trHeight w:val="576" w:hRule="atLeast"/>
        </w:trPr>
        <w:tc>
          <w:tcPr>
            <w:tcW w:w="677" w:type="dxa"/>
          </w:tcPr>
          <w:p>
            <w:pPr>
              <w:pStyle w:val="TableParagraph"/>
              <w:spacing w:before="1"/>
              <w:ind w:left="137" w:right="129"/>
              <w:jc w:val="center"/>
              <w:rPr>
                <w:b/>
                <w:sz w:val="24"/>
              </w:rPr>
            </w:pPr>
            <w:r>
              <w:rPr>
                <w:b/>
                <w:sz w:val="24"/>
              </w:rPr>
              <w:t>NO</w:t>
            </w:r>
          </w:p>
        </w:tc>
        <w:tc>
          <w:tcPr>
            <w:tcW w:w="3405" w:type="dxa"/>
          </w:tcPr>
          <w:p>
            <w:pPr>
              <w:pStyle w:val="TableParagraph"/>
              <w:spacing w:before="1"/>
              <w:ind w:left="1341" w:right="1333"/>
              <w:jc w:val="center"/>
              <w:rPr>
                <w:b/>
                <w:sz w:val="24"/>
              </w:rPr>
            </w:pPr>
            <w:r>
              <w:rPr>
                <w:b/>
                <w:sz w:val="24"/>
              </w:rPr>
              <w:t>DATA</w:t>
            </w:r>
          </w:p>
        </w:tc>
        <w:tc>
          <w:tcPr>
            <w:tcW w:w="2128" w:type="dxa"/>
          </w:tcPr>
          <w:p>
            <w:pPr>
              <w:pStyle w:val="TableParagraph"/>
              <w:spacing w:before="1"/>
              <w:ind w:left="450"/>
              <w:rPr>
                <w:b/>
                <w:sz w:val="24"/>
              </w:rPr>
            </w:pPr>
            <w:r>
              <w:rPr>
                <w:b/>
                <w:sz w:val="24"/>
              </w:rPr>
              <w:t>ETIOLOGI</w:t>
            </w:r>
          </w:p>
        </w:tc>
        <w:tc>
          <w:tcPr>
            <w:tcW w:w="1950" w:type="dxa"/>
          </w:tcPr>
          <w:p>
            <w:pPr>
              <w:pStyle w:val="TableParagraph"/>
              <w:spacing w:before="1"/>
              <w:ind w:left="368"/>
              <w:rPr>
                <w:b/>
                <w:sz w:val="24"/>
              </w:rPr>
            </w:pPr>
            <w:r>
              <w:rPr>
                <w:b/>
                <w:sz w:val="24"/>
              </w:rPr>
              <w:t>PROBLEM</w:t>
            </w:r>
          </w:p>
        </w:tc>
      </w:tr>
      <w:tr>
        <w:trPr>
          <w:trHeight w:val="6380" w:hRule="atLeast"/>
        </w:trPr>
        <w:tc>
          <w:tcPr>
            <w:tcW w:w="677" w:type="dxa"/>
          </w:tcPr>
          <w:p>
            <w:pPr>
              <w:pStyle w:val="TableParagraph"/>
              <w:spacing w:before="1"/>
              <w:ind w:left="137" w:right="126"/>
              <w:jc w:val="center"/>
              <w:rPr>
                <w:b/>
                <w:sz w:val="24"/>
              </w:rPr>
            </w:pPr>
            <w:r>
              <w:rPr>
                <w:b/>
                <w:sz w:val="24"/>
              </w:rPr>
              <w:t>1.</w:t>
            </w:r>
          </w:p>
        </w:tc>
        <w:tc>
          <w:tcPr>
            <w:tcW w:w="3405" w:type="dxa"/>
          </w:tcPr>
          <w:p>
            <w:pPr>
              <w:pStyle w:val="TableParagraph"/>
              <w:spacing w:before="1"/>
              <w:ind w:left="110"/>
              <w:rPr>
                <w:b/>
                <w:sz w:val="24"/>
              </w:rPr>
            </w:pPr>
            <w:r>
              <w:rPr>
                <w:b/>
                <w:sz w:val="24"/>
              </w:rPr>
              <w:t>DS :</w:t>
            </w:r>
          </w:p>
          <w:p>
            <w:pPr>
              <w:pStyle w:val="TableParagraph"/>
              <w:spacing w:before="8"/>
              <w:rPr>
                <w:sz w:val="24"/>
              </w:rPr>
            </w:pPr>
          </w:p>
          <w:p>
            <w:pPr>
              <w:pStyle w:val="TableParagraph"/>
              <w:numPr>
                <w:ilvl w:val="0"/>
                <w:numId w:val="43"/>
              </w:numPr>
              <w:tabs>
                <w:tab w:pos="470" w:val="left" w:leader="none"/>
                <w:tab w:pos="471" w:val="left" w:leader="none"/>
              </w:tabs>
              <w:spacing w:line="362" w:lineRule="auto" w:before="1" w:after="0"/>
              <w:ind w:left="470" w:right="534" w:hanging="361"/>
              <w:jc w:val="left"/>
              <w:rPr>
                <w:sz w:val="24"/>
              </w:rPr>
            </w:pPr>
            <w:r>
              <w:rPr>
                <w:sz w:val="24"/>
              </w:rPr>
              <w:t>Tn. S megeluh sesak</w:t>
            </w:r>
            <w:r>
              <w:rPr>
                <w:spacing w:val="-13"/>
                <w:sz w:val="24"/>
              </w:rPr>
              <w:t> </w:t>
            </w:r>
            <w:r>
              <w:rPr>
                <w:sz w:val="24"/>
              </w:rPr>
              <w:t>dan nafasnya terasa</w:t>
            </w:r>
            <w:r>
              <w:rPr>
                <w:spacing w:val="-3"/>
                <w:sz w:val="24"/>
              </w:rPr>
              <w:t> </w:t>
            </w:r>
            <w:r>
              <w:rPr>
                <w:sz w:val="24"/>
              </w:rPr>
              <w:t>pendek</w:t>
            </w:r>
          </w:p>
          <w:p>
            <w:pPr>
              <w:pStyle w:val="TableParagraph"/>
              <w:numPr>
                <w:ilvl w:val="0"/>
                <w:numId w:val="43"/>
              </w:numPr>
              <w:tabs>
                <w:tab w:pos="470" w:val="left" w:leader="none"/>
                <w:tab w:pos="471" w:val="left" w:leader="none"/>
              </w:tabs>
              <w:spacing w:line="362" w:lineRule="auto" w:before="0" w:after="0"/>
              <w:ind w:left="470" w:right="387" w:hanging="361"/>
              <w:jc w:val="left"/>
              <w:rPr>
                <w:sz w:val="24"/>
              </w:rPr>
            </w:pPr>
            <w:r>
              <w:rPr>
                <w:sz w:val="24"/>
              </w:rPr>
              <w:t>Tn. S mengatakan </w:t>
            </w:r>
            <w:r>
              <w:rPr>
                <w:spacing w:val="-4"/>
                <w:sz w:val="24"/>
              </w:rPr>
              <w:t>merasa </w:t>
            </w:r>
            <w:r>
              <w:rPr>
                <w:sz w:val="24"/>
              </w:rPr>
              <w:t>pusing.</w:t>
            </w:r>
          </w:p>
          <w:p>
            <w:pPr>
              <w:pStyle w:val="TableParagraph"/>
              <w:ind w:left="110"/>
              <w:rPr>
                <w:b/>
                <w:sz w:val="24"/>
              </w:rPr>
            </w:pPr>
            <w:r>
              <w:rPr>
                <w:b/>
                <w:sz w:val="24"/>
              </w:rPr>
              <w:t>DO :</w:t>
            </w:r>
          </w:p>
          <w:p>
            <w:pPr>
              <w:pStyle w:val="TableParagraph"/>
              <w:numPr>
                <w:ilvl w:val="0"/>
                <w:numId w:val="43"/>
              </w:numPr>
              <w:tabs>
                <w:tab w:pos="470" w:val="left" w:leader="none"/>
                <w:tab w:pos="471" w:val="left" w:leader="none"/>
              </w:tabs>
              <w:spacing w:line="240" w:lineRule="auto" w:before="129" w:after="0"/>
              <w:ind w:left="470" w:right="0" w:hanging="361"/>
              <w:jc w:val="left"/>
              <w:rPr>
                <w:sz w:val="24"/>
              </w:rPr>
            </w:pPr>
            <w:r>
              <w:rPr>
                <w:sz w:val="24"/>
              </w:rPr>
              <w:t>pH Arteri :</w:t>
            </w:r>
            <w:r>
              <w:rPr>
                <w:spacing w:val="-4"/>
                <w:sz w:val="24"/>
              </w:rPr>
              <w:t> </w:t>
            </w:r>
            <w:r>
              <w:rPr>
                <w:sz w:val="24"/>
              </w:rPr>
              <w:t>7,46</w:t>
            </w:r>
          </w:p>
          <w:p>
            <w:pPr>
              <w:pStyle w:val="TableParagraph"/>
              <w:numPr>
                <w:ilvl w:val="0"/>
                <w:numId w:val="43"/>
              </w:numPr>
              <w:tabs>
                <w:tab w:pos="470" w:val="left" w:leader="none"/>
                <w:tab w:pos="471" w:val="left" w:leader="none"/>
              </w:tabs>
              <w:spacing w:line="240" w:lineRule="auto" w:before="140" w:after="0"/>
              <w:ind w:left="470" w:right="0" w:hanging="361"/>
              <w:jc w:val="left"/>
              <w:rPr>
                <w:sz w:val="24"/>
              </w:rPr>
            </w:pPr>
            <w:r>
              <w:rPr>
                <w:position w:val="2"/>
                <w:sz w:val="24"/>
              </w:rPr>
              <w:t>pCO</w:t>
            </w:r>
            <w:r>
              <w:rPr>
                <w:sz w:val="16"/>
              </w:rPr>
              <w:t>2  </w:t>
            </w:r>
            <w:r>
              <w:rPr>
                <w:position w:val="2"/>
                <w:sz w:val="24"/>
              </w:rPr>
              <w:t>: 31</w:t>
            </w:r>
            <w:r>
              <w:rPr>
                <w:spacing w:val="-19"/>
                <w:position w:val="2"/>
                <w:sz w:val="24"/>
              </w:rPr>
              <w:t> </w:t>
            </w:r>
            <w:r>
              <w:rPr>
                <w:spacing w:val="-3"/>
                <w:position w:val="2"/>
                <w:sz w:val="24"/>
              </w:rPr>
              <w:t>mmHg</w:t>
            </w:r>
          </w:p>
          <w:p>
            <w:pPr>
              <w:pStyle w:val="TableParagraph"/>
              <w:numPr>
                <w:ilvl w:val="0"/>
                <w:numId w:val="43"/>
              </w:numPr>
              <w:tabs>
                <w:tab w:pos="470" w:val="left" w:leader="none"/>
                <w:tab w:pos="471" w:val="left" w:leader="none"/>
              </w:tabs>
              <w:spacing w:line="240" w:lineRule="auto" w:before="133" w:after="0"/>
              <w:ind w:left="470" w:right="0" w:hanging="361"/>
              <w:jc w:val="left"/>
              <w:rPr>
                <w:sz w:val="24"/>
              </w:rPr>
            </w:pPr>
            <w:r>
              <w:rPr>
                <w:position w:val="2"/>
                <w:sz w:val="24"/>
              </w:rPr>
              <w:t>pO</w:t>
            </w:r>
            <w:r>
              <w:rPr>
                <w:sz w:val="16"/>
              </w:rPr>
              <w:t>2  </w:t>
            </w:r>
            <w:r>
              <w:rPr>
                <w:position w:val="2"/>
                <w:sz w:val="24"/>
              </w:rPr>
              <w:t>: 166</w:t>
            </w:r>
            <w:r>
              <w:rPr>
                <w:spacing w:val="-17"/>
                <w:position w:val="2"/>
                <w:sz w:val="24"/>
              </w:rPr>
              <w:t> </w:t>
            </w:r>
            <w:r>
              <w:rPr>
                <w:spacing w:val="-3"/>
                <w:position w:val="2"/>
                <w:sz w:val="24"/>
              </w:rPr>
              <w:t>mmHg</w:t>
            </w:r>
          </w:p>
          <w:p>
            <w:pPr>
              <w:pStyle w:val="TableParagraph"/>
              <w:numPr>
                <w:ilvl w:val="0"/>
                <w:numId w:val="43"/>
              </w:numPr>
              <w:tabs>
                <w:tab w:pos="470" w:val="left" w:leader="none"/>
                <w:tab w:pos="471" w:val="left" w:leader="none"/>
              </w:tabs>
              <w:spacing w:line="240" w:lineRule="auto" w:before="134" w:after="0"/>
              <w:ind w:left="470" w:right="0" w:hanging="361"/>
              <w:jc w:val="left"/>
              <w:rPr>
                <w:sz w:val="24"/>
              </w:rPr>
            </w:pPr>
            <w:r>
              <w:rPr>
                <w:sz w:val="24"/>
              </w:rPr>
              <w:t>HCO3- : 22.0</w:t>
            </w:r>
            <w:r>
              <w:rPr>
                <w:spacing w:val="6"/>
                <w:sz w:val="24"/>
              </w:rPr>
              <w:t> </w:t>
            </w:r>
            <w:r>
              <w:rPr>
                <w:sz w:val="24"/>
              </w:rPr>
              <w:t>mmol/L</w:t>
            </w:r>
          </w:p>
          <w:p>
            <w:pPr>
              <w:pStyle w:val="TableParagraph"/>
              <w:numPr>
                <w:ilvl w:val="0"/>
                <w:numId w:val="43"/>
              </w:numPr>
              <w:tabs>
                <w:tab w:pos="470" w:val="left" w:leader="none"/>
                <w:tab w:pos="471" w:val="left" w:leader="none"/>
              </w:tabs>
              <w:spacing w:line="240" w:lineRule="auto" w:before="141" w:after="0"/>
              <w:ind w:left="470" w:right="0" w:hanging="361"/>
              <w:jc w:val="left"/>
              <w:rPr>
                <w:sz w:val="24"/>
              </w:rPr>
            </w:pPr>
            <w:r>
              <w:rPr>
                <w:sz w:val="24"/>
              </w:rPr>
              <w:t>N : 126 </w:t>
            </w:r>
            <w:r>
              <w:rPr>
                <w:spacing w:val="-3"/>
                <w:sz w:val="24"/>
              </w:rPr>
              <w:t>x/menit</w:t>
            </w:r>
            <w:r>
              <w:rPr>
                <w:spacing w:val="5"/>
                <w:sz w:val="24"/>
              </w:rPr>
              <w:t> </w:t>
            </w:r>
            <w:r>
              <w:rPr>
                <w:sz w:val="24"/>
              </w:rPr>
              <w:t>(Takikardi)</w:t>
            </w:r>
          </w:p>
          <w:p>
            <w:pPr>
              <w:pStyle w:val="TableParagraph"/>
              <w:numPr>
                <w:ilvl w:val="0"/>
                <w:numId w:val="43"/>
              </w:numPr>
              <w:tabs>
                <w:tab w:pos="470" w:val="left" w:leader="none"/>
                <w:tab w:pos="471" w:val="left" w:leader="none"/>
              </w:tabs>
              <w:spacing w:line="240" w:lineRule="auto" w:before="136" w:after="0"/>
              <w:ind w:left="470" w:right="0" w:hanging="361"/>
              <w:jc w:val="left"/>
              <w:rPr>
                <w:sz w:val="24"/>
              </w:rPr>
            </w:pPr>
            <w:r>
              <w:rPr>
                <w:sz w:val="24"/>
              </w:rPr>
              <w:t>Tn. S tampak</w:t>
            </w:r>
            <w:r>
              <w:rPr>
                <w:spacing w:val="1"/>
                <w:sz w:val="24"/>
              </w:rPr>
              <w:t> </w:t>
            </w:r>
            <w:r>
              <w:rPr>
                <w:sz w:val="24"/>
              </w:rPr>
              <w:t>gelisah</w:t>
            </w:r>
          </w:p>
          <w:p>
            <w:pPr>
              <w:pStyle w:val="TableParagraph"/>
              <w:numPr>
                <w:ilvl w:val="0"/>
                <w:numId w:val="43"/>
              </w:numPr>
              <w:tabs>
                <w:tab w:pos="470" w:val="left" w:leader="none"/>
                <w:tab w:pos="471" w:val="left" w:leader="none"/>
              </w:tabs>
              <w:spacing w:line="240" w:lineRule="auto" w:before="140" w:after="0"/>
              <w:ind w:left="470" w:right="0" w:hanging="361"/>
              <w:jc w:val="left"/>
              <w:rPr>
                <w:sz w:val="24"/>
              </w:rPr>
            </w:pPr>
            <w:r>
              <w:rPr>
                <w:sz w:val="24"/>
              </w:rPr>
              <w:t>RR : 25</w:t>
            </w:r>
            <w:r>
              <w:rPr>
                <w:spacing w:val="4"/>
                <w:sz w:val="24"/>
              </w:rPr>
              <w:t> </w:t>
            </w:r>
            <w:r>
              <w:rPr>
                <w:spacing w:val="-3"/>
                <w:sz w:val="24"/>
              </w:rPr>
              <w:t>x/menit</w:t>
            </w:r>
          </w:p>
          <w:p>
            <w:pPr>
              <w:pStyle w:val="TableParagraph"/>
              <w:numPr>
                <w:ilvl w:val="0"/>
                <w:numId w:val="43"/>
              </w:numPr>
              <w:tabs>
                <w:tab w:pos="470" w:val="left" w:leader="none"/>
                <w:tab w:pos="471" w:val="left" w:leader="none"/>
              </w:tabs>
              <w:spacing w:line="418" w:lineRule="exact" w:before="27" w:after="0"/>
              <w:ind w:left="470" w:right="866" w:hanging="361"/>
              <w:jc w:val="left"/>
              <w:rPr>
                <w:sz w:val="24"/>
              </w:rPr>
            </w:pPr>
            <w:r>
              <w:rPr>
                <w:sz w:val="24"/>
              </w:rPr>
              <w:t>Pola napas </w:t>
            </w:r>
            <w:r>
              <w:rPr>
                <w:spacing w:val="-3"/>
                <w:sz w:val="24"/>
              </w:rPr>
              <w:t>abnormal: </w:t>
            </w:r>
            <w:r>
              <w:rPr>
                <w:sz w:val="24"/>
              </w:rPr>
              <w:t>takipneu</w:t>
            </w:r>
          </w:p>
        </w:tc>
        <w:tc>
          <w:tcPr>
            <w:tcW w:w="2128" w:type="dxa"/>
          </w:tcPr>
          <w:p>
            <w:pPr>
              <w:pStyle w:val="TableParagraph"/>
              <w:spacing w:line="360" w:lineRule="auto"/>
              <w:ind w:left="253" w:right="245" w:firstLine="3"/>
              <w:jc w:val="center"/>
              <w:rPr>
                <w:b/>
                <w:sz w:val="24"/>
              </w:rPr>
            </w:pPr>
            <w:r>
              <w:rPr>
                <w:b/>
                <w:sz w:val="24"/>
              </w:rPr>
              <w:t>Perubahan membrane alveolus </w:t>
            </w:r>
            <w:r>
              <w:rPr>
                <w:b/>
                <w:spacing w:val="-3"/>
                <w:sz w:val="24"/>
              </w:rPr>
              <w:t>kapiler</w:t>
            </w:r>
          </w:p>
        </w:tc>
        <w:tc>
          <w:tcPr>
            <w:tcW w:w="1950" w:type="dxa"/>
          </w:tcPr>
          <w:p>
            <w:pPr>
              <w:pStyle w:val="TableParagraph"/>
              <w:spacing w:line="362" w:lineRule="auto"/>
              <w:ind w:left="190" w:right="181" w:firstLine="2"/>
              <w:jc w:val="center"/>
              <w:rPr>
                <w:b/>
                <w:sz w:val="24"/>
              </w:rPr>
            </w:pPr>
            <w:r>
              <w:rPr>
                <w:b/>
                <w:sz w:val="24"/>
              </w:rPr>
              <w:t>Gangguan pertukaran gas</w:t>
            </w:r>
          </w:p>
          <w:p>
            <w:pPr>
              <w:pStyle w:val="TableParagraph"/>
              <w:spacing w:line="362" w:lineRule="auto" w:before="152"/>
              <w:ind w:left="123" w:right="112"/>
              <w:jc w:val="center"/>
              <w:rPr>
                <w:b/>
                <w:sz w:val="24"/>
              </w:rPr>
            </w:pPr>
            <w:r>
              <w:rPr>
                <w:b/>
                <w:sz w:val="24"/>
              </w:rPr>
              <w:t>(SDKI 2016. Hal 22/D.0003)</w:t>
            </w:r>
          </w:p>
        </w:tc>
      </w:tr>
      <w:tr>
        <w:trPr>
          <w:trHeight w:val="988" w:hRule="atLeast"/>
        </w:trPr>
        <w:tc>
          <w:tcPr>
            <w:tcW w:w="677" w:type="dxa"/>
          </w:tcPr>
          <w:p>
            <w:pPr>
              <w:pStyle w:val="TableParagraph"/>
              <w:spacing w:before="2"/>
              <w:ind w:left="137" w:right="126"/>
              <w:jc w:val="center"/>
              <w:rPr>
                <w:b/>
                <w:sz w:val="24"/>
              </w:rPr>
            </w:pPr>
            <w:r>
              <w:rPr>
                <w:b/>
                <w:sz w:val="24"/>
              </w:rPr>
              <w:t>2.</w:t>
            </w:r>
          </w:p>
        </w:tc>
        <w:tc>
          <w:tcPr>
            <w:tcW w:w="3405" w:type="dxa"/>
          </w:tcPr>
          <w:p>
            <w:pPr>
              <w:pStyle w:val="TableParagraph"/>
              <w:spacing w:line="273" w:lineRule="exact"/>
              <w:ind w:left="110"/>
              <w:rPr>
                <w:sz w:val="24"/>
              </w:rPr>
            </w:pPr>
            <w:r>
              <w:rPr>
                <w:b/>
                <w:sz w:val="24"/>
              </w:rPr>
              <w:t>DS : </w:t>
            </w:r>
            <w:r>
              <w:rPr>
                <w:sz w:val="24"/>
              </w:rPr>
              <w:t>Tn. S tampak gelisah</w:t>
            </w:r>
          </w:p>
        </w:tc>
        <w:tc>
          <w:tcPr>
            <w:tcW w:w="2128" w:type="dxa"/>
          </w:tcPr>
          <w:p>
            <w:pPr>
              <w:pStyle w:val="TableParagraph"/>
              <w:spacing w:line="362" w:lineRule="auto"/>
              <w:ind w:left="152" w:right="125" w:firstLine="345"/>
              <w:rPr>
                <w:b/>
                <w:sz w:val="24"/>
              </w:rPr>
            </w:pPr>
            <w:r>
              <w:rPr>
                <w:b/>
                <w:sz w:val="24"/>
              </w:rPr>
              <w:t>Perubahan frekuensi jantung</w:t>
            </w:r>
          </w:p>
        </w:tc>
        <w:tc>
          <w:tcPr>
            <w:tcW w:w="1950" w:type="dxa"/>
          </w:tcPr>
          <w:p>
            <w:pPr>
              <w:pStyle w:val="TableParagraph"/>
              <w:spacing w:line="362" w:lineRule="auto"/>
              <w:ind w:left="243" w:right="216" w:firstLine="158"/>
              <w:rPr>
                <w:b/>
                <w:sz w:val="24"/>
              </w:rPr>
            </w:pPr>
            <w:r>
              <w:rPr>
                <w:b/>
                <w:sz w:val="24"/>
              </w:rPr>
              <w:t>Penurunan curah jantung</w:t>
            </w:r>
          </w:p>
        </w:tc>
      </w:tr>
    </w:tbl>
    <w:p>
      <w:pPr>
        <w:spacing w:after="0" w:line="362" w:lineRule="auto"/>
        <w:rPr>
          <w:sz w:val="24"/>
        </w:rPr>
        <w:sectPr>
          <w:pgSz w:w="11910" w:h="16840"/>
          <w:pgMar w:header="752" w:footer="0" w:top="1580" w:bottom="280" w:left="1680" w:right="1380"/>
        </w:sectPr>
      </w:pPr>
    </w:p>
    <w:p>
      <w:pPr>
        <w:pStyle w:val="BodyText"/>
        <w:spacing w:before="9"/>
        <w:rPr>
          <w:sz w:val="8"/>
        </w:rPr>
      </w:pPr>
    </w:p>
    <w:tbl>
      <w:tblPr>
        <w:tblW w:w="0" w:type="auto"/>
        <w:jc w:val="left"/>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3405"/>
        <w:gridCol w:w="2128"/>
        <w:gridCol w:w="1950"/>
      </w:tblGrid>
      <w:tr>
        <w:trPr>
          <w:trHeight w:val="5713" w:hRule="atLeast"/>
        </w:trPr>
        <w:tc>
          <w:tcPr>
            <w:tcW w:w="677" w:type="dxa"/>
          </w:tcPr>
          <w:p>
            <w:pPr>
              <w:pStyle w:val="TableParagraph"/>
              <w:rPr>
                <w:sz w:val="24"/>
              </w:rPr>
            </w:pPr>
          </w:p>
        </w:tc>
        <w:tc>
          <w:tcPr>
            <w:tcW w:w="3405" w:type="dxa"/>
          </w:tcPr>
          <w:p>
            <w:pPr>
              <w:pStyle w:val="TableParagraph"/>
              <w:spacing w:before="1"/>
              <w:ind w:left="110"/>
              <w:rPr>
                <w:b/>
                <w:sz w:val="24"/>
              </w:rPr>
            </w:pPr>
            <w:r>
              <w:rPr>
                <w:b/>
                <w:sz w:val="24"/>
              </w:rPr>
              <w:t>DO :</w:t>
            </w:r>
          </w:p>
          <w:p>
            <w:pPr>
              <w:pStyle w:val="TableParagraph"/>
              <w:spacing w:before="2"/>
              <w:rPr>
                <w:sz w:val="25"/>
              </w:rPr>
            </w:pPr>
          </w:p>
          <w:p>
            <w:pPr>
              <w:pStyle w:val="TableParagraph"/>
              <w:numPr>
                <w:ilvl w:val="0"/>
                <w:numId w:val="44"/>
              </w:numPr>
              <w:tabs>
                <w:tab w:pos="470" w:val="left" w:leader="none"/>
                <w:tab w:pos="471" w:val="left" w:leader="none"/>
              </w:tabs>
              <w:spacing w:line="240" w:lineRule="auto" w:before="1" w:after="0"/>
              <w:ind w:left="470" w:right="0" w:hanging="361"/>
              <w:jc w:val="left"/>
              <w:rPr>
                <w:sz w:val="24"/>
              </w:rPr>
            </w:pPr>
            <w:r>
              <w:rPr>
                <w:sz w:val="24"/>
              </w:rPr>
              <w:t>nadi : 126</w:t>
            </w:r>
            <w:r>
              <w:rPr>
                <w:spacing w:val="1"/>
                <w:sz w:val="24"/>
              </w:rPr>
              <w:t> </w:t>
            </w:r>
            <w:r>
              <w:rPr>
                <w:spacing w:val="-3"/>
                <w:sz w:val="24"/>
              </w:rPr>
              <w:t>x/menit</w:t>
            </w:r>
          </w:p>
          <w:p>
            <w:pPr>
              <w:pStyle w:val="TableParagraph"/>
              <w:numPr>
                <w:ilvl w:val="0"/>
                <w:numId w:val="44"/>
              </w:numPr>
              <w:tabs>
                <w:tab w:pos="470" w:val="left" w:leader="none"/>
                <w:tab w:pos="471" w:val="left" w:leader="none"/>
              </w:tabs>
              <w:spacing w:line="360" w:lineRule="auto" w:before="135" w:after="0"/>
              <w:ind w:left="470" w:right="240" w:hanging="361"/>
              <w:jc w:val="left"/>
              <w:rPr>
                <w:sz w:val="24"/>
              </w:rPr>
            </w:pPr>
            <w:r>
              <w:rPr>
                <w:sz w:val="24"/>
              </w:rPr>
              <w:t>gambaran EKG irama sinus takikardia HR 129 </w:t>
            </w:r>
            <w:r>
              <w:rPr>
                <w:spacing w:val="-3"/>
                <w:sz w:val="24"/>
              </w:rPr>
              <w:t>x/ </w:t>
            </w:r>
            <w:r>
              <w:rPr>
                <w:spacing w:val="-4"/>
                <w:sz w:val="24"/>
              </w:rPr>
              <w:t>menit, </w:t>
            </w:r>
            <w:r>
              <w:rPr>
                <w:sz w:val="24"/>
              </w:rPr>
              <w:t>gelombang Q </w:t>
            </w:r>
            <w:r>
              <w:rPr>
                <w:spacing w:val="-3"/>
                <w:sz w:val="24"/>
              </w:rPr>
              <w:t>lead </w:t>
            </w:r>
            <w:r>
              <w:rPr>
                <w:sz w:val="24"/>
              </w:rPr>
              <w:t>II, III aVF, ST depresi lead I aVL dan lead</w:t>
            </w:r>
            <w:r>
              <w:rPr>
                <w:spacing w:val="3"/>
                <w:sz w:val="24"/>
              </w:rPr>
              <w:t> </w:t>
            </w:r>
            <w:r>
              <w:rPr>
                <w:sz w:val="24"/>
              </w:rPr>
              <w:t>V1-V6.</w:t>
            </w:r>
          </w:p>
          <w:p>
            <w:pPr>
              <w:pStyle w:val="TableParagraph"/>
              <w:numPr>
                <w:ilvl w:val="0"/>
                <w:numId w:val="44"/>
              </w:numPr>
              <w:tabs>
                <w:tab w:pos="471" w:val="left" w:leader="none"/>
              </w:tabs>
              <w:spacing w:line="360" w:lineRule="auto" w:before="3" w:after="0"/>
              <w:ind w:left="470" w:right="578" w:hanging="361"/>
              <w:jc w:val="both"/>
              <w:rPr>
                <w:sz w:val="24"/>
              </w:rPr>
            </w:pPr>
            <w:r>
              <w:rPr>
                <w:sz w:val="24"/>
              </w:rPr>
              <w:t>Hasil Foto Thorax Early edema dan</w:t>
            </w:r>
            <w:r>
              <w:rPr>
                <w:spacing w:val="-17"/>
                <w:sz w:val="24"/>
              </w:rPr>
              <w:t> </w:t>
            </w:r>
            <w:r>
              <w:rPr>
                <w:sz w:val="24"/>
              </w:rPr>
              <w:t>cardiomegali CTR 63,8</w:t>
            </w:r>
            <w:r>
              <w:rPr>
                <w:spacing w:val="-3"/>
                <w:sz w:val="24"/>
              </w:rPr>
              <w:t> </w:t>
            </w:r>
            <w:r>
              <w:rPr>
                <w:sz w:val="24"/>
              </w:rPr>
              <w:t>%</w:t>
            </w:r>
          </w:p>
          <w:p>
            <w:pPr>
              <w:pStyle w:val="TableParagraph"/>
              <w:tabs>
                <w:tab w:pos="470" w:val="left" w:leader="none"/>
              </w:tabs>
              <w:spacing w:before="1"/>
              <w:ind w:left="110"/>
              <w:rPr>
                <w:sz w:val="24"/>
              </w:rPr>
            </w:pPr>
            <w:r>
              <w:rPr>
                <w:rFonts w:ascii="Arial"/>
                <w:sz w:val="24"/>
              </w:rPr>
              <w:t>-</w:t>
              <w:tab/>
            </w:r>
            <w:r>
              <w:rPr>
                <w:sz w:val="24"/>
              </w:rPr>
              <w:t>TD : 126/76</w:t>
            </w:r>
            <w:r>
              <w:rPr>
                <w:spacing w:val="4"/>
                <w:sz w:val="24"/>
              </w:rPr>
              <w:t> </w:t>
            </w:r>
            <w:r>
              <w:rPr>
                <w:spacing w:val="-3"/>
                <w:sz w:val="24"/>
              </w:rPr>
              <w:t>mmHg</w:t>
            </w:r>
          </w:p>
          <w:p>
            <w:pPr>
              <w:pStyle w:val="TableParagraph"/>
              <w:numPr>
                <w:ilvl w:val="0"/>
                <w:numId w:val="44"/>
              </w:numPr>
              <w:tabs>
                <w:tab w:pos="470" w:val="left" w:leader="none"/>
                <w:tab w:pos="471" w:val="left" w:leader="none"/>
              </w:tabs>
              <w:spacing w:line="240" w:lineRule="auto" w:before="136" w:after="0"/>
              <w:ind w:left="470" w:right="0" w:hanging="361"/>
              <w:jc w:val="left"/>
              <w:rPr>
                <w:sz w:val="24"/>
              </w:rPr>
            </w:pPr>
            <w:r>
              <w:rPr>
                <w:sz w:val="24"/>
              </w:rPr>
              <w:t>nadi perifer teraba lemah.</w:t>
            </w:r>
          </w:p>
          <w:p>
            <w:pPr>
              <w:pStyle w:val="TableParagraph"/>
              <w:numPr>
                <w:ilvl w:val="0"/>
                <w:numId w:val="44"/>
              </w:numPr>
              <w:tabs>
                <w:tab w:pos="470" w:val="left" w:leader="none"/>
                <w:tab w:pos="471" w:val="left" w:leader="none"/>
              </w:tabs>
              <w:spacing w:line="240" w:lineRule="auto" w:before="145" w:after="0"/>
              <w:ind w:left="470" w:right="0" w:hanging="361"/>
              <w:jc w:val="left"/>
              <w:rPr>
                <w:sz w:val="24"/>
              </w:rPr>
            </w:pPr>
            <w:r>
              <w:rPr>
                <w:sz w:val="24"/>
              </w:rPr>
              <w:t>CKMB 39</w:t>
            </w:r>
            <w:r>
              <w:rPr>
                <w:spacing w:val="1"/>
                <w:sz w:val="24"/>
              </w:rPr>
              <w:t> </w:t>
            </w:r>
            <w:r>
              <w:rPr>
                <w:sz w:val="24"/>
              </w:rPr>
              <w:t>U/L</w:t>
            </w:r>
          </w:p>
        </w:tc>
        <w:tc>
          <w:tcPr>
            <w:tcW w:w="2128" w:type="dxa"/>
          </w:tcPr>
          <w:p>
            <w:pPr>
              <w:pStyle w:val="TableParagraph"/>
              <w:rPr>
                <w:sz w:val="24"/>
              </w:rPr>
            </w:pPr>
          </w:p>
        </w:tc>
        <w:tc>
          <w:tcPr>
            <w:tcW w:w="1950" w:type="dxa"/>
          </w:tcPr>
          <w:p>
            <w:pPr>
              <w:pStyle w:val="TableParagraph"/>
              <w:spacing w:line="367" w:lineRule="auto"/>
              <w:ind w:left="425" w:right="122" w:hanging="274"/>
              <w:rPr>
                <w:b/>
                <w:sz w:val="24"/>
              </w:rPr>
            </w:pPr>
            <w:r>
              <w:rPr>
                <w:b/>
                <w:sz w:val="24"/>
              </w:rPr>
              <w:t>(SDKI 2016, hal 34/D.0008)</w:t>
            </w:r>
          </w:p>
        </w:tc>
      </w:tr>
      <w:tr>
        <w:trPr>
          <w:trHeight w:val="6692" w:hRule="atLeast"/>
        </w:trPr>
        <w:tc>
          <w:tcPr>
            <w:tcW w:w="677" w:type="dxa"/>
          </w:tcPr>
          <w:p>
            <w:pPr>
              <w:pStyle w:val="TableParagraph"/>
              <w:rPr>
                <w:sz w:val="24"/>
              </w:rPr>
            </w:pPr>
          </w:p>
        </w:tc>
        <w:tc>
          <w:tcPr>
            <w:tcW w:w="3405" w:type="dxa"/>
          </w:tcPr>
          <w:p>
            <w:pPr>
              <w:pStyle w:val="TableParagraph"/>
              <w:spacing w:before="1"/>
              <w:ind w:left="110"/>
              <w:rPr>
                <w:b/>
                <w:sz w:val="24"/>
              </w:rPr>
            </w:pPr>
            <w:r>
              <w:rPr>
                <w:b/>
                <w:sz w:val="24"/>
              </w:rPr>
              <w:t>DS :</w:t>
            </w:r>
          </w:p>
          <w:p>
            <w:pPr>
              <w:pStyle w:val="TableParagraph"/>
              <w:spacing w:before="10"/>
              <w:rPr>
                <w:sz w:val="24"/>
              </w:rPr>
            </w:pPr>
          </w:p>
          <w:p>
            <w:pPr>
              <w:pStyle w:val="TableParagraph"/>
              <w:numPr>
                <w:ilvl w:val="0"/>
                <w:numId w:val="45"/>
              </w:numPr>
              <w:tabs>
                <w:tab w:pos="427" w:val="left" w:leader="none"/>
                <w:tab w:pos="428" w:val="left" w:leader="none"/>
              </w:tabs>
              <w:spacing w:line="240" w:lineRule="auto" w:before="0" w:after="0"/>
              <w:ind w:left="427" w:right="0" w:hanging="362"/>
              <w:jc w:val="left"/>
              <w:rPr>
                <w:sz w:val="24"/>
              </w:rPr>
            </w:pPr>
            <w:r>
              <w:rPr>
                <w:sz w:val="24"/>
              </w:rPr>
              <w:t>Tn. S mengeluh nyeri</w:t>
            </w:r>
            <w:r>
              <w:rPr>
                <w:spacing w:val="-6"/>
                <w:sz w:val="24"/>
              </w:rPr>
              <w:t> </w:t>
            </w:r>
            <w:r>
              <w:rPr>
                <w:sz w:val="24"/>
              </w:rPr>
              <w:t>dada</w:t>
            </w:r>
          </w:p>
          <w:p>
            <w:pPr>
              <w:pStyle w:val="TableParagraph"/>
              <w:numPr>
                <w:ilvl w:val="0"/>
                <w:numId w:val="45"/>
              </w:numPr>
              <w:tabs>
                <w:tab w:pos="427" w:val="left" w:leader="none"/>
                <w:tab w:pos="428" w:val="left" w:leader="none"/>
              </w:tabs>
              <w:spacing w:line="240" w:lineRule="auto" w:before="142" w:after="0"/>
              <w:ind w:left="427" w:right="0" w:hanging="362"/>
              <w:jc w:val="left"/>
              <w:rPr>
                <w:sz w:val="24"/>
              </w:rPr>
            </w:pPr>
            <w:r>
              <w:rPr>
                <w:sz w:val="24"/>
              </w:rPr>
              <w:t>Skala Nyeri</w:t>
            </w:r>
            <w:r>
              <w:rPr>
                <w:spacing w:val="-7"/>
                <w:sz w:val="24"/>
              </w:rPr>
              <w:t> </w:t>
            </w:r>
            <w:r>
              <w:rPr>
                <w:sz w:val="24"/>
              </w:rPr>
              <w:t>(PQRST)</w:t>
            </w:r>
          </w:p>
          <w:p>
            <w:pPr>
              <w:pStyle w:val="TableParagraph"/>
              <w:spacing w:line="360" w:lineRule="auto" w:before="137"/>
              <w:ind w:left="470" w:right="365"/>
              <w:rPr>
                <w:sz w:val="24"/>
              </w:rPr>
            </w:pPr>
            <w:r>
              <w:rPr>
                <w:b/>
                <w:sz w:val="24"/>
              </w:rPr>
              <w:t>P : </w:t>
            </w:r>
            <w:r>
              <w:rPr>
                <w:sz w:val="24"/>
              </w:rPr>
              <w:t>pada saat Tn. S setelah beraktivitas.</w:t>
            </w:r>
          </w:p>
          <w:p>
            <w:pPr>
              <w:pStyle w:val="TableParagraph"/>
              <w:spacing w:line="274" w:lineRule="exact"/>
              <w:ind w:left="470"/>
              <w:rPr>
                <w:sz w:val="24"/>
              </w:rPr>
            </w:pPr>
            <w:r>
              <w:rPr>
                <w:b/>
                <w:sz w:val="24"/>
              </w:rPr>
              <w:t>Q : </w:t>
            </w:r>
            <w:r>
              <w:rPr>
                <w:sz w:val="24"/>
              </w:rPr>
              <w:t>Seperti ditusuk-tusuk</w:t>
            </w:r>
          </w:p>
          <w:p>
            <w:pPr>
              <w:pStyle w:val="TableParagraph"/>
              <w:spacing w:before="136"/>
              <w:ind w:left="470"/>
              <w:rPr>
                <w:sz w:val="24"/>
              </w:rPr>
            </w:pPr>
            <w:r>
              <w:rPr>
                <w:b/>
                <w:sz w:val="24"/>
              </w:rPr>
              <w:t>R : </w:t>
            </w:r>
            <w:r>
              <w:rPr>
                <w:sz w:val="24"/>
              </w:rPr>
              <w:t>di dada</w:t>
            </w:r>
          </w:p>
          <w:p>
            <w:pPr>
              <w:pStyle w:val="TableParagraph"/>
              <w:spacing w:before="142"/>
              <w:ind w:left="470"/>
              <w:rPr>
                <w:sz w:val="24"/>
              </w:rPr>
            </w:pPr>
            <w:r>
              <w:rPr>
                <w:b/>
                <w:sz w:val="24"/>
              </w:rPr>
              <w:t>S : </w:t>
            </w:r>
            <w:r>
              <w:rPr>
                <w:sz w:val="24"/>
              </w:rPr>
              <w:t>4 (Skala 1-10)</w:t>
            </w:r>
          </w:p>
          <w:p>
            <w:pPr>
              <w:pStyle w:val="TableParagraph"/>
              <w:spacing w:before="142"/>
              <w:ind w:left="470"/>
              <w:rPr>
                <w:sz w:val="24"/>
              </w:rPr>
            </w:pPr>
            <w:r>
              <w:rPr>
                <w:b/>
                <w:sz w:val="24"/>
              </w:rPr>
              <w:t>T : ± </w:t>
            </w:r>
            <w:r>
              <w:rPr>
                <w:sz w:val="24"/>
              </w:rPr>
              <w:t>15 menit</w:t>
            </w:r>
          </w:p>
          <w:p>
            <w:pPr>
              <w:pStyle w:val="TableParagraph"/>
              <w:spacing w:before="6"/>
              <w:rPr>
                <w:sz w:val="26"/>
              </w:rPr>
            </w:pPr>
          </w:p>
          <w:p>
            <w:pPr>
              <w:pStyle w:val="TableParagraph"/>
              <w:ind w:left="110"/>
              <w:rPr>
                <w:b/>
                <w:sz w:val="24"/>
              </w:rPr>
            </w:pPr>
            <w:r>
              <w:rPr>
                <w:b/>
                <w:sz w:val="24"/>
              </w:rPr>
              <w:t>DO :</w:t>
            </w:r>
          </w:p>
          <w:p>
            <w:pPr>
              <w:pStyle w:val="TableParagraph"/>
              <w:spacing w:before="8"/>
              <w:rPr>
                <w:sz w:val="24"/>
              </w:rPr>
            </w:pPr>
          </w:p>
          <w:p>
            <w:pPr>
              <w:pStyle w:val="TableParagraph"/>
              <w:numPr>
                <w:ilvl w:val="0"/>
                <w:numId w:val="46"/>
              </w:numPr>
              <w:tabs>
                <w:tab w:pos="470" w:val="left" w:leader="none"/>
                <w:tab w:pos="471" w:val="left" w:leader="none"/>
              </w:tabs>
              <w:spacing w:line="240" w:lineRule="auto" w:before="1" w:after="0"/>
              <w:ind w:left="470" w:right="0" w:hanging="361"/>
              <w:jc w:val="left"/>
              <w:rPr>
                <w:sz w:val="24"/>
              </w:rPr>
            </w:pPr>
            <w:r>
              <w:rPr>
                <w:sz w:val="24"/>
              </w:rPr>
              <w:t>Tn. S tampak</w:t>
            </w:r>
            <w:r>
              <w:rPr>
                <w:spacing w:val="1"/>
                <w:sz w:val="24"/>
              </w:rPr>
              <w:t> </w:t>
            </w:r>
            <w:r>
              <w:rPr>
                <w:sz w:val="24"/>
              </w:rPr>
              <w:t>gelisah</w:t>
            </w:r>
          </w:p>
          <w:p>
            <w:pPr>
              <w:pStyle w:val="TableParagraph"/>
              <w:numPr>
                <w:ilvl w:val="0"/>
                <w:numId w:val="46"/>
              </w:numPr>
              <w:tabs>
                <w:tab w:pos="470" w:val="left" w:leader="none"/>
                <w:tab w:pos="471" w:val="left" w:leader="none"/>
              </w:tabs>
              <w:spacing w:line="240" w:lineRule="auto" w:before="141" w:after="0"/>
              <w:ind w:left="470" w:right="0" w:hanging="361"/>
              <w:jc w:val="left"/>
              <w:rPr>
                <w:sz w:val="24"/>
              </w:rPr>
            </w:pPr>
            <w:r>
              <w:rPr>
                <w:sz w:val="24"/>
              </w:rPr>
              <w:t>N : 126 </w:t>
            </w:r>
            <w:r>
              <w:rPr>
                <w:spacing w:val="-3"/>
                <w:sz w:val="24"/>
              </w:rPr>
              <w:t>x/menit</w:t>
            </w:r>
          </w:p>
          <w:p>
            <w:pPr>
              <w:pStyle w:val="TableParagraph"/>
              <w:tabs>
                <w:tab w:pos="470" w:val="left" w:leader="none"/>
              </w:tabs>
              <w:spacing w:before="135"/>
              <w:ind w:left="110"/>
              <w:rPr>
                <w:sz w:val="24"/>
              </w:rPr>
            </w:pPr>
            <w:r>
              <w:rPr>
                <w:rFonts w:ascii="Arial"/>
                <w:sz w:val="24"/>
              </w:rPr>
              <w:t>-</w:t>
              <w:tab/>
            </w:r>
            <w:r>
              <w:rPr>
                <w:sz w:val="24"/>
              </w:rPr>
              <w:t>TD : 126/76</w:t>
            </w:r>
            <w:r>
              <w:rPr>
                <w:spacing w:val="4"/>
                <w:sz w:val="24"/>
              </w:rPr>
              <w:t> </w:t>
            </w:r>
            <w:r>
              <w:rPr>
                <w:spacing w:val="-3"/>
                <w:sz w:val="24"/>
              </w:rPr>
              <w:t>mmHg</w:t>
            </w:r>
          </w:p>
          <w:p>
            <w:pPr>
              <w:pStyle w:val="TableParagraph"/>
              <w:numPr>
                <w:ilvl w:val="0"/>
                <w:numId w:val="46"/>
              </w:numPr>
              <w:tabs>
                <w:tab w:pos="470" w:val="left" w:leader="none"/>
                <w:tab w:pos="471" w:val="left" w:leader="none"/>
              </w:tabs>
              <w:spacing w:line="418" w:lineRule="exact" w:before="27" w:after="0"/>
              <w:ind w:left="470" w:right="865" w:hanging="361"/>
              <w:jc w:val="left"/>
              <w:rPr>
                <w:sz w:val="24"/>
              </w:rPr>
            </w:pPr>
            <w:r>
              <w:rPr>
                <w:sz w:val="24"/>
              </w:rPr>
              <w:t>Pola napas </w:t>
            </w:r>
            <w:r>
              <w:rPr>
                <w:spacing w:val="-3"/>
                <w:sz w:val="24"/>
              </w:rPr>
              <w:t>abnormal: </w:t>
            </w:r>
            <w:r>
              <w:rPr>
                <w:sz w:val="24"/>
              </w:rPr>
              <w:t>takipneu</w:t>
            </w:r>
          </w:p>
        </w:tc>
        <w:tc>
          <w:tcPr>
            <w:tcW w:w="2128" w:type="dxa"/>
          </w:tcPr>
          <w:p>
            <w:pPr>
              <w:pStyle w:val="TableParagraph"/>
              <w:spacing w:line="360" w:lineRule="auto"/>
              <w:ind w:left="223" w:right="210"/>
              <w:jc w:val="center"/>
              <w:rPr>
                <w:b/>
                <w:sz w:val="24"/>
              </w:rPr>
            </w:pPr>
            <w:r>
              <w:rPr>
                <w:b/>
                <w:sz w:val="24"/>
              </w:rPr>
              <w:t>Agen pencedera fisiologis (Iskemia)</w:t>
            </w:r>
          </w:p>
        </w:tc>
        <w:tc>
          <w:tcPr>
            <w:tcW w:w="1950" w:type="dxa"/>
          </w:tcPr>
          <w:p>
            <w:pPr>
              <w:pStyle w:val="TableParagraph"/>
              <w:spacing w:before="1"/>
              <w:ind w:left="115" w:right="112"/>
              <w:jc w:val="center"/>
              <w:rPr>
                <w:b/>
                <w:sz w:val="24"/>
              </w:rPr>
            </w:pPr>
            <w:r>
              <w:rPr>
                <w:b/>
                <w:sz w:val="24"/>
              </w:rPr>
              <w:t>Nyeri Akut</w:t>
            </w:r>
          </w:p>
          <w:p>
            <w:pPr>
              <w:pStyle w:val="TableParagraph"/>
              <w:spacing w:before="3"/>
              <w:rPr>
                <w:sz w:val="25"/>
              </w:rPr>
            </w:pPr>
          </w:p>
          <w:p>
            <w:pPr>
              <w:pStyle w:val="TableParagraph"/>
              <w:spacing w:line="367" w:lineRule="auto"/>
              <w:ind w:left="123" w:right="112"/>
              <w:jc w:val="center"/>
              <w:rPr>
                <w:b/>
                <w:sz w:val="24"/>
              </w:rPr>
            </w:pPr>
            <w:r>
              <w:rPr>
                <w:b/>
                <w:sz w:val="24"/>
              </w:rPr>
              <w:t>(SDKI 2016. Hal 172/D.0077)</w:t>
            </w:r>
          </w:p>
        </w:tc>
      </w:tr>
    </w:tbl>
    <w:p>
      <w:pPr>
        <w:spacing w:after="0" w:line="367" w:lineRule="auto"/>
        <w:jc w:val="center"/>
        <w:rPr>
          <w:sz w:val="24"/>
        </w:rPr>
        <w:sectPr>
          <w:pgSz w:w="11910" w:h="16840"/>
          <w:pgMar w:header="752" w:footer="0" w:top="1580" w:bottom="280" w:left="1680" w:right="1380"/>
        </w:sectPr>
      </w:pPr>
    </w:p>
    <w:p>
      <w:pPr>
        <w:pStyle w:val="Heading1"/>
        <w:numPr>
          <w:ilvl w:val="1"/>
          <w:numId w:val="37"/>
        </w:numPr>
        <w:tabs>
          <w:tab w:pos="1296" w:val="left" w:leader="none"/>
          <w:tab w:pos="1297" w:val="left" w:leader="none"/>
        </w:tabs>
        <w:spacing w:line="240" w:lineRule="auto" w:before="103" w:after="0"/>
        <w:ind w:left="1297" w:right="0" w:hanging="711"/>
        <w:jc w:val="left"/>
      </w:pPr>
      <w:bookmarkStart w:name="3.3 Prioritas Masalah" w:id="182"/>
      <w:bookmarkEnd w:id="182"/>
      <w:r>
        <w:rPr>
          <w:b w:val="0"/>
        </w:rPr>
      </w:r>
      <w:bookmarkStart w:name="_bookmark72" w:id="183"/>
      <w:bookmarkEnd w:id="183"/>
      <w:r>
        <w:rPr>
          <w:b w:val="0"/>
        </w:rPr>
      </w:r>
      <w:bookmarkStart w:name="_bookmark72" w:id="184"/>
      <w:bookmarkEnd w:id="184"/>
      <w:r>
        <w:rPr/>
        <w:t>P</w:t>
      </w:r>
      <w:r>
        <w:rPr/>
        <w:t>rioritas</w:t>
      </w:r>
      <w:r>
        <w:rPr>
          <w:spacing w:val="-1"/>
        </w:rPr>
        <w:t> </w:t>
      </w:r>
      <w:r>
        <w:rPr/>
        <w:t>Masalah</w:t>
      </w:r>
    </w:p>
    <w:p>
      <w:pPr>
        <w:pStyle w:val="BodyText"/>
        <w:spacing w:before="2"/>
        <w:rPr>
          <w:b/>
          <w:sz w:val="23"/>
        </w:rPr>
      </w:pPr>
    </w:p>
    <w:p>
      <w:pPr>
        <w:spacing w:before="0"/>
        <w:ind w:left="1297" w:right="0" w:firstLine="0"/>
        <w:jc w:val="left"/>
        <w:rPr>
          <w:sz w:val="24"/>
        </w:rPr>
      </w:pPr>
      <w:bookmarkStart w:name="_bookmark73" w:id="185"/>
      <w:bookmarkEnd w:id="185"/>
      <w:r>
        <w:rPr/>
      </w:r>
      <w:r>
        <w:rPr>
          <w:b/>
          <w:sz w:val="24"/>
        </w:rPr>
        <w:t>Tabel 3. 5 </w:t>
      </w:r>
      <w:r>
        <w:rPr>
          <w:sz w:val="24"/>
        </w:rPr>
        <w:t>Prioritas masalah keperawatan.</w:t>
      </w:r>
    </w:p>
    <w:p>
      <w:pPr>
        <w:pStyle w:val="BodyText"/>
        <w:spacing w:before="5"/>
        <w:rPr>
          <w:sz w:val="18"/>
        </w:rPr>
      </w:pPr>
    </w:p>
    <w:tbl>
      <w:tblPr>
        <w:tblW w:w="0" w:type="auto"/>
        <w:jc w:val="left"/>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3117"/>
        <w:gridCol w:w="1561"/>
        <w:gridCol w:w="1705"/>
        <w:gridCol w:w="1239"/>
      </w:tblGrid>
      <w:tr>
        <w:trPr>
          <w:trHeight w:val="412" w:hRule="atLeast"/>
        </w:trPr>
        <w:tc>
          <w:tcPr>
            <w:tcW w:w="538" w:type="dxa"/>
            <w:vMerge w:val="restart"/>
          </w:tcPr>
          <w:p>
            <w:pPr>
              <w:pStyle w:val="TableParagraph"/>
              <w:spacing w:line="273" w:lineRule="exact"/>
              <w:ind w:left="119"/>
              <w:rPr>
                <w:b/>
                <w:sz w:val="24"/>
              </w:rPr>
            </w:pPr>
            <w:r>
              <w:rPr>
                <w:b/>
                <w:sz w:val="24"/>
              </w:rPr>
              <w:t>No</w:t>
            </w:r>
          </w:p>
        </w:tc>
        <w:tc>
          <w:tcPr>
            <w:tcW w:w="3117" w:type="dxa"/>
            <w:vMerge w:val="restart"/>
          </w:tcPr>
          <w:p>
            <w:pPr>
              <w:pStyle w:val="TableParagraph"/>
              <w:spacing w:line="273" w:lineRule="exact"/>
              <w:ind w:left="397"/>
              <w:rPr>
                <w:b/>
                <w:sz w:val="24"/>
              </w:rPr>
            </w:pPr>
            <w:r>
              <w:rPr>
                <w:b/>
                <w:sz w:val="24"/>
              </w:rPr>
              <w:t>Masalah Keperawatan</w:t>
            </w:r>
          </w:p>
        </w:tc>
        <w:tc>
          <w:tcPr>
            <w:tcW w:w="3266" w:type="dxa"/>
            <w:gridSpan w:val="2"/>
          </w:tcPr>
          <w:p>
            <w:pPr>
              <w:pStyle w:val="TableParagraph"/>
              <w:spacing w:line="273" w:lineRule="exact"/>
              <w:ind w:left="1192" w:right="1182"/>
              <w:jc w:val="center"/>
              <w:rPr>
                <w:b/>
                <w:sz w:val="24"/>
              </w:rPr>
            </w:pPr>
            <w:r>
              <w:rPr>
                <w:b/>
                <w:sz w:val="24"/>
              </w:rPr>
              <w:t>Tanggal</w:t>
            </w:r>
          </w:p>
        </w:tc>
        <w:tc>
          <w:tcPr>
            <w:tcW w:w="1239" w:type="dxa"/>
            <w:vMerge w:val="restart"/>
          </w:tcPr>
          <w:p>
            <w:pPr>
              <w:pStyle w:val="TableParagraph"/>
              <w:spacing w:line="273" w:lineRule="exact"/>
              <w:ind w:left="334"/>
              <w:rPr>
                <w:b/>
                <w:sz w:val="24"/>
              </w:rPr>
            </w:pPr>
            <w:r>
              <w:rPr>
                <w:b/>
                <w:sz w:val="24"/>
              </w:rPr>
              <w:t>Paraf</w:t>
            </w:r>
          </w:p>
        </w:tc>
      </w:tr>
      <w:tr>
        <w:trPr>
          <w:trHeight w:val="412" w:hRule="atLeast"/>
        </w:trPr>
        <w:tc>
          <w:tcPr>
            <w:tcW w:w="538" w:type="dxa"/>
            <w:vMerge/>
            <w:tcBorders>
              <w:top w:val="nil"/>
            </w:tcBorders>
          </w:tcPr>
          <w:p>
            <w:pPr>
              <w:rPr>
                <w:sz w:val="2"/>
                <w:szCs w:val="2"/>
              </w:rPr>
            </w:pPr>
          </w:p>
        </w:tc>
        <w:tc>
          <w:tcPr>
            <w:tcW w:w="3117" w:type="dxa"/>
            <w:vMerge/>
            <w:tcBorders>
              <w:top w:val="nil"/>
            </w:tcBorders>
          </w:tcPr>
          <w:p>
            <w:pPr>
              <w:rPr>
                <w:sz w:val="2"/>
                <w:szCs w:val="2"/>
              </w:rPr>
            </w:pPr>
          </w:p>
        </w:tc>
        <w:tc>
          <w:tcPr>
            <w:tcW w:w="1561" w:type="dxa"/>
          </w:tcPr>
          <w:p>
            <w:pPr>
              <w:pStyle w:val="TableParagraph"/>
              <w:spacing w:line="273" w:lineRule="exact"/>
              <w:ind w:left="98" w:right="98"/>
              <w:jc w:val="center"/>
              <w:rPr>
                <w:b/>
                <w:sz w:val="24"/>
              </w:rPr>
            </w:pPr>
            <w:r>
              <w:rPr>
                <w:b/>
                <w:sz w:val="24"/>
              </w:rPr>
              <w:t>Ditemukan</w:t>
            </w:r>
          </w:p>
        </w:tc>
        <w:tc>
          <w:tcPr>
            <w:tcW w:w="1705" w:type="dxa"/>
          </w:tcPr>
          <w:p>
            <w:pPr>
              <w:pStyle w:val="TableParagraph"/>
              <w:spacing w:line="273" w:lineRule="exact"/>
              <w:ind w:left="212" w:right="214"/>
              <w:jc w:val="center"/>
              <w:rPr>
                <w:b/>
                <w:sz w:val="24"/>
              </w:rPr>
            </w:pPr>
            <w:r>
              <w:rPr>
                <w:b/>
                <w:sz w:val="24"/>
              </w:rPr>
              <w:t>Teratasi</w:t>
            </w:r>
          </w:p>
        </w:tc>
        <w:tc>
          <w:tcPr>
            <w:tcW w:w="1239" w:type="dxa"/>
            <w:vMerge/>
            <w:tcBorders>
              <w:top w:val="nil"/>
            </w:tcBorders>
          </w:tcPr>
          <w:p>
            <w:pPr>
              <w:rPr>
                <w:sz w:val="2"/>
                <w:szCs w:val="2"/>
              </w:rPr>
            </w:pPr>
          </w:p>
        </w:tc>
      </w:tr>
      <w:tr>
        <w:trPr>
          <w:trHeight w:val="830" w:hRule="atLeast"/>
        </w:trPr>
        <w:tc>
          <w:tcPr>
            <w:tcW w:w="538" w:type="dxa"/>
          </w:tcPr>
          <w:p>
            <w:pPr>
              <w:pStyle w:val="TableParagraph"/>
              <w:spacing w:line="268" w:lineRule="exact"/>
              <w:ind w:left="110"/>
              <w:rPr>
                <w:sz w:val="24"/>
              </w:rPr>
            </w:pPr>
            <w:r>
              <w:rPr>
                <w:sz w:val="24"/>
              </w:rPr>
              <w:t>1.</w:t>
            </w:r>
          </w:p>
        </w:tc>
        <w:tc>
          <w:tcPr>
            <w:tcW w:w="3117" w:type="dxa"/>
          </w:tcPr>
          <w:p>
            <w:pPr>
              <w:pStyle w:val="TableParagraph"/>
              <w:spacing w:line="273" w:lineRule="exact"/>
              <w:ind w:left="109"/>
              <w:rPr>
                <w:b/>
                <w:sz w:val="24"/>
              </w:rPr>
            </w:pPr>
            <w:r>
              <w:rPr>
                <w:b/>
                <w:sz w:val="24"/>
              </w:rPr>
              <w:t>Gangguan pertukaran gas</w:t>
            </w:r>
          </w:p>
          <w:p>
            <w:pPr>
              <w:pStyle w:val="TableParagraph"/>
              <w:spacing w:before="142"/>
              <w:ind w:left="109"/>
              <w:rPr>
                <w:b/>
                <w:sz w:val="24"/>
              </w:rPr>
            </w:pPr>
            <w:r>
              <w:rPr>
                <w:b/>
                <w:sz w:val="24"/>
              </w:rPr>
              <w:t>(SDKI 2016, Hal 22/D.0003)</w:t>
            </w:r>
          </w:p>
        </w:tc>
        <w:tc>
          <w:tcPr>
            <w:tcW w:w="1561" w:type="dxa"/>
          </w:tcPr>
          <w:p>
            <w:pPr>
              <w:pStyle w:val="TableParagraph"/>
              <w:spacing w:before="7"/>
              <w:rPr>
                <w:sz w:val="35"/>
              </w:rPr>
            </w:pPr>
          </w:p>
          <w:p>
            <w:pPr>
              <w:pStyle w:val="TableParagraph"/>
              <w:ind w:left="104" w:right="98"/>
              <w:jc w:val="center"/>
              <w:rPr>
                <w:sz w:val="24"/>
              </w:rPr>
            </w:pPr>
            <w:r>
              <w:rPr>
                <w:sz w:val="24"/>
              </w:rPr>
              <w:t>05 Mei 2021</w:t>
            </w:r>
          </w:p>
        </w:tc>
        <w:tc>
          <w:tcPr>
            <w:tcW w:w="1705" w:type="dxa"/>
          </w:tcPr>
          <w:p>
            <w:pPr>
              <w:pStyle w:val="TableParagraph"/>
              <w:spacing w:before="7"/>
              <w:rPr>
                <w:sz w:val="35"/>
              </w:rPr>
            </w:pPr>
          </w:p>
          <w:p>
            <w:pPr>
              <w:pStyle w:val="TableParagraph"/>
              <w:ind w:left="212" w:right="214"/>
              <w:jc w:val="center"/>
              <w:rPr>
                <w:sz w:val="24"/>
              </w:rPr>
            </w:pPr>
            <w:r>
              <w:rPr>
                <w:sz w:val="24"/>
              </w:rPr>
              <w:t>07 Mei 2021</w:t>
            </w:r>
          </w:p>
        </w:tc>
        <w:tc>
          <w:tcPr>
            <w:tcW w:w="1239" w:type="dxa"/>
          </w:tcPr>
          <w:p>
            <w:pPr>
              <w:pStyle w:val="TableParagraph"/>
              <w:spacing w:before="67"/>
              <w:ind w:left="295" w:right="289"/>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r>
        <w:trPr>
          <w:trHeight w:val="825" w:hRule="atLeast"/>
        </w:trPr>
        <w:tc>
          <w:tcPr>
            <w:tcW w:w="538" w:type="dxa"/>
          </w:tcPr>
          <w:p>
            <w:pPr>
              <w:pStyle w:val="TableParagraph"/>
              <w:spacing w:line="268" w:lineRule="exact"/>
              <w:ind w:left="110"/>
              <w:rPr>
                <w:sz w:val="24"/>
              </w:rPr>
            </w:pPr>
            <w:r>
              <w:rPr>
                <w:sz w:val="24"/>
              </w:rPr>
              <w:t>2.</w:t>
            </w:r>
          </w:p>
        </w:tc>
        <w:tc>
          <w:tcPr>
            <w:tcW w:w="3117" w:type="dxa"/>
          </w:tcPr>
          <w:p>
            <w:pPr>
              <w:pStyle w:val="TableParagraph"/>
              <w:spacing w:line="273" w:lineRule="exact"/>
              <w:ind w:left="109"/>
              <w:rPr>
                <w:b/>
                <w:sz w:val="24"/>
              </w:rPr>
            </w:pPr>
            <w:r>
              <w:rPr>
                <w:b/>
                <w:sz w:val="24"/>
              </w:rPr>
              <w:t>Penurunan curah jantung</w:t>
            </w:r>
          </w:p>
          <w:p>
            <w:pPr>
              <w:pStyle w:val="TableParagraph"/>
              <w:spacing w:before="137"/>
              <w:ind w:left="109"/>
              <w:rPr>
                <w:b/>
                <w:sz w:val="24"/>
              </w:rPr>
            </w:pPr>
            <w:r>
              <w:rPr>
                <w:b/>
                <w:sz w:val="24"/>
              </w:rPr>
              <w:t>(SDKI 2016, hal 34/D.0008)</w:t>
            </w:r>
          </w:p>
        </w:tc>
        <w:tc>
          <w:tcPr>
            <w:tcW w:w="1561" w:type="dxa"/>
          </w:tcPr>
          <w:p>
            <w:pPr>
              <w:pStyle w:val="TableParagraph"/>
              <w:spacing w:before="2"/>
              <w:rPr>
                <w:sz w:val="35"/>
              </w:rPr>
            </w:pPr>
          </w:p>
          <w:p>
            <w:pPr>
              <w:pStyle w:val="TableParagraph"/>
              <w:ind w:left="104" w:right="98"/>
              <w:jc w:val="center"/>
              <w:rPr>
                <w:sz w:val="24"/>
              </w:rPr>
            </w:pPr>
            <w:r>
              <w:rPr>
                <w:sz w:val="24"/>
              </w:rPr>
              <w:t>05 Mei 2021</w:t>
            </w:r>
          </w:p>
        </w:tc>
        <w:tc>
          <w:tcPr>
            <w:tcW w:w="1705" w:type="dxa"/>
          </w:tcPr>
          <w:p>
            <w:pPr>
              <w:pStyle w:val="TableParagraph"/>
              <w:spacing w:before="2"/>
              <w:rPr>
                <w:sz w:val="35"/>
              </w:rPr>
            </w:pPr>
          </w:p>
          <w:p>
            <w:pPr>
              <w:pStyle w:val="TableParagraph"/>
              <w:ind w:left="213" w:right="208"/>
              <w:jc w:val="center"/>
              <w:rPr>
                <w:sz w:val="24"/>
              </w:rPr>
            </w:pPr>
            <w:r>
              <w:rPr>
                <w:sz w:val="24"/>
              </w:rPr>
              <w:t>Sebagian</w:t>
            </w:r>
          </w:p>
        </w:tc>
        <w:tc>
          <w:tcPr>
            <w:tcW w:w="1239" w:type="dxa"/>
          </w:tcPr>
          <w:p>
            <w:pPr>
              <w:pStyle w:val="TableParagraph"/>
              <w:spacing w:before="67"/>
              <w:ind w:left="295" w:right="289"/>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r>
        <w:trPr>
          <w:trHeight w:val="830" w:hRule="atLeast"/>
        </w:trPr>
        <w:tc>
          <w:tcPr>
            <w:tcW w:w="538" w:type="dxa"/>
          </w:tcPr>
          <w:p>
            <w:pPr>
              <w:pStyle w:val="TableParagraph"/>
              <w:spacing w:line="268" w:lineRule="exact"/>
              <w:ind w:left="110"/>
              <w:rPr>
                <w:sz w:val="24"/>
              </w:rPr>
            </w:pPr>
            <w:r>
              <w:rPr>
                <w:sz w:val="24"/>
              </w:rPr>
              <w:t>3.</w:t>
            </w:r>
          </w:p>
        </w:tc>
        <w:tc>
          <w:tcPr>
            <w:tcW w:w="3117" w:type="dxa"/>
          </w:tcPr>
          <w:p>
            <w:pPr>
              <w:pStyle w:val="TableParagraph"/>
              <w:spacing w:line="273" w:lineRule="exact"/>
              <w:ind w:left="109"/>
              <w:rPr>
                <w:b/>
                <w:sz w:val="24"/>
              </w:rPr>
            </w:pPr>
            <w:r>
              <w:rPr>
                <w:b/>
                <w:sz w:val="24"/>
              </w:rPr>
              <w:t>Nyeri akut (SDKI 2016, Hal</w:t>
            </w:r>
          </w:p>
          <w:p>
            <w:pPr>
              <w:pStyle w:val="TableParagraph"/>
              <w:spacing w:before="142"/>
              <w:ind w:left="109"/>
              <w:rPr>
                <w:b/>
                <w:sz w:val="24"/>
              </w:rPr>
            </w:pPr>
            <w:r>
              <w:rPr>
                <w:b/>
                <w:sz w:val="24"/>
              </w:rPr>
              <w:t>172/D.0077)</w:t>
            </w:r>
          </w:p>
        </w:tc>
        <w:tc>
          <w:tcPr>
            <w:tcW w:w="1561" w:type="dxa"/>
          </w:tcPr>
          <w:p>
            <w:pPr>
              <w:pStyle w:val="TableParagraph"/>
              <w:spacing w:before="7"/>
              <w:rPr>
                <w:sz w:val="35"/>
              </w:rPr>
            </w:pPr>
          </w:p>
          <w:p>
            <w:pPr>
              <w:pStyle w:val="TableParagraph"/>
              <w:ind w:left="104" w:right="98"/>
              <w:jc w:val="center"/>
              <w:rPr>
                <w:sz w:val="24"/>
              </w:rPr>
            </w:pPr>
            <w:r>
              <w:rPr>
                <w:sz w:val="24"/>
              </w:rPr>
              <w:t>05 Mei 2021</w:t>
            </w:r>
          </w:p>
        </w:tc>
        <w:tc>
          <w:tcPr>
            <w:tcW w:w="1705" w:type="dxa"/>
          </w:tcPr>
          <w:p>
            <w:pPr>
              <w:pStyle w:val="TableParagraph"/>
              <w:spacing w:before="7"/>
              <w:rPr>
                <w:sz w:val="35"/>
              </w:rPr>
            </w:pPr>
          </w:p>
          <w:p>
            <w:pPr>
              <w:pStyle w:val="TableParagraph"/>
              <w:ind w:left="213" w:right="214"/>
              <w:jc w:val="center"/>
              <w:rPr>
                <w:sz w:val="24"/>
              </w:rPr>
            </w:pPr>
            <w:r>
              <w:rPr>
                <w:sz w:val="24"/>
              </w:rPr>
              <w:t>07 Mei 2021</w:t>
            </w:r>
          </w:p>
        </w:tc>
        <w:tc>
          <w:tcPr>
            <w:tcW w:w="1239" w:type="dxa"/>
          </w:tcPr>
          <w:p>
            <w:pPr>
              <w:pStyle w:val="TableParagraph"/>
              <w:spacing w:before="67"/>
              <w:ind w:left="295" w:right="289"/>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bl>
    <w:p>
      <w:pPr>
        <w:spacing w:after="0"/>
        <w:jc w:val="center"/>
        <w:rPr>
          <w:rFonts w:ascii="Arial"/>
          <w:sz w:val="25"/>
        </w:rPr>
        <w:sectPr>
          <w:pgSz w:w="11910" w:h="16840"/>
          <w:pgMar w:header="752" w:footer="0" w:top="1580" w:bottom="280" w:left="1680" w:right="1380"/>
        </w:sectPr>
      </w:pPr>
    </w:p>
    <w:p>
      <w:pPr>
        <w:pStyle w:val="BodyText"/>
        <w:rPr>
          <w:sz w:val="20"/>
        </w:rPr>
      </w:pPr>
    </w:p>
    <w:p>
      <w:pPr>
        <w:pStyle w:val="BodyText"/>
        <w:spacing w:before="9"/>
        <w:rPr>
          <w:sz w:val="20"/>
        </w:rPr>
      </w:pPr>
    </w:p>
    <w:p>
      <w:pPr>
        <w:pStyle w:val="Heading1"/>
        <w:numPr>
          <w:ilvl w:val="1"/>
          <w:numId w:val="37"/>
        </w:numPr>
        <w:tabs>
          <w:tab w:pos="936" w:val="left" w:leader="none"/>
          <w:tab w:pos="937" w:val="left" w:leader="none"/>
        </w:tabs>
        <w:spacing w:line="240" w:lineRule="auto" w:before="90" w:after="0"/>
        <w:ind w:left="937" w:right="0" w:hanging="712"/>
        <w:jc w:val="left"/>
      </w:pPr>
      <w:bookmarkStart w:name="3.4 Intervensi Keperawatan" w:id="186"/>
      <w:bookmarkEnd w:id="186"/>
      <w:r>
        <w:rPr>
          <w:b w:val="0"/>
        </w:rPr>
      </w:r>
      <w:bookmarkStart w:name="_bookmark74" w:id="187"/>
      <w:bookmarkEnd w:id="187"/>
      <w:r>
        <w:rPr>
          <w:b w:val="0"/>
        </w:rPr>
      </w:r>
      <w:bookmarkStart w:name="_bookmark74" w:id="188"/>
      <w:bookmarkEnd w:id="188"/>
      <w:r>
        <w:rPr/>
        <w:t>I</w:t>
      </w:r>
      <w:r>
        <w:rPr/>
        <w:t>ntervensi</w:t>
      </w:r>
      <w:r>
        <w:rPr>
          <w:spacing w:val="1"/>
        </w:rPr>
        <w:t> </w:t>
      </w:r>
      <w:r>
        <w:rPr/>
        <w:t>Keperawatan</w:t>
      </w:r>
    </w:p>
    <w:p>
      <w:pPr>
        <w:pStyle w:val="BodyText"/>
        <w:spacing w:before="7"/>
        <w:rPr>
          <w:b/>
          <w:sz w:val="23"/>
        </w:rPr>
      </w:pPr>
    </w:p>
    <w:p>
      <w:pPr>
        <w:spacing w:before="0"/>
        <w:ind w:left="936" w:right="0" w:firstLine="0"/>
        <w:jc w:val="left"/>
        <w:rPr>
          <w:sz w:val="24"/>
        </w:rPr>
      </w:pPr>
      <w:bookmarkStart w:name="_bookmark75" w:id="189"/>
      <w:bookmarkEnd w:id="189"/>
      <w:r>
        <w:rPr/>
      </w:r>
      <w:r>
        <w:rPr>
          <w:b/>
          <w:sz w:val="24"/>
        </w:rPr>
        <w:t>Tabel 3. 6 </w:t>
      </w:r>
      <w:r>
        <w:rPr>
          <w:sz w:val="24"/>
        </w:rPr>
        <w:t>Intervensi Keperawatan</w:t>
      </w:r>
    </w:p>
    <w:p>
      <w:pPr>
        <w:pStyle w:val="BodyText"/>
        <w:rPr>
          <w:sz w:val="20"/>
        </w:rPr>
      </w:pPr>
    </w:p>
    <w:p>
      <w:pPr>
        <w:pStyle w:val="BodyText"/>
        <w:rPr>
          <w:sz w:val="20"/>
        </w:rPr>
      </w:pPr>
    </w:p>
    <w:p>
      <w:pPr>
        <w:pStyle w:val="BodyText"/>
        <w:spacing w:before="7"/>
        <w:rPr>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2127"/>
        <w:gridCol w:w="2694"/>
        <w:gridCol w:w="3688"/>
        <w:gridCol w:w="3683"/>
      </w:tblGrid>
      <w:tr>
        <w:trPr>
          <w:trHeight w:val="714" w:hRule="atLeast"/>
        </w:trPr>
        <w:tc>
          <w:tcPr>
            <w:tcW w:w="538" w:type="dxa"/>
          </w:tcPr>
          <w:p>
            <w:pPr>
              <w:pStyle w:val="TableParagraph"/>
              <w:spacing w:before="6"/>
              <w:ind w:left="110"/>
              <w:rPr>
                <w:b/>
                <w:sz w:val="24"/>
              </w:rPr>
            </w:pPr>
            <w:r>
              <w:rPr>
                <w:b/>
                <w:sz w:val="24"/>
              </w:rPr>
              <w:t>No</w:t>
            </w:r>
          </w:p>
        </w:tc>
        <w:tc>
          <w:tcPr>
            <w:tcW w:w="2127" w:type="dxa"/>
          </w:tcPr>
          <w:p>
            <w:pPr>
              <w:pStyle w:val="TableParagraph"/>
              <w:spacing w:before="6"/>
              <w:ind w:left="623"/>
              <w:rPr>
                <w:b/>
                <w:sz w:val="24"/>
              </w:rPr>
            </w:pPr>
            <w:r>
              <w:rPr>
                <w:b/>
                <w:sz w:val="24"/>
              </w:rPr>
              <w:t>Masalah</w:t>
            </w:r>
          </w:p>
        </w:tc>
        <w:tc>
          <w:tcPr>
            <w:tcW w:w="2694" w:type="dxa"/>
          </w:tcPr>
          <w:p>
            <w:pPr>
              <w:pStyle w:val="TableParagraph"/>
              <w:spacing w:line="242" w:lineRule="auto" w:before="1"/>
              <w:ind w:left="1109" w:right="148" w:hanging="788"/>
              <w:rPr>
                <w:b/>
                <w:sz w:val="24"/>
              </w:rPr>
            </w:pPr>
            <w:r>
              <w:rPr>
                <w:b/>
                <w:sz w:val="24"/>
              </w:rPr>
              <w:t>Tujuan dan kriteria hasil</w:t>
            </w:r>
          </w:p>
        </w:tc>
        <w:tc>
          <w:tcPr>
            <w:tcW w:w="3688" w:type="dxa"/>
          </w:tcPr>
          <w:p>
            <w:pPr>
              <w:pStyle w:val="TableParagraph"/>
              <w:spacing w:line="242" w:lineRule="auto" w:before="1"/>
              <w:ind w:left="757" w:right="168" w:hanging="567"/>
              <w:rPr>
                <w:b/>
                <w:sz w:val="24"/>
              </w:rPr>
            </w:pPr>
            <w:r>
              <w:rPr>
                <w:b/>
                <w:sz w:val="24"/>
              </w:rPr>
              <w:t>Intervensi (Observasi , Mandiri, Edukasi, Kolaborasi)</w:t>
            </w:r>
          </w:p>
        </w:tc>
        <w:tc>
          <w:tcPr>
            <w:tcW w:w="3683" w:type="dxa"/>
          </w:tcPr>
          <w:p>
            <w:pPr>
              <w:pStyle w:val="TableParagraph"/>
              <w:spacing w:before="6"/>
              <w:ind w:left="1375" w:right="1364"/>
              <w:jc w:val="center"/>
              <w:rPr>
                <w:b/>
                <w:sz w:val="24"/>
              </w:rPr>
            </w:pPr>
            <w:r>
              <w:rPr>
                <w:b/>
                <w:sz w:val="24"/>
              </w:rPr>
              <w:t>Rasional</w:t>
            </w:r>
          </w:p>
        </w:tc>
      </w:tr>
      <w:tr>
        <w:trPr>
          <w:trHeight w:val="6213" w:hRule="atLeast"/>
        </w:trPr>
        <w:tc>
          <w:tcPr>
            <w:tcW w:w="538" w:type="dxa"/>
          </w:tcPr>
          <w:p>
            <w:pPr>
              <w:pStyle w:val="TableParagraph"/>
              <w:rPr>
                <w:sz w:val="26"/>
              </w:rPr>
            </w:pPr>
          </w:p>
          <w:p>
            <w:pPr>
              <w:pStyle w:val="TableParagraph"/>
              <w:spacing w:before="9"/>
              <w:rPr>
                <w:sz w:val="23"/>
              </w:rPr>
            </w:pPr>
          </w:p>
          <w:p>
            <w:pPr>
              <w:pStyle w:val="TableParagraph"/>
              <w:ind w:left="110"/>
              <w:rPr>
                <w:sz w:val="24"/>
              </w:rPr>
            </w:pPr>
            <w:r>
              <w:rPr>
                <w:sz w:val="24"/>
              </w:rPr>
              <w:t>1.</w:t>
            </w:r>
          </w:p>
        </w:tc>
        <w:tc>
          <w:tcPr>
            <w:tcW w:w="2127" w:type="dxa"/>
          </w:tcPr>
          <w:p>
            <w:pPr>
              <w:pStyle w:val="TableParagraph"/>
              <w:rPr>
                <w:sz w:val="26"/>
              </w:rPr>
            </w:pPr>
          </w:p>
          <w:p>
            <w:pPr>
              <w:pStyle w:val="TableParagraph"/>
              <w:spacing w:before="4"/>
              <w:rPr>
                <w:sz w:val="23"/>
              </w:rPr>
            </w:pPr>
          </w:p>
          <w:p>
            <w:pPr>
              <w:pStyle w:val="TableParagraph"/>
              <w:spacing w:line="360" w:lineRule="auto" w:before="1"/>
              <w:ind w:left="110" w:right="80"/>
              <w:rPr>
                <w:sz w:val="24"/>
              </w:rPr>
            </w:pPr>
            <w:r>
              <w:rPr>
                <w:sz w:val="24"/>
              </w:rPr>
              <w:t>Gangguan Pertukaran Gas berhubungan dengan perubahan membrane alveolus kapiler</w:t>
            </w:r>
          </w:p>
          <w:p>
            <w:pPr>
              <w:pStyle w:val="TableParagraph"/>
              <w:spacing w:line="367" w:lineRule="auto" w:before="161"/>
              <w:ind w:left="110" w:right="286"/>
              <w:rPr>
                <w:b/>
                <w:sz w:val="24"/>
              </w:rPr>
            </w:pPr>
            <w:r>
              <w:rPr>
                <w:b/>
                <w:sz w:val="24"/>
              </w:rPr>
              <w:t>(SDKI 2016. Hal 22/D.0003)</w:t>
            </w:r>
          </w:p>
        </w:tc>
        <w:tc>
          <w:tcPr>
            <w:tcW w:w="2694" w:type="dxa"/>
          </w:tcPr>
          <w:p>
            <w:pPr>
              <w:pStyle w:val="TableParagraph"/>
              <w:rPr>
                <w:sz w:val="26"/>
              </w:rPr>
            </w:pPr>
          </w:p>
          <w:p>
            <w:pPr>
              <w:pStyle w:val="TableParagraph"/>
              <w:spacing w:before="4"/>
              <w:rPr>
                <w:sz w:val="23"/>
              </w:rPr>
            </w:pPr>
          </w:p>
          <w:p>
            <w:pPr>
              <w:pStyle w:val="TableParagraph"/>
              <w:spacing w:line="360" w:lineRule="auto" w:before="1"/>
              <w:ind w:left="110" w:right="148"/>
              <w:rPr>
                <w:sz w:val="24"/>
              </w:rPr>
            </w:pPr>
            <w:r>
              <w:rPr>
                <w:sz w:val="24"/>
              </w:rPr>
              <w:t>Setelah dilakukan intervensi selama 3 x 24 jam maka pertukaran gas meningkat, dengan kriteria hasil :</w:t>
            </w:r>
          </w:p>
          <w:p>
            <w:pPr>
              <w:pStyle w:val="TableParagraph"/>
              <w:numPr>
                <w:ilvl w:val="0"/>
                <w:numId w:val="47"/>
              </w:numPr>
              <w:tabs>
                <w:tab w:pos="427" w:val="left" w:leader="none"/>
              </w:tabs>
              <w:spacing w:line="360" w:lineRule="auto" w:before="158" w:after="0"/>
              <w:ind w:left="426" w:right="384" w:hanging="360"/>
              <w:jc w:val="left"/>
              <w:rPr>
                <w:sz w:val="24"/>
              </w:rPr>
            </w:pPr>
            <w:r>
              <w:rPr>
                <w:sz w:val="24"/>
              </w:rPr>
              <w:t>Dipsneu menurun (tidak merasa </w:t>
            </w:r>
            <w:r>
              <w:rPr>
                <w:spacing w:val="-5"/>
                <w:sz w:val="24"/>
              </w:rPr>
              <w:t>sesak </w:t>
            </w:r>
            <w:r>
              <w:rPr>
                <w:sz w:val="24"/>
              </w:rPr>
              <w:t>nafas)</w:t>
            </w:r>
          </w:p>
          <w:p>
            <w:pPr>
              <w:pStyle w:val="TableParagraph"/>
              <w:numPr>
                <w:ilvl w:val="0"/>
                <w:numId w:val="47"/>
              </w:numPr>
              <w:tabs>
                <w:tab w:pos="427" w:val="left" w:leader="none"/>
              </w:tabs>
              <w:spacing w:line="360" w:lineRule="auto" w:before="2" w:after="0"/>
              <w:ind w:left="426" w:right="691" w:hanging="360"/>
              <w:jc w:val="left"/>
              <w:rPr>
                <w:sz w:val="24"/>
              </w:rPr>
            </w:pPr>
            <w:r>
              <w:rPr>
                <w:sz w:val="24"/>
              </w:rPr>
              <w:t>Pusing </w:t>
            </w:r>
            <w:r>
              <w:rPr>
                <w:spacing w:val="-3"/>
                <w:sz w:val="24"/>
              </w:rPr>
              <w:t>menurun </w:t>
            </w:r>
            <w:r>
              <w:rPr>
                <w:sz w:val="24"/>
              </w:rPr>
              <w:t>(pusing mereda sampai</w:t>
            </w:r>
            <w:r>
              <w:rPr>
                <w:spacing w:val="-6"/>
                <w:sz w:val="24"/>
              </w:rPr>
              <w:t> </w:t>
            </w:r>
            <w:r>
              <w:rPr>
                <w:sz w:val="24"/>
              </w:rPr>
              <w:t>hilang)</w:t>
            </w:r>
          </w:p>
          <w:p>
            <w:pPr>
              <w:pStyle w:val="TableParagraph"/>
              <w:numPr>
                <w:ilvl w:val="0"/>
                <w:numId w:val="47"/>
              </w:numPr>
              <w:tabs>
                <w:tab w:pos="427" w:val="left" w:leader="none"/>
              </w:tabs>
              <w:spacing w:line="360" w:lineRule="auto" w:before="1" w:after="0"/>
              <w:ind w:left="426" w:right="185" w:hanging="360"/>
              <w:jc w:val="left"/>
              <w:rPr>
                <w:sz w:val="24"/>
              </w:rPr>
            </w:pPr>
            <w:r>
              <w:rPr>
                <w:sz w:val="24"/>
              </w:rPr>
              <w:t>Gelisah menurun (gembira dan</w:t>
            </w:r>
            <w:r>
              <w:rPr>
                <w:spacing w:val="-5"/>
                <w:sz w:val="24"/>
              </w:rPr>
              <w:t> </w:t>
            </w:r>
            <w:r>
              <w:rPr>
                <w:spacing w:val="-3"/>
                <w:sz w:val="24"/>
              </w:rPr>
              <w:t>senang)</w:t>
            </w:r>
          </w:p>
        </w:tc>
        <w:tc>
          <w:tcPr>
            <w:tcW w:w="3688" w:type="dxa"/>
          </w:tcPr>
          <w:p>
            <w:pPr>
              <w:pStyle w:val="TableParagraph"/>
              <w:spacing w:before="2"/>
              <w:rPr>
                <w:sz w:val="35"/>
              </w:rPr>
            </w:pPr>
          </w:p>
          <w:p>
            <w:pPr>
              <w:pStyle w:val="TableParagraph"/>
              <w:ind w:left="426"/>
              <w:rPr>
                <w:i/>
                <w:sz w:val="24"/>
              </w:rPr>
            </w:pPr>
            <w:r>
              <w:rPr>
                <w:i/>
                <w:sz w:val="24"/>
              </w:rPr>
              <w:t>Observasi</w:t>
            </w:r>
          </w:p>
          <w:p>
            <w:pPr>
              <w:pStyle w:val="TableParagraph"/>
              <w:numPr>
                <w:ilvl w:val="0"/>
                <w:numId w:val="48"/>
              </w:numPr>
              <w:tabs>
                <w:tab w:pos="427" w:val="left" w:leader="none"/>
              </w:tabs>
              <w:spacing w:line="360" w:lineRule="auto" w:before="137" w:after="0"/>
              <w:ind w:left="426" w:right="549" w:hanging="284"/>
              <w:jc w:val="left"/>
              <w:rPr>
                <w:sz w:val="24"/>
              </w:rPr>
            </w:pPr>
            <w:r>
              <w:rPr>
                <w:sz w:val="24"/>
              </w:rPr>
              <w:t>Monitor frekuensi, </w:t>
            </w:r>
            <w:r>
              <w:rPr>
                <w:spacing w:val="-2"/>
                <w:sz w:val="24"/>
              </w:rPr>
              <w:t>irama, </w:t>
            </w:r>
            <w:r>
              <w:rPr>
                <w:sz w:val="24"/>
              </w:rPr>
              <w:t>kedalaman dan upaya nafas (irama regular dan tidak</w:t>
            </w:r>
            <w:r>
              <w:rPr>
                <w:spacing w:val="-13"/>
                <w:sz w:val="24"/>
              </w:rPr>
              <w:t> </w:t>
            </w:r>
            <w:r>
              <w:rPr>
                <w:sz w:val="24"/>
              </w:rPr>
              <w:t>ada pernafasan</w:t>
            </w:r>
            <w:r>
              <w:rPr>
                <w:spacing w:val="-4"/>
                <w:sz w:val="24"/>
              </w:rPr>
              <w:t> </w:t>
            </w:r>
            <w:r>
              <w:rPr>
                <w:sz w:val="24"/>
              </w:rPr>
              <w:t>dangkal).</w:t>
            </w:r>
          </w:p>
          <w:p>
            <w:pPr>
              <w:pStyle w:val="TableParagraph"/>
              <w:numPr>
                <w:ilvl w:val="0"/>
                <w:numId w:val="48"/>
              </w:numPr>
              <w:tabs>
                <w:tab w:pos="427" w:val="left" w:leader="none"/>
              </w:tabs>
              <w:spacing w:line="362" w:lineRule="auto" w:before="1" w:after="0"/>
              <w:ind w:left="426" w:right="412" w:hanging="284"/>
              <w:jc w:val="left"/>
              <w:rPr>
                <w:sz w:val="24"/>
              </w:rPr>
            </w:pPr>
            <w:r>
              <w:rPr>
                <w:sz w:val="24"/>
              </w:rPr>
              <w:t>Monitor </w:t>
            </w:r>
            <w:r>
              <w:rPr>
                <w:spacing w:val="-3"/>
                <w:sz w:val="24"/>
              </w:rPr>
              <w:t>pola </w:t>
            </w:r>
            <w:r>
              <w:rPr>
                <w:sz w:val="24"/>
              </w:rPr>
              <w:t>nafas (tidak ada takipneu atau bradipneu)</w:t>
            </w:r>
          </w:p>
          <w:p>
            <w:pPr>
              <w:pStyle w:val="TableParagraph"/>
              <w:numPr>
                <w:ilvl w:val="0"/>
                <w:numId w:val="48"/>
              </w:numPr>
              <w:tabs>
                <w:tab w:pos="427" w:val="left" w:leader="none"/>
              </w:tabs>
              <w:spacing w:line="357" w:lineRule="auto" w:before="0" w:after="0"/>
              <w:ind w:left="426" w:right="866" w:hanging="284"/>
              <w:jc w:val="left"/>
              <w:rPr>
                <w:i/>
                <w:sz w:val="24"/>
              </w:rPr>
            </w:pPr>
            <w:r>
              <w:rPr>
                <w:sz w:val="24"/>
              </w:rPr>
              <w:t>Monitor saturasi</w:t>
            </w:r>
            <w:r>
              <w:rPr>
                <w:spacing w:val="-11"/>
                <w:sz w:val="24"/>
              </w:rPr>
              <w:t> </w:t>
            </w:r>
            <w:r>
              <w:rPr>
                <w:sz w:val="24"/>
              </w:rPr>
              <w:t>oksigen</w:t>
            </w:r>
            <w:r>
              <w:rPr>
                <w:position w:val="2"/>
                <w:sz w:val="24"/>
              </w:rPr>
              <w:t> (saturasi O</w:t>
            </w:r>
            <w:r>
              <w:rPr>
                <w:sz w:val="16"/>
              </w:rPr>
              <w:t>2 </w:t>
            </w:r>
            <w:r>
              <w:rPr>
                <w:position w:val="2"/>
                <w:sz w:val="24"/>
              </w:rPr>
              <w:t>&lt;95%)</w:t>
            </w:r>
            <w:r>
              <w:rPr>
                <w:sz w:val="24"/>
              </w:rPr>
              <w:t> </w:t>
            </w:r>
            <w:r>
              <w:rPr>
                <w:i/>
                <w:sz w:val="24"/>
              </w:rPr>
              <w:t>Edukasi</w:t>
            </w:r>
          </w:p>
          <w:p>
            <w:pPr>
              <w:pStyle w:val="TableParagraph"/>
              <w:numPr>
                <w:ilvl w:val="0"/>
                <w:numId w:val="48"/>
              </w:numPr>
              <w:tabs>
                <w:tab w:pos="427" w:val="left" w:leader="none"/>
              </w:tabs>
              <w:spacing w:line="360" w:lineRule="auto" w:before="5" w:after="0"/>
              <w:ind w:left="426" w:right="725" w:hanging="284"/>
              <w:jc w:val="left"/>
              <w:rPr>
                <w:sz w:val="24"/>
              </w:rPr>
            </w:pPr>
            <w:r>
              <w:rPr>
                <w:sz w:val="24"/>
              </w:rPr>
              <w:t>Jelaskan tujuan prosedur pemantauan</w:t>
            </w:r>
            <w:r>
              <w:rPr>
                <w:spacing w:val="-10"/>
                <w:sz w:val="24"/>
              </w:rPr>
              <w:t> </w:t>
            </w:r>
            <w:r>
              <w:rPr>
                <w:sz w:val="24"/>
              </w:rPr>
              <w:t>(Menjelaskan tujuan kepada</w:t>
            </w:r>
            <w:r>
              <w:rPr>
                <w:spacing w:val="-3"/>
                <w:sz w:val="24"/>
              </w:rPr>
              <w:t> </w:t>
            </w:r>
            <w:r>
              <w:rPr>
                <w:sz w:val="24"/>
              </w:rPr>
              <w:t>pasien</w:t>
            </w:r>
          </w:p>
          <w:p>
            <w:pPr>
              <w:pStyle w:val="TableParagraph"/>
              <w:spacing w:line="273" w:lineRule="exact"/>
              <w:ind w:left="426"/>
              <w:rPr>
                <w:sz w:val="24"/>
              </w:rPr>
            </w:pPr>
            <w:r>
              <w:rPr>
                <w:sz w:val="24"/>
              </w:rPr>
              <w:t>pemantauan oksigen untuk</w:t>
            </w:r>
          </w:p>
        </w:tc>
        <w:tc>
          <w:tcPr>
            <w:tcW w:w="3683" w:type="dxa"/>
          </w:tcPr>
          <w:p>
            <w:pPr>
              <w:pStyle w:val="TableParagraph"/>
              <w:spacing w:before="2"/>
              <w:rPr>
                <w:sz w:val="35"/>
              </w:rPr>
            </w:pPr>
          </w:p>
          <w:p>
            <w:pPr>
              <w:pStyle w:val="TableParagraph"/>
              <w:numPr>
                <w:ilvl w:val="0"/>
                <w:numId w:val="49"/>
              </w:numPr>
              <w:tabs>
                <w:tab w:pos="571" w:val="left" w:leader="none"/>
              </w:tabs>
              <w:spacing w:line="360" w:lineRule="auto" w:before="0" w:after="0"/>
              <w:ind w:left="570" w:right="275" w:hanging="360"/>
              <w:jc w:val="left"/>
              <w:rPr>
                <w:sz w:val="24"/>
              </w:rPr>
            </w:pPr>
            <w:r>
              <w:rPr>
                <w:sz w:val="24"/>
              </w:rPr>
              <w:t>Memantau adanya perubahan frekuensi nafas, </w:t>
            </w:r>
            <w:r>
              <w:rPr>
                <w:spacing w:val="-2"/>
                <w:sz w:val="24"/>
              </w:rPr>
              <w:t>irama, </w:t>
            </w:r>
            <w:r>
              <w:rPr>
                <w:sz w:val="24"/>
              </w:rPr>
              <w:t>kedalaman dan upaya</w:t>
            </w:r>
            <w:r>
              <w:rPr>
                <w:spacing w:val="-10"/>
                <w:sz w:val="24"/>
              </w:rPr>
              <w:t> </w:t>
            </w:r>
            <w:r>
              <w:rPr>
                <w:sz w:val="24"/>
              </w:rPr>
              <w:t>nafas.</w:t>
            </w:r>
          </w:p>
          <w:p>
            <w:pPr>
              <w:pStyle w:val="TableParagraph"/>
              <w:numPr>
                <w:ilvl w:val="0"/>
                <w:numId w:val="49"/>
              </w:numPr>
              <w:tabs>
                <w:tab w:pos="571" w:val="left" w:leader="none"/>
              </w:tabs>
              <w:spacing w:line="240" w:lineRule="auto" w:before="2" w:after="0"/>
              <w:ind w:left="570" w:right="0" w:hanging="361"/>
              <w:jc w:val="left"/>
              <w:rPr>
                <w:sz w:val="24"/>
              </w:rPr>
            </w:pPr>
            <w:r>
              <w:rPr>
                <w:sz w:val="24"/>
              </w:rPr>
              <w:t>Memantau </w:t>
            </w:r>
            <w:r>
              <w:rPr>
                <w:spacing w:val="-3"/>
                <w:sz w:val="24"/>
              </w:rPr>
              <w:t>pola </w:t>
            </w:r>
            <w:r>
              <w:rPr>
                <w:sz w:val="24"/>
              </w:rPr>
              <w:t>nafas</w:t>
            </w:r>
            <w:r>
              <w:rPr>
                <w:spacing w:val="7"/>
                <w:sz w:val="24"/>
              </w:rPr>
              <w:t> </w:t>
            </w:r>
            <w:r>
              <w:rPr>
                <w:sz w:val="24"/>
              </w:rPr>
              <w:t>pasien.</w:t>
            </w:r>
          </w:p>
          <w:p>
            <w:pPr>
              <w:pStyle w:val="TableParagraph"/>
              <w:numPr>
                <w:ilvl w:val="0"/>
                <w:numId w:val="49"/>
              </w:numPr>
              <w:tabs>
                <w:tab w:pos="571" w:val="left" w:leader="none"/>
              </w:tabs>
              <w:spacing w:line="360" w:lineRule="auto" w:before="137" w:after="0"/>
              <w:ind w:left="570" w:right="478" w:hanging="360"/>
              <w:jc w:val="left"/>
              <w:rPr>
                <w:sz w:val="24"/>
              </w:rPr>
            </w:pPr>
            <w:r>
              <w:rPr>
                <w:sz w:val="24"/>
              </w:rPr>
              <w:t>Memantau saturasi</w:t>
            </w:r>
            <w:r>
              <w:rPr>
                <w:spacing w:val="-11"/>
                <w:sz w:val="24"/>
              </w:rPr>
              <w:t> </w:t>
            </w:r>
            <w:r>
              <w:rPr>
                <w:sz w:val="24"/>
              </w:rPr>
              <w:t>oksigen pada pasien.</w:t>
            </w:r>
          </w:p>
          <w:p>
            <w:pPr>
              <w:pStyle w:val="TableParagraph"/>
              <w:numPr>
                <w:ilvl w:val="0"/>
                <w:numId w:val="49"/>
              </w:numPr>
              <w:tabs>
                <w:tab w:pos="571" w:val="left" w:leader="none"/>
              </w:tabs>
              <w:spacing w:line="360" w:lineRule="auto" w:before="3" w:after="0"/>
              <w:ind w:left="570" w:right="146" w:hanging="360"/>
              <w:jc w:val="left"/>
              <w:rPr>
                <w:sz w:val="24"/>
              </w:rPr>
            </w:pPr>
            <w:r>
              <w:rPr>
                <w:sz w:val="24"/>
              </w:rPr>
              <w:t>Menjelaskan tujuan pemantauan respirasi kepada pasien agara sesak pada </w:t>
            </w:r>
            <w:r>
              <w:rPr>
                <w:spacing w:val="-3"/>
                <w:sz w:val="24"/>
              </w:rPr>
              <w:t>pasien </w:t>
            </w:r>
            <w:r>
              <w:rPr>
                <w:sz w:val="24"/>
              </w:rPr>
              <w:t>dapat</w:t>
            </w:r>
            <w:r>
              <w:rPr>
                <w:spacing w:val="6"/>
                <w:sz w:val="24"/>
              </w:rPr>
              <w:t> </w:t>
            </w:r>
            <w:r>
              <w:rPr>
                <w:sz w:val="24"/>
              </w:rPr>
              <w:t>berkurang.</w:t>
            </w:r>
          </w:p>
        </w:tc>
      </w:tr>
    </w:tbl>
    <w:p>
      <w:pPr>
        <w:spacing w:after="0" w:line="360" w:lineRule="auto"/>
        <w:jc w:val="left"/>
        <w:rPr>
          <w:sz w:val="24"/>
        </w:rPr>
        <w:sectPr>
          <w:headerReference w:type="default" r:id="rId56"/>
          <w:pgSz w:w="16840" w:h="11910" w:orient="landscape"/>
          <w:pgMar w:header="756" w:footer="0" w:top="1180" w:bottom="280" w:left="2040" w:right="1460"/>
          <w:pgNumType w:start="65"/>
        </w:sectPr>
      </w:pPr>
    </w:p>
    <w:p>
      <w:pPr>
        <w:pStyle w:val="BodyText"/>
        <w:rPr>
          <w:sz w:val="20"/>
        </w:rPr>
      </w:pPr>
    </w:p>
    <w:p>
      <w:pPr>
        <w:pStyle w:val="BodyText"/>
        <w:spacing w:before="1"/>
        <w:rPr>
          <w:sz w:val="2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2127"/>
        <w:gridCol w:w="2694"/>
        <w:gridCol w:w="3688"/>
        <w:gridCol w:w="3683"/>
      </w:tblGrid>
      <w:tr>
        <w:trPr>
          <w:trHeight w:val="3058" w:hRule="atLeast"/>
        </w:trPr>
        <w:tc>
          <w:tcPr>
            <w:tcW w:w="538" w:type="dxa"/>
          </w:tcPr>
          <w:p>
            <w:pPr>
              <w:pStyle w:val="TableParagraph"/>
              <w:rPr>
                <w:sz w:val="24"/>
              </w:rPr>
            </w:pPr>
          </w:p>
        </w:tc>
        <w:tc>
          <w:tcPr>
            <w:tcW w:w="2127" w:type="dxa"/>
          </w:tcPr>
          <w:p>
            <w:pPr>
              <w:pStyle w:val="TableParagraph"/>
              <w:rPr>
                <w:sz w:val="24"/>
              </w:rPr>
            </w:pPr>
          </w:p>
        </w:tc>
        <w:tc>
          <w:tcPr>
            <w:tcW w:w="2694" w:type="dxa"/>
          </w:tcPr>
          <w:p>
            <w:pPr>
              <w:pStyle w:val="TableParagraph"/>
              <w:numPr>
                <w:ilvl w:val="0"/>
                <w:numId w:val="50"/>
              </w:numPr>
              <w:tabs>
                <w:tab w:pos="427" w:val="left" w:leader="none"/>
              </w:tabs>
              <w:spacing w:line="362" w:lineRule="auto" w:before="0" w:after="0"/>
              <w:ind w:left="426" w:right="269" w:hanging="360"/>
              <w:jc w:val="left"/>
              <w:rPr>
                <w:sz w:val="24"/>
              </w:rPr>
            </w:pPr>
            <w:r>
              <w:rPr>
                <w:sz w:val="24"/>
              </w:rPr>
              <w:t>Takikardia</w:t>
            </w:r>
            <w:r>
              <w:rPr>
                <w:spacing w:val="-13"/>
                <w:sz w:val="24"/>
              </w:rPr>
              <w:t> </w:t>
            </w:r>
            <w:r>
              <w:rPr>
                <w:sz w:val="24"/>
              </w:rPr>
              <w:t>membaik (nadi : ±70</w:t>
            </w:r>
            <w:r>
              <w:rPr>
                <w:spacing w:val="-11"/>
                <w:sz w:val="24"/>
              </w:rPr>
              <w:t> </w:t>
            </w:r>
            <w:r>
              <w:rPr>
                <w:sz w:val="24"/>
              </w:rPr>
              <w:t>x/menit)</w:t>
            </w:r>
          </w:p>
          <w:p>
            <w:pPr>
              <w:pStyle w:val="TableParagraph"/>
              <w:numPr>
                <w:ilvl w:val="0"/>
                <w:numId w:val="50"/>
              </w:numPr>
              <w:tabs>
                <w:tab w:pos="427" w:val="left" w:leader="none"/>
              </w:tabs>
              <w:spacing w:line="360" w:lineRule="auto" w:before="0" w:after="0"/>
              <w:ind w:left="426" w:right="317" w:hanging="360"/>
              <w:jc w:val="left"/>
              <w:rPr>
                <w:sz w:val="24"/>
              </w:rPr>
            </w:pPr>
            <w:r>
              <w:rPr>
                <w:sz w:val="24"/>
              </w:rPr>
              <w:t>Pola nafas</w:t>
            </w:r>
            <w:r>
              <w:rPr>
                <w:spacing w:val="-16"/>
                <w:sz w:val="24"/>
              </w:rPr>
              <w:t> </w:t>
            </w:r>
            <w:r>
              <w:rPr>
                <w:sz w:val="24"/>
              </w:rPr>
              <w:t>membaik (tidak ada takipneu atau bradipneu)</w:t>
            </w:r>
          </w:p>
          <w:p>
            <w:pPr>
              <w:pStyle w:val="TableParagraph"/>
              <w:spacing w:line="364" w:lineRule="auto"/>
              <w:ind w:left="110" w:right="867"/>
              <w:rPr>
                <w:b/>
                <w:sz w:val="24"/>
              </w:rPr>
            </w:pPr>
            <w:r>
              <w:rPr>
                <w:b/>
                <w:sz w:val="24"/>
              </w:rPr>
              <w:t>(SLKI 2018. Hal 94/L.01003)</w:t>
            </w:r>
          </w:p>
        </w:tc>
        <w:tc>
          <w:tcPr>
            <w:tcW w:w="3688" w:type="dxa"/>
          </w:tcPr>
          <w:p>
            <w:pPr>
              <w:pStyle w:val="TableParagraph"/>
              <w:spacing w:line="360" w:lineRule="auto"/>
              <w:ind w:left="426" w:right="567"/>
              <w:jc w:val="both"/>
              <w:rPr>
                <w:sz w:val="24"/>
              </w:rPr>
            </w:pPr>
            <w:r>
              <w:rPr>
                <w:sz w:val="24"/>
              </w:rPr>
              <w:t>mengurangi rasa sesak</w:t>
            </w:r>
            <w:r>
              <w:rPr>
                <w:spacing w:val="-11"/>
                <w:sz w:val="24"/>
              </w:rPr>
              <w:t> </w:t>
            </w:r>
            <w:r>
              <w:rPr>
                <w:sz w:val="24"/>
              </w:rPr>
              <w:t>pada pasien dengan memberikan oksigen</w:t>
            </w:r>
            <w:r>
              <w:rPr>
                <w:spacing w:val="-4"/>
                <w:sz w:val="24"/>
              </w:rPr>
              <w:t> </w:t>
            </w:r>
            <w:r>
              <w:rPr>
                <w:sz w:val="24"/>
              </w:rPr>
              <w:t>tambahan)</w:t>
            </w:r>
          </w:p>
          <w:p>
            <w:pPr>
              <w:pStyle w:val="TableParagraph"/>
              <w:spacing w:before="3"/>
              <w:ind w:left="110"/>
              <w:jc w:val="both"/>
              <w:rPr>
                <w:b/>
                <w:sz w:val="24"/>
              </w:rPr>
            </w:pPr>
            <w:r>
              <w:rPr>
                <w:b/>
                <w:sz w:val="24"/>
              </w:rPr>
              <w:t>(SIKI 2018. Hal 247/1.01014)</w:t>
            </w:r>
          </w:p>
        </w:tc>
        <w:tc>
          <w:tcPr>
            <w:tcW w:w="3683" w:type="dxa"/>
          </w:tcPr>
          <w:p>
            <w:pPr>
              <w:pStyle w:val="TableParagraph"/>
              <w:rPr>
                <w:sz w:val="24"/>
              </w:rPr>
            </w:pPr>
          </w:p>
        </w:tc>
      </w:tr>
      <w:tr>
        <w:trPr>
          <w:trHeight w:val="5387" w:hRule="atLeast"/>
        </w:trPr>
        <w:tc>
          <w:tcPr>
            <w:tcW w:w="538" w:type="dxa"/>
          </w:tcPr>
          <w:p>
            <w:pPr>
              <w:pStyle w:val="TableParagraph"/>
              <w:rPr>
                <w:sz w:val="26"/>
              </w:rPr>
            </w:pPr>
          </w:p>
          <w:p>
            <w:pPr>
              <w:pStyle w:val="TableParagraph"/>
              <w:spacing w:before="9"/>
              <w:rPr>
                <w:sz w:val="23"/>
              </w:rPr>
            </w:pPr>
          </w:p>
          <w:p>
            <w:pPr>
              <w:pStyle w:val="TableParagraph"/>
              <w:ind w:left="110"/>
              <w:rPr>
                <w:sz w:val="24"/>
              </w:rPr>
            </w:pPr>
            <w:r>
              <w:rPr>
                <w:sz w:val="24"/>
              </w:rPr>
              <w:t>2.</w:t>
            </w:r>
          </w:p>
        </w:tc>
        <w:tc>
          <w:tcPr>
            <w:tcW w:w="2127" w:type="dxa"/>
          </w:tcPr>
          <w:p>
            <w:pPr>
              <w:pStyle w:val="TableParagraph"/>
              <w:rPr>
                <w:sz w:val="26"/>
              </w:rPr>
            </w:pPr>
          </w:p>
          <w:p>
            <w:pPr>
              <w:pStyle w:val="TableParagraph"/>
              <w:spacing w:before="4"/>
              <w:rPr>
                <w:sz w:val="23"/>
              </w:rPr>
            </w:pPr>
          </w:p>
          <w:p>
            <w:pPr>
              <w:pStyle w:val="TableParagraph"/>
              <w:spacing w:line="362" w:lineRule="auto"/>
              <w:ind w:left="110" w:right="234"/>
              <w:rPr>
                <w:sz w:val="24"/>
              </w:rPr>
            </w:pPr>
            <w:r>
              <w:rPr>
                <w:sz w:val="24"/>
              </w:rPr>
              <w:t>Penurunan curah jantung berhubungan dengan perubahan frekuensi jantung</w:t>
            </w:r>
          </w:p>
          <w:p>
            <w:pPr>
              <w:pStyle w:val="TableParagraph"/>
              <w:spacing w:line="364" w:lineRule="auto" w:before="154"/>
              <w:ind w:left="110" w:right="340"/>
              <w:rPr>
                <w:b/>
                <w:sz w:val="24"/>
              </w:rPr>
            </w:pPr>
            <w:r>
              <w:rPr>
                <w:b/>
                <w:sz w:val="24"/>
              </w:rPr>
              <w:t>(SDKI 2016, hal 34/D.0008)</w:t>
            </w:r>
          </w:p>
        </w:tc>
        <w:tc>
          <w:tcPr>
            <w:tcW w:w="2694" w:type="dxa"/>
          </w:tcPr>
          <w:p>
            <w:pPr>
              <w:pStyle w:val="TableParagraph"/>
              <w:rPr>
                <w:sz w:val="26"/>
              </w:rPr>
            </w:pPr>
          </w:p>
          <w:p>
            <w:pPr>
              <w:pStyle w:val="TableParagraph"/>
              <w:spacing w:before="4"/>
              <w:rPr>
                <w:sz w:val="23"/>
              </w:rPr>
            </w:pPr>
          </w:p>
          <w:p>
            <w:pPr>
              <w:pStyle w:val="TableParagraph"/>
              <w:spacing w:line="362" w:lineRule="auto"/>
              <w:ind w:left="110" w:right="148"/>
              <w:rPr>
                <w:sz w:val="24"/>
              </w:rPr>
            </w:pPr>
            <w:r>
              <w:rPr>
                <w:sz w:val="24"/>
              </w:rPr>
              <w:t>Setelah dilakukan intervensi selama 3 x 24 jam maka, curah jantung meningkat, dengan kriteria hasil :</w:t>
            </w:r>
          </w:p>
          <w:p>
            <w:pPr>
              <w:pStyle w:val="TableParagraph"/>
              <w:numPr>
                <w:ilvl w:val="0"/>
                <w:numId w:val="51"/>
              </w:numPr>
              <w:tabs>
                <w:tab w:pos="427" w:val="left" w:leader="none"/>
              </w:tabs>
              <w:spacing w:line="360" w:lineRule="auto" w:before="149" w:after="0"/>
              <w:ind w:left="426" w:right="170" w:hanging="216"/>
              <w:jc w:val="left"/>
              <w:rPr>
                <w:sz w:val="24"/>
              </w:rPr>
            </w:pPr>
            <w:r>
              <w:rPr>
                <w:sz w:val="24"/>
              </w:rPr>
              <w:t>Kekuatan nadi </w:t>
            </w:r>
            <w:r>
              <w:rPr>
                <w:spacing w:val="-3"/>
                <w:sz w:val="24"/>
              </w:rPr>
              <w:t>perifer </w:t>
            </w:r>
            <w:r>
              <w:rPr>
                <w:sz w:val="24"/>
              </w:rPr>
              <w:t>meningkat (nadi teraba jelas)</w:t>
            </w:r>
          </w:p>
          <w:p>
            <w:pPr>
              <w:pStyle w:val="TableParagraph"/>
              <w:numPr>
                <w:ilvl w:val="0"/>
                <w:numId w:val="51"/>
              </w:numPr>
              <w:tabs>
                <w:tab w:pos="427" w:val="left" w:leader="none"/>
              </w:tabs>
              <w:spacing w:line="362" w:lineRule="auto" w:before="0" w:after="0"/>
              <w:ind w:left="426" w:right="303" w:hanging="216"/>
              <w:jc w:val="left"/>
              <w:rPr>
                <w:sz w:val="24"/>
              </w:rPr>
            </w:pPr>
            <w:r>
              <w:rPr>
                <w:sz w:val="24"/>
              </w:rPr>
              <w:t>Takikardia</w:t>
            </w:r>
            <w:r>
              <w:rPr>
                <w:spacing w:val="-7"/>
                <w:sz w:val="24"/>
              </w:rPr>
              <w:t> </w:t>
            </w:r>
            <w:r>
              <w:rPr>
                <w:sz w:val="24"/>
              </w:rPr>
              <w:t>menurun (±70</w:t>
            </w:r>
            <w:r>
              <w:rPr>
                <w:spacing w:val="1"/>
                <w:sz w:val="24"/>
              </w:rPr>
              <w:t> </w:t>
            </w:r>
            <w:r>
              <w:rPr>
                <w:sz w:val="24"/>
              </w:rPr>
              <w:t>x/menit)</w:t>
            </w:r>
          </w:p>
          <w:p>
            <w:pPr>
              <w:pStyle w:val="TableParagraph"/>
              <w:numPr>
                <w:ilvl w:val="0"/>
                <w:numId w:val="51"/>
              </w:numPr>
              <w:tabs>
                <w:tab w:pos="427" w:val="left" w:leader="none"/>
              </w:tabs>
              <w:spacing w:line="273" w:lineRule="exact" w:before="0" w:after="0"/>
              <w:ind w:left="427" w:right="0" w:hanging="216"/>
              <w:jc w:val="left"/>
              <w:rPr>
                <w:sz w:val="24"/>
              </w:rPr>
            </w:pPr>
            <w:r>
              <w:rPr>
                <w:sz w:val="24"/>
              </w:rPr>
              <w:t>Edema</w:t>
            </w:r>
            <w:r>
              <w:rPr>
                <w:spacing w:val="4"/>
                <w:sz w:val="24"/>
              </w:rPr>
              <w:t> </w:t>
            </w:r>
            <w:r>
              <w:rPr>
                <w:sz w:val="24"/>
              </w:rPr>
              <w:t>menurun</w:t>
            </w:r>
          </w:p>
        </w:tc>
        <w:tc>
          <w:tcPr>
            <w:tcW w:w="3688" w:type="dxa"/>
          </w:tcPr>
          <w:p>
            <w:pPr>
              <w:pStyle w:val="TableParagraph"/>
              <w:spacing w:before="6"/>
              <w:rPr>
                <w:sz w:val="35"/>
              </w:rPr>
            </w:pPr>
          </w:p>
          <w:p>
            <w:pPr>
              <w:pStyle w:val="TableParagraph"/>
              <w:spacing w:before="1"/>
              <w:ind w:left="426"/>
              <w:rPr>
                <w:i/>
                <w:sz w:val="24"/>
              </w:rPr>
            </w:pPr>
            <w:r>
              <w:rPr>
                <w:i/>
                <w:sz w:val="24"/>
              </w:rPr>
              <w:t>Observasi</w:t>
            </w:r>
          </w:p>
          <w:p>
            <w:pPr>
              <w:pStyle w:val="TableParagraph"/>
              <w:numPr>
                <w:ilvl w:val="0"/>
                <w:numId w:val="52"/>
              </w:numPr>
              <w:tabs>
                <w:tab w:pos="571" w:val="left" w:leader="none"/>
              </w:tabs>
              <w:spacing w:line="360" w:lineRule="auto" w:before="137" w:after="0"/>
              <w:ind w:left="570" w:right="585" w:hanging="360"/>
              <w:jc w:val="left"/>
              <w:rPr>
                <w:sz w:val="24"/>
              </w:rPr>
            </w:pPr>
            <w:r>
              <w:rPr>
                <w:sz w:val="24"/>
              </w:rPr>
              <w:t>Identifikasi tanda/gejala primer penurunan curah jantung (meliputi</w:t>
            </w:r>
            <w:r>
              <w:rPr>
                <w:spacing w:val="-14"/>
                <w:sz w:val="24"/>
              </w:rPr>
              <w:t> </w:t>
            </w:r>
            <w:r>
              <w:rPr>
                <w:sz w:val="24"/>
              </w:rPr>
              <w:t>dispneu, edema)</w:t>
            </w:r>
          </w:p>
          <w:p>
            <w:pPr>
              <w:pStyle w:val="TableParagraph"/>
              <w:numPr>
                <w:ilvl w:val="0"/>
                <w:numId w:val="52"/>
              </w:numPr>
              <w:tabs>
                <w:tab w:pos="571" w:val="left" w:leader="none"/>
              </w:tabs>
              <w:spacing w:line="362" w:lineRule="auto" w:before="0" w:after="0"/>
              <w:ind w:left="570" w:right="101" w:hanging="360"/>
              <w:jc w:val="left"/>
              <w:rPr>
                <w:sz w:val="24"/>
              </w:rPr>
            </w:pPr>
            <w:r>
              <w:rPr>
                <w:sz w:val="24"/>
              </w:rPr>
              <w:t>Monitor tekanan darah (sistolik 100-140 , diastolic</w:t>
            </w:r>
            <w:r>
              <w:rPr>
                <w:spacing w:val="-12"/>
                <w:sz w:val="24"/>
              </w:rPr>
              <w:t> </w:t>
            </w:r>
            <w:r>
              <w:rPr>
                <w:sz w:val="24"/>
              </w:rPr>
              <w:t>60- 80)</w:t>
            </w:r>
          </w:p>
          <w:p>
            <w:pPr>
              <w:pStyle w:val="TableParagraph"/>
              <w:numPr>
                <w:ilvl w:val="0"/>
                <w:numId w:val="52"/>
              </w:numPr>
              <w:tabs>
                <w:tab w:pos="571" w:val="left" w:leader="none"/>
              </w:tabs>
              <w:spacing w:line="360" w:lineRule="auto" w:before="0" w:after="0"/>
              <w:ind w:left="570" w:right="447" w:hanging="360"/>
              <w:jc w:val="left"/>
              <w:rPr>
                <w:sz w:val="24"/>
              </w:rPr>
            </w:pPr>
            <w:r>
              <w:rPr>
                <w:sz w:val="24"/>
              </w:rPr>
              <w:t>Monitor intake dan output cairan (menghitung</w:t>
            </w:r>
            <w:r>
              <w:rPr>
                <w:spacing w:val="-16"/>
                <w:sz w:val="24"/>
              </w:rPr>
              <w:t> </w:t>
            </w:r>
            <w:r>
              <w:rPr>
                <w:sz w:val="24"/>
              </w:rPr>
              <w:t>balance cairan)</w:t>
            </w:r>
          </w:p>
          <w:p>
            <w:pPr>
              <w:pStyle w:val="TableParagraph"/>
              <w:numPr>
                <w:ilvl w:val="0"/>
                <w:numId w:val="52"/>
              </w:numPr>
              <w:tabs>
                <w:tab w:pos="571" w:val="left" w:leader="none"/>
              </w:tabs>
              <w:spacing w:line="273" w:lineRule="exact" w:before="0" w:after="0"/>
              <w:ind w:left="570" w:right="0" w:hanging="361"/>
              <w:jc w:val="left"/>
              <w:rPr>
                <w:sz w:val="24"/>
              </w:rPr>
            </w:pPr>
            <w:r>
              <w:rPr>
                <w:sz w:val="24"/>
              </w:rPr>
              <w:t>Monitor EKG 12 Sadapan</w:t>
            </w:r>
          </w:p>
        </w:tc>
        <w:tc>
          <w:tcPr>
            <w:tcW w:w="3683" w:type="dxa"/>
          </w:tcPr>
          <w:p>
            <w:pPr>
              <w:pStyle w:val="TableParagraph"/>
              <w:spacing w:before="6"/>
              <w:rPr>
                <w:sz w:val="35"/>
              </w:rPr>
            </w:pPr>
          </w:p>
          <w:p>
            <w:pPr>
              <w:pStyle w:val="TableParagraph"/>
              <w:numPr>
                <w:ilvl w:val="0"/>
                <w:numId w:val="53"/>
              </w:numPr>
              <w:tabs>
                <w:tab w:pos="830" w:val="left" w:leader="none"/>
              </w:tabs>
              <w:spacing w:line="360" w:lineRule="auto" w:before="1" w:after="0"/>
              <w:ind w:left="829" w:right="469" w:hanging="360"/>
              <w:jc w:val="left"/>
              <w:rPr>
                <w:sz w:val="24"/>
              </w:rPr>
            </w:pPr>
            <w:r>
              <w:rPr>
                <w:sz w:val="24"/>
              </w:rPr>
              <w:t>Mengidentifikasi</w:t>
            </w:r>
            <w:r>
              <w:rPr>
                <w:spacing w:val="-14"/>
                <w:sz w:val="24"/>
              </w:rPr>
              <w:t> </w:t>
            </w:r>
            <w:r>
              <w:rPr>
                <w:sz w:val="24"/>
              </w:rPr>
              <w:t>adanya tanda/gejala penurunan curah jantung seperti dispneu,</w:t>
            </w:r>
            <w:r>
              <w:rPr>
                <w:spacing w:val="3"/>
                <w:sz w:val="24"/>
              </w:rPr>
              <w:t> </w:t>
            </w:r>
            <w:r>
              <w:rPr>
                <w:sz w:val="24"/>
              </w:rPr>
              <w:t>edema.</w:t>
            </w:r>
          </w:p>
          <w:p>
            <w:pPr>
              <w:pStyle w:val="TableParagraph"/>
              <w:numPr>
                <w:ilvl w:val="0"/>
                <w:numId w:val="53"/>
              </w:numPr>
              <w:tabs>
                <w:tab w:pos="830" w:val="left" w:leader="none"/>
              </w:tabs>
              <w:spacing w:line="240" w:lineRule="auto" w:before="1" w:after="0"/>
              <w:ind w:left="829" w:right="0" w:hanging="361"/>
              <w:jc w:val="left"/>
              <w:rPr>
                <w:sz w:val="24"/>
              </w:rPr>
            </w:pPr>
            <w:r>
              <w:rPr>
                <w:sz w:val="24"/>
              </w:rPr>
              <w:t>Monitor tekanan</w:t>
            </w:r>
            <w:r>
              <w:rPr>
                <w:spacing w:val="-10"/>
                <w:sz w:val="24"/>
              </w:rPr>
              <w:t> </w:t>
            </w:r>
            <w:r>
              <w:rPr>
                <w:sz w:val="24"/>
              </w:rPr>
              <w:t>darah.</w:t>
            </w:r>
          </w:p>
          <w:p>
            <w:pPr>
              <w:pStyle w:val="TableParagraph"/>
              <w:numPr>
                <w:ilvl w:val="0"/>
                <w:numId w:val="53"/>
              </w:numPr>
              <w:tabs>
                <w:tab w:pos="830" w:val="left" w:leader="none"/>
              </w:tabs>
              <w:spacing w:line="360" w:lineRule="auto" w:before="136" w:after="0"/>
              <w:ind w:left="829" w:right="329" w:hanging="360"/>
              <w:jc w:val="left"/>
              <w:rPr>
                <w:sz w:val="24"/>
              </w:rPr>
            </w:pPr>
            <w:r>
              <w:rPr>
                <w:sz w:val="24"/>
              </w:rPr>
              <w:t>Monitor intake dan output cairan.</w:t>
            </w:r>
          </w:p>
          <w:p>
            <w:pPr>
              <w:pStyle w:val="TableParagraph"/>
              <w:numPr>
                <w:ilvl w:val="0"/>
                <w:numId w:val="53"/>
              </w:numPr>
              <w:tabs>
                <w:tab w:pos="830" w:val="left" w:leader="none"/>
              </w:tabs>
              <w:spacing w:line="240" w:lineRule="auto" w:before="3" w:after="0"/>
              <w:ind w:left="829" w:right="0" w:hanging="361"/>
              <w:jc w:val="left"/>
              <w:rPr>
                <w:sz w:val="24"/>
              </w:rPr>
            </w:pPr>
            <w:r>
              <w:rPr>
                <w:sz w:val="24"/>
              </w:rPr>
              <w:t>Monitor EKG 12</w:t>
            </w:r>
            <w:r>
              <w:rPr>
                <w:spacing w:val="-2"/>
                <w:sz w:val="24"/>
              </w:rPr>
              <w:t> </w:t>
            </w:r>
            <w:r>
              <w:rPr>
                <w:sz w:val="24"/>
              </w:rPr>
              <w:t>Sadapan.</w:t>
            </w:r>
          </w:p>
          <w:p>
            <w:pPr>
              <w:pStyle w:val="TableParagraph"/>
              <w:numPr>
                <w:ilvl w:val="0"/>
                <w:numId w:val="53"/>
              </w:numPr>
              <w:tabs>
                <w:tab w:pos="830" w:val="left" w:leader="none"/>
              </w:tabs>
              <w:spacing w:line="360" w:lineRule="auto" w:before="137" w:after="0"/>
              <w:ind w:left="829" w:right="333" w:hanging="360"/>
              <w:jc w:val="left"/>
              <w:rPr>
                <w:sz w:val="24"/>
              </w:rPr>
            </w:pPr>
            <w:r>
              <w:rPr>
                <w:sz w:val="24"/>
              </w:rPr>
              <w:t>Periksa tekanan darah </w:t>
            </w:r>
            <w:r>
              <w:rPr>
                <w:spacing w:val="-5"/>
                <w:sz w:val="24"/>
              </w:rPr>
              <w:t>dan </w:t>
            </w:r>
            <w:r>
              <w:rPr>
                <w:sz w:val="24"/>
              </w:rPr>
              <w:t>frekuensi nadi sebelum pemberian</w:t>
            </w:r>
            <w:r>
              <w:rPr>
                <w:spacing w:val="-3"/>
                <w:sz w:val="24"/>
              </w:rPr>
              <w:t> </w:t>
            </w:r>
            <w:r>
              <w:rPr>
                <w:sz w:val="24"/>
              </w:rPr>
              <w:t>obat.</w:t>
            </w:r>
          </w:p>
          <w:p>
            <w:pPr>
              <w:pStyle w:val="TableParagraph"/>
              <w:spacing w:line="273" w:lineRule="exact"/>
              <w:ind w:left="507"/>
              <w:rPr>
                <w:sz w:val="24"/>
              </w:rPr>
            </w:pPr>
            <w:r>
              <w:rPr>
                <w:sz w:val="24"/>
              </w:rPr>
              <w:t>Teraupetik</w:t>
            </w:r>
          </w:p>
        </w:tc>
      </w:tr>
    </w:tbl>
    <w:p>
      <w:pPr>
        <w:spacing w:after="0" w:line="273" w:lineRule="exact"/>
        <w:rPr>
          <w:sz w:val="24"/>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2127"/>
        <w:gridCol w:w="2694"/>
        <w:gridCol w:w="3688"/>
        <w:gridCol w:w="3683"/>
      </w:tblGrid>
      <w:tr>
        <w:trPr>
          <w:trHeight w:val="4715" w:hRule="atLeast"/>
        </w:trPr>
        <w:tc>
          <w:tcPr>
            <w:tcW w:w="538" w:type="dxa"/>
          </w:tcPr>
          <w:p>
            <w:pPr>
              <w:pStyle w:val="TableParagraph"/>
              <w:rPr>
                <w:sz w:val="24"/>
              </w:rPr>
            </w:pPr>
          </w:p>
        </w:tc>
        <w:tc>
          <w:tcPr>
            <w:tcW w:w="2127" w:type="dxa"/>
          </w:tcPr>
          <w:p>
            <w:pPr>
              <w:pStyle w:val="TableParagraph"/>
              <w:rPr>
                <w:sz w:val="24"/>
              </w:rPr>
            </w:pPr>
          </w:p>
        </w:tc>
        <w:tc>
          <w:tcPr>
            <w:tcW w:w="2694" w:type="dxa"/>
          </w:tcPr>
          <w:p>
            <w:pPr>
              <w:pStyle w:val="TableParagraph"/>
              <w:spacing w:line="362" w:lineRule="auto"/>
              <w:ind w:left="426" w:right="148"/>
              <w:rPr>
                <w:sz w:val="24"/>
              </w:rPr>
            </w:pPr>
            <w:r>
              <w:rPr>
                <w:sz w:val="24"/>
              </w:rPr>
              <w:t>(penumpukan cairan berkurang)</w:t>
            </w:r>
          </w:p>
          <w:p>
            <w:pPr>
              <w:pStyle w:val="TableParagraph"/>
              <w:numPr>
                <w:ilvl w:val="0"/>
                <w:numId w:val="54"/>
              </w:numPr>
              <w:tabs>
                <w:tab w:pos="427" w:val="left" w:leader="none"/>
              </w:tabs>
              <w:spacing w:line="360" w:lineRule="auto" w:before="0" w:after="0"/>
              <w:ind w:left="426" w:right="542" w:hanging="216"/>
              <w:jc w:val="left"/>
              <w:rPr>
                <w:sz w:val="24"/>
              </w:rPr>
            </w:pPr>
            <w:r>
              <w:rPr>
                <w:sz w:val="24"/>
              </w:rPr>
              <w:t>Dispneu</w:t>
            </w:r>
            <w:r>
              <w:rPr>
                <w:spacing w:val="-6"/>
                <w:sz w:val="24"/>
              </w:rPr>
              <w:t> </w:t>
            </w:r>
            <w:r>
              <w:rPr>
                <w:sz w:val="24"/>
              </w:rPr>
              <w:t>menurun (tidak ada sesak nafas)</w:t>
            </w:r>
          </w:p>
          <w:p>
            <w:pPr>
              <w:pStyle w:val="TableParagraph"/>
              <w:numPr>
                <w:ilvl w:val="0"/>
                <w:numId w:val="54"/>
              </w:numPr>
              <w:tabs>
                <w:tab w:pos="427" w:val="left" w:leader="none"/>
              </w:tabs>
              <w:spacing w:line="360" w:lineRule="auto" w:before="0" w:after="0"/>
              <w:ind w:left="426" w:right="466" w:hanging="216"/>
              <w:jc w:val="left"/>
              <w:rPr>
                <w:sz w:val="24"/>
              </w:rPr>
            </w:pPr>
            <w:r>
              <w:rPr>
                <w:sz w:val="24"/>
              </w:rPr>
              <w:t>Tekanan darah membaik (sistolik 100-140 , </w:t>
            </w:r>
            <w:r>
              <w:rPr>
                <w:spacing w:val="-4"/>
                <w:sz w:val="24"/>
              </w:rPr>
              <w:t>diastolic </w:t>
            </w:r>
            <w:r>
              <w:rPr>
                <w:sz w:val="24"/>
              </w:rPr>
              <w:t>60-80)</w:t>
            </w:r>
          </w:p>
          <w:p>
            <w:pPr>
              <w:pStyle w:val="TableParagraph"/>
              <w:spacing w:line="362" w:lineRule="auto"/>
              <w:ind w:left="110" w:right="280"/>
              <w:rPr>
                <w:b/>
                <w:sz w:val="24"/>
              </w:rPr>
            </w:pPr>
            <w:r>
              <w:rPr>
                <w:b/>
                <w:sz w:val="24"/>
              </w:rPr>
              <w:t>(SLKI 2018. Hal 20/L. 02008)</w:t>
            </w:r>
          </w:p>
        </w:tc>
        <w:tc>
          <w:tcPr>
            <w:tcW w:w="3688" w:type="dxa"/>
          </w:tcPr>
          <w:p>
            <w:pPr>
              <w:pStyle w:val="TableParagraph"/>
              <w:spacing w:line="268" w:lineRule="exact"/>
              <w:ind w:left="570"/>
              <w:rPr>
                <w:i/>
                <w:sz w:val="24"/>
              </w:rPr>
            </w:pPr>
            <w:r>
              <w:rPr>
                <w:i/>
                <w:sz w:val="24"/>
              </w:rPr>
              <w:t>Teraupetik</w:t>
            </w:r>
          </w:p>
          <w:p>
            <w:pPr>
              <w:pStyle w:val="TableParagraph"/>
              <w:numPr>
                <w:ilvl w:val="0"/>
                <w:numId w:val="55"/>
              </w:numPr>
              <w:tabs>
                <w:tab w:pos="571" w:val="left" w:leader="none"/>
              </w:tabs>
              <w:spacing w:line="360" w:lineRule="auto" w:before="141" w:after="0"/>
              <w:ind w:left="570" w:right="321" w:hanging="360"/>
              <w:jc w:val="left"/>
              <w:rPr>
                <w:sz w:val="24"/>
              </w:rPr>
            </w:pPr>
            <w:r>
              <w:rPr>
                <w:sz w:val="24"/>
              </w:rPr>
              <w:t>Posisikan pasien semi</w:t>
            </w:r>
            <w:r>
              <w:rPr>
                <w:spacing w:val="-20"/>
                <w:sz w:val="24"/>
              </w:rPr>
              <w:t> </w:t>
            </w:r>
            <w:r>
              <w:rPr>
                <w:sz w:val="24"/>
              </w:rPr>
              <w:t>fowler (memberikan posisi fowler atau </w:t>
            </w:r>
            <w:r>
              <w:rPr>
                <w:spacing w:val="-3"/>
                <w:sz w:val="24"/>
              </w:rPr>
              <w:t>semi </w:t>
            </w:r>
            <w:r>
              <w:rPr>
                <w:sz w:val="24"/>
              </w:rPr>
              <w:t>fowler pada pasien setiap 5 jam</w:t>
            </w:r>
            <w:r>
              <w:rPr>
                <w:spacing w:val="-2"/>
                <w:sz w:val="24"/>
              </w:rPr>
              <w:t> </w:t>
            </w:r>
            <w:r>
              <w:rPr>
                <w:sz w:val="24"/>
              </w:rPr>
              <w:t>sekali)</w:t>
            </w:r>
          </w:p>
          <w:p>
            <w:pPr>
              <w:pStyle w:val="TableParagraph"/>
              <w:numPr>
                <w:ilvl w:val="0"/>
                <w:numId w:val="55"/>
              </w:numPr>
              <w:tabs>
                <w:tab w:pos="571" w:val="left" w:leader="none"/>
              </w:tabs>
              <w:spacing w:line="360" w:lineRule="auto" w:before="1" w:after="0"/>
              <w:ind w:left="570" w:right="660" w:hanging="360"/>
              <w:jc w:val="left"/>
              <w:rPr>
                <w:sz w:val="24"/>
              </w:rPr>
            </w:pPr>
            <w:r>
              <w:rPr>
                <w:sz w:val="24"/>
              </w:rPr>
              <w:t>Berikan oksigen untuk mempertahankan saturasi oksigen (2-4 </w:t>
            </w:r>
            <w:r>
              <w:rPr>
                <w:spacing w:val="-4"/>
                <w:sz w:val="24"/>
              </w:rPr>
              <w:t>lpm)</w:t>
            </w:r>
          </w:p>
          <w:p>
            <w:pPr>
              <w:pStyle w:val="TableParagraph"/>
              <w:spacing w:before="2"/>
              <w:ind w:left="426"/>
              <w:rPr>
                <w:b/>
                <w:sz w:val="24"/>
              </w:rPr>
            </w:pPr>
            <w:r>
              <w:rPr>
                <w:b/>
                <w:sz w:val="24"/>
              </w:rPr>
              <w:t>(SIKI 2018. Hal 317/L.02075)</w:t>
            </w:r>
          </w:p>
        </w:tc>
        <w:tc>
          <w:tcPr>
            <w:tcW w:w="3683" w:type="dxa"/>
          </w:tcPr>
          <w:p>
            <w:pPr>
              <w:pStyle w:val="TableParagraph"/>
              <w:numPr>
                <w:ilvl w:val="0"/>
                <w:numId w:val="56"/>
              </w:numPr>
              <w:tabs>
                <w:tab w:pos="830" w:val="left" w:leader="none"/>
              </w:tabs>
              <w:spacing w:line="362" w:lineRule="auto" w:before="0" w:after="0"/>
              <w:ind w:left="829" w:right="737" w:hanging="360"/>
              <w:jc w:val="left"/>
              <w:rPr>
                <w:sz w:val="24"/>
              </w:rPr>
            </w:pPr>
            <w:r>
              <w:rPr>
                <w:sz w:val="24"/>
              </w:rPr>
              <w:t>Posisikan pasien</w:t>
            </w:r>
            <w:r>
              <w:rPr>
                <w:spacing w:val="-12"/>
                <w:sz w:val="24"/>
              </w:rPr>
              <w:t> </w:t>
            </w:r>
            <w:r>
              <w:rPr>
                <w:sz w:val="24"/>
              </w:rPr>
              <w:t>semi fowler.</w:t>
            </w:r>
          </w:p>
          <w:p>
            <w:pPr>
              <w:pStyle w:val="TableParagraph"/>
              <w:numPr>
                <w:ilvl w:val="0"/>
                <w:numId w:val="56"/>
              </w:numPr>
              <w:tabs>
                <w:tab w:pos="830" w:val="left" w:leader="none"/>
              </w:tabs>
              <w:spacing w:line="360" w:lineRule="auto" w:before="0" w:after="0"/>
              <w:ind w:left="829" w:right="396" w:hanging="360"/>
              <w:jc w:val="left"/>
              <w:rPr>
                <w:sz w:val="24"/>
              </w:rPr>
            </w:pPr>
            <w:r>
              <w:rPr>
                <w:sz w:val="24"/>
              </w:rPr>
              <w:t>Berikan oksigen untuk mempertahankan saturasi oksigen.</w:t>
            </w:r>
          </w:p>
        </w:tc>
      </w:tr>
      <w:tr>
        <w:trPr>
          <w:trHeight w:val="3730" w:hRule="atLeast"/>
        </w:trPr>
        <w:tc>
          <w:tcPr>
            <w:tcW w:w="538" w:type="dxa"/>
          </w:tcPr>
          <w:p>
            <w:pPr>
              <w:pStyle w:val="TableParagraph"/>
              <w:rPr>
                <w:sz w:val="26"/>
              </w:rPr>
            </w:pPr>
          </w:p>
          <w:p>
            <w:pPr>
              <w:pStyle w:val="TableParagraph"/>
              <w:spacing w:before="9"/>
              <w:rPr>
                <w:sz w:val="23"/>
              </w:rPr>
            </w:pPr>
          </w:p>
          <w:p>
            <w:pPr>
              <w:pStyle w:val="TableParagraph"/>
              <w:ind w:left="110"/>
              <w:rPr>
                <w:sz w:val="24"/>
              </w:rPr>
            </w:pPr>
            <w:r>
              <w:rPr>
                <w:sz w:val="24"/>
              </w:rPr>
              <w:t>3.</w:t>
            </w:r>
          </w:p>
        </w:tc>
        <w:tc>
          <w:tcPr>
            <w:tcW w:w="2127" w:type="dxa"/>
          </w:tcPr>
          <w:p>
            <w:pPr>
              <w:pStyle w:val="TableParagraph"/>
              <w:rPr>
                <w:sz w:val="26"/>
              </w:rPr>
            </w:pPr>
          </w:p>
          <w:p>
            <w:pPr>
              <w:pStyle w:val="TableParagraph"/>
              <w:spacing w:before="4"/>
              <w:rPr>
                <w:sz w:val="23"/>
              </w:rPr>
            </w:pPr>
          </w:p>
          <w:p>
            <w:pPr>
              <w:pStyle w:val="TableParagraph"/>
              <w:spacing w:line="362" w:lineRule="auto"/>
              <w:ind w:left="110" w:right="80"/>
              <w:rPr>
                <w:sz w:val="24"/>
              </w:rPr>
            </w:pPr>
            <w:r>
              <w:rPr>
                <w:sz w:val="24"/>
              </w:rPr>
              <w:t>Nyeri Akut b.d Agen pencedera fisiologis (iskemia)</w:t>
            </w:r>
          </w:p>
          <w:p>
            <w:pPr>
              <w:pStyle w:val="TableParagraph"/>
              <w:spacing w:line="362" w:lineRule="auto" w:before="157"/>
              <w:ind w:left="110" w:right="226"/>
              <w:rPr>
                <w:b/>
                <w:sz w:val="24"/>
              </w:rPr>
            </w:pPr>
            <w:r>
              <w:rPr>
                <w:b/>
                <w:sz w:val="24"/>
              </w:rPr>
              <w:t>(SDKI 2016. Hal. 172/D.0077)</w:t>
            </w:r>
          </w:p>
        </w:tc>
        <w:tc>
          <w:tcPr>
            <w:tcW w:w="2694" w:type="dxa"/>
          </w:tcPr>
          <w:p>
            <w:pPr>
              <w:pStyle w:val="TableParagraph"/>
              <w:rPr>
                <w:sz w:val="26"/>
              </w:rPr>
            </w:pPr>
          </w:p>
          <w:p>
            <w:pPr>
              <w:pStyle w:val="TableParagraph"/>
              <w:spacing w:before="4"/>
              <w:rPr>
                <w:sz w:val="23"/>
              </w:rPr>
            </w:pPr>
          </w:p>
          <w:p>
            <w:pPr>
              <w:pStyle w:val="TableParagraph"/>
              <w:spacing w:line="362" w:lineRule="auto"/>
              <w:ind w:left="110" w:right="81"/>
              <w:rPr>
                <w:sz w:val="24"/>
              </w:rPr>
            </w:pPr>
            <w:r>
              <w:rPr>
                <w:sz w:val="24"/>
              </w:rPr>
              <w:t>Setelah dilakukan intervensi selama 3 x 24 jam maka, Tingkat nyeri menurun, dengan kriteria hasil :</w:t>
            </w:r>
          </w:p>
          <w:p>
            <w:pPr>
              <w:pStyle w:val="TableParagraph"/>
              <w:spacing w:line="360" w:lineRule="auto" w:before="150"/>
              <w:ind w:left="830" w:right="81" w:hanging="360"/>
              <w:rPr>
                <w:sz w:val="24"/>
              </w:rPr>
            </w:pPr>
            <w:r>
              <w:rPr>
                <w:sz w:val="24"/>
              </w:rPr>
              <w:t>1. Keluhan nyeri menurun (keluhan</w:t>
            </w:r>
          </w:p>
        </w:tc>
        <w:tc>
          <w:tcPr>
            <w:tcW w:w="3688" w:type="dxa"/>
          </w:tcPr>
          <w:p>
            <w:pPr>
              <w:pStyle w:val="TableParagraph"/>
              <w:spacing w:before="7"/>
              <w:rPr>
                <w:sz w:val="35"/>
              </w:rPr>
            </w:pPr>
          </w:p>
          <w:p>
            <w:pPr>
              <w:pStyle w:val="TableParagraph"/>
              <w:ind w:left="110"/>
              <w:rPr>
                <w:i/>
                <w:sz w:val="24"/>
              </w:rPr>
            </w:pPr>
            <w:r>
              <w:rPr>
                <w:i/>
                <w:sz w:val="24"/>
              </w:rPr>
              <w:t>Observasi</w:t>
            </w:r>
          </w:p>
          <w:p>
            <w:pPr>
              <w:pStyle w:val="TableParagraph"/>
              <w:numPr>
                <w:ilvl w:val="0"/>
                <w:numId w:val="57"/>
              </w:numPr>
              <w:tabs>
                <w:tab w:pos="470" w:val="left" w:leader="none"/>
              </w:tabs>
              <w:spacing w:line="362" w:lineRule="auto" w:before="137" w:after="0"/>
              <w:ind w:left="470" w:right="108" w:hanging="360"/>
              <w:jc w:val="left"/>
              <w:rPr>
                <w:sz w:val="24"/>
              </w:rPr>
            </w:pPr>
            <w:r>
              <w:rPr>
                <w:sz w:val="24"/>
              </w:rPr>
              <w:t>Identifikasi lokasi,</w:t>
            </w:r>
            <w:r>
              <w:rPr>
                <w:spacing w:val="-19"/>
                <w:sz w:val="24"/>
              </w:rPr>
              <w:t> </w:t>
            </w:r>
            <w:r>
              <w:rPr>
                <w:sz w:val="24"/>
              </w:rPr>
              <w:t>karakteristik, durasi, frekuensi, kualitas, intensitas</w:t>
            </w:r>
            <w:r>
              <w:rPr>
                <w:spacing w:val="-1"/>
                <w:sz w:val="24"/>
              </w:rPr>
              <w:t> </w:t>
            </w:r>
            <w:r>
              <w:rPr>
                <w:sz w:val="24"/>
              </w:rPr>
              <w:t>nyeri</w:t>
            </w:r>
          </w:p>
          <w:p>
            <w:pPr>
              <w:pStyle w:val="TableParagraph"/>
              <w:numPr>
                <w:ilvl w:val="0"/>
                <w:numId w:val="57"/>
              </w:numPr>
              <w:tabs>
                <w:tab w:pos="470" w:val="left" w:leader="none"/>
              </w:tabs>
              <w:spacing w:line="270" w:lineRule="exact" w:before="0" w:after="0"/>
              <w:ind w:left="470" w:right="0" w:hanging="360"/>
              <w:jc w:val="left"/>
              <w:rPr>
                <w:sz w:val="24"/>
              </w:rPr>
            </w:pPr>
            <w:r>
              <w:rPr>
                <w:sz w:val="24"/>
              </w:rPr>
              <w:t>Identifikasi skala nyeri (skala</w:t>
            </w:r>
            <w:r>
              <w:rPr>
                <w:spacing w:val="-11"/>
                <w:sz w:val="24"/>
              </w:rPr>
              <w:t> </w:t>
            </w:r>
            <w:r>
              <w:rPr>
                <w:sz w:val="24"/>
              </w:rPr>
              <w:t>0)</w:t>
            </w:r>
          </w:p>
          <w:p>
            <w:pPr>
              <w:pStyle w:val="TableParagraph"/>
              <w:spacing w:before="137"/>
              <w:ind w:left="470"/>
              <w:rPr>
                <w:i/>
                <w:sz w:val="24"/>
              </w:rPr>
            </w:pPr>
            <w:r>
              <w:rPr>
                <w:i/>
                <w:sz w:val="24"/>
              </w:rPr>
              <w:t>Terapeutik</w:t>
            </w:r>
          </w:p>
          <w:p>
            <w:pPr>
              <w:pStyle w:val="TableParagraph"/>
              <w:numPr>
                <w:ilvl w:val="0"/>
                <w:numId w:val="57"/>
              </w:numPr>
              <w:tabs>
                <w:tab w:pos="470" w:val="left" w:leader="none"/>
              </w:tabs>
              <w:spacing w:line="410" w:lineRule="atLeast" w:before="3" w:after="0"/>
              <w:ind w:left="470" w:right="589" w:hanging="360"/>
              <w:jc w:val="left"/>
              <w:rPr>
                <w:sz w:val="24"/>
              </w:rPr>
            </w:pPr>
            <w:r>
              <w:rPr>
                <w:sz w:val="24"/>
              </w:rPr>
              <w:t>Fasilitasi istirahat dan</w:t>
            </w:r>
            <w:r>
              <w:rPr>
                <w:spacing w:val="-18"/>
                <w:sz w:val="24"/>
              </w:rPr>
              <w:t> </w:t>
            </w:r>
            <w:r>
              <w:rPr>
                <w:sz w:val="24"/>
              </w:rPr>
              <w:t>tidur (memberikan istirahat</w:t>
            </w:r>
            <w:r>
              <w:rPr>
                <w:spacing w:val="-19"/>
                <w:sz w:val="24"/>
              </w:rPr>
              <w:t> </w:t>
            </w:r>
            <w:r>
              <w:rPr>
                <w:sz w:val="24"/>
              </w:rPr>
              <w:t>tidur</w:t>
            </w:r>
          </w:p>
        </w:tc>
        <w:tc>
          <w:tcPr>
            <w:tcW w:w="3683" w:type="dxa"/>
          </w:tcPr>
          <w:p>
            <w:pPr>
              <w:pStyle w:val="TableParagraph"/>
              <w:spacing w:before="7"/>
              <w:rPr>
                <w:sz w:val="35"/>
              </w:rPr>
            </w:pPr>
          </w:p>
          <w:p>
            <w:pPr>
              <w:pStyle w:val="TableParagraph"/>
              <w:numPr>
                <w:ilvl w:val="0"/>
                <w:numId w:val="58"/>
              </w:numPr>
              <w:tabs>
                <w:tab w:pos="470" w:val="left" w:leader="none"/>
              </w:tabs>
              <w:spacing w:line="360" w:lineRule="auto" w:before="0" w:after="0"/>
              <w:ind w:left="469" w:right="361" w:hanging="360"/>
              <w:jc w:val="left"/>
              <w:rPr>
                <w:sz w:val="24"/>
              </w:rPr>
            </w:pPr>
            <w:r>
              <w:rPr>
                <w:sz w:val="24"/>
              </w:rPr>
              <w:t>Mengetahui lokasi nyeri </w:t>
            </w:r>
            <w:r>
              <w:rPr>
                <w:spacing w:val="2"/>
                <w:sz w:val="24"/>
              </w:rPr>
              <w:t>dan </w:t>
            </w:r>
            <w:r>
              <w:rPr>
                <w:sz w:val="24"/>
              </w:rPr>
              <w:t>skala </w:t>
            </w:r>
            <w:r>
              <w:rPr>
                <w:spacing w:val="-3"/>
                <w:sz w:val="24"/>
              </w:rPr>
              <w:t>yang </w:t>
            </w:r>
            <w:r>
              <w:rPr>
                <w:sz w:val="24"/>
              </w:rPr>
              <w:t>muncul saat nyeri.</w:t>
            </w:r>
          </w:p>
          <w:p>
            <w:pPr>
              <w:pStyle w:val="TableParagraph"/>
              <w:numPr>
                <w:ilvl w:val="0"/>
                <w:numId w:val="58"/>
              </w:numPr>
              <w:tabs>
                <w:tab w:pos="470" w:val="left" w:leader="none"/>
              </w:tabs>
              <w:spacing w:line="364" w:lineRule="auto" w:before="0" w:after="0"/>
              <w:ind w:left="469" w:right="329" w:hanging="360"/>
              <w:jc w:val="left"/>
              <w:rPr>
                <w:sz w:val="24"/>
              </w:rPr>
            </w:pPr>
            <w:r>
              <w:rPr>
                <w:sz w:val="24"/>
              </w:rPr>
              <w:t>Mengetahui tingkat rasa </w:t>
            </w:r>
            <w:r>
              <w:rPr>
                <w:spacing w:val="-3"/>
                <w:sz w:val="24"/>
              </w:rPr>
              <w:t>nyeri </w:t>
            </w:r>
            <w:r>
              <w:rPr>
                <w:sz w:val="24"/>
              </w:rPr>
              <w:t>yang dialami oleh</w:t>
            </w:r>
            <w:r>
              <w:rPr>
                <w:spacing w:val="-11"/>
                <w:sz w:val="24"/>
              </w:rPr>
              <w:t> </w:t>
            </w:r>
            <w:r>
              <w:rPr>
                <w:sz w:val="24"/>
              </w:rPr>
              <w:t>pasien.</w:t>
            </w:r>
          </w:p>
          <w:p>
            <w:pPr>
              <w:pStyle w:val="TableParagraph"/>
              <w:numPr>
                <w:ilvl w:val="0"/>
                <w:numId w:val="58"/>
              </w:numPr>
              <w:tabs>
                <w:tab w:pos="470" w:val="left" w:leader="none"/>
              </w:tabs>
              <w:spacing w:line="360" w:lineRule="auto" w:before="0" w:after="0"/>
              <w:ind w:left="469" w:right="602" w:hanging="360"/>
              <w:jc w:val="left"/>
              <w:rPr>
                <w:sz w:val="24"/>
              </w:rPr>
            </w:pPr>
            <w:r>
              <w:rPr>
                <w:sz w:val="24"/>
              </w:rPr>
              <w:t>Menyarankan pasien </w:t>
            </w:r>
            <w:r>
              <w:rPr>
                <w:spacing w:val="-3"/>
                <w:sz w:val="24"/>
              </w:rPr>
              <w:t>untuk </w:t>
            </w:r>
            <w:r>
              <w:rPr>
                <w:sz w:val="24"/>
              </w:rPr>
              <w:t>beristirahat dan</w:t>
            </w:r>
            <w:r>
              <w:rPr>
                <w:spacing w:val="1"/>
                <w:sz w:val="24"/>
              </w:rPr>
              <w:t> </w:t>
            </w:r>
            <w:r>
              <w:rPr>
                <w:sz w:val="24"/>
              </w:rPr>
              <w:t>tidur.</w:t>
            </w:r>
          </w:p>
          <w:p>
            <w:pPr>
              <w:pStyle w:val="TableParagraph"/>
              <w:numPr>
                <w:ilvl w:val="0"/>
                <w:numId w:val="58"/>
              </w:numPr>
              <w:tabs>
                <w:tab w:pos="470" w:val="left" w:leader="none"/>
              </w:tabs>
              <w:spacing w:line="274" w:lineRule="exact" w:before="0" w:after="0"/>
              <w:ind w:left="469" w:right="0" w:hanging="361"/>
              <w:jc w:val="left"/>
              <w:rPr>
                <w:sz w:val="24"/>
              </w:rPr>
            </w:pPr>
            <w:r>
              <w:rPr>
                <w:sz w:val="24"/>
              </w:rPr>
              <w:t>Mengajarkan pada</w:t>
            </w:r>
            <w:r>
              <w:rPr>
                <w:spacing w:val="-9"/>
                <w:sz w:val="24"/>
              </w:rPr>
              <w:t> </w:t>
            </w:r>
            <w:r>
              <w:rPr>
                <w:sz w:val="24"/>
              </w:rPr>
              <w:t>pasien</w:t>
            </w:r>
          </w:p>
          <w:p>
            <w:pPr>
              <w:pStyle w:val="TableParagraph"/>
              <w:spacing w:before="127"/>
              <w:ind w:left="469"/>
              <w:rPr>
                <w:sz w:val="24"/>
              </w:rPr>
            </w:pPr>
            <w:r>
              <w:rPr>
                <w:sz w:val="24"/>
              </w:rPr>
              <w:t>teknik non farmakologis</w:t>
            </w:r>
            <w:r>
              <w:rPr>
                <w:spacing w:val="-12"/>
                <w:sz w:val="24"/>
              </w:rPr>
              <w:t> </w:t>
            </w:r>
            <w:r>
              <w:rPr>
                <w:sz w:val="24"/>
              </w:rPr>
              <w:t>untuk</w:t>
            </w:r>
          </w:p>
        </w:tc>
      </w:tr>
    </w:tbl>
    <w:p>
      <w:pPr>
        <w:spacing w:after="0"/>
        <w:rPr>
          <w:sz w:val="24"/>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2127"/>
        <w:gridCol w:w="2694"/>
        <w:gridCol w:w="3688"/>
        <w:gridCol w:w="3683"/>
      </w:tblGrid>
      <w:tr>
        <w:trPr>
          <w:trHeight w:val="7044" w:hRule="atLeast"/>
        </w:trPr>
        <w:tc>
          <w:tcPr>
            <w:tcW w:w="538" w:type="dxa"/>
          </w:tcPr>
          <w:p>
            <w:pPr>
              <w:pStyle w:val="TableParagraph"/>
              <w:rPr>
                <w:sz w:val="24"/>
              </w:rPr>
            </w:pPr>
          </w:p>
        </w:tc>
        <w:tc>
          <w:tcPr>
            <w:tcW w:w="2127" w:type="dxa"/>
          </w:tcPr>
          <w:p>
            <w:pPr>
              <w:pStyle w:val="TableParagraph"/>
              <w:rPr>
                <w:sz w:val="24"/>
              </w:rPr>
            </w:pPr>
          </w:p>
        </w:tc>
        <w:tc>
          <w:tcPr>
            <w:tcW w:w="2694" w:type="dxa"/>
          </w:tcPr>
          <w:p>
            <w:pPr>
              <w:pStyle w:val="TableParagraph"/>
              <w:spacing w:line="268" w:lineRule="exact"/>
              <w:ind w:left="830"/>
              <w:rPr>
                <w:sz w:val="24"/>
              </w:rPr>
            </w:pPr>
            <w:r>
              <w:rPr>
                <w:sz w:val="24"/>
              </w:rPr>
              <w:t>nyeri tidak ada)</w:t>
            </w:r>
          </w:p>
          <w:p>
            <w:pPr>
              <w:pStyle w:val="TableParagraph"/>
              <w:numPr>
                <w:ilvl w:val="0"/>
                <w:numId w:val="59"/>
              </w:numPr>
              <w:tabs>
                <w:tab w:pos="831" w:val="left" w:leader="none"/>
              </w:tabs>
              <w:spacing w:line="360" w:lineRule="auto" w:before="141" w:after="0"/>
              <w:ind w:left="830" w:right="205" w:hanging="360"/>
              <w:jc w:val="left"/>
              <w:rPr>
                <w:sz w:val="24"/>
              </w:rPr>
            </w:pPr>
            <w:r>
              <w:rPr>
                <w:sz w:val="24"/>
              </w:rPr>
              <w:t>Gelisah </w:t>
            </w:r>
            <w:r>
              <w:rPr>
                <w:spacing w:val="-3"/>
                <w:sz w:val="24"/>
              </w:rPr>
              <w:t>menurun </w:t>
            </w:r>
            <w:r>
              <w:rPr>
                <w:sz w:val="24"/>
              </w:rPr>
              <w:t>(senang dan gembira)</w:t>
            </w:r>
          </w:p>
          <w:p>
            <w:pPr>
              <w:pStyle w:val="TableParagraph"/>
              <w:numPr>
                <w:ilvl w:val="0"/>
                <w:numId w:val="59"/>
              </w:numPr>
              <w:tabs>
                <w:tab w:pos="831" w:val="left" w:leader="none"/>
              </w:tabs>
              <w:spacing w:line="362" w:lineRule="auto" w:before="0" w:after="0"/>
              <w:ind w:left="830" w:right="432" w:hanging="360"/>
              <w:jc w:val="both"/>
              <w:rPr>
                <w:sz w:val="24"/>
              </w:rPr>
            </w:pPr>
            <w:r>
              <w:rPr>
                <w:sz w:val="24"/>
              </w:rPr>
              <w:t>Frekuensi </w:t>
            </w:r>
            <w:r>
              <w:rPr>
                <w:spacing w:val="-5"/>
                <w:sz w:val="24"/>
              </w:rPr>
              <w:t>nadi </w:t>
            </w:r>
            <w:r>
              <w:rPr>
                <w:sz w:val="24"/>
              </w:rPr>
              <w:t>membaik (±70 x/menit)</w:t>
            </w:r>
          </w:p>
          <w:p>
            <w:pPr>
              <w:pStyle w:val="TableParagraph"/>
              <w:spacing w:line="362" w:lineRule="auto"/>
              <w:ind w:left="110" w:right="867"/>
              <w:rPr>
                <w:b/>
                <w:sz w:val="24"/>
              </w:rPr>
            </w:pPr>
            <w:r>
              <w:rPr>
                <w:b/>
                <w:sz w:val="24"/>
              </w:rPr>
              <w:t>(SLKI 2018, Hal 145/L.08066)</w:t>
            </w:r>
          </w:p>
        </w:tc>
        <w:tc>
          <w:tcPr>
            <w:tcW w:w="3688" w:type="dxa"/>
          </w:tcPr>
          <w:p>
            <w:pPr>
              <w:pStyle w:val="TableParagraph"/>
              <w:spacing w:line="362" w:lineRule="auto"/>
              <w:ind w:left="470" w:right="1248"/>
              <w:rPr>
                <w:sz w:val="24"/>
              </w:rPr>
            </w:pPr>
            <w:r>
              <w:rPr>
                <w:sz w:val="24"/>
              </w:rPr>
              <w:t>pada pasien) Edukasi</w:t>
            </w:r>
          </w:p>
          <w:p>
            <w:pPr>
              <w:pStyle w:val="TableParagraph"/>
              <w:numPr>
                <w:ilvl w:val="0"/>
                <w:numId w:val="60"/>
              </w:numPr>
              <w:tabs>
                <w:tab w:pos="470" w:val="left" w:leader="none"/>
              </w:tabs>
              <w:spacing w:line="360" w:lineRule="auto" w:before="0" w:after="0"/>
              <w:ind w:left="470" w:right="118" w:hanging="360"/>
              <w:jc w:val="left"/>
              <w:rPr>
                <w:sz w:val="24"/>
              </w:rPr>
            </w:pPr>
            <w:r>
              <w:rPr>
                <w:sz w:val="24"/>
              </w:rPr>
              <w:t>Jelaskan penyebab, periode dan pemicu nyeri (menjelaskan pada pasien penyebab dari </w:t>
            </w:r>
            <w:r>
              <w:rPr>
                <w:spacing w:val="-3"/>
                <w:sz w:val="24"/>
              </w:rPr>
              <w:t>nyeri </w:t>
            </w:r>
            <w:r>
              <w:rPr>
                <w:sz w:val="24"/>
              </w:rPr>
              <w:t>yang dirasakan</w:t>
            </w:r>
            <w:r>
              <w:rPr>
                <w:spacing w:val="-3"/>
                <w:sz w:val="24"/>
              </w:rPr>
              <w:t> </w:t>
            </w:r>
            <w:r>
              <w:rPr>
                <w:sz w:val="24"/>
              </w:rPr>
              <w:t>pasien)</w:t>
            </w:r>
          </w:p>
          <w:p>
            <w:pPr>
              <w:pStyle w:val="TableParagraph"/>
              <w:numPr>
                <w:ilvl w:val="0"/>
                <w:numId w:val="60"/>
              </w:numPr>
              <w:tabs>
                <w:tab w:pos="470" w:val="left" w:leader="none"/>
              </w:tabs>
              <w:spacing w:line="360" w:lineRule="auto" w:before="0" w:after="0"/>
              <w:ind w:left="470" w:right="174" w:hanging="360"/>
              <w:jc w:val="left"/>
              <w:rPr>
                <w:i/>
                <w:sz w:val="24"/>
              </w:rPr>
            </w:pPr>
            <w:r>
              <w:rPr>
                <w:sz w:val="24"/>
              </w:rPr>
              <w:t>Anjurkan teknik nonfarmakologis</w:t>
            </w:r>
            <w:r>
              <w:rPr>
                <w:spacing w:val="-9"/>
                <w:sz w:val="24"/>
              </w:rPr>
              <w:t> </w:t>
            </w:r>
            <w:r>
              <w:rPr>
                <w:sz w:val="24"/>
              </w:rPr>
              <w:t>menggunakan teknik relaksasi napas dalam untuk mengurangi rasa nyeri </w:t>
            </w:r>
            <w:r>
              <w:rPr>
                <w:i/>
                <w:sz w:val="24"/>
              </w:rPr>
              <w:t>Kolaborasi</w:t>
            </w:r>
          </w:p>
          <w:p>
            <w:pPr>
              <w:pStyle w:val="TableParagraph"/>
              <w:numPr>
                <w:ilvl w:val="0"/>
                <w:numId w:val="60"/>
              </w:numPr>
              <w:tabs>
                <w:tab w:pos="470" w:val="left" w:leader="none"/>
              </w:tabs>
              <w:spacing w:line="362" w:lineRule="auto" w:before="0" w:after="0"/>
              <w:ind w:left="426" w:right="1004" w:hanging="317"/>
              <w:jc w:val="left"/>
              <w:rPr>
                <w:b/>
                <w:sz w:val="24"/>
              </w:rPr>
            </w:pPr>
            <w:r>
              <w:rPr/>
              <w:tab/>
            </w:r>
            <w:r>
              <w:rPr>
                <w:sz w:val="24"/>
              </w:rPr>
              <w:t>Kolaborasi pemberian analgetik, </w:t>
            </w:r>
            <w:r>
              <w:rPr>
                <w:i/>
                <w:sz w:val="24"/>
              </w:rPr>
              <w:t>jika perlu </w:t>
            </w:r>
            <w:r>
              <w:rPr>
                <w:b/>
                <w:sz w:val="24"/>
              </w:rPr>
              <w:t>(SIKI 2018, Hal. 201- 202/1.09238)</w:t>
            </w:r>
          </w:p>
        </w:tc>
        <w:tc>
          <w:tcPr>
            <w:tcW w:w="3683" w:type="dxa"/>
          </w:tcPr>
          <w:p>
            <w:pPr>
              <w:pStyle w:val="TableParagraph"/>
              <w:spacing w:line="362" w:lineRule="auto"/>
              <w:ind w:left="469"/>
              <w:rPr>
                <w:sz w:val="24"/>
              </w:rPr>
            </w:pPr>
            <w:r>
              <w:rPr>
                <w:sz w:val="24"/>
              </w:rPr>
              <w:t>mengurangi rasa nyeri yang dirasakan pasien.</w:t>
            </w:r>
          </w:p>
          <w:p>
            <w:pPr>
              <w:pStyle w:val="TableParagraph"/>
              <w:numPr>
                <w:ilvl w:val="0"/>
                <w:numId w:val="61"/>
              </w:numPr>
              <w:tabs>
                <w:tab w:pos="470" w:val="left" w:leader="none"/>
              </w:tabs>
              <w:spacing w:line="360" w:lineRule="auto" w:before="0" w:after="0"/>
              <w:ind w:left="469" w:right="255" w:hanging="360"/>
              <w:jc w:val="left"/>
              <w:rPr>
                <w:sz w:val="24"/>
              </w:rPr>
            </w:pPr>
            <w:r>
              <w:rPr>
                <w:sz w:val="24"/>
              </w:rPr>
              <w:t>Menjelaskan pemahaman penyebab nyeri agar pasien tidak gelisah saat nyeri</w:t>
            </w:r>
            <w:r>
              <w:rPr>
                <w:spacing w:val="-16"/>
                <w:sz w:val="24"/>
              </w:rPr>
              <w:t> </w:t>
            </w:r>
            <w:r>
              <w:rPr>
                <w:sz w:val="24"/>
              </w:rPr>
              <w:t>timbul.</w:t>
            </w:r>
          </w:p>
          <w:p>
            <w:pPr>
              <w:pStyle w:val="TableParagraph"/>
              <w:numPr>
                <w:ilvl w:val="0"/>
                <w:numId w:val="61"/>
              </w:numPr>
              <w:tabs>
                <w:tab w:pos="470" w:val="left" w:leader="none"/>
              </w:tabs>
              <w:spacing w:line="360" w:lineRule="auto" w:before="0" w:after="0"/>
              <w:ind w:left="469" w:right="458" w:hanging="360"/>
              <w:jc w:val="left"/>
              <w:rPr>
                <w:sz w:val="24"/>
              </w:rPr>
            </w:pPr>
            <w:r>
              <w:rPr>
                <w:sz w:val="24"/>
              </w:rPr>
              <w:t>Berkolaborasi dengan tim kesehatan untuk </w:t>
            </w:r>
            <w:r>
              <w:rPr>
                <w:spacing w:val="-3"/>
                <w:sz w:val="24"/>
              </w:rPr>
              <w:t>pemberikan </w:t>
            </w:r>
            <w:r>
              <w:rPr>
                <w:sz w:val="24"/>
              </w:rPr>
              <w:t>analgetik.</w:t>
            </w:r>
          </w:p>
        </w:tc>
      </w:tr>
    </w:tbl>
    <w:p>
      <w:pPr>
        <w:spacing w:after="0" w:line="360" w:lineRule="auto"/>
        <w:jc w:val="left"/>
        <w:rPr>
          <w:sz w:val="24"/>
        </w:rPr>
        <w:sectPr>
          <w:pgSz w:w="16840" w:h="11910" w:orient="landscape"/>
          <w:pgMar w:header="756" w:footer="0" w:top="1180" w:bottom="280" w:left="2040" w:right="1460"/>
        </w:sectPr>
      </w:pPr>
    </w:p>
    <w:p>
      <w:pPr>
        <w:pStyle w:val="BodyText"/>
        <w:rPr>
          <w:sz w:val="20"/>
        </w:rPr>
      </w:pPr>
    </w:p>
    <w:p>
      <w:pPr>
        <w:pStyle w:val="BodyText"/>
        <w:spacing w:before="6"/>
        <w:rPr>
          <w:sz w:val="17"/>
        </w:rPr>
      </w:pPr>
    </w:p>
    <w:p>
      <w:pPr>
        <w:pStyle w:val="ListParagraph"/>
        <w:numPr>
          <w:ilvl w:val="1"/>
          <w:numId w:val="37"/>
        </w:numPr>
        <w:tabs>
          <w:tab w:pos="936" w:val="left" w:leader="none"/>
          <w:tab w:pos="937" w:val="left" w:leader="none"/>
        </w:tabs>
        <w:spacing w:line="472" w:lineRule="auto" w:before="90" w:after="0"/>
        <w:ind w:left="936" w:right="8170" w:hanging="711"/>
        <w:jc w:val="left"/>
        <w:rPr>
          <w:sz w:val="24"/>
        </w:rPr>
      </w:pPr>
      <w:r>
        <w:rPr/>
        <w:pict>
          <v:shape style="position:absolute;margin-left:125.809998pt;margin-top:56.023129pt;width:637.15pt;height:358.95pt;mso-position-horizontal-relative:page;mso-position-vertical-relative:paragraph;z-index:1576499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825" w:hRule="atLeast"/>
                    </w:trPr>
                    <w:tc>
                      <w:tcPr>
                        <w:tcW w:w="595" w:type="dxa"/>
                      </w:tcPr>
                      <w:p>
                        <w:pPr>
                          <w:pStyle w:val="TableParagraph"/>
                          <w:spacing w:line="273" w:lineRule="exact"/>
                          <w:ind w:left="148"/>
                          <w:rPr>
                            <w:b/>
                            <w:sz w:val="24"/>
                          </w:rPr>
                        </w:pPr>
                        <w:r>
                          <w:rPr>
                            <w:b/>
                            <w:sz w:val="24"/>
                          </w:rPr>
                          <w:t>No</w:t>
                        </w:r>
                      </w:p>
                      <w:p>
                        <w:pPr>
                          <w:pStyle w:val="TableParagraph"/>
                          <w:spacing w:before="137"/>
                          <w:ind w:left="148"/>
                          <w:rPr>
                            <w:b/>
                            <w:sz w:val="24"/>
                          </w:rPr>
                        </w:pPr>
                        <w:r>
                          <w:rPr>
                            <w:b/>
                            <w:sz w:val="24"/>
                          </w:rPr>
                          <w:t>Dx</w:t>
                        </w:r>
                      </w:p>
                    </w:tc>
                    <w:tc>
                      <w:tcPr>
                        <w:tcW w:w="1421" w:type="dxa"/>
                      </w:tcPr>
                      <w:p>
                        <w:pPr>
                          <w:pStyle w:val="TableParagraph"/>
                          <w:spacing w:line="273" w:lineRule="exact"/>
                          <w:ind w:left="94" w:right="91"/>
                          <w:jc w:val="center"/>
                          <w:rPr>
                            <w:b/>
                            <w:sz w:val="24"/>
                          </w:rPr>
                        </w:pPr>
                        <w:r>
                          <w:rPr>
                            <w:b/>
                            <w:sz w:val="24"/>
                          </w:rPr>
                          <w:t>Waktu</w:t>
                        </w:r>
                      </w:p>
                      <w:p>
                        <w:pPr>
                          <w:pStyle w:val="TableParagraph"/>
                          <w:spacing w:before="137"/>
                          <w:ind w:left="93" w:right="91"/>
                          <w:jc w:val="center"/>
                          <w:rPr>
                            <w:b/>
                            <w:sz w:val="24"/>
                          </w:rPr>
                        </w:pPr>
                        <w:r>
                          <w:rPr>
                            <w:b/>
                            <w:sz w:val="24"/>
                          </w:rPr>
                          <w:t>(tgl &amp; jam)</w:t>
                        </w:r>
                      </w:p>
                    </w:tc>
                    <w:tc>
                      <w:tcPr>
                        <w:tcW w:w="2832" w:type="dxa"/>
                      </w:tcPr>
                      <w:p>
                        <w:pPr>
                          <w:pStyle w:val="TableParagraph"/>
                          <w:spacing w:line="273" w:lineRule="exact"/>
                          <w:ind w:left="916"/>
                          <w:rPr>
                            <w:b/>
                            <w:sz w:val="24"/>
                          </w:rPr>
                        </w:pPr>
                        <w:r>
                          <w:rPr>
                            <w:b/>
                            <w:sz w:val="24"/>
                          </w:rPr>
                          <w:t>Tindakan</w:t>
                        </w:r>
                      </w:p>
                    </w:tc>
                    <w:tc>
                      <w:tcPr>
                        <w:tcW w:w="849" w:type="dxa"/>
                      </w:tcPr>
                      <w:p>
                        <w:pPr>
                          <w:pStyle w:val="TableParagraph"/>
                          <w:spacing w:line="273" w:lineRule="exact"/>
                          <w:ind w:left="144"/>
                          <w:rPr>
                            <w:b/>
                            <w:sz w:val="24"/>
                          </w:rPr>
                        </w:pPr>
                        <w:r>
                          <w:rPr>
                            <w:b/>
                            <w:sz w:val="24"/>
                          </w:rPr>
                          <w:t>Paraf</w:t>
                        </w:r>
                      </w:p>
                    </w:tc>
                    <w:tc>
                      <w:tcPr>
                        <w:tcW w:w="1420" w:type="dxa"/>
                      </w:tcPr>
                      <w:p>
                        <w:pPr>
                          <w:pStyle w:val="TableParagraph"/>
                          <w:spacing w:line="273" w:lineRule="exact"/>
                          <w:ind w:left="107" w:right="99"/>
                          <w:jc w:val="center"/>
                          <w:rPr>
                            <w:b/>
                            <w:sz w:val="24"/>
                          </w:rPr>
                        </w:pPr>
                        <w:r>
                          <w:rPr>
                            <w:b/>
                            <w:sz w:val="24"/>
                          </w:rPr>
                          <w:t>Waktu</w:t>
                        </w:r>
                      </w:p>
                      <w:p>
                        <w:pPr>
                          <w:pStyle w:val="TableParagraph"/>
                          <w:spacing w:before="137"/>
                          <w:ind w:left="107" w:right="96"/>
                          <w:jc w:val="center"/>
                          <w:rPr>
                            <w:b/>
                            <w:sz w:val="24"/>
                          </w:rPr>
                        </w:pPr>
                        <w:r>
                          <w:rPr>
                            <w:b/>
                            <w:sz w:val="24"/>
                          </w:rPr>
                          <w:t>(tgl&amp;jam)</w:t>
                        </w:r>
                      </w:p>
                    </w:tc>
                    <w:tc>
                      <w:tcPr>
                        <w:tcW w:w="4676" w:type="dxa"/>
                      </w:tcPr>
                      <w:p>
                        <w:pPr>
                          <w:pStyle w:val="TableParagraph"/>
                          <w:spacing w:line="273" w:lineRule="exact"/>
                          <w:ind w:left="1098" w:right="1081"/>
                          <w:jc w:val="center"/>
                          <w:rPr>
                            <w:b/>
                            <w:sz w:val="24"/>
                          </w:rPr>
                        </w:pPr>
                        <w:r>
                          <w:rPr>
                            <w:b/>
                            <w:sz w:val="24"/>
                          </w:rPr>
                          <w:t>Catatan Perkembangan</w:t>
                        </w:r>
                      </w:p>
                      <w:p>
                        <w:pPr>
                          <w:pStyle w:val="TableParagraph"/>
                          <w:spacing w:before="137"/>
                          <w:ind w:left="1098" w:right="1079"/>
                          <w:jc w:val="center"/>
                          <w:rPr>
                            <w:b/>
                            <w:sz w:val="24"/>
                          </w:rPr>
                        </w:pPr>
                        <w:r>
                          <w:rPr>
                            <w:b/>
                            <w:sz w:val="24"/>
                          </w:rPr>
                          <w:t>(SOAP)</w:t>
                        </w:r>
                      </w:p>
                    </w:tc>
                    <w:tc>
                      <w:tcPr>
                        <w:tcW w:w="930" w:type="dxa"/>
                      </w:tcPr>
                      <w:p>
                        <w:pPr>
                          <w:pStyle w:val="TableParagraph"/>
                          <w:spacing w:line="273" w:lineRule="exact"/>
                          <w:ind w:left="181"/>
                          <w:rPr>
                            <w:b/>
                            <w:sz w:val="24"/>
                          </w:rPr>
                        </w:pPr>
                        <w:r>
                          <w:rPr>
                            <w:b/>
                            <w:sz w:val="24"/>
                          </w:rPr>
                          <w:t>Paraf</w:t>
                        </w:r>
                      </w:p>
                    </w:tc>
                  </w:tr>
                  <w:tr>
                    <w:trPr>
                      <w:trHeight w:val="6323" w:hRule="atLeast"/>
                    </w:trPr>
                    <w:tc>
                      <w:tcPr>
                        <w:tcW w:w="595" w:type="dxa"/>
                      </w:tcPr>
                      <w:p>
                        <w:pPr>
                          <w:pStyle w:val="TableParagraph"/>
                          <w:spacing w:line="273" w:lineRule="exact"/>
                          <w:ind w:left="186" w:right="179"/>
                          <w:jc w:val="center"/>
                          <w:rPr>
                            <w:b/>
                            <w:sz w:val="24"/>
                          </w:rPr>
                        </w:pPr>
                        <w:r>
                          <w:rPr>
                            <w:b/>
                            <w:sz w:val="24"/>
                          </w:rPr>
                          <w:t>1.</w:t>
                        </w:r>
                      </w:p>
                    </w:tc>
                    <w:tc>
                      <w:tcPr>
                        <w:tcW w:w="1421" w:type="dxa"/>
                      </w:tcPr>
                      <w:p>
                        <w:pPr>
                          <w:pStyle w:val="TableParagraph"/>
                          <w:spacing w:line="360" w:lineRule="auto"/>
                          <w:ind w:left="436" w:right="93" w:hanging="312"/>
                          <w:rPr>
                            <w:sz w:val="24"/>
                          </w:rPr>
                        </w:pPr>
                        <w:r>
                          <w:rPr>
                            <w:sz w:val="24"/>
                          </w:rPr>
                          <w:t>O5-05-2021 14:50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5"/>
                          <w:rPr>
                            <w:sz w:val="23"/>
                          </w:rPr>
                        </w:pPr>
                      </w:p>
                      <w:p>
                        <w:pPr>
                          <w:pStyle w:val="TableParagraph"/>
                          <w:ind w:left="436"/>
                          <w:rPr>
                            <w:sz w:val="24"/>
                          </w:rPr>
                        </w:pPr>
                        <w:r>
                          <w:rPr>
                            <w:sz w:val="24"/>
                          </w:rPr>
                          <w:t>15:00</w:t>
                        </w:r>
                      </w:p>
                      <w:p>
                        <w:pPr>
                          <w:pStyle w:val="TableParagraph"/>
                          <w:rPr>
                            <w:sz w:val="26"/>
                          </w:rPr>
                        </w:pPr>
                      </w:p>
                      <w:p>
                        <w:pPr>
                          <w:pStyle w:val="TableParagraph"/>
                          <w:spacing w:before="10"/>
                          <w:rPr>
                            <w:sz w:val="21"/>
                          </w:rPr>
                        </w:pPr>
                      </w:p>
                      <w:p>
                        <w:pPr>
                          <w:pStyle w:val="TableParagraph"/>
                          <w:ind w:left="436"/>
                          <w:rPr>
                            <w:sz w:val="24"/>
                          </w:rPr>
                        </w:pPr>
                        <w:r>
                          <w:rPr>
                            <w:sz w:val="24"/>
                          </w:rPr>
                          <w:t>15:05</w:t>
                        </w:r>
                      </w:p>
                      <w:p>
                        <w:pPr>
                          <w:pStyle w:val="TableParagraph"/>
                          <w:rPr>
                            <w:sz w:val="26"/>
                          </w:rPr>
                        </w:pPr>
                      </w:p>
                      <w:p>
                        <w:pPr>
                          <w:pStyle w:val="TableParagraph"/>
                          <w:rPr>
                            <w:sz w:val="26"/>
                          </w:rPr>
                        </w:pPr>
                      </w:p>
                      <w:p>
                        <w:pPr>
                          <w:pStyle w:val="TableParagraph"/>
                          <w:spacing w:before="2"/>
                          <w:rPr>
                            <w:sz w:val="32"/>
                          </w:rPr>
                        </w:pPr>
                      </w:p>
                      <w:p>
                        <w:pPr>
                          <w:pStyle w:val="TableParagraph"/>
                          <w:ind w:left="436"/>
                          <w:rPr>
                            <w:sz w:val="24"/>
                          </w:rPr>
                        </w:pPr>
                        <w:r>
                          <w:rPr>
                            <w:sz w:val="24"/>
                          </w:rPr>
                          <w:t>15:15</w:t>
                        </w:r>
                      </w:p>
                    </w:tc>
                    <w:tc>
                      <w:tcPr>
                        <w:tcW w:w="2832" w:type="dxa"/>
                      </w:tcPr>
                      <w:p>
                        <w:pPr>
                          <w:pStyle w:val="TableParagraph"/>
                          <w:spacing w:before="2"/>
                          <w:rPr>
                            <w:sz w:val="35"/>
                          </w:rPr>
                        </w:pPr>
                      </w:p>
                      <w:p>
                        <w:pPr>
                          <w:pStyle w:val="TableParagraph"/>
                          <w:numPr>
                            <w:ilvl w:val="0"/>
                            <w:numId w:val="62"/>
                          </w:numPr>
                          <w:tabs>
                            <w:tab w:pos="423" w:val="left" w:leader="none"/>
                          </w:tabs>
                          <w:spacing w:line="362" w:lineRule="auto" w:before="0" w:after="0"/>
                          <w:ind w:left="422" w:right="287" w:hanging="360"/>
                          <w:jc w:val="both"/>
                          <w:rPr>
                            <w:sz w:val="24"/>
                          </w:rPr>
                        </w:pPr>
                        <w:r>
                          <w:rPr>
                            <w:sz w:val="24"/>
                          </w:rPr>
                          <w:t>Memonitor frekuensi, irama, kedalaman</w:t>
                        </w:r>
                        <w:r>
                          <w:rPr>
                            <w:spacing w:val="-10"/>
                            <w:sz w:val="24"/>
                          </w:rPr>
                          <w:t> </w:t>
                        </w:r>
                        <w:r>
                          <w:rPr>
                            <w:sz w:val="24"/>
                          </w:rPr>
                          <w:t>dan upaya</w:t>
                        </w:r>
                        <w:r>
                          <w:rPr>
                            <w:spacing w:val="5"/>
                            <w:sz w:val="24"/>
                          </w:rPr>
                          <w:t> </w:t>
                        </w:r>
                        <w:r>
                          <w:rPr>
                            <w:sz w:val="24"/>
                          </w:rPr>
                          <w:t>nafas.</w:t>
                        </w:r>
                      </w:p>
                      <w:p>
                        <w:pPr>
                          <w:pStyle w:val="TableParagraph"/>
                          <w:spacing w:line="362" w:lineRule="auto"/>
                          <w:ind w:left="422" w:right="255"/>
                          <w:jc w:val="both"/>
                          <w:rPr>
                            <w:sz w:val="24"/>
                          </w:rPr>
                        </w:pPr>
                        <w:r>
                          <w:rPr>
                            <w:sz w:val="24"/>
                          </w:rPr>
                          <w:t>RR: 25 x/menit, </w:t>
                        </w:r>
                        <w:r>
                          <w:rPr>
                            <w:spacing w:val="-3"/>
                            <w:sz w:val="24"/>
                          </w:rPr>
                          <w:t>irama </w:t>
                        </w:r>
                        <w:r>
                          <w:rPr>
                            <w:sz w:val="24"/>
                          </w:rPr>
                          <w:t>napas irregular, napas terasa dangkal.</w:t>
                        </w:r>
                      </w:p>
                      <w:p>
                        <w:pPr>
                          <w:pStyle w:val="TableParagraph"/>
                          <w:numPr>
                            <w:ilvl w:val="0"/>
                            <w:numId w:val="62"/>
                          </w:numPr>
                          <w:tabs>
                            <w:tab w:pos="423" w:val="left" w:leader="none"/>
                          </w:tabs>
                          <w:spacing w:line="360" w:lineRule="auto" w:before="0" w:after="0"/>
                          <w:ind w:left="422" w:right="224" w:hanging="284"/>
                          <w:jc w:val="left"/>
                          <w:rPr>
                            <w:sz w:val="24"/>
                          </w:rPr>
                        </w:pPr>
                        <w:r>
                          <w:rPr>
                            <w:sz w:val="24"/>
                          </w:rPr>
                          <w:t>Memonitor pola</w:t>
                        </w:r>
                        <w:r>
                          <w:rPr>
                            <w:spacing w:val="-14"/>
                            <w:sz w:val="24"/>
                          </w:rPr>
                          <w:t> </w:t>
                        </w:r>
                        <w:r>
                          <w:rPr>
                            <w:sz w:val="24"/>
                          </w:rPr>
                          <w:t>nafas. Dipsneu,</w:t>
                        </w:r>
                        <w:r>
                          <w:rPr>
                            <w:spacing w:val="2"/>
                            <w:sz w:val="24"/>
                          </w:rPr>
                          <w:t> </w:t>
                        </w:r>
                        <w:r>
                          <w:rPr>
                            <w:sz w:val="24"/>
                          </w:rPr>
                          <w:t>takipneu.</w:t>
                        </w:r>
                      </w:p>
                      <w:p>
                        <w:pPr>
                          <w:pStyle w:val="TableParagraph"/>
                          <w:numPr>
                            <w:ilvl w:val="0"/>
                            <w:numId w:val="62"/>
                          </w:numPr>
                          <w:tabs>
                            <w:tab w:pos="423" w:val="left" w:leader="none"/>
                          </w:tabs>
                          <w:spacing w:line="362" w:lineRule="auto" w:before="0" w:after="0"/>
                          <w:ind w:left="422" w:right="522" w:hanging="284"/>
                          <w:jc w:val="left"/>
                          <w:rPr>
                            <w:sz w:val="24"/>
                          </w:rPr>
                        </w:pPr>
                        <w:r>
                          <w:rPr>
                            <w:sz w:val="24"/>
                          </w:rPr>
                          <w:t>Memonitor saturasi oksigen.</w:t>
                        </w:r>
                      </w:p>
                      <w:p>
                        <w:pPr>
                          <w:pStyle w:val="TableParagraph"/>
                          <w:spacing w:line="275" w:lineRule="exact"/>
                          <w:ind w:left="422"/>
                          <w:rPr>
                            <w:sz w:val="24"/>
                          </w:rPr>
                        </w:pPr>
                        <w:r>
                          <w:rPr>
                            <w:position w:val="2"/>
                            <w:sz w:val="24"/>
                          </w:rPr>
                          <w:t>Saturasi O</w:t>
                        </w:r>
                        <w:r>
                          <w:rPr>
                            <w:sz w:val="16"/>
                          </w:rPr>
                          <w:t>2 </w:t>
                        </w:r>
                        <w:r>
                          <w:rPr>
                            <w:position w:val="2"/>
                            <w:sz w:val="24"/>
                          </w:rPr>
                          <w:t>99%.</w:t>
                        </w:r>
                      </w:p>
                      <w:p>
                        <w:pPr>
                          <w:pStyle w:val="TableParagraph"/>
                          <w:numPr>
                            <w:ilvl w:val="0"/>
                            <w:numId w:val="62"/>
                          </w:numPr>
                          <w:tabs>
                            <w:tab w:pos="423" w:val="left" w:leader="none"/>
                          </w:tabs>
                          <w:spacing w:line="362" w:lineRule="auto" w:before="120" w:after="0"/>
                          <w:ind w:left="422" w:right="282" w:hanging="284"/>
                          <w:jc w:val="left"/>
                          <w:rPr>
                            <w:sz w:val="24"/>
                          </w:rPr>
                        </w:pPr>
                        <w:r>
                          <w:rPr>
                            <w:sz w:val="24"/>
                          </w:rPr>
                          <w:t>Menjelaskan tujuan prosedur </w:t>
                        </w:r>
                        <w:r>
                          <w:rPr>
                            <w:spacing w:val="-3"/>
                            <w:sz w:val="24"/>
                          </w:rPr>
                          <w:t>pemantauan. </w:t>
                        </w:r>
                        <w:r>
                          <w:rPr>
                            <w:sz w:val="24"/>
                          </w:rPr>
                          <w:t>Menjelaskan</w:t>
                        </w:r>
                        <w:r>
                          <w:rPr>
                            <w:spacing w:val="-5"/>
                            <w:sz w:val="24"/>
                          </w:rPr>
                          <w:t> </w:t>
                        </w:r>
                        <w:r>
                          <w:rPr>
                            <w:sz w:val="24"/>
                          </w:rPr>
                          <w:t>tujuan</w:t>
                        </w:r>
                      </w:p>
                    </w:tc>
                    <w:tc>
                      <w:tcPr>
                        <w:tcW w:w="849" w:type="dxa"/>
                      </w:tcPr>
                      <w:p>
                        <w:pPr>
                          <w:pStyle w:val="TableParagraph"/>
                          <w:spacing w:before="10"/>
                          <w:rPr>
                            <w:sz w:val="53"/>
                          </w:rPr>
                        </w:pPr>
                      </w:p>
                      <w:p>
                        <w:pPr>
                          <w:pStyle w:val="TableParagraph"/>
                          <w:spacing w:before="1"/>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spacing w:before="350"/>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spacing w:before="258"/>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spacing w:line="360" w:lineRule="auto"/>
                          <w:ind w:left="174" w:right="90" w:hanging="48"/>
                          <w:rPr>
                            <w:sz w:val="24"/>
                          </w:rPr>
                        </w:pPr>
                        <w:r>
                          <w:rPr>
                            <w:sz w:val="24"/>
                          </w:rPr>
                          <w:t>O5-05-2021 21:00 WIB</w:t>
                        </w:r>
                      </w:p>
                    </w:tc>
                    <w:tc>
                      <w:tcPr>
                        <w:tcW w:w="4676" w:type="dxa"/>
                      </w:tcPr>
                      <w:p>
                        <w:pPr>
                          <w:pStyle w:val="TableParagraph"/>
                          <w:spacing w:before="6"/>
                          <w:rPr>
                            <w:sz w:val="35"/>
                          </w:rPr>
                        </w:pPr>
                      </w:p>
                      <w:p>
                        <w:pPr>
                          <w:pStyle w:val="TableParagraph"/>
                          <w:spacing w:before="1"/>
                          <w:ind w:left="113"/>
                          <w:rPr>
                            <w:b/>
                            <w:sz w:val="24"/>
                          </w:rPr>
                        </w:pPr>
                        <w:r>
                          <w:rPr>
                            <w:b/>
                            <w:sz w:val="24"/>
                          </w:rPr>
                          <w:t>S :</w:t>
                        </w:r>
                      </w:p>
                      <w:p>
                        <w:pPr>
                          <w:pStyle w:val="TableParagraph"/>
                          <w:numPr>
                            <w:ilvl w:val="0"/>
                            <w:numId w:val="63"/>
                          </w:numPr>
                          <w:tabs>
                            <w:tab w:pos="473" w:val="left" w:leader="none"/>
                            <w:tab w:pos="474" w:val="left" w:leader="none"/>
                          </w:tabs>
                          <w:spacing w:line="240" w:lineRule="auto" w:before="136" w:after="0"/>
                          <w:ind w:left="473" w:right="0" w:hanging="361"/>
                          <w:jc w:val="left"/>
                          <w:rPr>
                            <w:sz w:val="24"/>
                          </w:rPr>
                        </w:pPr>
                        <w:r>
                          <w:rPr>
                            <w:sz w:val="24"/>
                          </w:rPr>
                          <w:t>Tn. S mengeluh masih</w:t>
                        </w:r>
                        <w:r>
                          <w:rPr>
                            <w:spacing w:val="9"/>
                            <w:sz w:val="24"/>
                          </w:rPr>
                          <w:t> </w:t>
                        </w:r>
                        <w:r>
                          <w:rPr>
                            <w:sz w:val="24"/>
                          </w:rPr>
                          <w:t>sesak.</w:t>
                        </w:r>
                      </w:p>
                      <w:p>
                        <w:pPr>
                          <w:pStyle w:val="TableParagraph"/>
                          <w:numPr>
                            <w:ilvl w:val="0"/>
                            <w:numId w:val="63"/>
                          </w:numPr>
                          <w:tabs>
                            <w:tab w:pos="473" w:val="left" w:leader="none"/>
                            <w:tab w:pos="474" w:val="left" w:leader="none"/>
                          </w:tabs>
                          <w:spacing w:line="240" w:lineRule="auto" w:before="136" w:after="0"/>
                          <w:ind w:left="473" w:right="0" w:hanging="361"/>
                          <w:jc w:val="left"/>
                          <w:rPr>
                            <w:sz w:val="24"/>
                          </w:rPr>
                        </w:pPr>
                        <w:r>
                          <w:rPr>
                            <w:sz w:val="24"/>
                          </w:rPr>
                          <w:t>Tn. S mengatakan kadang-kadang</w:t>
                        </w:r>
                        <w:r>
                          <w:rPr>
                            <w:spacing w:val="-6"/>
                            <w:sz w:val="24"/>
                          </w:rPr>
                          <w:t> </w:t>
                        </w:r>
                        <w:r>
                          <w:rPr>
                            <w:sz w:val="24"/>
                          </w:rPr>
                          <w:t>pusing.</w:t>
                        </w:r>
                      </w:p>
                      <w:p>
                        <w:pPr>
                          <w:pStyle w:val="TableParagraph"/>
                          <w:numPr>
                            <w:ilvl w:val="0"/>
                            <w:numId w:val="63"/>
                          </w:numPr>
                          <w:tabs>
                            <w:tab w:pos="473" w:val="left" w:leader="none"/>
                            <w:tab w:pos="474" w:val="left" w:leader="none"/>
                          </w:tabs>
                          <w:spacing w:line="360" w:lineRule="auto" w:before="140" w:after="0"/>
                          <w:ind w:left="473" w:right="412" w:hanging="360"/>
                          <w:jc w:val="left"/>
                          <w:rPr>
                            <w:sz w:val="24"/>
                          </w:rPr>
                        </w:pPr>
                        <w:r>
                          <w:rPr>
                            <w:sz w:val="24"/>
                          </w:rPr>
                          <w:t>Tn. S mengatakan paham yang sudah dijelaskan perawat mengenai tujuan pemantauan oksigen untuk</w:t>
                        </w:r>
                        <w:r>
                          <w:rPr>
                            <w:spacing w:val="-13"/>
                            <w:sz w:val="24"/>
                          </w:rPr>
                          <w:t> </w:t>
                        </w:r>
                        <w:r>
                          <w:rPr>
                            <w:sz w:val="24"/>
                          </w:rPr>
                          <w:t>mengurangi sesak nafas yang</w:t>
                        </w:r>
                        <w:r>
                          <w:rPr>
                            <w:spacing w:val="6"/>
                            <w:sz w:val="24"/>
                          </w:rPr>
                          <w:t> </w:t>
                        </w:r>
                        <w:r>
                          <w:rPr>
                            <w:sz w:val="24"/>
                          </w:rPr>
                          <w:t>dideritanya.</w:t>
                        </w:r>
                      </w:p>
                      <w:p>
                        <w:pPr>
                          <w:pStyle w:val="TableParagraph"/>
                          <w:spacing w:before="6"/>
                          <w:ind w:left="113"/>
                          <w:rPr>
                            <w:b/>
                            <w:sz w:val="24"/>
                          </w:rPr>
                        </w:pPr>
                        <w:r>
                          <w:rPr>
                            <w:b/>
                            <w:sz w:val="24"/>
                          </w:rPr>
                          <w:t>O :</w:t>
                        </w:r>
                      </w:p>
                      <w:p>
                        <w:pPr>
                          <w:pStyle w:val="TableParagraph"/>
                          <w:numPr>
                            <w:ilvl w:val="0"/>
                            <w:numId w:val="63"/>
                          </w:numPr>
                          <w:tabs>
                            <w:tab w:pos="473" w:val="left" w:leader="none"/>
                            <w:tab w:pos="474" w:val="left" w:leader="none"/>
                          </w:tabs>
                          <w:spacing w:line="240" w:lineRule="auto" w:before="131" w:after="0"/>
                          <w:ind w:left="473" w:right="0" w:hanging="361"/>
                          <w:jc w:val="left"/>
                          <w:rPr>
                            <w:sz w:val="24"/>
                          </w:rPr>
                        </w:pPr>
                        <w:r>
                          <w:rPr>
                            <w:sz w:val="24"/>
                          </w:rPr>
                          <w:t>Tn. S tampak</w:t>
                        </w:r>
                        <w:r>
                          <w:rPr>
                            <w:spacing w:val="2"/>
                            <w:sz w:val="24"/>
                          </w:rPr>
                          <w:t> </w:t>
                        </w:r>
                        <w:r>
                          <w:rPr>
                            <w:sz w:val="24"/>
                          </w:rPr>
                          <w:t>gelisah</w:t>
                        </w:r>
                      </w:p>
                      <w:p>
                        <w:pPr>
                          <w:pStyle w:val="TableParagraph"/>
                          <w:numPr>
                            <w:ilvl w:val="0"/>
                            <w:numId w:val="63"/>
                          </w:numPr>
                          <w:tabs>
                            <w:tab w:pos="473" w:val="left" w:leader="none"/>
                            <w:tab w:pos="474" w:val="left" w:leader="none"/>
                          </w:tabs>
                          <w:spacing w:line="240" w:lineRule="auto" w:before="136" w:after="0"/>
                          <w:ind w:left="473" w:right="0" w:hanging="361"/>
                          <w:jc w:val="left"/>
                          <w:rPr>
                            <w:sz w:val="24"/>
                          </w:rPr>
                        </w:pPr>
                        <w:r>
                          <w:rPr>
                            <w:sz w:val="24"/>
                          </w:rPr>
                          <w:t>RR : 26</w:t>
                        </w:r>
                        <w:r>
                          <w:rPr>
                            <w:spacing w:val="5"/>
                            <w:sz w:val="24"/>
                          </w:rPr>
                          <w:t> </w:t>
                        </w:r>
                        <w:r>
                          <w:rPr>
                            <w:spacing w:val="-3"/>
                            <w:sz w:val="24"/>
                          </w:rPr>
                          <w:t>x/menit</w:t>
                        </w:r>
                      </w:p>
                      <w:p>
                        <w:pPr>
                          <w:pStyle w:val="TableParagraph"/>
                          <w:tabs>
                            <w:tab w:pos="473" w:val="left" w:leader="none"/>
                          </w:tabs>
                          <w:spacing w:before="140"/>
                          <w:ind w:left="113"/>
                          <w:rPr>
                            <w:sz w:val="24"/>
                          </w:rPr>
                        </w:pPr>
                        <w:r>
                          <w:rPr>
                            <w:rFonts w:ascii="Arial"/>
                            <w:position w:val="2"/>
                            <w:sz w:val="24"/>
                          </w:rPr>
                          <w:t>-</w:t>
                          <w:tab/>
                        </w:r>
                        <w:r>
                          <w:rPr>
                            <w:position w:val="2"/>
                            <w:sz w:val="24"/>
                          </w:rPr>
                          <w:t>SPO</w:t>
                        </w:r>
                        <w:r>
                          <w:rPr>
                            <w:sz w:val="16"/>
                          </w:rPr>
                          <w:t>2 </w:t>
                        </w:r>
                        <w:r>
                          <w:rPr>
                            <w:position w:val="2"/>
                            <w:sz w:val="24"/>
                          </w:rPr>
                          <w:t>: 98</w:t>
                        </w:r>
                        <w:r>
                          <w:rPr>
                            <w:spacing w:val="-2"/>
                            <w:position w:val="2"/>
                            <w:sz w:val="24"/>
                          </w:rPr>
                          <w:t> </w:t>
                        </w:r>
                        <w:r>
                          <w:rPr>
                            <w:position w:val="2"/>
                            <w:sz w:val="24"/>
                          </w:rPr>
                          <w:t>%</w:t>
                        </w:r>
                      </w:p>
                      <w:p>
                        <w:pPr>
                          <w:pStyle w:val="TableParagraph"/>
                          <w:numPr>
                            <w:ilvl w:val="0"/>
                            <w:numId w:val="63"/>
                          </w:numPr>
                          <w:tabs>
                            <w:tab w:pos="473" w:val="left" w:leader="none"/>
                            <w:tab w:pos="474" w:val="left" w:leader="none"/>
                          </w:tabs>
                          <w:spacing w:line="240" w:lineRule="auto" w:before="134" w:after="0"/>
                          <w:ind w:left="473" w:right="0" w:hanging="361"/>
                          <w:jc w:val="left"/>
                          <w:rPr>
                            <w:sz w:val="24"/>
                          </w:rPr>
                        </w:pPr>
                        <w:r>
                          <w:rPr>
                            <w:sz w:val="24"/>
                          </w:rPr>
                          <w:t>N : 77 </w:t>
                        </w:r>
                        <w:r>
                          <w:rPr>
                            <w:spacing w:val="-3"/>
                            <w:sz w:val="24"/>
                          </w:rPr>
                          <w:t>x/menit</w:t>
                        </w:r>
                      </w:p>
                      <w:p>
                        <w:pPr>
                          <w:pStyle w:val="TableParagraph"/>
                          <w:spacing w:before="142"/>
                          <w:ind w:left="113"/>
                          <w:rPr>
                            <w:sz w:val="24"/>
                          </w:rPr>
                        </w:pPr>
                        <w:r>
                          <w:rPr>
                            <w:b/>
                            <w:sz w:val="24"/>
                          </w:rPr>
                          <w:t>A : </w:t>
                        </w:r>
                        <w:r>
                          <w:rPr>
                            <w:sz w:val="24"/>
                          </w:rPr>
                          <w:t>masalah belum teratasi.</w:t>
                        </w:r>
                      </w:p>
                      <w:p>
                        <w:pPr>
                          <w:pStyle w:val="TableParagraph"/>
                          <w:spacing w:before="137"/>
                          <w:ind w:left="113"/>
                          <w:rPr>
                            <w:sz w:val="24"/>
                          </w:rPr>
                        </w:pPr>
                        <w:r>
                          <w:rPr>
                            <w:b/>
                            <w:sz w:val="24"/>
                          </w:rPr>
                          <w:t>P : </w:t>
                        </w:r>
                        <w:r>
                          <w:rPr>
                            <w:sz w:val="24"/>
                          </w:rPr>
                          <w:t>lanjutkan intervensi 1, 2, 3.</w:t>
                        </w:r>
                      </w:p>
                    </w:tc>
                    <w:tc>
                      <w:tcPr>
                        <w:tcW w:w="930" w:type="dxa"/>
                      </w:tcPr>
                      <w:p>
                        <w:pPr>
                          <w:pStyle w:val="TableParagraph"/>
                          <w:spacing w:before="5"/>
                          <w:rPr>
                            <w:sz w:val="61"/>
                          </w:rPr>
                        </w:pPr>
                      </w:p>
                      <w:p>
                        <w:pPr>
                          <w:pStyle w:val="TableParagraph"/>
                          <w:ind w:left="166"/>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bl>
                <w:p>
                  <w:pPr>
                    <w:pStyle w:val="BodyText"/>
                  </w:pPr>
                </w:p>
              </w:txbxContent>
            </v:textbox>
            <w10:wrap type="none"/>
          </v:shape>
        </w:pict>
      </w:r>
      <w:bookmarkStart w:name="3.5 Implementasi dan Evaluasi Keperawata" w:id="190"/>
      <w:bookmarkEnd w:id="190"/>
      <w:r>
        <w:rPr/>
      </w:r>
      <w:bookmarkStart w:name="_bookmark76" w:id="191"/>
      <w:bookmarkEnd w:id="191"/>
      <w:r>
        <w:rPr/>
      </w:r>
      <w:bookmarkStart w:name="_bookmark76" w:id="192"/>
      <w:bookmarkEnd w:id="192"/>
      <w:r>
        <w:rPr>
          <w:b/>
          <w:sz w:val="24"/>
        </w:rPr>
        <w:t>I</w:t>
      </w:r>
      <w:r>
        <w:rPr>
          <w:b/>
          <w:sz w:val="24"/>
        </w:rPr>
        <w:t>mplementasi dan Evaluasi</w:t>
      </w:r>
      <w:r>
        <w:rPr>
          <w:b/>
          <w:spacing w:val="-17"/>
          <w:sz w:val="24"/>
        </w:rPr>
        <w:t> </w:t>
      </w:r>
      <w:r>
        <w:rPr>
          <w:b/>
          <w:sz w:val="24"/>
        </w:rPr>
        <w:t>Keperawatan</w:t>
      </w:r>
      <w:bookmarkStart w:name="_bookmark77" w:id="193"/>
      <w:bookmarkEnd w:id="193"/>
      <w:r>
        <w:rPr>
          <w:b/>
          <w:sz w:val="24"/>
        </w:rPr>
      </w:r>
      <w:r>
        <w:rPr>
          <w:b/>
          <w:sz w:val="24"/>
        </w:rPr>
        <w:t> Tabel 3. 7 </w:t>
      </w:r>
      <w:r>
        <w:rPr>
          <w:sz w:val="24"/>
        </w:rPr>
        <w:t>Implementasi</w:t>
      </w:r>
      <w:r>
        <w:rPr>
          <w:spacing w:val="-5"/>
          <w:sz w:val="24"/>
        </w:rPr>
        <w:t> </w:t>
      </w:r>
      <w:r>
        <w:rPr>
          <w:sz w:val="24"/>
        </w:rPr>
        <w:t>Keperawatan</w:t>
      </w:r>
    </w:p>
    <w:p>
      <w:pPr>
        <w:spacing w:after="0" w:line="472" w:lineRule="auto"/>
        <w:jc w:val="left"/>
        <w:rPr>
          <w:sz w:val="24"/>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4143" w:hRule="atLeast"/>
        </w:trPr>
        <w:tc>
          <w:tcPr>
            <w:tcW w:w="595" w:type="dxa"/>
          </w:tcPr>
          <w:p>
            <w:pPr>
              <w:pStyle w:val="TableParagraph"/>
              <w:rPr>
                <w:sz w:val="24"/>
              </w:rPr>
            </w:pPr>
          </w:p>
        </w:tc>
        <w:tc>
          <w:tcPr>
            <w:tcW w:w="1421"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8"/>
              <w:rPr>
                <w:sz w:val="23"/>
              </w:rPr>
            </w:pPr>
          </w:p>
          <w:p>
            <w:pPr>
              <w:pStyle w:val="TableParagraph"/>
              <w:ind w:left="100" w:right="91"/>
              <w:jc w:val="center"/>
              <w:rPr>
                <w:sz w:val="24"/>
              </w:rPr>
            </w:pPr>
            <w:r>
              <w:rPr>
                <w:sz w:val="24"/>
              </w:rPr>
              <w:t>16:00</w:t>
            </w:r>
          </w:p>
        </w:tc>
        <w:tc>
          <w:tcPr>
            <w:tcW w:w="2832" w:type="dxa"/>
          </w:tcPr>
          <w:p>
            <w:pPr>
              <w:pStyle w:val="TableParagraph"/>
              <w:spacing w:line="360" w:lineRule="auto"/>
              <w:ind w:left="422" w:right="100"/>
              <w:rPr>
                <w:sz w:val="24"/>
              </w:rPr>
            </w:pPr>
            <w:r>
              <w:rPr>
                <w:sz w:val="24"/>
              </w:rPr>
              <w:t>kepada pasien pemantauan oksigen untuk mengurangi rasa sesak pada pasien dengan memberikan oksigen tambahan.</w:t>
            </w:r>
          </w:p>
          <w:p>
            <w:pPr>
              <w:pStyle w:val="TableParagraph"/>
              <w:numPr>
                <w:ilvl w:val="0"/>
                <w:numId w:val="64"/>
              </w:numPr>
              <w:tabs>
                <w:tab w:pos="465" w:val="left" w:leader="none"/>
                <w:tab w:pos="466" w:val="left" w:leader="none"/>
              </w:tabs>
              <w:spacing w:line="357" w:lineRule="auto" w:before="0" w:after="0"/>
              <w:ind w:left="465" w:right="190" w:hanging="360"/>
              <w:jc w:val="left"/>
              <w:rPr>
                <w:sz w:val="24"/>
              </w:rPr>
            </w:pPr>
            <w:r>
              <w:rPr>
                <w:sz w:val="24"/>
              </w:rPr>
              <w:t>Injeksi IV Arixtra </w:t>
            </w:r>
            <w:r>
              <w:rPr>
                <w:spacing w:val="-3"/>
                <w:sz w:val="24"/>
              </w:rPr>
              <w:t>(2,5 </w:t>
            </w:r>
            <w:r>
              <w:rPr>
                <w:sz w:val="24"/>
              </w:rPr>
              <w:t>mg)</w:t>
            </w:r>
          </w:p>
          <w:p>
            <w:pPr>
              <w:pStyle w:val="TableParagraph"/>
              <w:numPr>
                <w:ilvl w:val="0"/>
                <w:numId w:val="64"/>
              </w:numPr>
              <w:tabs>
                <w:tab w:pos="465" w:val="left" w:leader="none"/>
                <w:tab w:pos="466" w:val="left" w:leader="none"/>
              </w:tabs>
              <w:spacing w:line="240" w:lineRule="auto" w:before="2" w:after="0"/>
              <w:ind w:left="465" w:right="0" w:hanging="361"/>
              <w:jc w:val="left"/>
              <w:rPr>
                <w:sz w:val="24"/>
              </w:rPr>
            </w:pPr>
            <w:r>
              <w:rPr>
                <w:sz w:val="24"/>
              </w:rPr>
              <w:t>Injeksi IV</w:t>
            </w:r>
            <w:r>
              <w:rPr>
                <w:spacing w:val="-2"/>
                <w:sz w:val="24"/>
              </w:rPr>
              <w:t> </w:t>
            </w:r>
            <w:r>
              <w:rPr>
                <w:sz w:val="24"/>
              </w:rPr>
              <w:t>Lasix</w:t>
            </w:r>
          </w:p>
          <w:p>
            <w:pPr>
              <w:pStyle w:val="TableParagraph"/>
              <w:spacing w:before="137"/>
              <w:ind w:left="465"/>
              <w:rPr>
                <w:sz w:val="24"/>
              </w:rPr>
            </w:pPr>
            <w:r>
              <w:rPr>
                <w:sz w:val="24"/>
              </w:rPr>
              <w:t>(10mg)</w:t>
            </w:r>
          </w:p>
        </w:tc>
        <w:tc>
          <w:tcPr>
            <w:tcW w:w="849" w:type="dxa"/>
          </w:tcPr>
          <w:p>
            <w:pPr>
              <w:pStyle w:val="TableParagraph"/>
              <w:rPr>
                <w:sz w:val="24"/>
              </w:rPr>
            </w:pPr>
          </w:p>
        </w:tc>
        <w:tc>
          <w:tcPr>
            <w:tcW w:w="1420" w:type="dxa"/>
          </w:tcPr>
          <w:p>
            <w:pPr>
              <w:pStyle w:val="TableParagraph"/>
              <w:rPr>
                <w:sz w:val="24"/>
              </w:rPr>
            </w:pPr>
          </w:p>
        </w:tc>
        <w:tc>
          <w:tcPr>
            <w:tcW w:w="4676" w:type="dxa"/>
          </w:tcPr>
          <w:p>
            <w:pPr>
              <w:pStyle w:val="TableParagraph"/>
              <w:rPr>
                <w:sz w:val="24"/>
              </w:rPr>
            </w:pPr>
          </w:p>
        </w:tc>
        <w:tc>
          <w:tcPr>
            <w:tcW w:w="930" w:type="dxa"/>
          </w:tcPr>
          <w:p>
            <w:pPr>
              <w:pStyle w:val="TableParagraph"/>
              <w:rPr>
                <w:sz w:val="24"/>
              </w:rPr>
            </w:pPr>
          </w:p>
        </w:tc>
      </w:tr>
      <w:tr>
        <w:trPr>
          <w:trHeight w:val="341" w:hRule="atLeast"/>
        </w:trPr>
        <w:tc>
          <w:tcPr>
            <w:tcW w:w="595" w:type="dxa"/>
            <w:tcBorders>
              <w:bottom w:val="nil"/>
            </w:tcBorders>
          </w:tcPr>
          <w:p>
            <w:pPr>
              <w:pStyle w:val="TableParagraph"/>
              <w:spacing w:line="273" w:lineRule="exact"/>
              <w:ind w:left="186" w:right="179"/>
              <w:jc w:val="center"/>
              <w:rPr>
                <w:b/>
                <w:sz w:val="24"/>
              </w:rPr>
            </w:pPr>
            <w:r>
              <w:rPr>
                <w:b/>
                <w:sz w:val="24"/>
              </w:rPr>
              <w:t>2.</w:t>
            </w:r>
          </w:p>
        </w:tc>
        <w:tc>
          <w:tcPr>
            <w:tcW w:w="1421" w:type="dxa"/>
            <w:tcBorders>
              <w:bottom w:val="nil"/>
            </w:tcBorders>
          </w:tcPr>
          <w:p>
            <w:pPr>
              <w:pStyle w:val="TableParagraph"/>
              <w:spacing w:line="268" w:lineRule="exact"/>
              <w:ind w:left="105" w:right="91"/>
              <w:jc w:val="center"/>
              <w:rPr>
                <w:sz w:val="24"/>
              </w:rPr>
            </w:pPr>
            <w:r>
              <w:rPr>
                <w:sz w:val="24"/>
              </w:rPr>
              <w:t>O5-05-2021</w:t>
            </w:r>
          </w:p>
        </w:tc>
        <w:tc>
          <w:tcPr>
            <w:tcW w:w="2832" w:type="dxa"/>
            <w:vMerge w:val="restart"/>
          </w:tcPr>
          <w:p>
            <w:pPr>
              <w:pStyle w:val="TableParagraph"/>
              <w:spacing w:before="5"/>
              <w:rPr>
                <w:sz w:val="35"/>
              </w:rPr>
            </w:pPr>
          </w:p>
          <w:p>
            <w:pPr>
              <w:pStyle w:val="TableParagraph"/>
              <w:tabs>
                <w:tab w:pos="465" w:val="left" w:leader="none"/>
              </w:tabs>
              <w:spacing w:line="360" w:lineRule="auto" w:before="1"/>
              <w:ind w:left="465" w:right="146" w:hanging="360"/>
              <w:rPr>
                <w:sz w:val="24"/>
              </w:rPr>
            </w:pPr>
            <w:r>
              <w:rPr>
                <w:rFonts w:ascii="Arial"/>
                <w:sz w:val="24"/>
              </w:rPr>
              <w:t>-</w:t>
              <w:tab/>
            </w:r>
            <w:r>
              <w:rPr>
                <w:sz w:val="24"/>
              </w:rPr>
              <w:t>Minum obat oral Atorvastatin (40 </w:t>
            </w:r>
            <w:r>
              <w:rPr>
                <w:spacing w:val="-3"/>
                <w:sz w:val="24"/>
              </w:rPr>
              <w:t>mg), </w:t>
            </w:r>
            <w:r>
              <w:rPr>
                <w:sz w:val="24"/>
              </w:rPr>
              <w:t>laxadyn syrup (1</w:t>
            </w:r>
            <w:r>
              <w:rPr>
                <w:spacing w:val="-12"/>
                <w:sz w:val="24"/>
              </w:rPr>
              <w:t> </w:t>
            </w:r>
            <w:r>
              <w:rPr>
                <w:sz w:val="24"/>
              </w:rPr>
              <w:t>sdm), KSR (600</w:t>
            </w:r>
            <w:r>
              <w:rPr>
                <w:spacing w:val="5"/>
                <w:sz w:val="24"/>
              </w:rPr>
              <w:t> </w:t>
            </w:r>
            <w:r>
              <w:rPr>
                <w:spacing w:val="-4"/>
                <w:sz w:val="24"/>
              </w:rPr>
              <w:t>mg)</w:t>
            </w:r>
          </w:p>
          <w:p>
            <w:pPr>
              <w:pStyle w:val="TableParagraph"/>
              <w:spacing w:line="360" w:lineRule="auto" w:before="1"/>
              <w:ind w:left="422" w:right="100" w:hanging="360"/>
              <w:rPr>
                <w:sz w:val="24"/>
              </w:rPr>
            </w:pPr>
            <w:r>
              <w:rPr>
                <w:sz w:val="24"/>
              </w:rPr>
              <w:t>1. Mengidentifikasi tanda/gejala primer penurunan curah jantung (meliputi dispneu, edema)</w:t>
            </w:r>
          </w:p>
        </w:tc>
        <w:tc>
          <w:tcPr>
            <w:tcW w:w="849" w:type="dxa"/>
            <w:tcBorders>
              <w:bottom w:val="nil"/>
            </w:tcBorders>
          </w:tcPr>
          <w:p>
            <w:pPr>
              <w:pStyle w:val="TableParagraph"/>
              <w:rPr>
                <w:sz w:val="24"/>
              </w:rPr>
            </w:pPr>
          </w:p>
        </w:tc>
        <w:tc>
          <w:tcPr>
            <w:tcW w:w="1420" w:type="dxa"/>
            <w:tcBorders>
              <w:bottom w:val="nil"/>
            </w:tcBorders>
          </w:tcPr>
          <w:p>
            <w:pPr>
              <w:pStyle w:val="TableParagraph"/>
              <w:spacing w:line="268" w:lineRule="exact"/>
              <w:ind w:left="107" w:right="88"/>
              <w:jc w:val="center"/>
              <w:rPr>
                <w:sz w:val="24"/>
              </w:rPr>
            </w:pPr>
            <w:r>
              <w:rPr>
                <w:sz w:val="24"/>
              </w:rPr>
              <w:t>O5-05-2021</w:t>
            </w:r>
          </w:p>
        </w:tc>
        <w:tc>
          <w:tcPr>
            <w:tcW w:w="4676" w:type="dxa"/>
            <w:vMerge w:val="restart"/>
          </w:tcPr>
          <w:p>
            <w:pPr>
              <w:pStyle w:val="TableParagraph"/>
              <w:spacing w:before="6"/>
              <w:rPr>
                <w:sz w:val="35"/>
              </w:rPr>
            </w:pPr>
          </w:p>
          <w:p>
            <w:pPr>
              <w:pStyle w:val="TableParagraph"/>
              <w:spacing w:before="1"/>
              <w:ind w:left="113"/>
              <w:rPr>
                <w:sz w:val="24"/>
              </w:rPr>
            </w:pPr>
            <w:r>
              <w:rPr>
                <w:b/>
                <w:sz w:val="24"/>
              </w:rPr>
              <w:t>S : - </w:t>
            </w:r>
            <w:r>
              <w:rPr>
                <w:sz w:val="24"/>
              </w:rPr>
              <w:t>Tn. S tampak gelisah</w:t>
            </w:r>
          </w:p>
          <w:p>
            <w:pPr>
              <w:pStyle w:val="TableParagraph"/>
              <w:spacing w:before="142"/>
              <w:ind w:left="113"/>
              <w:rPr>
                <w:b/>
                <w:sz w:val="24"/>
              </w:rPr>
            </w:pPr>
            <w:r>
              <w:rPr>
                <w:b/>
                <w:sz w:val="24"/>
              </w:rPr>
              <w:t>O :</w:t>
            </w:r>
          </w:p>
          <w:p>
            <w:pPr>
              <w:pStyle w:val="TableParagraph"/>
              <w:numPr>
                <w:ilvl w:val="0"/>
                <w:numId w:val="65"/>
              </w:numPr>
              <w:tabs>
                <w:tab w:pos="473" w:val="left" w:leader="none"/>
                <w:tab w:pos="474" w:val="left" w:leader="none"/>
              </w:tabs>
              <w:spacing w:line="240" w:lineRule="auto" w:before="131" w:after="0"/>
              <w:ind w:left="473" w:right="0" w:hanging="361"/>
              <w:jc w:val="left"/>
              <w:rPr>
                <w:sz w:val="24"/>
              </w:rPr>
            </w:pPr>
            <w:r>
              <w:rPr>
                <w:sz w:val="24"/>
              </w:rPr>
              <w:t>TD : 99/65</w:t>
            </w:r>
            <w:r>
              <w:rPr>
                <w:spacing w:val="4"/>
                <w:sz w:val="24"/>
              </w:rPr>
              <w:t> </w:t>
            </w:r>
            <w:r>
              <w:rPr>
                <w:spacing w:val="-3"/>
                <w:sz w:val="24"/>
              </w:rPr>
              <w:t>mmHg</w:t>
            </w:r>
          </w:p>
          <w:p>
            <w:pPr>
              <w:pStyle w:val="TableParagraph"/>
              <w:numPr>
                <w:ilvl w:val="0"/>
                <w:numId w:val="65"/>
              </w:numPr>
              <w:tabs>
                <w:tab w:pos="473" w:val="left" w:leader="none"/>
                <w:tab w:pos="474" w:val="left" w:leader="none"/>
              </w:tabs>
              <w:spacing w:line="360" w:lineRule="auto" w:before="140" w:after="0"/>
              <w:ind w:left="473" w:right="153" w:hanging="360"/>
              <w:jc w:val="left"/>
              <w:rPr>
                <w:sz w:val="24"/>
              </w:rPr>
            </w:pPr>
            <w:r>
              <w:rPr>
                <w:sz w:val="24"/>
              </w:rPr>
              <w:t>Intake masuk ruangan pukul</w:t>
            </w:r>
            <w:r>
              <w:rPr>
                <w:spacing w:val="-10"/>
                <w:sz w:val="24"/>
              </w:rPr>
              <w:t> </w:t>
            </w:r>
            <w:r>
              <w:rPr>
                <w:sz w:val="24"/>
              </w:rPr>
              <w:t>(14:00-21:00 WIB)</w:t>
            </w:r>
          </w:p>
          <w:p>
            <w:pPr>
              <w:pStyle w:val="TableParagraph"/>
              <w:spacing w:line="362" w:lineRule="auto"/>
              <w:ind w:left="473" w:right="2393"/>
              <w:rPr>
                <w:sz w:val="24"/>
              </w:rPr>
            </w:pPr>
            <w:r>
              <w:rPr>
                <w:sz w:val="24"/>
              </w:rPr>
              <w:t>Enteral : 1800 cc parenteral : 575 cc</w:t>
            </w:r>
          </w:p>
          <w:p>
            <w:pPr>
              <w:pStyle w:val="TableParagraph"/>
              <w:numPr>
                <w:ilvl w:val="0"/>
                <w:numId w:val="65"/>
              </w:numPr>
              <w:tabs>
                <w:tab w:pos="473" w:val="left" w:leader="none"/>
                <w:tab w:pos="474" w:val="left" w:leader="none"/>
              </w:tabs>
              <w:spacing w:line="360" w:lineRule="auto" w:before="0" w:after="0"/>
              <w:ind w:left="473" w:right="634" w:hanging="360"/>
              <w:jc w:val="left"/>
              <w:rPr>
                <w:sz w:val="24"/>
              </w:rPr>
            </w:pPr>
            <w:r>
              <w:rPr>
                <w:sz w:val="24"/>
              </w:rPr>
              <w:t>Output masuk ruangan pukul</w:t>
            </w:r>
            <w:r>
              <w:rPr>
                <w:spacing w:val="-11"/>
                <w:sz w:val="24"/>
              </w:rPr>
              <w:t> </w:t>
            </w:r>
            <w:r>
              <w:rPr>
                <w:sz w:val="24"/>
              </w:rPr>
              <w:t>(14:00- 21:00</w:t>
            </w:r>
            <w:r>
              <w:rPr>
                <w:spacing w:val="1"/>
                <w:sz w:val="24"/>
              </w:rPr>
              <w:t> </w:t>
            </w:r>
            <w:r>
              <w:rPr>
                <w:sz w:val="24"/>
              </w:rPr>
              <w:t>WIB)</w:t>
            </w:r>
          </w:p>
        </w:tc>
        <w:tc>
          <w:tcPr>
            <w:tcW w:w="930" w:type="dxa"/>
            <w:tcBorders>
              <w:bottom w:val="nil"/>
            </w:tcBorders>
          </w:tcPr>
          <w:p>
            <w:pPr>
              <w:pStyle w:val="TableParagraph"/>
              <w:rPr>
                <w:sz w:val="24"/>
              </w:rPr>
            </w:pPr>
          </w:p>
        </w:tc>
      </w:tr>
      <w:tr>
        <w:trPr>
          <w:trHeight w:val="1171" w:hRule="atLeast"/>
        </w:trPr>
        <w:tc>
          <w:tcPr>
            <w:tcW w:w="595" w:type="dxa"/>
            <w:tcBorders>
              <w:top w:val="nil"/>
              <w:bottom w:val="nil"/>
            </w:tcBorders>
          </w:tcPr>
          <w:p>
            <w:pPr>
              <w:pStyle w:val="TableParagraph"/>
              <w:rPr>
                <w:sz w:val="24"/>
              </w:rPr>
            </w:pPr>
          </w:p>
        </w:tc>
        <w:tc>
          <w:tcPr>
            <w:tcW w:w="1421" w:type="dxa"/>
            <w:tcBorders>
              <w:top w:val="nil"/>
              <w:bottom w:val="nil"/>
            </w:tcBorders>
          </w:tcPr>
          <w:p>
            <w:pPr>
              <w:pStyle w:val="TableParagraph"/>
              <w:spacing w:before="58"/>
              <w:ind w:left="100" w:right="91"/>
              <w:jc w:val="center"/>
              <w:rPr>
                <w:sz w:val="24"/>
              </w:rPr>
            </w:pPr>
            <w:r>
              <w:rPr>
                <w:sz w:val="24"/>
              </w:rPr>
              <w:t>16:00</w:t>
            </w:r>
          </w:p>
        </w:tc>
        <w:tc>
          <w:tcPr>
            <w:tcW w:w="2832" w:type="dxa"/>
            <w:vMerge/>
            <w:tcBorders>
              <w:top w:val="nil"/>
            </w:tcBorders>
          </w:tcPr>
          <w:p>
            <w:pPr>
              <w:rPr>
                <w:sz w:val="2"/>
                <w:szCs w:val="2"/>
              </w:rPr>
            </w:pPr>
          </w:p>
        </w:tc>
        <w:tc>
          <w:tcPr>
            <w:tcW w:w="849" w:type="dxa"/>
            <w:tcBorders>
              <w:top w:val="nil"/>
              <w:bottom w:val="nil"/>
            </w:tcBorders>
          </w:tcPr>
          <w:p>
            <w:pPr>
              <w:pStyle w:val="TableParagraph"/>
              <w:spacing w:before="268"/>
              <w:ind w:left="106" w:right="88"/>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Borders>
              <w:top w:val="nil"/>
              <w:bottom w:val="nil"/>
            </w:tcBorders>
          </w:tcPr>
          <w:p>
            <w:pPr>
              <w:pStyle w:val="TableParagraph"/>
              <w:spacing w:before="58"/>
              <w:ind w:left="107" w:right="94"/>
              <w:jc w:val="center"/>
              <w:rPr>
                <w:sz w:val="24"/>
              </w:rPr>
            </w:pPr>
            <w:r>
              <w:rPr>
                <w:sz w:val="24"/>
              </w:rPr>
              <w:t>21:00</w:t>
            </w:r>
          </w:p>
        </w:tc>
        <w:tc>
          <w:tcPr>
            <w:tcW w:w="4676" w:type="dxa"/>
            <w:vMerge/>
            <w:tcBorders>
              <w:top w:val="nil"/>
            </w:tcBorders>
          </w:tcPr>
          <w:p>
            <w:pPr>
              <w:rPr>
                <w:sz w:val="2"/>
                <w:szCs w:val="2"/>
              </w:rPr>
            </w:pPr>
          </w:p>
        </w:tc>
        <w:tc>
          <w:tcPr>
            <w:tcW w:w="930" w:type="dxa"/>
            <w:tcBorders>
              <w:top w:val="nil"/>
              <w:bottom w:val="nil"/>
            </w:tcBorders>
          </w:tcPr>
          <w:p>
            <w:pPr>
              <w:pStyle w:val="TableParagraph"/>
              <w:spacing w:before="268"/>
              <w:ind w:left="166"/>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r>
        <w:trPr>
          <w:trHeight w:val="1050" w:hRule="atLeast"/>
        </w:trPr>
        <w:tc>
          <w:tcPr>
            <w:tcW w:w="595" w:type="dxa"/>
            <w:tcBorders>
              <w:top w:val="nil"/>
              <w:bottom w:val="nil"/>
            </w:tcBorders>
          </w:tcPr>
          <w:p>
            <w:pPr>
              <w:pStyle w:val="TableParagraph"/>
              <w:rPr>
                <w:sz w:val="24"/>
              </w:rPr>
            </w:pPr>
          </w:p>
        </w:tc>
        <w:tc>
          <w:tcPr>
            <w:tcW w:w="1421" w:type="dxa"/>
            <w:tcBorders>
              <w:top w:val="nil"/>
              <w:bottom w:val="nil"/>
            </w:tcBorders>
          </w:tcPr>
          <w:p>
            <w:pPr>
              <w:pStyle w:val="TableParagraph"/>
              <w:rPr>
                <w:sz w:val="26"/>
              </w:rPr>
            </w:pPr>
          </w:p>
          <w:p>
            <w:pPr>
              <w:pStyle w:val="TableParagraph"/>
              <w:spacing w:before="4"/>
              <w:rPr>
                <w:sz w:val="20"/>
              </w:rPr>
            </w:pPr>
          </w:p>
          <w:p>
            <w:pPr>
              <w:pStyle w:val="TableParagraph"/>
              <w:ind w:left="100" w:right="91"/>
              <w:jc w:val="center"/>
              <w:rPr>
                <w:sz w:val="24"/>
              </w:rPr>
            </w:pPr>
            <w:r>
              <w:rPr>
                <w:sz w:val="24"/>
              </w:rPr>
              <w:t>15:25</w:t>
            </w:r>
          </w:p>
        </w:tc>
        <w:tc>
          <w:tcPr>
            <w:tcW w:w="2832" w:type="dxa"/>
            <w:vMerge/>
            <w:tcBorders>
              <w:top w:val="nil"/>
            </w:tcBorders>
          </w:tcPr>
          <w:p>
            <w:pPr>
              <w:rPr>
                <w:sz w:val="2"/>
                <w:szCs w:val="2"/>
              </w:rPr>
            </w:pPr>
          </w:p>
        </w:tc>
        <w:tc>
          <w:tcPr>
            <w:tcW w:w="849" w:type="dxa"/>
            <w:tcBorders>
              <w:top w:val="nil"/>
              <w:bottom w:val="nil"/>
            </w:tcBorders>
          </w:tcPr>
          <w:p>
            <w:pPr>
              <w:pStyle w:val="TableParagraph"/>
              <w:rPr>
                <w:sz w:val="24"/>
              </w:rPr>
            </w:pPr>
          </w:p>
        </w:tc>
        <w:tc>
          <w:tcPr>
            <w:tcW w:w="1420" w:type="dxa"/>
            <w:tcBorders>
              <w:top w:val="nil"/>
              <w:bottom w:val="nil"/>
            </w:tcBorders>
          </w:tcPr>
          <w:p>
            <w:pPr>
              <w:pStyle w:val="TableParagraph"/>
              <w:rPr>
                <w:sz w:val="24"/>
              </w:rPr>
            </w:pPr>
          </w:p>
        </w:tc>
        <w:tc>
          <w:tcPr>
            <w:tcW w:w="4676" w:type="dxa"/>
            <w:vMerge/>
            <w:tcBorders>
              <w:top w:val="nil"/>
            </w:tcBorders>
          </w:tcPr>
          <w:p>
            <w:pPr>
              <w:rPr>
                <w:sz w:val="2"/>
                <w:szCs w:val="2"/>
              </w:rPr>
            </w:pPr>
          </w:p>
        </w:tc>
        <w:tc>
          <w:tcPr>
            <w:tcW w:w="930" w:type="dxa"/>
            <w:tcBorders>
              <w:top w:val="nil"/>
              <w:bottom w:val="nil"/>
            </w:tcBorders>
          </w:tcPr>
          <w:p>
            <w:pPr>
              <w:pStyle w:val="TableParagraph"/>
              <w:rPr>
                <w:sz w:val="24"/>
              </w:rPr>
            </w:pPr>
          </w:p>
        </w:tc>
      </w:tr>
      <w:tr>
        <w:trPr>
          <w:trHeight w:val="1718" w:hRule="atLeast"/>
        </w:trPr>
        <w:tc>
          <w:tcPr>
            <w:tcW w:w="595" w:type="dxa"/>
            <w:tcBorders>
              <w:top w:val="nil"/>
            </w:tcBorders>
          </w:tcPr>
          <w:p>
            <w:pPr>
              <w:pStyle w:val="TableParagraph"/>
              <w:rPr>
                <w:sz w:val="24"/>
              </w:rPr>
            </w:pPr>
          </w:p>
        </w:tc>
        <w:tc>
          <w:tcPr>
            <w:tcW w:w="1421" w:type="dxa"/>
            <w:tcBorders>
              <w:top w:val="nil"/>
            </w:tcBorders>
          </w:tcPr>
          <w:p>
            <w:pPr>
              <w:pStyle w:val="TableParagraph"/>
              <w:rPr>
                <w:sz w:val="24"/>
              </w:rPr>
            </w:pPr>
          </w:p>
        </w:tc>
        <w:tc>
          <w:tcPr>
            <w:tcW w:w="2832" w:type="dxa"/>
            <w:vMerge/>
            <w:tcBorders>
              <w:top w:val="nil"/>
            </w:tcBorders>
          </w:tcPr>
          <w:p>
            <w:pPr>
              <w:rPr>
                <w:sz w:val="2"/>
                <w:szCs w:val="2"/>
              </w:rPr>
            </w:pPr>
          </w:p>
        </w:tc>
        <w:tc>
          <w:tcPr>
            <w:tcW w:w="849" w:type="dxa"/>
            <w:tcBorders>
              <w:top w:val="nil"/>
            </w:tcBorders>
          </w:tcPr>
          <w:p>
            <w:pPr>
              <w:pStyle w:val="TableParagraph"/>
              <w:spacing w:before="322"/>
              <w:ind w:left="106" w:right="88"/>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Borders>
              <w:top w:val="nil"/>
            </w:tcBorders>
          </w:tcPr>
          <w:p>
            <w:pPr>
              <w:pStyle w:val="TableParagraph"/>
              <w:rPr>
                <w:sz w:val="24"/>
              </w:rPr>
            </w:pPr>
          </w:p>
        </w:tc>
        <w:tc>
          <w:tcPr>
            <w:tcW w:w="4676" w:type="dxa"/>
            <w:vMerge/>
            <w:tcBorders>
              <w:top w:val="nil"/>
            </w:tcBorders>
          </w:tcPr>
          <w:p>
            <w:pPr>
              <w:rPr>
                <w:sz w:val="2"/>
                <w:szCs w:val="2"/>
              </w:rPr>
            </w:pPr>
          </w:p>
        </w:tc>
        <w:tc>
          <w:tcPr>
            <w:tcW w:w="930" w:type="dxa"/>
            <w:tcBorders>
              <w:top w:val="nil"/>
            </w:tcBorders>
          </w:tcPr>
          <w:p>
            <w:pPr>
              <w:pStyle w:val="TableParagraph"/>
              <w:rPr>
                <w:sz w:val="24"/>
              </w:rPr>
            </w:pPr>
          </w:p>
        </w:tc>
      </w:tr>
    </w:tbl>
    <w:p>
      <w:pPr>
        <w:spacing w:after="0"/>
        <w:rPr>
          <w:sz w:val="24"/>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8374" w:hRule="atLeast"/>
        </w:trPr>
        <w:tc>
          <w:tcPr>
            <w:tcW w:w="595" w:type="dxa"/>
          </w:tcPr>
          <w:p>
            <w:pPr>
              <w:pStyle w:val="TableParagraph"/>
              <w:rPr>
                <w:sz w:val="22"/>
              </w:rPr>
            </w:pPr>
          </w:p>
        </w:tc>
        <w:tc>
          <w:tcPr>
            <w:tcW w:w="1421" w:type="dxa"/>
          </w:tcPr>
          <w:p>
            <w:pPr>
              <w:pStyle w:val="TableParagraph"/>
              <w:spacing w:line="268" w:lineRule="exact"/>
              <w:ind w:left="436"/>
              <w:rPr>
                <w:sz w:val="24"/>
              </w:rPr>
            </w:pPr>
            <w:r>
              <w:rPr>
                <w:sz w:val="24"/>
              </w:rPr>
              <w:t>15:30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09"/>
              <w:ind w:left="436"/>
              <w:rPr>
                <w:sz w:val="24"/>
              </w:rPr>
            </w:pPr>
            <w:r>
              <w:rPr>
                <w:sz w:val="24"/>
              </w:rPr>
              <w:t>14:06</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3"/>
              <w:rPr>
                <w:sz w:val="36"/>
              </w:rPr>
            </w:pPr>
          </w:p>
          <w:p>
            <w:pPr>
              <w:pStyle w:val="TableParagraph"/>
              <w:ind w:left="436"/>
              <w:rPr>
                <w:sz w:val="24"/>
              </w:rPr>
            </w:pPr>
            <w:r>
              <w:rPr>
                <w:sz w:val="24"/>
              </w:rPr>
              <w:t>15:45</w:t>
            </w:r>
          </w:p>
        </w:tc>
        <w:tc>
          <w:tcPr>
            <w:tcW w:w="2832" w:type="dxa"/>
          </w:tcPr>
          <w:p>
            <w:pPr>
              <w:pStyle w:val="TableParagraph"/>
              <w:numPr>
                <w:ilvl w:val="0"/>
                <w:numId w:val="66"/>
              </w:numPr>
              <w:tabs>
                <w:tab w:pos="423" w:val="left" w:leader="none"/>
              </w:tabs>
              <w:spacing w:line="362" w:lineRule="auto" w:before="0" w:after="0"/>
              <w:ind w:left="422" w:right="512" w:hanging="360"/>
              <w:jc w:val="left"/>
              <w:rPr>
                <w:sz w:val="24"/>
              </w:rPr>
            </w:pPr>
            <w:r>
              <w:rPr>
                <w:sz w:val="24"/>
              </w:rPr>
              <w:t>Memonitor</w:t>
            </w:r>
            <w:r>
              <w:rPr>
                <w:spacing w:val="-15"/>
                <w:sz w:val="24"/>
              </w:rPr>
              <w:t> </w:t>
            </w:r>
            <w:r>
              <w:rPr>
                <w:sz w:val="24"/>
              </w:rPr>
              <w:t>tekanan darah.</w:t>
            </w:r>
          </w:p>
          <w:p>
            <w:pPr>
              <w:pStyle w:val="TableParagraph"/>
              <w:spacing w:line="273" w:lineRule="exact"/>
              <w:ind w:left="422"/>
              <w:rPr>
                <w:sz w:val="24"/>
              </w:rPr>
            </w:pPr>
            <w:r>
              <w:rPr>
                <w:sz w:val="24"/>
              </w:rPr>
              <w:t>TD: 105/65 mmHg.</w:t>
            </w:r>
          </w:p>
          <w:p>
            <w:pPr>
              <w:pStyle w:val="TableParagraph"/>
              <w:numPr>
                <w:ilvl w:val="0"/>
                <w:numId w:val="66"/>
              </w:numPr>
              <w:tabs>
                <w:tab w:pos="423" w:val="left" w:leader="none"/>
              </w:tabs>
              <w:spacing w:line="360" w:lineRule="auto" w:before="129" w:after="0"/>
              <w:ind w:left="422" w:right="116" w:hanging="360"/>
              <w:jc w:val="left"/>
              <w:rPr>
                <w:sz w:val="24"/>
              </w:rPr>
            </w:pPr>
            <w:r>
              <w:rPr>
                <w:sz w:val="24"/>
              </w:rPr>
              <w:t>Memonitor intake dan output cairan. Menghitung balance cairan setiap pagi dan cek output urine</w:t>
            </w:r>
            <w:r>
              <w:rPr>
                <w:spacing w:val="-12"/>
                <w:sz w:val="24"/>
              </w:rPr>
              <w:t> </w:t>
            </w:r>
            <w:r>
              <w:rPr>
                <w:sz w:val="24"/>
              </w:rPr>
              <w:t>selama 3 jam sekali pada </w:t>
            </w:r>
            <w:r>
              <w:rPr>
                <w:spacing w:val="-3"/>
                <w:sz w:val="24"/>
              </w:rPr>
              <w:t>pukul </w:t>
            </w:r>
            <w:r>
              <w:rPr>
                <w:sz w:val="24"/>
              </w:rPr>
              <w:t>17:00 WIB 400cc dan pukul 20:00 WIB 500cc.</w:t>
            </w:r>
          </w:p>
          <w:p>
            <w:pPr>
              <w:pStyle w:val="TableParagraph"/>
              <w:numPr>
                <w:ilvl w:val="0"/>
                <w:numId w:val="66"/>
              </w:numPr>
              <w:tabs>
                <w:tab w:pos="423" w:val="left" w:leader="none"/>
              </w:tabs>
              <w:spacing w:line="362" w:lineRule="auto" w:before="1" w:after="0"/>
              <w:ind w:left="422" w:right="464" w:hanging="360"/>
              <w:jc w:val="left"/>
              <w:rPr>
                <w:sz w:val="24"/>
              </w:rPr>
            </w:pPr>
            <w:r>
              <w:rPr>
                <w:sz w:val="24"/>
              </w:rPr>
              <w:t>Memonitor EKG </w:t>
            </w:r>
            <w:r>
              <w:rPr>
                <w:spacing w:val="-5"/>
                <w:sz w:val="24"/>
              </w:rPr>
              <w:t>12 </w:t>
            </w:r>
            <w:r>
              <w:rPr>
                <w:sz w:val="24"/>
              </w:rPr>
              <w:t>Sadapan.</w:t>
            </w:r>
          </w:p>
          <w:p>
            <w:pPr>
              <w:pStyle w:val="TableParagraph"/>
              <w:spacing w:line="360" w:lineRule="auto"/>
              <w:ind w:left="422" w:right="100"/>
              <w:rPr>
                <w:sz w:val="24"/>
              </w:rPr>
            </w:pPr>
            <w:r>
              <w:rPr>
                <w:sz w:val="24"/>
              </w:rPr>
              <w:t>Hasil irama sinus takikardia, gelombang Q lead II, III aVF dan ST depresi lead V1-V6.</w:t>
            </w:r>
          </w:p>
          <w:p>
            <w:pPr>
              <w:pStyle w:val="TableParagraph"/>
              <w:numPr>
                <w:ilvl w:val="0"/>
                <w:numId w:val="66"/>
              </w:numPr>
              <w:tabs>
                <w:tab w:pos="423" w:val="left" w:leader="none"/>
              </w:tabs>
              <w:spacing w:line="360" w:lineRule="auto" w:before="0" w:after="0"/>
              <w:ind w:left="422" w:right="293" w:hanging="360"/>
              <w:jc w:val="left"/>
              <w:rPr>
                <w:sz w:val="24"/>
              </w:rPr>
            </w:pPr>
            <w:r>
              <w:rPr>
                <w:sz w:val="24"/>
              </w:rPr>
              <w:t>Posisikan pasien</w:t>
            </w:r>
            <w:r>
              <w:rPr>
                <w:spacing w:val="-12"/>
                <w:sz w:val="24"/>
              </w:rPr>
              <w:t> </w:t>
            </w:r>
            <w:r>
              <w:rPr>
                <w:sz w:val="24"/>
              </w:rPr>
              <w:t>semi fowler.</w:t>
            </w:r>
          </w:p>
        </w:tc>
        <w:tc>
          <w:tcPr>
            <w:tcW w:w="849" w:type="dxa"/>
          </w:tcPr>
          <w:p>
            <w:pPr>
              <w:pStyle w:val="TableParagraph"/>
              <w:rPr>
                <w:sz w:val="44"/>
              </w:rPr>
            </w:pPr>
          </w:p>
          <w:p>
            <w:pPr>
              <w:pStyle w:val="TableParagraph"/>
              <w:rPr>
                <w:sz w:val="44"/>
              </w:rPr>
            </w:pPr>
          </w:p>
          <w:p>
            <w:pPr>
              <w:pStyle w:val="TableParagraph"/>
              <w:spacing w:before="300"/>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spacing w:before="7"/>
              <w:rPr>
                <w:sz w:val="54"/>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rPr>
                <w:sz w:val="22"/>
              </w:rPr>
            </w:pPr>
          </w:p>
        </w:tc>
        <w:tc>
          <w:tcPr>
            <w:tcW w:w="4676" w:type="dxa"/>
          </w:tcPr>
          <w:p>
            <w:pPr>
              <w:pStyle w:val="TableParagraph"/>
              <w:spacing w:line="268" w:lineRule="exact"/>
              <w:ind w:left="473"/>
              <w:rPr>
                <w:sz w:val="24"/>
              </w:rPr>
            </w:pPr>
            <w:r>
              <w:rPr>
                <w:sz w:val="24"/>
              </w:rPr>
              <w:t>Urine : 1700 cc</w:t>
            </w:r>
          </w:p>
          <w:p>
            <w:pPr>
              <w:pStyle w:val="TableParagraph"/>
              <w:numPr>
                <w:ilvl w:val="0"/>
                <w:numId w:val="67"/>
              </w:numPr>
              <w:tabs>
                <w:tab w:pos="473" w:val="left" w:leader="none"/>
                <w:tab w:pos="474" w:val="left" w:leader="none"/>
              </w:tabs>
              <w:spacing w:line="360" w:lineRule="auto" w:before="140" w:after="0"/>
              <w:ind w:left="473" w:right="339" w:hanging="360"/>
              <w:jc w:val="left"/>
              <w:rPr>
                <w:sz w:val="24"/>
              </w:rPr>
            </w:pPr>
            <w:r>
              <w:rPr>
                <w:sz w:val="24"/>
              </w:rPr>
              <w:t>Hasil pemeriksaan EKG waktu di</w:t>
            </w:r>
            <w:r>
              <w:rPr>
                <w:spacing w:val="-19"/>
                <w:sz w:val="24"/>
              </w:rPr>
              <w:t> </w:t>
            </w:r>
            <w:r>
              <w:rPr>
                <w:sz w:val="24"/>
              </w:rPr>
              <w:t>ICCU pukul 14:06 </w:t>
            </w:r>
            <w:r>
              <w:rPr>
                <w:spacing w:val="-3"/>
                <w:sz w:val="24"/>
              </w:rPr>
              <w:t>irama </w:t>
            </w:r>
            <w:r>
              <w:rPr>
                <w:sz w:val="24"/>
              </w:rPr>
              <w:t>sinus takikardia, gelombang Q </w:t>
            </w:r>
            <w:r>
              <w:rPr>
                <w:spacing w:val="-3"/>
                <w:sz w:val="24"/>
              </w:rPr>
              <w:t>lead </w:t>
            </w:r>
            <w:r>
              <w:rPr>
                <w:sz w:val="24"/>
              </w:rPr>
              <w:t>II, III aVF dan ST depresi lead V1-V6.</w:t>
            </w:r>
          </w:p>
          <w:p>
            <w:pPr>
              <w:pStyle w:val="TableParagraph"/>
              <w:numPr>
                <w:ilvl w:val="0"/>
                <w:numId w:val="67"/>
              </w:numPr>
              <w:tabs>
                <w:tab w:pos="473" w:val="left" w:leader="none"/>
                <w:tab w:pos="474" w:val="left" w:leader="none"/>
              </w:tabs>
              <w:spacing w:line="277" w:lineRule="exact" w:before="0" w:after="0"/>
              <w:ind w:left="473" w:right="0" w:hanging="361"/>
              <w:jc w:val="left"/>
              <w:rPr>
                <w:sz w:val="24"/>
              </w:rPr>
            </w:pPr>
            <w:r>
              <w:rPr>
                <w:sz w:val="24"/>
              </w:rPr>
              <w:t>Nadi : 77</w:t>
            </w:r>
            <w:r>
              <w:rPr>
                <w:spacing w:val="-4"/>
                <w:sz w:val="24"/>
              </w:rPr>
              <w:t> </w:t>
            </w:r>
            <w:r>
              <w:rPr>
                <w:sz w:val="24"/>
              </w:rPr>
              <w:t>x/menit</w:t>
            </w:r>
          </w:p>
          <w:p>
            <w:pPr>
              <w:pStyle w:val="TableParagraph"/>
              <w:numPr>
                <w:ilvl w:val="0"/>
                <w:numId w:val="67"/>
              </w:numPr>
              <w:tabs>
                <w:tab w:pos="473" w:val="left" w:leader="none"/>
                <w:tab w:pos="474" w:val="left" w:leader="none"/>
              </w:tabs>
              <w:spacing w:line="240" w:lineRule="auto" w:before="137" w:after="0"/>
              <w:ind w:left="473" w:right="0" w:hanging="361"/>
              <w:jc w:val="left"/>
              <w:rPr>
                <w:sz w:val="24"/>
              </w:rPr>
            </w:pPr>
            <w:r>
              <w:rPr>
                <w:sz w:val="24"/>
              </w:rPr>
              <w:t>RR : 26</w:t>
            </w:r>
            <w:r>
              <w:rPr>
                <w:spacing w:val="5"/>
                <w:sz w:val="24"/>
              </w:rPr>
              <w:t> </w:t>
            </w:r>
            <w:r>
              <w:rPr>
                <w:spacing w:val="-3"/>
                <w:sz w:val="24"/>
              </w:rPr>
              <w:t>x/menit</w:t>
            </w:r>
          </w:p>
          <w:p>
            <w:pPr>
              <w:pStyle w:val="TableParagraph"/>
              <w:tabs>
                <w:tab w:pos="473" w:val="left" w:leader="none"/>
              </w:tabs>
              <w:spacing w:before="139"/>
              <w:ind w:left="113"/>
              <w:rPr>
                <w:sz w:val="24"/>
              </w:rPr>
            </w:pPr>
            <w:r>
              <w:rPr>
                <w:rFonts w:ascii="Arial"/>
                <w:position w:val="2"/>
                <w:sz w:val="24"/>
              </w:rPr>
              <w:t>-</w:t>
              <w:tab/>
            </w:r>
            <w:r>
              <w:rPr>
                <w:position w:val="2"/>
                <w:sz w:val="24"/>
              </w:rPr>
              <w:t>SPO</w:t>
            </w:r>
            <w:r>
              <w:rPr>
                <w:sz w:val="16"/>
              </w:rPr>
              <w:t>2 </w:t>
            </w:r>
            <w:r>
              <w:rPr>
                <w:position w:val="2"/>
                <w:sz w:val="24"/>
              </w:rPr>
              <w:t>:</w:t>
            </w:r>
            <w:r>
              <w:rPr>
                <w:spacing w:val="-20"/>
                <w:position w:val="2"/>
                <w:sz w:val="24"/>
              </w:rPr>
              <w:t> </w:t>
            </w:r>
            <w:r>
              <w:rPr>
                <w:position w:val="2"/>
                <w:sz w:val="24"/>
              </w:rPr>
              <w:t>98%</w:t>
            </w:r>
          </w:p>
          <w:p>
            <w:pPr>
              <w:pStyle w:val="TableParagraph"/>
              <w:numPr>
                <w:ilvl w:val="0"/>
                <w:numId w:val="67"/>
              </w:numPr>
              <w:tabs>
                <w:tab w:pos="473" w:val="left" w:leader="none"/>
                <w:tab w:pos="474" w:val="left" w:leader="none"/>
              </w:tabs>
              <w:spacing w:line="240" w:lineRule="auto" w:before="133" w:after="0"/>
              <w:ind w:left="473" w:right="0" w:hanging="361"/>
              <w:jc w:val="left"/>
              <w:rPr>
                <w:sz w:val="24"/>
              </w:rPr>
            </w:pPr>
            <w:r>
              <w:rPr>
                <w:position w:val="2"/>
                <w:sz w:val="24"/>
              </w:rPr>
              <w:t>O</w:t>
            </w:r>
            <w:r>
              <w:rPr>
                <w:sz w:val="16"/>
              </w:rPr>
              <w:t>2 : </w:t>
            </w:r>
            <w:r>
              <w:rPr>
                <w:position w:val="2"/>
                <w:sz w:val="24"/>
              </w:rPr>
              <w:t>3</w:t>
            </w:r>
            <w:r>
              <w:rPr>
                <w:spacing w:val="-18"/>
                <w:position w:val="2"/>
                <w:sz w:val="24"/>
              </w:rPr>
              <w:t> </w:t>
            </w:r>
            <w:r>
              <w:rPr>
                <w:position w:val="2"/>
                <w:sz w:val="24"/>
              </w:rPr>
              <w:t>lpm</w:t>
            </w:r>
          </w:p>
          <w:p>
            <w:pPr>
              <w:pStyle w:val="TableParagraph"/>
              <w:spacing w:before="141"/>
              <w:ind w:left="113"/>
              <w:rPr>
                <w:sz w:val="24"/>
              </w:rPr>
            </w:pPr>
            <w:r>
              <w:rPr>
                <w:b/>
                <w:sz w:val="24"/>
              </w:rPr>
              <w:t>A : </w:t>
            </w:r>
            <w:r>
              <w:rPr>
                <w:sz w:val="24"/>
              </w:rPr>
              <w:t>masalah belum teratasi</w:t>
            </w:r>
          </w:p>
          <w:p>
            <w:pPr>
              <w:pStyle w:val="TableParagraph"/>
              <w:spacing w:before="136"/>
              <w:ind w:left="113"/>
              <w:rPr>
                <w:sz w:val="24"/>
              </w:rPr>
            </w:pPr>
            <w:r>
              <w:rPr>
                <w:b/>
                <w:sz w:val="24"/>
              </w:rPr>
              <w:t>P : </w:t>
            </w:r>
            <w:r>
              <w:rPr>
                <w:sz w:val="24"/>
              </w:rPr>
              <w:t>lanjutkan intervensi 1, 2, 3, 4,5 ,6.</w:t>
            </w:r>
          </w:p>
        </w:tc>
        <w:tc>
          <w:tcPr>
            <w:tcW w:w="930" w:type="dxa"/>
          </w:tcPr>
          <w:p>
            <w:pPr>
              <w:pStyle w:val="TableParagraph"/>
              <w:rPr>
                <w:sz w:val="22"/>
              </w:rPr>
            </w:pPr>
          </w:p>
        </w:tc>
      </w:tr>
    </w:tbl>
    <w:p>
      <w:pPr>
        <w:spacing w:after="0"/>
        <w:rPr>
          <w:sz w:val="22"/>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3318" w:hRule="atLeast"/>
        </w:trPr>
        <w:tc>
          <w:tcPr>
            <w:tcW w:w="595" w:type="dxa"/>
          </w:tcPr>
          <w:p>
            <w:pPr>
              <w:pStyle w:val="TableParagraph"/>
              <w:rPr>
                <w:sz w:val="24"/>
              </w:rPr>
            </w:pPr>
          </w:p>
        </w:tc>
        <w:tc>
          <w:tcPr>
            <w:tcW w:w="1421" w:type="dxa"/>
          </w:tcPr>
          <w:p>
            <w:pPr>
              <w:pStyle w:val="TableParagraph"/>
              <w:rPr>
                <w:sz w:val="26"/>
              </w:rPr>
            </w:pPr>
          </w:p>
          <w:p>
            <w:pPr>
              <w:pStyle w:val="TableParagraph"/>
              <w:rPr>
                <w:sz w:val="26"/>
              </w:rPr>
            </w:pPr>
          </w:p>
          <w:p>
            <w:pPr>
              <w:pStyle w:val="TableParagraph"/>
              <w:rPr>
                <w:sz w:val="26"/>
              </w:rPr>
            </w:pPr>
          </w:p>
          <w:p>
            <w:pPr>
              <w:pStyle w:val="TableParagraph"/>
              <w:spacing w:before="5"/>
              <w:rPr>
                <w:sz w:val="29"/>
              </w:rPr>
            </w:pPr>
          </w:p>
          <w:p>
            <w:pPr>
              <w:pStyle w:val="TableParagraph"/>
              <w:ind w:left="436"/>
              <w:rPr>
                <w:sz w:val="24"/>
              </w:rPr>
            </w:pPr>
            <w:r>
              <w:rPr>
                <w:sz w:val="24"/>
              </w:rPr>
              <w:t>16:15</w:t>
            </w:r>
          </w:p>
          <w:p>
            <w:pPr>
              <w:pStyle w:val="TableParagraph"/>
              <w:rPr>
                <w:sz w:val="26"/>
              </w:rPr>
            </w:pPr>
          </w:p>
          <w:p>
            <w:pPr>
              <w:pStyle w:val="TableParagraph"/>
              <w:rPr>
                <w:sz w:val="26"/>
              </w:rPr>
            </w:pPr>
          </w:p>
          <w:p>
            <w:pPr>
              <w:pStyle w:val="TableParagraph"/>
              <w:spacing w:before="2"/>
              <w:rPr>
                <w:sz w:val="32"/>
              </w:rPr>
            </w:pPr>
          </w:p>
          <w:p>
            <w:pPr>
              <w:pStyle w:val="TableParagraph"/>
              <w:ind w:left="436"/>
              <w:rPr>
                <w:sz w:val="24"/>
              </w:rPr>
            </w:pPr>
            <w:r>
              <w:rPr>
                <w:sz w:val="24"/>
              </w:rPr>
              <w:t>19:00</w:t>
            </w:r>
          </w:p>
        </w:tc>
        <w:tc>
          <w:tcPr>
            <w:tcW w:w="2832" w:type="dxa"/>
          </w:tcPr>
          <w:p>
            <w:pPr>
              <w:pStyle w:val="TableParagraph"/>
              <w:spacing w:line="360" w:lineRule="auto"/>
              <w:ind w:left="422" w:right="283"/>
              <w:jc w:val="both"/>
              <w:rPr>
                <w:sz w:val="24"/>
              </w:rPr>
            </w:pPr>
            <w:r>
              <w:rPr>
                <w:sz w:val="24"/>
              </w:rPr>
              <w:t>Memposisikan fowler atau semi fowler pada pasien.</w:t>
            </w:r>
          </w:p>
          <w:p>
            <w:pPr>
              <w:pStyle w:val="TableParagraph"/>
              <w:spacing w:line="360" w:lineRule="auto"/>
              <w:ind w:left="422" w:right="100" w:hanging="360"/>
              <w:rPr>
                <w:sz w:val="24"/>
              </w:rPr>
            </w:pPr>
            <w:r>
              <w:rPr>
                <w:sz w:val="24"/>
              </w:rPr>
              <w:t>6. Berikan oksigen untuk mempertahankan saturasi oksigen 3 lpm.</w:t>
            </w:r>
          </w:p>
          <w:p>
            <w:pPr>
              <w:pStyle w:val="TableParagraph"/>
              <w:tabs>
                <w:tab w:pos="465" w:val="left" w:leader="none"/>
              </w:tabs>
              <w:ind w:left="105"/>
              <w:rPr>
                <w:sz w:val="24"/>
              </w:rPr>
            </w:pPr>
            <w:r>
              <w:rPr>
                <w:rFonts w:ascii="Arial"/>
                <w:sz w:val="24"/>
              </w:rPr>
              <w:t>-</w:t>
              <w:tab/>
            </w:r>
            <w:r>
              <w:rPr>
                <w:sz w:val="24"/>
              </w:rPr>
              <w:t>Memasang</w:t>
            </w:r>
            <w:r>
              <w:rPr>
                <w:spacing w:val="1"/>
                <w:sz w:val="24"/>
              </w:rPr>
              <w:t> </w:t>
            </w:r>
            <w:r>
              <w:rPr>
                <w:sz w:val="24"/>
              </w:rPr>
              <w:t>urine</w:t>
            </w:r>
          </w:p>
          <w:p>
            <w:pPr>
              <w:pStyle w:val="TableParagraph"/>
              <w:spacing w:before="131"/>
              <w:ind w:left="465"/>
              <w:rPr>
                <w:sz w:val="24"/>
              </w:rPr>
            </w:pPr>
            <w:r>
              <w:rPr>
                <w:sz w:val="24"/>
              </w:rPr>
              <w:t>kateter ukuran 16</w:t>
            </w:r>
          </w:p>
        </w:tc>
        <w:tc>
          <w:tcPr>
            <w:tcW w:w="849" w:type="dxa"/>
          </w:tcPr>
          <w:p>
            <w:pPr>
              <w:pStyle w:val="TableParagraph"/>
              <w:rPr>
                <w:sz w:val="44"/>
              </w:rPr>
            </w:pPr>
          </w:p>
          <w:p>
            <w:pPr>
              <w:pStyle w:val="TableParagraph"/>
              <w:rPr>
                <w:sz w:val="44"/>
              </w:rPr>
            </w:pPr>
          </w:p>
          <w:p>
            <w:pPr>
              <w:pStyle w:val="TableParagraph"/>
              <w:spacing w:before="328"/>
              <w:ind w:left="106" w:right="88"/>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rPr>
                <w:sz w:val="24"/>
              </w:rPr>
            </w:pPr>
          </w:p>
        </w:tc>
        <w:tc>
          <w:tcPr>
            <w:tcW w:w="4676" w:type="dxa"/>
          </w:tcPr>
          <w:p>
            <w:pPr>
              <w:pStyle w:val="TableParagraph"/>
              <w:rPr>
                <w:sz w:val="24"/>
              </w:rPr>
            </w:pPr>
          </w:p>
        </w:tc>
        <w:tc>
          <w:tcPr>
            <w:tcW w:w="930" w:type="dxa"/>
          </w:tcPr>
          <w:p>
            <w:pPr>
              <w:pStyle w:val="TableParagraph"/>
              <w:rPr>
                <w:sz w:val="24"/>
              </w:rPr>
            </w:pPr>
          </w:p>
        </w:tc>
      </w:tr>
      <w:tr>
        <w:trPr>
          <w:trHeight w:val="4969" w:hRule="atLeast"/>
        </w:trPr>
        <w:tc>
          <w:tcPr>
            <w:tcW w:w="595" w:type="dxa"/>
          </w:tcPr>
          <w:p>
            <w:pPr>
              <w:pStyle w:val="TableParagraph"/>
              <w:spacing w:line="273" w:lineRule="exact"/>
              <w:ind w:left="186" w:right="179"/>
              <w:jc w:val="center"/>
              <w:rPr>
                <w:b/>
                <w:sz w:val="24"/>
              </w:rPr>
            </w:pPr>
            <w:r>
              <w:rPr>
                <w:b/>
                <w:sz w:val="24"/>
              </w:rPr>
              <w:t>3.</w:t>
            </w:r>
          </w:p>
        </w:tc>
        <w:tc>
          <w:tcPr>
            <w:tcW w:w="1421" w:type="dxa"/>
          </w:tcPr>
          <w:p>
            <w:pPr>
              <w:pStyle w:val="TableParagraph"/>
              <w:spacing w:line="360" w:lineRule="auto"/>
              <w:ind w:left="105" w:right="89"/>
              <w:jc w:val="center"/>
              <w:rPr>
                <w:sz w:val="24"/>
              </w:rPr>
            </w:pPr>
            <w:r>
              <w:rPr>
                <w:sz w:val="24"/>
              </w:rPr>
              <w:t>O5-05-2021 16:20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
              <w:rPr>
                <w:sz w:val="37"/>
              </w:rPr>
            </w:pPr>
          </w:p>
          <w:p>
            <w:pPr>
              <w:pStyle w:val="TableParagraph"/>
              <w:spacing w:before="1"/>
              <w:ind w:left="100" w:right="91"/>
              <w:jc w:val="center"/>
              <w:rPr>
                <w:sz w:val="24"/>
              </w:rPr>
            </w:pPr>
            <w:r>
              <w:rPr>
                <w:sz w:val="24"/>
              </w:rPr>
              <w:t>16:25</w:t>
            </w:r>
          </w:p>
        </w:tc>
        <w:tc>
          <w:tcPr>
            <w:tcW w:w="2832" w:type="dxa"/>
          </w:tcPr>
          <w:p>
            <w:pPr>
              <w:pStyle w:val="TableParagraph"/>
              <w:spacing w:before="2"/>
              <w:rPr>
                <w:sz w:val="35"/>
              </w:rPr>
            </w:pPr>
          </w:p>
          <w:p>
            <w:pPr>
              <w:pStyle w:val="TableParagraph"/>
              <w:numPr>
                <w:ilvl w:val="0"/>
                <w:numId w:val="68"/>
              </w:numPr>
              <w:tabs>
                <w:tab w:pos="423" w:val="left" w:leader="none"/>
              </w:tabs>
              <w:spacing w:line="360" w:lineRule="auto" w:before="0" w:after="0"/>
              <w:ind w:left="422" w:right="453" w:hanging="360"/>
              <w:jc w:val="left"/>
              <w:rPr>
                <w:sz w:val="24"/>
              </w:rPr>
            </w:pPr>
            <w:r>
              <w:rPr>
                <w:sz w:val="24"/>
              </w:rPr>
              <w:t>Mengidentifikasi lokasi,</w:t>
            </w:r>
            <w:r>
              <w:rPr>
                <w:spacing w:val="-14"/>
                <w:sz w:val="24"/>
              </w:rPr>
              <w:t> </w:t>
            </w:r>
            <w:r>
              <w:rPr>
                <w:sz w:val="24"/>
              </w:rPr>
              <w:t>karakteristik, durasi, frekuensi, kualitas, intensitas nyeri.</w:t>
            </w:r>
          </w:p>
          <w:p>
            <w:pPr>
              <w:pStyle w:val="TableParagraph"/>
              <w:spacing w:line="360" w:lineRule="auto"/>
              <w:ind w:left="465" w:right="110"/>
              <w:rPr>
                <w:sz w:val="24"/>
              </w:rPr>
            </w:pPr>
            <w:r>
              <w:rPr>
                <w:sz w:val="24"/>
              </w:rPr>
              <w:t>P : nyeri timbul setelah beraktivitas, Q : nyeri terasa menusuk, R : dada sebelah kiri, T : nyeri timbul ±15 menit</w:t>
            </w:r>
          </w:p>
          <w:p>
            <w:pPr>
              <w:pStyle w:val="TableParagraph"/>
              <w:numPr>
                <w:ilvl w:val="0"/>
                <w:numId w:val="68"/>
              </w:numPr>
              <w:tabs>
                <w:tab w:pos="423" w:val="left" w:leader="none"/>
              </w:tabs>
              <w:spacing w:line="240" w:lineRule="auto" w:before="0" w:after="0"/>
              <w:ind w:left="422" w:right="0" w:hanging="361"/>
              <w:jc w:val="left"/>
              <w:rPr>
                <w:sz w:val="24"/>
              </w:rPr>
            </w:pPr>
            <w:r>
              <w:rPr>
                <w:sz w:val="24"/>
              </w:rPr>
              <w:t>Identifikasi skala</w:t>
            </w:r>
            <w:r>
              <w:rPr>
                <w:spacing w:val="-6"/>
                <w:sz w:val="24"/>
              </w:rPr>
              <w:t> </w:t>
            </w:r>
            <w:r>
              <w:rPr>
                <w:sz w:val="24"/>
              </w:rPr>
              <w:t>nyeri</w:t>
            </w:r>
          </w:p>
        </w:tc>
        <w:tc>
          <w:tcPr>
            <w:tcW w:w="849" w:type="dxa"/>
          </w:tcPr>
          <w:p>
            <w:pPr>
              <w:pStyle w:val="TableParagraph"/>
              <w:spacing w:before="10"/>
              <w:rPr>
                <w:sz w:val="53"/>
              </w:rPr>
            </w:pPr>
          </w:p>
          <w:p>
            <w:pPr>
              <w:pStyle w:val="TableParagraph"/>
              <w:ind w:left="106" w:right="88"/>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spacing w:line="360" w:lineRule="auto"/>
              <w:ind w:left="174" w:right="90" w:hanging="48"/>
              <w:rPr>
                <w:sz w:val="24"/>
              </w:rPr>
            </w:pPr>
            <w:r>
              <w:rPr>
                <w:sz w:val="24"/>
              </w:rPr>
              <w:t>O5-05-2021 21:00 WIB</w:t>
            </w:r>
          </w:p>
        </w:tc>
        <w:tc>
          <w:tcPr>
            <w:tcW w:w="4676" w:type="dxa"/>
          </w:tcPr>
          <w:p>
            <w:pPr>
              <w:pStyle w:val="TableParagraph"/>
              <w:spacing w:before="7"/>
              <w:rPr>
                <w:sz w:val="35"/>
              </w:rPr>
            </w:pPr>
          </w:p>
          <w:p>
            <w:pPr>
              <w:pStyle w:val="TableParagraph"/>
              <w:ind w:left="113"/>
              <w:rPr>
                <w:b/>
                <w:sz w:val="24"/>
              </w:rPr>
            </w:pPr>
            <w:r>
              <w:rPr>
                <w:b/>
                <w:sz w:val="24"/>
              </w:rPr>
              <w:t>S :</w:t>
            </w:r>
          </w:p>
          <w:p>
            <w:pPr>
              <w:pStyle w:val="TableParagraph"/>
              <w:tabs>
                <w:tab w:pos="473" w:val="left" w:leader="none"/>
              </w:tabs>
              <w:spacing w:line="362" w:lineRule="auto" w:before="131"/>
              <w:ind w:left="473" w:right="705" w:hanging="360"/>
              <w:rPr>
                <w:sz w:val="24"/>
              </w:rPr>
            </w:pPr>
            <w:r>
              <w:rPr>
                <w:rFonts w:ascii="Arial"/>
                <w:sz w:val="24"/>
              </w:rPr>
              <w:t>-</w:t>
              <w:tab/>
            </w:r>
            <w:r>
              <w:rPr>
                <w:sz w:val="24"/>
              </w:rPr>
              <w:t>Tn. S mengatakan dadanya lumayan terasa</w:t>
            </w:r>
            <w:r>
              <w:rPr>
                <w:spacing w:val="1"/>
                <w:sz w:val="24"/>
              </w:rPr>
              <w:t> </w:t>
            </w:r>
            <w:r>
              <w:rPr>
                <w:spacing w:val="-3"/>
                <w:sz w:val="24"/>
              </w:rPr>
              <w:t>nyeri.</w:t>
            </w:r>
          </w:p>
          <w:p>
            <w:pPr>
              <w:pStyle w:val="TableParagraph"/>
              <w:spacing w:line="360" w:lineRule="auto"/>
              <w:ind w:left="473" w:right="587"/>
              <w:rPr>
                <w:sz w:val="24"/>
              </w:rPr>
            </w:pPr>
            <w:r>
              <w:rPr>
                <w:sz w:val="24"/>
              </w:rPr>
              <w:t>P : nyeri timbul setelah beraktivitas. Q : nyeri terasa menusuk</w:t>
            </w:r>
          </w:p>
          <w:p>
            <w:pPr>
              <w:pStyle w:val="TableParagraph"/>
              <w:spacing w:line="364" w:lineRule="auto"/>
              <w:ind w:left="473" w:right="2200"/>
              <w:rPr>
                <w:sz w:val="24"/>
              </w:rPr>
            </w:pPr>
            <w:r>
              <w:rPr>
                <w:sz w:val="24"/>
              </w:rPr>
              <w:t>R : dada sebelah kiri S : 3 (skala 1-10)</w:t>
            </w:r>
          </w:p>
          <w:p>
            <w:pPr>
              <w:pStyle w:val="TableParagraph"/>
              <w:spacing w:line="268" w:lineRule="exact"/>
              <w:ind w:left="473"/>
              <w:rPr>
                <w:sz w:val="24"/>
              </w:rPr>
            </w:pPr>
            <w:r>
              <w:rPr>
                <w:sz w:val="24"/>
              </w:rPr>
              <w:t>T : nyeri timbul ±15 menit</w:t>
            </w:r>
          </w:p>
          <w:p>
            <w:pPr>
              <w:pStyle w:val="TableParagraph"/>
              <w:tabs>
                <w:tab w:pos="473" w:val="left" w:leader="none"/>
              </w:tabs>
              <w:spacing w:before="131"/>
              <w:ind w:left="113"/>
              <w:rPr>
                <w:sz w:val="24"/>
              </w:rPr>
            </w:pPr>
            <w:r>
              <w:rPr>
                <w:rFonts w:ascii="Arial"/>
                <w:sz w:val="24"/>
              </w:rPr>
              <w:t>-</w:t>
              <w:tab/>
            </w:r>
            <w:r>
              <w:rPr>
                <w:sz w:val="24"/>
              </w:rPr>
              <w:t>Tn. S mengatakan memahami</w:t>
            </w:r>
            <w:r>
              <w:rPr>
                <w:spacing w:val="-6"/>
                <w:sz w:val="24"/>
              </w:rPr>
              <w:t> </w:t>
            </w:r>
            <w:r>
              <w:rPr>
                <w:sz w:val="24"/>
              </w:rPr>
              <w:t>penyebab</w:t>
            </w:r>
          </w:p>
          <w:p>
            <w:pPr>
              <w:pStyle w:val="TableParagraph"/>
              <w:spacing w:line="410" w:lineRule="atLeast" w:before="7"/>
              <w:ind w:left="473" w:right="587"/>
              <w:rPr>
                <w:sz w:val="24"/>
              </w:rPr>
            </w:pPr>
            <w:r>
              <w:rPr>
                <w:sz w:val="24"/>
              </w:rPr>
              <w:t>nyerinya karena sakit jantungnya dan pemicu nyerinya akibat Tn. S terlalu</w:t>
            </w:r>
          </w:p>
        </w:tc>
        <w:tc>
          <w:tcPr>
            <w:tcW w:w="930" w:type="dxa"/>
          </w:tcPr>
          <w:p>
            <w:pPr>
              <w:pStyle w:val="TableParagraph"/>
              <w:rPr>
                <w:sz w:val="61"/>
              </w:rPr>
            </w:pPr>
          </w:p>
          <w:p>
            <w:pPr>
              <w:pStyle w:val="TableParagraph"/>
              <w:ind w:left="166"/>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bl>
    <w:p>
      <w:pPr>
        <w:spacing w:after="0"/>
        <w:rPr>
          <w:rFonts w:ascii="Arial"/>
          <w:sz w:val="25"/>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8283" w:hRule="atLeast"/>
        </w:trPr>
        <w:tc>
          <w:tcPr>
            <w:tcW w:w="595" w:type="dxa"/>
          </w:tcPr>
          <w:p>
            <w:pPr>
              <w:pStyle w:val="TableParagraph"/>
              <w:rPr>
                <w:sz w:val="24"/>
              </w:rPr>
            </w:pPr>
          </w:p>
        </w:tc>
        <w:tc>
          <w:tcPr>
            <w:tcW w:w="1421" w:type="dxa"/>
          </w:tcPr>
          <w:p>
            <w:pPr>
              <w:pStyle w:val="TableParagraph"/>
              <w:spacing w:before="7"/>
              <w:rPr>
                <w:sz w:val="35"/>
              </w:rPr>
            </w:pPr>
          </w:p>
          <w:p>
            <w:pPr>
              <w:pStyle w:val="TableParagraph"/>
              <w:ind w:left="436"/>
              <w:rPr>
                <w:sz w:val="24"/>
              </w:rPr>
            </w:pPr>
            <w:r>
              <w:rPr>
                <w:sz w:val="24"/>
              </w:rPr>
              <w:t>16:35</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ind w:left="436"/>
              <w:rPr>
                <w:sz w:val="24"/>
              </w:rPr>
            </w:pPr>
            <w:r>
              <w:rPr>
                <w:sz w:val="24"/>
              </w:rPr>
              <w:t>16:40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0"/>
              <w:rPr>
                <w:sz w:val="35"/>
              </w:rPr>
            </w:pPr>
          </w:p>
          <w:p>
            <w:pPr>
              <w:pStyle w:val="TableParagraph"/>
              <w:ind w:left="436"/>
              <w:rPr>
                <w:sz w:val="24"/>
              </w:rPr>
            </w:pPr>
            <w:r>
              <w:rPr>
                <w:sz w:val="24"/>
              </w:rPr>
              <w:t>17:55</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3"/>
              <w:rPr>
                <w:sz w:val="36"/>
              </w:rPr>
            </w:pPr>
          </w:p>
          <w:p>
            <w:pPr>
              <w:pStyle w:val="TableParagraph"/>
              <w:ind w:left="436"/>
              <w:rPr>
                <w:sz w:val="24"/>
              </w:rPr>
            </w:pPr>
            <w:r>
              <w:rPr>
                <w:sz w:val="24"/>
              </w:rPr>
              <w:t>17:05</w:t>
            </w:r>
          </w:p>
        </w:tc>
        <w:tc>
          <w:tcPr>
            <w:tcW w:w="2832" w:type="dxa"/>
          </w:tcPr>
          <w:p>
            <w:pPr>
              <w:pStyle w:val="TableParagraph"/>
              <w:spacing w:line="268" w:lineRule="exact"/>
              <w:ind w:left="422"/>
              <w:rPr>
                <w:sz w:val="24"/>
              </w:rPr>
            </w:pPr>
            <w:r>
              <w:rPr>
                <w:sz w:val="24"/>
              </w:rPr>
              <w:t>Skala nyeri: 4 (1-10).</w:t>
            </w:r>
          </w:p>
          <w:p>
            <w:pPr>
              <w:pStyle w:val="TableParagraph"/>
              <w:numPr>
                <w:ilvl w:val="0"/>
                <w:numId w:val="69"/>
              </w:numPr>
              <w:tabs>
                <w:tab w:pos="423" w:val="left" w:leader="none"/>
              </w:tabs>
              <w:spacing w:line="360" w:lineRule="auto" w:before="141" w:after="0"/>
              <w:ind w:left="422" w:right="249" w:hanging="360"/>
              <w:jc w:val="left"/>
              <w:rPr>
                <w:sz w:val="24"/>
              </w:rPr>
            </w:pPr>
            <w:r>
              <w:rPr>
                <w:sz w:val="24"/>
              </w:rPr>
              <w:t>Memfasilitasi</w:t>
            </w:r>
            <w:r>
              <w:rPr>
                <w:spacing w:val="-14"/>
                <w:sz w:val="24"/>
              </w:rPr>
              <w:t> </w:t>
            </w:r>
            <w:r>
              <w:rPr>
                <w:sz w:val="24"/>
              </w:rPr>
              <w:t>istirahat dan tidur. Menyarankan pasien untuk beristirahat dan tidur.</w:t>
            </w:r>
          </w:p>
          <w:p>
            <w:pPr>
              <w:pStyle w:val="TableParagraph"/>
              <w:numPr>
                <w:ilvl w:val="0"/>
                <w:numId w:val="69"/>
              </w:numPr>
              <w:tabs>
                <w:tab w:pos="423" w:val="left" w:leader="none"/>
              </w:tabs>
              <w:spacing w:line="360" w:lineRule="auto" w:before="0" w:after="0"/>
              <w:ind w:left="422" w:right="140" w:hanging="360"/>
              <w:jc w:val="left"/>
              <w:rPr>
                <w:sz w:val="24"/>
              </w:rPr>
            </w:pPr>
            <w:r>
              <w:rPr>
                <w:sz w:val="24"/>
              </w:rPr>
              <w:t>Menjelaskan</w:t>
            </w:r>
            <w:r>
              <w:rPr>
                <w:spacing w:val="-15"/>
                <w:sz w:val="24"/>
              </w:rPr>
              <w:t> </w:t>
            </w:r>
            <w:r>
              <w:rPr>
                <w:sz w:val="24"/>
              </w:rPr>
              <w:t>penyebab, periode dan pemicu nyeri.</w:t>
            </w:r>
          </w:p>
          <w:p>
            <w:pPr>
              <w:pStyle w:val="TableParagraph"/>
              <w:spacing w:line="360" w:lineRule="auto" w:before="2"/>
              <w:ind w:left="422" w:right="174"/>
              <w:rPr>
                <w:sz w:val="24"/>
              </w:rPr>
            </w:pPr>
            <w:r>
              <w:rPr>
                <w:sz w:val="24"/>
              </w:rPr>
              <w:t>Menjelaskan penyebab dari nyeri yang dirasakan pasien.</w:t>
            </w:r>
          </w:p>
          <w:p>
            <w:pPr>
              <w:pStyle w:val="TableParagraph"/>
              <w:numPr>
                <w:ilvl w:val="0"/>
                <w:numId w:val="69"/>
              </w:numPr>
              <w:tabs>
                <w:tab w:pos="423" w:val="left" w:leader="none"/>
              </w:tabs>
              <w:spacing w:line="360" w:lineRule="auto" w:before="0" w:after="0"/>
              <w:ind w:left="422" w:right="204" w:hanging="360"/>
              <w:jc w:val="left"/>
              <w:rPr>
                <w:sz w:val="24"/>
              </w:rPr>
            </w:pPr>
            <w:r>
              <w:rPr>
                <w:sz w:val="24"/>
              </w:rPr>
              <w:t>Menganjurkan teknik nonfarmakologis menggunakan teknik relaksasi napas dalam untuk mengurangi </w:t>
            </w:r>
            <w:r>
              <w:rPr>
                <w:spacing w:val="-4"/>
                <w:sz w:val="24"/>
              </w:rPr>
              <w:t>rasa </w:t>
            </w:r>
            <w:r>
              <w:rPr>
                <w:sz w:val="24"/>
              </w:rPr>
              <w:t>nyeri</w:t>
            </w:r>
          </w:p>
          <w:p>
            <w:pPr>
              <w:pStyle w:val="TableParagraph"/>
              <w:numPr>
                <w:ilvl w:val="0"/>
                <w:numId w:val="69"/>
              </w:numPr>
              <w:tabs>
                <w:tab w:pos="423" w:val="left" w:leader="none"/>
              </w:tabs>
              <w:spacing w:line="240" w:lineRule="auto" w:before="0" w:after="0"/>
              <w:ind w:left="422" w:right="0" w:hanging="361"/>
              <w:jc w:val="left"/>
              <w:rPr>
                <w:sz w:val="24"/>
              </w:rPr>
            </w:pPr>
            <w:r>
              <w:rPr>
                <w:sz w:val="24"/>
              </w:rPr>
              <w:t>Kolaborasi</w:t>
            </w:r>
            <w:r>
              <w:rPr>
                <w:spacing w:val="-6"/>
                <w:sz w:val="24"/>
              </w:rPr>
              <w:t> </w:t>
            </w:r>
            <w:r>
              <w:rPr>
                <w:sz w:val="24"/>
              </w:rPr>
              <w:t>dengan</w:t>
            </w:r>
          </w:p>
          <w:p>
            <w:pPr>
              <w:pStyle w:val="TableParagraph"/>
              <w:spacing w:before="137"/>
              <w:ind w:left="422"/>
              <w:rPr>
                <w:sz w:val="24"/>
              </w:rPr>
            </w:pPr>
            <w:r>
              <w:rPr>
                <w:sz w:val="24"/>
              </w:rPr>
              <w:t>dokter dan apoteker</w:t>
            </w:r>
          </w:p>
        </w:tc>
        <w:tc>
          <w:tcPr>
            <w:tcW w:w="849" w:type="dxa"/>
          </w:tcPr>
          <w:p>
            <w:pPr>
              <w:pStyle w:val="TableParagraph"/>
              <w:rPr>
                <w:sz w:val="44"/>
              </w:rPr>
            </w:pPr>
          </w:p>
          <w:p>
            <w:pPr>
              <w:pStyle w:val="TableParagraph"/>
              <w:spacing w:before="392"/>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spacing w:before="3"/>
              <w:rPr>
                <w:sz w:val="65"/>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rPr>
                <w:sz w:val="24"/>
              </w:rPr>
            </w:pPr>
          </w:p>
        </w:tc>
        <w:tc>
          <w:tcPr>
            <w:tcW w:w="4676" w:type="dxa"/>
          </w:tcPr>
          <w:p>
            <w:pPr>
              <w:pStyle w:val="TableParagraph"/>
              <w:spacing w:line="268" w:lineRule="exact"/>
              <w:ind w:left="473"/>
              <w:rPr>
                <w:sz w:val="24"/>
              </w:rPr>
            </w:pPr>
            <w:r>
              <w:rPr>
                <w:sz w:val="24"/>
              </w:rPr>
              <w:t>beraktivitas berat.</w:t>
            </w:r>
          </w:p>
          <w:p>
            <w:pPr>
              <w:pStyle w:val="TableParagraph"/>
              <w:numPr>
                <w:ilvl w:val="0"/>
                <w:numId w:val="70"/>
              </w:numPr>
              <w:tabs>
                <w:tab w:pos="473" w:val="left" w:leader="none"/>
                <w:tab w:pos="474" w:val="left" w:leader="none"/>
              </w:tabs>
              <w:spacing w:line="357" w:lineRule="auto" w:before="140" w:after="0"/>
              <w:ind w:left="473" w:right="114" w:hanging="360"/>
              <w:jc w:val="left"/>
              <w:rPr>
                <w:sz w:val="24"/>
              </w:rPr>
            </w:pPr>
            <w:r>
              <w:rPr>
                <w:sz w:val="24"/>
              </w:rPr>
              <w:t>Tn. S mengatakan dapat tertidur</w:t>
            </w:r>
            <w:r>
              <w:rPr>
                <w:spacing w:val="-14"/>
                <w:sz w:val="24"/>
              </w:rPr>
              <w:t> </w:t>
            </w:r>
            <w:r>
              <w:rPr>
                <w:sz w:val="24"/>
              </w:rPr>
              <w:t>meskipun hanya sebentar.</w:t>
            </w:r>
          </w:p>
          <w:p>
            <w:pPr>
              <w:pStyle w:val="TableParagraph"/>
              <w:numPr>
                <w:ilvl w:val="0"/>
                <w:numId w:val="70"/>
              </w:numPr>
              <w:tabs>
                <w:tab w:pos="473" w:val="left" w:leader="none"/>
                <w:tab w:pos="474" w:val="left" w:leader="none"/>
              </w:tabs>
              <w:spacing w:line="360" w:lineRule="auto" w:before="3" w:after="0"/>
              <w:ind w:left="473" w:right="230" w:hanging="360"/>
              <w:jc w:val="left"/>
              <w:rPr>
                <w:sz w:val="24"/>
              </w:rPr>
            </w:pPr>
            <w:r>
              <w:rPr>
                <w:sz w:val="24"/>
              </w:rPr>
              <w:t>Tn. S melakukan teknik </w:t>
            </w:r>
            <w:r>
              <w:rPr>
                <w:spacing w:val="-3"/>
                <w:sz w:val="24"/>
              </w:rPr>
              <w:t>yang </w:t>
            </w:r>
            <w:r>
              <w:rPr>
                <w:sz w:val="24"/>
              </w:rPr>
              <w:t>diajarkan perawat dengan menggunakan relaksasi nafas dalam untuk mengurangi rasa</w:t>
            </w:r>
            <w:r>
              <w:rPr>
                <w:spacing w:val="-17"/>
                <w:sz w:val="24"/>
              </w:rPr>
              <w:t> </w:t>
            </w:r>
            <w:r>
              <w:rPr>
                <w:sz w:val="24"/>
              </w:rPr>
              <w:t>nyeri saat nyeri</w:t>
            </w:r>
            <w:r>
              <w:rPr>
                <w:spacing w:val="-1"/>
                <w:sz w:val="24"/>
              </w:rPr>
              <w:t> </w:t>
            </w:r>
            <w:r>
              <w:rPr>
                <w:sz w:val="24"/>
              </w:rPr>
              <w:t>timbul.</w:t>
            </w:r>
          </w:p>
          <w:p>
            <w:pPr>
              <w:pStyle w:val="TableParagraph"/>
              <w:spacing w:before="10"/>
              <w:ind w:left="113"/>
              <w:rPr>
                <w:b/>
                <w:sz w:val="24"/>
              </w:rPr>
            </w:pPr>
            <w:r>
              <w:rPr>
                <w:b/>
                <w:sz w:val="24"/>
              </w:rPr>
              <w:t>O :</w:t>
            </w:r>
          </w:p>
          <w:p>
            <w:pPr>
              <w:pStyle w:val="TableParagraph"/>
              <w:numPr>
                <w:ilvl w:val="0"/>
                <w:numId w:val="70"/>
              </w:numPr>
              <w:tabs>
                <w:tab w:pos="473" w:val="left" w:leader="none"/>
                <w:tab w:pos="474" w:val="left" w:leader="none"/>
              </w:tabs>
              <w:spacing w:line="240" w:lineRule="auto" w:before="131" w:after="0"/>
              <w:ind w:left="473" w:right="0" w:hanging="361"/>
              <w:jc w:val="left"/>
              <w:rPr>
                <w:sz w:val="24"/>
              </w:rPr>
            </w:pPr>
            <w:r>
              <w:rPr>
                <w:sz w:val="24"/>
              </w:rPr>
              <w:t>Pasien tampak sangat</w:t>
            </w:r>
            <w:r>
              <w:rPr>
                <w:spacing w:val="3"/>
                <w:sz w:val="24"/>
              </w:rPr>
              <w:t> </w:t>
            </w:r>
            <w:r>
              <w:rPr>
                <w:sz w:val="24"/>
              </w:rPr>
              <w:t>gelisah</w:t>
            </w:r>
          </w:p>
          <w:p>
            <w:pPr>
              <w:pStyle w:val="TableParagraph"/>
              <w:numPr>
                <w:ilvl w:val="0"/>
                <w:numId w:val="70"/>
              </w:numPr>
              <w:tabs>
                <w:tab w:pos="473" w:val="left" w:leader="none"/>
                <w:tab w:pos="474" w:val="left" w:leader="none"/>
              </w:tabs>
              <w:spacing w:line="240" w:lineRule="auto" w:before="136" w:after="0"/>
              <w:ind w:left="473" w:right="0" w:hanging="361"/>
              <w:jc w:val="left"/>
              <w:rPr>
                <w:sz w:val="24"/>
              </w:rPr>
            </w:pPr>
            <w:r>
              <w:rPr>
                <w:sz w:val="24"/>
              </w:rPr>
              <w:t>TD : 99/65</w:t>
            </w:r>
            <w:r>
              <w:rPr>
                <w:spacing w:val="4"/>
                <w:sz w:val="24"/>
              </w:rPr>
              <w:t> </w:t>
            </w:r>
            <w:r>
              <w:rPr>
                <w:spacing w:val="-3"/>
                <w:sz w:val="24"/>
              </w:rPr>
              <w:t>mmHg</w:t>
            </w:r>
          </w:p>
          <w:p>
            <w:pPr>
              <w:pStyle w:val="TableParagraph"/>
              <w:numPr>
                <w:ilvl w:val="0"/>
                <w:numId w:val="70"/>
              </w:numPr>
              <w:tabs>
                <w:tab w:pos="473" w:val="left" w:leader="none"/>
                <w:tab w:pos="474" w:val="left" w:leader="none"/>
              </w:tabs>
              <w:spacing w:line="240" w:lineRule="auto" w:before="141" w:after="0"/>
              <w:ind w:left="473" w:right="0" w:hanging="361"/>
              <w:jc w:val="left"/>
              <w:rPr>
                <w:sz w:val="24"/>
              </w:rPr>
            </w:pPr>
            <w:r>
              <w:rPr>
                <w:sz w:val="24"/>
              </w:rPr>
              <w:t>RR : 26</w:t>
            </w:r>
            <w:r>
              <w:rPr>
                <w:spacing w:val="5"/>
                <w:sz w:val="24"/>
              </w:rPr>
              <w:t> </w:t>
            </w:r>
            <w:r>
              <w:rPr>
                <w:spacing w:val="-3"/>
                <w:sz w:val="24"/>
              </w:rPr>
              <w:t>x/menit</w:t>
            </w:r>
          </w:p>
          <w:p>
            <w:pPr>
              <w:pStyle w:val="TableParagraph"/>
              <w:numPr>
                <w:ilvl w:val="0"/>
                <w:numId w:val="70"/>
              </w:numPr>
              <w:tabs>
                <w:tab w:pos="473" w:val="left" w:leader="none"/>
                <w:tab w:pos="474" w:val="left" w:leader="none"/>
              </w:tabs>
              <w:spacing w:line="240" w:lineRule="auto" w:before="136" w:after="0"/>
              <w:ind w:left="473" w:right="0" w:hanging="361"/>
              <w:jc w:val="left"/>
              <w:rPr>
                <w:sz w:val="24"/>
              </w:rPr>
            </w:pPr>
            <w:r>
              <w:rPr>
                <w:sz w:val="24"/>
              </w:rPr>
              <w:t>N : 77 </w:t>
            </w:r>
            <w:r>
              <w:rPr>
                <w:spacing w:val="-3"/>
                <w:sz w:val="24"/>
              </w:rPr>
              <w:t>x/menit</w:t>
            </w:r>
          </w:p>
          <w:p>
            <w:pPr>
              <w:pStyle w:val="TableParagraph"/>
              <w:spacing w:before="142"/>
              <w:ind w:left="113"/>
              <w:rPr>
                <w:sz w:val="24"/>
              </w:rPr>
            </w:pPr>
            <w:r>
              <w:rPr>
                <w:b/>
                <w:sz w:val="24"/>
              </w:rPr>
              <w:t>A : </w:t>
            </w:r>
            <w:r>
              <w:rPr>
                <w:sz w:val="24"/>
              </w:rPr>
              <w:t>masalah belum teratasi.</w:t>
            </w:r>
          </w:p>
          <w:p>
            <w:pPr>
              <w:pStyle w:val="TableParagraph"/>
              <w:spacing w:before="136"/>
              <w:ind w:left="113"/>
              <w:rPr>
                <w:sz w:val="24"/>
              </w:rPr>
            </w:pPr>
            <w:r>
              <w:rPr>
                <w:b/>
                <w:sz w:val="24"/>
              </w:rPr>
              <w:t>P : </w:t>
            </w:r>
            <w:r>
              <w:rPr>
                <w:sz w:val="24"/>
              </w:rPr>
              <w:t>Intervensi dilanjutkan 1, 2, 3, 5, 6</w:t>
            </w:r>
          </w:p>
        </w:tc>
        <w:tc>
          <w:tcPr>
            <w:tcW w:w="930" w:type="dxa"/>
          </w:tcPr>
          <w:p>
            <w:pPr>
              <w:pStyle w:val="TableParagraph"/>
              <w:rPr>
                <w:sz w:val="24"/>
              </w:rPr>
            </w:pPr>
          </w:p>
        </w:tc>
      </w:tr>
    </w:tbl>
    <w:p>
      <w:pPr>
        <w:spacing w:after="0"/>
        <w:rPr>
          <w:sz w:val="24"/>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1243" w:hRule="atLeast"/>
        </w:trPr>
        <w:tc>
          <w:tcPr>
            <w:tcW w:w="595" w:type="dxa"/>
          </w:tcPr>
          <w:p>
            <w:pPr>
              <w:pStyle w:val="TableParagraph"/>
              <w:rPr>
                <w:sz w:val="22"/>
              </w:rPr>
            </w:pPr>
          </w:p>
        </w:tc>
        <w:tc>
          <w:tcPr>
            <w:tcW w:w="1421" w:type="dxa"/>
          </w:tcPr>
          <w:p>
            <w:pPr>
              <w:pStyle w:val="TableParagraph"/>
              <w:rPr>
                <w:sz w:val="22"/>
              </w:rPr>
            </w:pPr>
          </w:p>
        </w:tc>
        <w:tc>
          <w:tcPr>
            <w:tcW w:w="2832" w:type="dxa"/>
          </w:tcPr>
          <w:p>
            <w:pPr>
              <w:pStyle w:val="TableParagraph"/>
              <w:spacing w:line="268" w:lineRule="exact"/>
              <w:ind w:left="422"/>
              <w:rPr>
                <w:sz w:val="24"/>
              </w:rPr>
            </w:pPr>
            <w:r>
              <w:rPr>
                <w:sz w:val="24"/>
              </w:rPr>
              <w:t>untuk pemberian</w:t>
            </w:r>
          </w:p>
          <w:p>
            <w:pPr>
              <w:pStyle w:val="TableParagraph"/>
              <w:spacing w:line="410" w:lineRule="atLeast" w:before="7"/>
              <w:ind w:left="422" w:right="440"/>
              <w:rPr>
                <w:sz w:val="24"/>
              </w:rPr>
            </w:pPr>
            <w:r>
              <w:rPr>
                <w:sz w:val="24"/>
              </w:rPr>
              <w:t>analgetik ISDN (0,5 mg/jam)</w:t>
            </w:r>
          </w:p>
        </w:tc>
        <w:tc>
          <w:tcPr>
            <w:tcW w:w="849" w:type="dxa"/>
          </w:tcPr>
          <w:p>
            <w:pPr>
              <w:pStyle w:val="TableParagraph"/>
              <w:rPr>
                <w:sz w:val="22"/>
              </w:rPr>
            </w:pPr>
          </w:p>
        </w:tc>
        <w:tc>
          <w:tcPr>
            <w:tcW w:w="1420" w:type="dxa"/>
          </w:tcPr>
          <w:p>
            <w:pPr>
              <w:pStyle w:val="TableParagraph"/>
              <w:rPr>
                <w:sz w:val="22"/>
              </w:rPr>
            </w:pPr>
          </w:p>
        </w:tc>
        <w:tc>
          <w:tcPr>
            <w:tcW w:w="4676" w:type="dxa"/>
          </w:tcPr>
          <w:p>
            <w:pPr>
              <w:pStyle w:val="TableParagraph"/>
              <w:rPr>
                <w:sz w:val="22"/>
              </w:rPr>
            </w:pPr>
          </w:p>
        </w:tc>
        <w:tc>
          <w:tcPr>
            <w:tcW w:w="930" w:type="dxa"/>
          </w:tcPr>
          <w:p>
            <w:pPr>
              <w:pStyle w:val="TableParagraph"/>
              <w:rPr>
                <w:sz w:val="22"/>
              </w:rPr>
            </w:pPr>
          </w:p>
        </w:tc>
      </w:tr>
      <w:tr>
        <w:trPr>
          <w:trHeight w:val="6189" w:hRule="atLeast"/>
        </w:trPr>
        <w:tc>
          <w:tcPr>
            <w:tcW w:w="595" w:type="dxa"/>
          </w:tcPr>
          <w:p>
            <w:pPr>
              <w:pStyle w:val="TableParagraph"/>
              <w:spacing w:line="273" w:lineRule="exact"/>
              <w:ind w:left="206"/>
              <w:rPr>
                <w:b/>
                <w:sz w:val="24"/>
              </w:rPr>
            </w:pPr>
            <w:r>
              <w:rPr>
                <w:b/>
                <w:sz w:val="24"/>
              </w:rPr>
              <w:t>1.</w:t>
            </w:r>
          </w:p>
        </w:tc>
        <w:tc>
          <w:tcPr>
            <w:tcW w:w="1421" w:type="dxa"/>
          </w:tcPr>
          <w:p>
            <w:pPr>
              <w:pStyle w:val="TableParagraph"/>
              <w:spacing w:line="362" w:lineRule="auto"/>
              <w:ind w:left="105" w:right="89"/>
              <w:jc w:val="center"/>
              <w:rPr>
                <w:sz w:val="24"/>
              </w:rPr>
            </w:pPr>
            <w:r>
              <w:rPr>
                <w:sz w:val="24"/>
              </w:rPr>
              <w:t>O6-05-2021 07:10</w:t>
            </w:r>
          </w:p>
          <w:p>
            <w:pPr>
              <w:pStyle w:val="TableParagraph"/>
              <w:spacing w:line="273" w:lineRule="exact"/>
              <w:ind w:left="100" w:right="91"/>
              <w:jc w:val="center"/>
              <w:rPr>
                <w:sz w:val="24"/>
              </w:rPr>
            </w:pPr>
            <w:r>
              <w:rPr>
                <w:sz w:val="24"/>
              </w:rPr>
              <w:t>07:15</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
              <w:rPr>
                <w:sz w:val="35"/>
              </w:rPr>
            </w:pPr>
          </w:p>
          <w:p>
            <w:pPr>
              <w:pStyle w:val="TableParagraph"/>
              <w:ind w:left="436"/>
              <w:rPr>
                <w:sz w:val="24"/>
              </w:rPr>
            </w:pPr>
            <w:r>
              <w:rPr>
                <w:sz w:val="24"/>
              </w:rPr>
              <w:t>07:40</w:t>
            </w:r>
          </w:p>
          <w:p>
            <w:pPr>
              <w:pStyle w:val="TableParagraph"/>
              <w:rPr>
                <w:sz w:val="26"/>
              </w:rPr>
            </w:pPr>
          </w:p>
          <w:p>
            <w:pPr>
              <w:pStyle w:val="TableParagraph"/>
              <w:spacing w:before="3"/>
              <w:rPr>
                <w:sz w:val="22"/>
              </w:rPr>
            </w:pPr>
          </w:p>
          <w:p>
            <w:pPr>
              <w:pStyle w:val="TableParagraph"/>
              <w:ind w:left="436"/>
              <w:rPr>
                <w:sz w:val="24"/>
              </w:rPr>
            </w:pPr>
            <w:r>
              <w:rPr>
                <w:sz w:val="24"/>
              </w:rPr>
              <w:t>07:45</w:t>
            </w:r>
          </w:p>
          <w:p>
            <w:pPr>
              <w:pStyle w:val="TableParagraph"/>
              <w:rPr>
                <w:sz w:val="26"/>
              </w:rPr>
            </w:pPr>
          </w:p>
          <w:p>
            <w:pPr>
              <w:pStyle w:val="TableParagraph"/>
              <w:rPr>
                <w:sz w:val="26"/>
              </w:rPr>
            </w:pPr>
          </w:p>
          <w:p>
            <w:pPr>
              <w:pStyle w:val="TableParagraph"/>
              <w:spacing w:before="8"/>
              <w:rPr>
                <w:sz w:val="31"/>
              </w:rPr>
            </w:pPr>
          </w:p>
          <w:p>
            <w:pPr>
              <w:pStyle w:val="TableParagraph"/>
              <w:spacing w:before="1"/>
              <w:ind w:left="436"/>
              <w:rPr>
                <w:sz w:val="24"/>
              </w:rPr>
            </w:pPr>
            <w:r>
              <w:rPr>
                <w:sz w:val="24"/>
              </w:rPr>
              <w:t>08:00</w:t>
            </w:r>
          </w:p>
        </w:tc>
        <w:tc>
          <w:tcPr>
            <w:tcW w:w="2832" w:type="dxa"/>
          </w:tcPr>
          <w:p>
            <w:pPr>
              <w:pStyle w:val="TableParagraph"/>
              <w:spacing w:before="6"/>
              <w:rPr>
                <w:sz w:val="35"/>
              </w:rPr>
            </w:pPr>
          </w:p>
          <w:p>
            <w:pPr>
              <w:pStyle w:val="TableParagraph"/>
              <w:ind w:left="105"/>
              <w:jc w:val="both"/>
              <w:rPr>
                <w:sz w:val="24"/>
              </w:rPr>
            </w:pPr>
            <w:r>
              <w:rPr>
                <w:rFonts w:ascii="Arial"/>
                <w:sz w:val="24"/>
              </w:rPr>
              <w:t>- </w:t>
            </w:r>
            <w:r>
              <w:rPr>
                <w:sz w:val="24"/>
              </w:rPr>
              <w:t>Injeksi Arixtra (10 mg)</w:t>
            </w:r>
          </w:p>
          <w:p>
            <w:pPr>
              <w:pStyle w:val="TableParagraph"/>
              <w:numPr>
                <w:ilvl w:val="0"/>
                <w:numId w:val="71"/>
              </w:numPr>
              <w:tabs>
                <w:tab w:pos="423" w:val="left" w:leader="none"/>
              </w:tabs>
              <w:spacing w:line="360" w:lineRule="auto" w:before="137" w:after="0"/>
              <w:ind w:left="422" w:right="287" w:hanging="360"/>
              <w:jc w:val="both"/>
              <w:rPr>
                <w:sz w:val="24"/>
              </w:rPr>
            </w:pPr>
            <w:r>
              <w:rPr>
                <w:sz w:val="24"/>
              </w:rPr>
              <w:t>Memonitor frekuensi, irama, kedalaman</w:t>
            </w:r>
            <w:r>
              <w:rPr>
                <w:spacing w:val="-10"/>
                <w:sz w:val="24"/>
              </w:rPr>
              <w:t> </w:t>
            </w:r>
            <w:r>
              <w:rPr>
                <w:sz w:val="24"/>
              </w:rPr>
              <w:t>dan upaya</w:t>
            </w:r>
            <w:r>
              <w:rPr>
                <w:spacing w:val="4"/>
                <w:sz w:val="24"/>
              </w:rPr>
              <w:t> </w:t>
            </w:r>
            <w:r>
              <w:rPr>
                <w:sz w:val="24"/>
              </w:rPr>
              <w:t>nafas.</w:t>
            </w:r>
          </w:p>
          <w:p>
            <w:pPr>
              <w:pStyle w:val="TableParagraph"/>
              <w:spacing w:line="360" w:lineRule="auto" w:before="2"/>
              <w:ind w:left="422" w:right="241"/>
              <w:jc w:val="both"/>
              <w:rPr>
                <w:sz w:val="24"/>
              </w:rPr>
            </w:pPr>
            <w:r>
              <w:rPr>
                <w:sz w:val="24"/>
              </w:rPr>
              <w:t>RR: 24 x/menit, irama napas irregular, napas dangkal berkurang.</w:t>
            </w:r>
          </w:p>
          <w:p>
            <w:pPr>
              <w:pStyle w:val="TableParagraph"/>
              <w:numPr>
                <w:ilvl w:val="0"/>
                <w:numId w:val="71"/>
              </w:numPr>
              <w:tabs>
                <w:tab w:pos="423" w:val="left" w:leader="none"/>
              </w:tabs>
              <w:spacing w:line="362" w:lineRule="auto" w:before="0" w:after="0"/>
              <w:ind w:left="422" w:right="285" w:hanging="360"/>
              <w:jc w:val="left"/>
              <w:rPr>
                <w:sz w:val="24"/>
              </w:rPr>
            </w:pPr>
            <w:r>
              <w:rPr>
                <w:sz w:val="24"/>
              </w:rPr>
              <w:t>Memonitor pola</w:t>
            </w:r>
            <w:r>
              <w:rPr>
                <w:spacing w:val="-14"/>
                <w:sz w:val="24"/>
              </w:rPr>
              <w:t> </w:t>
            </w:r>
            <w:r>
              <w:rPr>
                <w:sz w:val="24"/>
              </w:rPr>
              <w:t>nafas Dipsneu,</w:t>
            </w:r>
            <w:r>
              <w:rPr>
                <w:spacing w:val="1"/>
                <w:sz w:val="24"/>
              </w:rPr>
              <w:t> </w:t>
            </w:r>
            <w:r>
              <w:rPr>
                <w:sz w:val="24"/>
              </w:rPr>
              <w:t>takipneu.</w:t>
            </w:r>
          </w:p>
          <w:p>
            <w:pPr>
              <w:pStyle w:val="TableParagraph"/>
              <w:numPr>
                <w:ilvl w:val="0"/>
                <w:numId w:val="71"/>
              </w:numPr>
              <w:tabs>
                <w:tab w:pos="423" w:val="left" w:leader="none"/>
              </w:tabs>
              <w:spacing w:line="360" w:lineRule="auto" w:before="0" w:after="0"/>
              <w:ind w:left="422" w:right="522" w:hanging="360"/>
              <w:jc w:val="left"/>
              <w:rPr>
                <w:sz w:val="24"/>
              </w:rPr>
            </w:pPr>
            <w:r>
              <w:rPr>
                <w:sz w:val="24"/>
              </w:rPr>
              <w:t>Memonitor saturasi oksigen.</w:t>
            </w:r>
          </w:p>
          <w:p>
            <w:pPr>
              <w:pStyle w:val="TableParagraph"/>
              <w:spacing w:line="276" w:lineRule="exact"/>
              <w:ind w:left="422"/>
              <w:rPr>
                <w:sz w:val="24"/>
              </w:rPr>
            </w:pPr>
            <w:r>
              <w:rPr>
                <w:position w:val="2"/>
                <w:sz w:val="24"/>
              </w:rPr>
              <w:t>saturasi O</w:t>
            </w:r>
            <w:r>
              <w:rPr>
                <w:sz w:val="16"/>
              </w:rPr>
              <w:t>2</w:t>
            </w:r>
            <w:r>
              <w:rPr>
                <w:spacing w:val="21"/>
                <w:sz w:val="16"/>
              </w:rPr>
              <w:t> </w:t>
            </w:r>
            <w:r>
              <w:rPr>
                <w:position w:val="2"/>
                <w:sz w:val="24"/>
              </w:rPr>
              <w:t>99%.</w:t>
            </w:r>
          </w:p>
          <w:p>
            <w:pPr>
              <w:pStyle w:val="TableParagraph"/>
              <w:spacing w:before="133"/>
              <w:ind w:left="105"/>
              <w:jc w:val="both"/>
              <w:rPr>
                <w:sz w:val="24"/>
              </w:rPr>
            </w:pPr>
            <w:r>
              <w:rPr>
                <w:rFonts w:ascii="Arial"/>
                <w:sz w:val="24"/>
              </w:rPr>
              <w:t>- </w:t>
            </w:r>
            <w:r>
              <w:rPr>
                <w:sz w:val="24"/>
              </w:rPr>
              <w:t>Infus PZ 7lpm/24 jam</w:t>
            </w:r>
          </w:p>
        </w:tc>
        <w:tc>
          <w:tcPr>
            <w:tcW w:w="849" w:type="dxa"/>
          </w:tcPr>
          <w:p>
            <w:pPr>
              <w:pStyle w:val="TableParagraph"/>
              <w:spacing w:before="10"/>
              <w:rPr>
                <w:sz w:val="53"/>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spacing w:before="6"/>
              <w:rPr>
                <w:sz w:val="34"/>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spacing w:before="4"/>
              <w:rPr>
                <w:sz w:val="50"/>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spacing w:line="362" w:lineRule="auto"/>
              <w:ind w:left="174" w:right="90" w:hanging="48"/>
              <w:rPr>
                <w:sz w:val="24"/>
              </w:rPr>
            </w:pPr>
            <w:r>
              <w:rPr>
                <w:sz w:val="24"/>
              </w:rPr>
              <w:t>O6-05-2021 14:00 WIB</w:t>
            </w:r>
          </w:p>
        </w:tc>
        <w:tc>
          <w:tcPr>
            <w:tcW w:w="4676" w:type="dxa"/>
          </w:tcPr>
          <w:p>
            <w:pPr>
              <w:pStyle w:val="TableParagraph"/>
              <w:rPr>
                <w:sz w:val="36"/>
              </w:rPr>
            </w:pPr>
          </w:p>
          <w:p>
            <w:pPr>
              <w:pStyle w:val="TableParagraph"/>
              <w:ind w:left="113"/>
              <w:rPr>
                <w:b/>
                <w:sz w:val="24"/>
              </w:rPr>
            </w:pPr>
            <w:r>
              <w:rPr>
                <w:b/>
                <w:sz w:val="24"/>
              </w:rPr>
              <w:t>S :</w:t>
            </w:r>
          </w:p>
          <w:p>
            <w:pPr>
              <w:pStyle w:val="TableParagraph"/>
              <w:numPr>
                <w:ilvl w:val="0"/>
                <w:numId w:val="72"/>
              </w:numPr>
              <w:tabs>
                <w:tab w:pos="473" w:val="left" w:leader="none"/>
                <w:tab w:pos="474" w:val="left" w:leader="none"/>
              </w:tabs>
              <w:spacing w:line="360" w:lineRule="auto" w:before="131" w:after="0"/>
              <w:ind w:left="473" w:right="461" w:hanging="360"/>
              <w:jc w:val="left"/>
              <w:rPr>
                <w:sz w:val="24"/>
              </w:rPr>
            </w:pPr>
            <w:r>
              <w:rPr>
                <w:sz w:val="24"/>
              </w:rPr>
              <w:t>Tn. S mengatakan sesaknya sudah berkurang dan nafas dangkalnya</w:t>
            </w:r>
            <w:r>
              <w:rPr>
                <w:spacing w:val="-12"/>
                <w:sz w:val="24"/>
              </w:rPr>
              <w:t> </w:t>
            </w:r>
            <w:r>
              <w:rPr>
                <w:sz w:val="24"/>
              </w:rPr>
              <w:t>sudah berkurang.</w:t>
            </w:r>
          </w:p>
          <w:p>
            <w:pPr>
              <w:pStyle w:val="TableParagraph"/>
              <w:numPr>
                <w:ilvl w:val="0"/>
                <w:numId w:val="72"/>
              </w:numPr>
              <w:tabs>
                <w:tab w:pos="473" w:val="left" w:leader="none"/>
                <w:tab w:pos="474" w:val="left" w:leader="none"/>
              </w:tabs>
              <w:spacing w:line="360" w:lineRule="auto" w:before="1" w:after="0"/>
              <w:ind w:left="473" w:right="133" w:hanging="360"/>
              <w:jc w:val="left"/>
              <w:rPr>
                <w:sz w:val="24"/>
              </w:rPr>
            </w:pPr>
            <w:r>
              <w:rPr>
                <w:sz w:val="24"/>
              </w:rPr>
              <w:t>Tn. S mengatakan pusingnya sudah</w:t>
            </w:r>
            <w:r>
              <w:rPr>
                <w:spacing w:val="-19"/>
                <w:sz w:val="24"/>
              </w:rPr>
              <w:t> </w:t>
            </w:r>
            <w:r>
              <w:rPr>
                <w:sz w:val="24"/>
              </w:rPr>
              <w:t>jarang timbul.</w:t>
            </w:r>
          </w:p>
          <w:p>
            <w:pPr>
              <w:pStyle w:val="TableParagraph"/>
              <w:spacing w:before="3"/>
              <w:ind w:left="113"/>
              <w:rPr>
                <w:b/>
                <w:sz w:val="24"/>
              </w:rPr>
            </w:pPr>
            <w:r>
              <w:rPr>
                <w:b/>
                <w:sz w:val="24"/>
              </w:rPr>
              <w:t>O :</w:t>
            </w:r>
          </w:p>
          <w:p>
            <w:pPr>
              <w:pStyle w:val="TableParagraph"/>
              <w:numPr>
                <w:ilvl w:val="0"/>
                <w:numId w:val="72"/>
              </w:numPr>
              <w:tabs>
                <w:tab w:pos="473" w:val="left" w:leader="none"/>
                <w:tab w:pos="474" w:val="left" w:leader="none"/>
              </w:tabs>
              <w:spacing w:line="240" w:lineRule="auto" w:before="136" w:after="0"/>
              <w:ind w:left="473" w:right="0" w:hanging="361"/>
              <w:jc w:val="left"/>
              <w:rPr>
                <w:sz w:val="24"/>
              </w:rPr>
            </w:pPr>
            <w:r>
              <w:rPr>
                <w:sz w:val="24"/>
              </w:rPr>
              <w:t>Tn. S gelisah tampak</w:t>
            </w:r>
            <w:r>
              <w:rPr>
                <w:spacing w:val="4"/>
                <w:sz w:val="24"/>
              </w:rPr>
              <w:t> </w:t>
            </w:r>
            <w:r>
              <w:rPr>
                <w:sz w:val="24"/>
              </w:rPr>
              <w:t>berkurang</w:t>
            </w:r>
          </w:p>
          <w:p>
            <w:pPr>
              <w:pStyle w:val="TableParagraph"/>
              <w:numPr>
                <w:ilvl w:val="0"/>
                <w:numId w:val="72"/>
              </w:numPr>
              <w:tabs>
                <w:tab w:pos="473" w:val="left" w:leader="none"/>
                <w:tab w:pos="474" w:val="left" w:leader="none"/>
              </w:tabs>
              <w:spacing w:line="240" w:lineRule="auto" w:before="136" w:after="0"/>
              <w:ind w:left="473" w:right="0" w:hanging="361"/>
              <w:jc w:val="left"/>
              <w:rPr>
                <w:sz w:val="24"/>
              </w:rPr>
            </w:pPr>
            <w:r>
              <w:rPr>
                <w:sz w:val="24"/>
              </w:rPr>
              <w:t>RR : 23</w:t>
            </w:r>
            <w:r>
              <w:rPr>
                <w:spacing w:val="4"/>
                <w:sz w:val="24"/>
              </w:rPr>
              <w:t> </w:t>
            </w:r>
            <w:r>
              <w:rPr>
                <w:spacing w:val="-3"/>
                <w:sz w:val="24"/>
              </w:rPr>
              <w:t>x/menit</w:t>
            </w:r>
          </w:p>
          <w:p>
            <w:pPr>
              <w:pStyle w:val="TableParagraph"/>
              <w:tabs>
                <w:tab w:pos="473" w:val="left" w:leader="none"/>
              </w:tabs>
              <w:spacing w:before="140"/>
              <w:ind w:left="113"/>
              <w:rPr>
                <w:sz w:val="24"/>
              </w:rPr>
            </w:pPr>
            <w:r>
              <w:rPr>
                <w:rFonts w:ascii="Arial"/>
                <w:position w:val="2"/>
                <w:sz w:val="24"/>
              </w:rPr>
              <w:t>-</w:t>
              <w:tab/>
            </w:r>
            <w:r>
              <w:rPr>
                <w:position w:val="2"/>
                <w:sz w:val="24"/>
              </w:rPr>
              <w:t>SPO</w:t>
            </w:r>
            <w:r>
              <w:rPr>
                <w:sz w:val="16"/>
              </w:rPr>
              <w:t>2 </w:t>
            </w:r>
            <w:r>
              <w:rPr>
                <w:position w:val="2"/>
                <w:sz w:val="24"/>
              </w:rPr>
              <w:t>: 99</w:t>
            </w:r>
            <w:r>
              <w:rPr>
                <w:spacing w:val="-2"/>
                <w:position w:val="2"/>
                <w:sz w:val="24"/>
              </w:rPr>
              <w:t> </w:t>
            </w:r>
            <w:r>
              <w:rPr>
                <w:position w:val="2"/>
                <w:sz w:val="24"/>
              </w:rPr>
              <w:t>%</w:t>
            </w:r>
          </w:p>
          <w:p>
            <w:pPr>
              <w:pStyle w:val="TableParagraph"/>
              <w:numPr>
                <w:ilvl w:val="0"/>
                <w:numId w:val="72"/>
              </w:numPr>
              <w:tabs>
                <w:tab w:pos="473" w:val="left" w:leader="none"/>
                <w:tab w:pos="474" w:val="left" w:leader="none"/>
              </w:tabs>
              <w:spacing w:line="240" w:lineRule="auto" w:before="134" w:after="0"/>
              <w:ind w:left="473" w:right="0" w:hanging="361"/>
              <w:jc w:val="left"/>
              <w:rPr>
                <w:sz w:val="24"/>
              </w:rPr>
            </w:pPr>
            <w:r>
              <w:rPr>
                <w:sz w:val="24"/>
              </w:rPr>
              <w:t>N : 80</w:t>
            </w:r>
            <w:r>
              <w:rPr>
                <w:spacing w:val="1"/>
                <w:sz w:val="24"/>
              </w:rPr>
              <w:t> </w:t>
            </w:r>
            <w:r>
              <w:rPr>
                <w:spacing w:val="-3"/>
                <w:sz w:val="24"/>
              </w:rPr>
              <w:t>x/menit</w:t>
            </w:r>
          </w:p>
          <w:p>
            <w:pPr>
              <w:pStyle w:val="TableParagraph"/>
              <w:spacing w:before="142"/>
              <w:ind w:left="113"/>
              <w:rPr>
                <w:sz w:val="24"/>
              </w:rPr>
            </w:pPr>
            <w:r>
              <w:rPr>
                <w:b/>
                <w:sz w:val="24"/>
              </w:rPr>
              <w:t>A :  </w:t>
            </w:r>
            <w:r>
              <w:rPr>
                <w:sz w:val="24"/>
              </w:rPr>
              <w:t>masalah teratasi</w:t>
            </w:r>
            <w:r>
              <w:rPr>
                <w:spacing w:val="-18"/>
                <w:sz w:val="24"/>
              </w:rPr>
              <w:t> </w:t>
            </w:r>
            <w:r>
              <w:rPr>
                <w:sz w:val="24"/>
              </w:rPr>
              <w:t>sebagaian</w:t>
            </w:r>
          </w:p>
          <w:p>
            <w:pPr>
              <w:pStyle w:val="TableParagraph"/>
              <w:spacing w:before="137"/>
              <w:ind w:left="113"/>
              <w:rPr>
                <w:sz w:val="24"/>
              </w:rPr>
            </w:pPr>
            <w:r>
              <w:rPr>
                <w:b/>
                <w:sz w:val="24"/>
              </w:rPr>
              <w:t>P : </w:t>
            </w:r>
            <w:r>
              <w:rPr>
                <w:sz w:val="24"/>
              </w:rPr>
              <w:t>lanjutkan intervensi 1, 2,</w:t>
            </w:r>
            <w:r>
              <w:rPr>
                <w:spacing w:val="-8"/>
                <w:sz w:val="24"/>
              </w:rPr>
              <w:t> </w:t>
            </w:r>
            <w:r>
              <w:rPr>
                <w:sz w:val="24"/>
              </w:rPr>
              <w:t>3.</w:t>
            </w:r>
          </w:p>
        </w:tc>
        <w:tc>
          <w:tcPr>
            <w:tcW w:w="930" w:type="dxa"/>
          </w:tcPr>
          <w:p>
            <w:pPr>
              <w:pStyle w:val="TableParagraph"/>
              <w:spacing w:before="2"/>
              <w:rPr>
                <w:sz w:val="42"/>
              </w:rPr>
            </w:pPr>
          </w:p>
          <w:p>
            <w:pPr>
              <w:pStyle w:val="TableParagraph"/>
              <w:ind w:left="147" w:right="127"/>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r>
        <w:trPr>
          <w:trHeight w:val="1036" w:hRule="atLeast"/>
        </w:trPr>
        <w:tc>
          <w:tcPr>
            <w:tcW w:w="595" w:type="dxa"/>
          </w:tcPr>
          <w:p>
            <w:pPr>
              <w:pStyle w:val="TableParagraph"/>
              <w:spacing w:line="273" w:lineRule="exact"/>
              <w:ind w:left="206"/>
              <w:rPr>
                <w:b/>
                <w:sz w:val="24"/>
              </w:rPr>
            </w:pPr>
            <w:r>
              <w:rPr>
                <w:b/>
                <w:sz w:val="24"/>
              </w:rPr>
              <w:t>2.</w:t>
            </w:r>
          </w:p>
        </w:tc>
        <w:tc>
          <w:tcPr>
            <w:tcW w:w="1421" w:type="dxa"/>
          </w:tcPr>
          <w:p>
            <w:pPr>
              <w:pStyle w:val="TableParagraph"/>
              <w:spacing w:line="360" w:lineRule="auto"/>
              <w:ind w:left="436" w:right="93" w:hanging="312"/>
              <w:rPr>
                <w:sz w:val="24"/>
              </w:rPr>
            </w:pPr>
            <w:r>
              <w:rPr>
                <w:sz w:val="24"/>
              </w:rPr>
              <w:t>O6-05-2021 08:00</w:t>
            </w:r>
          </w:p>
        </w:tc>
        <w:tc>
          <w:tcPr>
            <w:tcW w:w="2832" w:type="dxa"/>
          </w:tcPr>
          <w:p>
            <w:pPr>
              <w:pStyle w:val="TableParagraph"/>
              <w:spacing w:before="2"/>
              <w:rPr>
                <w:sz w:val="35"/>
              </w:rPr>
            </w:pPr>
          </w:p>
          <w:p>
            <w:pPr>
              <w:pStyle w:val="TableParagraph"/>
              <w:ind w:left="206"/>
              <w:rPr>
                <w:sz w:val="24"/>
              </w:rPr>
            </w:pPr>
            <w:r>
              <w:rPr>
                <w:sz w:val="24"/>
              </w:rPr>
              <w:t>1.</w:t>
            </w:r>
            <w:r>
              <w:rPr>
                <w:spacing w:val="58"/>
                <w:sz w:val="24"/>
              </w:rPr>
              <w:t> </w:t>
            </w:r>
            <w:r>
              <w:rPr>
                <w:sz w:val="24"/>
              </w:rPr>
              <w:t>Mengidentifikasi</w:t>
            </w:r>
          </w:p>
        </w:tc>
        <w:tc>
          <w:tcPr>
            <w:tcW w:w="849" w:type="dxa"/>
          </w:tcPr>
          <w:p>
            <w:pPr>
              <w:pStyle w:val="TableParagraph"/>
              <w:spacing w:before="10"/>
              <w:rPr>
                <w:sz w:val="53"/>
              </w:rPr>
            </w:pPr>
          </w:p>
          <w:p>
            <w:pPr>
              <w:pStyle w:val="TableParagraph"/>
              <w:ind w:left="111"/>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spacing w:line="360" w:lineRule="auto"/>
              <w:ind w:left="174" w:right="90" w:hanging="48"/>
              <w:rPr>
                <w:sz w:val="24"/>
              </w:rPr>
            </w:pPr>
            <w:r>
              <w:rPr>
                <w:sz w:val="24"/>
              </w:rPr>
              <w:t>O6-05-2021 14:00 WIB</w:t>
            </w:r>
          </w:p>
        </w:tc>
        <w:tc>
          <w:tcPr>
            <w:tcW w:w="4676" w:type="dxa"/>
          </w:tcPr>
          <w:p>
            <w:pPr>
              <w:pStyle w:val="TableParagraph"/>
              <w:spacing w:before="2"/>
              <w:rPr>
                <w:sz w:val="35"/>
              </w:rPr>
            </w:pPr>
          </w:p>
          <w:p>
            <w:pPr>
              <w:pStyle w:val="TableParagraph"/>
              <w:ind w:left="113"/>
              <w:rPr>
                <w:sz w:val="24"/>
              </w:rPr>
            </w:pPr>
            <w:r>
              <w:rPr>
                <w:b/>
                <w:sz w:val="24"/>
              </w:rPr>
              <w:t>S : - </w:t>
            </w:r>
            <w:r>
              <w:rPr>
                <w:sz w:val="24"/>
              </w:rPr>
              <w:t>Tn. S tampak gelisah berkurang</w:t>
            </w:r>
          </w:p>
        </w:tc>
        <w:tc>
          <w:tcPr>
            <w:tcW w:w="930" w:type="dxa"/>
          </w:tcPr>
          <w:p>
            <w:pPr>
              <w:pStyle w:val="TableParagraph"/>
              <w:spacing w:before="10"/>
              <w:rPr>
                <w:sz w:val="53"/>
              </w:rPr>
            </w:pPr>
          </w:p>
          <w:p>
            <w:pPr>
              <w:pStyle w:val="TableParagraph"/>
              <w:ind w:left="147" w:right="127"/>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bl>
    <w:p>
      <w:pPr>
        <w:spacing w:after="0"/>
        <w:jc w:val="center"/>
        <w:rPr>
          <w:rFonts w:ascii="Arial"/>
          <w:sz w:val="25"/>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8403" w:hRule="atLeast"/>
        </w:trPr>
        <w:tc>
          <w:tcPr>
            <w:tcW w:w="595" w:type="dxa"/>
          </w:tcPr>
          <w:p>
            <w:pPr>
              <w:pStyle w:val="TableParagraph"/>
              <w:rPr>
                <w:sz w:val="24"/>
              </w:rPr>
            </w:pPr>
          </w:p>
        </w:tc>
        <w:tc>
          <w:tcPr>
            <w:tcW w:w="1421"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54"/>
              <w:ind w:left="436"/>
              <w:rPr>
                <w:sz w:val="24"/>
              </w:rPr>
            </w:pPr>
            <w:r>
              <w:rPr>
                <w:sz w:val="24"/>
              </w:rPr>
              <w:t>08:00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5"/>
              <w:rPr>
                <w:sz w:val="28"/>
              </w:rPr>
            </w:pPr>
          </w:p>
          <w:p>
            <w:pPr>
              <w:pStyle w:val="TableParagraph"/>
              <w:spacing w:before="1"/>
              <w:ind w:left="436"/>
              <w:rPr>
                <w:sz w:val="24"/>
              </w:rPr>
            </w:pPr>
            <w:r>
              <w:rPr>
                <w:sz w:val="24"/>
              </w:rPr>
              <w:t>08:11</w:t>
            </w:r>
          </w:p>
        </w:tc>
        <w:tc>
          <w:tcPr>
            <w:tcW w:w="2832" w:type="dxa"/>
          </w:tcPr>
          <w:p>
            <w:pPr>
              <w:pStyle w:val="TableParagraph"/>
              <w:spacing w:line="360" w:lineRule="auto"/>
              <w:ind w:left="566"/>
              <w:rPr>
                <w:sz w:val="24"/>
              </w:rPr>
            </w:pPr>
            <w:r>
              <w:rPr>
                <w:sz w:val="24"/>
              </w:rPr>
              <w:t>tanda/gejala primer penurunan curah jantung (meliputi dispneu, edema)</w:t>
            </w:r>
          </w:p>
          <w:p>
            <w:pPr>
              <w:pStyle w:val="TableParagraph"/>
              <w:numPr>
                <w:ilvl w:val="0"/>
                <w:numId w:val="73"/>
              </w:numPr>
              <w:tabs>
                <w:tab w:pos="567" w:val="left" w:leader="none"/>
              </w:tabs>
              <w:spacing w:line="362" w:lineRule="auto" w:before="0" w:after="0"/>
              <w:ind w:left="566" w:right="368" w:hanging="360"/>
              <w:jc w:val="left"/>
              <w:rPr>
                <w:sz w:val="24"/>
              </w:rPr>
            </w:pPr>
            <w:r>
              <w:rPr>
                <w:sz w:val="24"/>
              </w:rPr>
              <w:t>Memonitor</w:t>
            </w:r>
            <w:r>
              <w:rPr>
                <w:spacing w:val="-15"/>
                <w:sz w:val="24"/>
              </w:rPr>
              <w:t> </w:t>
            </w:r>
            <w:r>
              <w:rPr>
                <w:sz w:val="24"/>
              </w:rPr>
              <w:t>tekanan darah.</w:t>
            </w:r>
          </w:p>
          <w:p>
            <w:pPr>
              <w:pStyle w:val="TableParagraph"/>
              <w:spacing w:line="274" w:lineRule="exact"/>
              <w:ind w:left="566"/>
              <w:rPr>
                <w:sz w:val="24"/>
              </w:rPr>
            </w:pPr>
            <w:r>
              <w:rPr>
                <w:sz w:val="24"/>
              </w:rPr>
              <w:t>TD: 100/70</w:t>
            </w:r>
            <w:r>
              <w:rPr>
                <w:spacing w:val="-9"/>
                <w:sz w:val="24"/>
              </w:rPr>
              <w:t> </w:t>
            </w:r>
            <w:r>
              <w:rPr>
                <w:sz w:val="24"/>
              </w:rPr>
              <w:t>mmHg.</w:t>
            </w:r>
          </w:p>
          <w:p>
            <w:pPr>
              <w:pStyle w:val="TableParagraph"/>
              <w:numPr>
                <w:ilvl w:val="0"/>
                <w:numId w:val="73"/>
              </w:numPr>
              <w:tabs>
                <w:tab w:pos="567" w:val="left" w:leader="none"/>
              </w:tabs>
              <w:spacing w:line="360" w:lineRule="auto" w:before="129" w:after="0"/>
              <w:ind w:left="566" w:right="123" w:hanging="360"/>
              <w:jc w:val="left"/>
              <w:rPr>
                <w:sz w:val="24"/>
              </w:rPr>
            </w:pPr>
            <w:r>
              <w:rPr>
                <w:sz w:val="24"/>
              </w:rPr>
              <w:t>Memonitor intake </w:t>
            </w:r>
            <w:r>
              <w:rPr>
                <w:spacing w:val="-5"/>
                <w:sz w:val="24"/>
              </w:rPr>
              <w:t>dan </w:t>
            </w:r>
            <w:r>
              <w:rPr>
                <w:sz w:val="24"/>
              </w:rPr>
              <w:t>output cairan Menghitung balance cairan setiap pagi pukul 06:00, dan cek output urine selama 3 jam sekali. Output urine pukul 09:00 WIB 300cc dan pukul 12:00 200</w:t>
            </w:r>
            <w:r>
              <w:rPr>
                <w:spacing w:val="3"/>
                <w:sz w:val="24"/>
              </w:rPr>
              <w:t> </w:t>
            </w:r>
            <w:r>
              <w:rPr>
                <w:sz w:val="24"/>
              </w:rPr>
              <w:t>cc.</w:t>
            </w:r>
          </w:p>
          <w:p>
            <w:pPr>
              <w:pStyle w:val="TableParagraph"/>
              <w:numPr>
                <w:ilvl w:val="0"/>
                <w:numId w:val="73"/>
              </w:numPr>
              <w:tabs>
                <w:tab w:pos="567" w:val="left" w:leader="none"/>
              </w:tabs>
              <w:spacing w:line="360" w:lineRule="auto" w:before="5" w:after="0"/>
              <w:ind w:left="566" w:right="320" w:hanging="360"/>
              <w:jc w:val="left"/>
              <w:rPr>
                <w:sz w:val="24"/>
              </w:rPr>
            </w:pPr>
            <w:r>
              <w:rPr>
                <w:sz w:val="24"/>
              </w:rPr>
              <w:t>Memonitor EKG </w:t>
            </w:r>
            <w:r>
              <w:rPr>
                <w:spacing w:val="-5"/>
                <w:sz w:val="24"/>
              </w:rPr>
              <w:t>12 </w:t>
            </w:r>
            <w:r>
              <w:rPr>
                <w:sz w:val="24"/>
              </w:rPr>
              <w:t>Sadapan.</w:t>
            </w:r>
          </w:p>
          <w:p>
            <w:pPr>
              <w:pStyle w:val="TableParagraph"/>
              <w:spacing w:line="274" w:lineRule="exact"/>
              <w:ind w:left="566"/>
              <w:rPr>
                <w:sz w:val="24"/>
              </w:rPr>
            </w:pPr>
            <w:r>
              <w:rPr>
                <w:sz w:val="24"/>
              </w:rPr>
              <w:t>Hasil pemeriksaan</w:t>
            </w:r>
          </w:p>
        </w:tc>
        <w:tc>
          <w:tcPr>
            <w:tcW w:w="849" w:type="dxa"/>
          </w:tcPr>
          <w:p>
            <w:pPr>
              <w:pStyle w:val="TableParagraph"/>
              <w:rPr>
                <w:sz w:val="44"/>
              </w:rPr>
            </w:pPr>
          </w:p>
          <w:p>
            <w:pPr>
              <w:pStyle w:val="TableParagraph"/>
              <w:rPr>
                <w:sz w:val="44"/>
              </w:rPr>
            </w:pPr>
          </w:p>
          <w:p>
            <w:pPr>
              <w:pStyle w:val="TableParagraph"/>
              <w:spacing w:before="3"/>
              <w:rPr>
                <w:sz w:val="45"/>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spacing w:before="7"/>
              <w:rPr>
                <w:sz w:val="42"/>
              </w:rPr>
            </w:pPr>
          </w:p>
          <w:p>
            <w:pPr>
              <w:pStyle w:val="TableParagraph"/>
              <w:ind w:left="111"/>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spacing w:before="361"/>
              <w:ind w:left="111"/>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rPr>
                <w:sz w:val="26"/>
              </w:rPr>
            </w:pPr>
          </w:p>
          <w:p>
            <w:pPr>
              <w:pStyle w:val="TableParagraph"/>
              <w:rPr>
                <w:sz w:val="26"/>
              </w:rPr>
            </w:pPr>
          </w:p>
          <w:p>
            <w:pPr>
              <w:pStyle w:val="TableParagraph"/>
              <w:spacing w:line="360" w:lineRule="auto" w:before="224"/>
              <w:ind w:left="131" w:right="106" w:hanging="13"/>
              <w:jc w:val="center"/>
              <w:rPr>
                <w:sz w:val="24"/>
              </w:rPr>
            </w:pPr>
            <w:r>
              <w:rPr>
                <w:sz w:val="24"/>
              </w:rPr>
              <w:t>(perhitunga n balance cairan dihitung setiap pukul 06:00 pagi)</w:t>
            </w:r>
          </w:p>
        </w:tc>
        <w:tc>
          <w:tcPr>
            <w:tcW w:w="4676" w:type="dxa"/>
          </w:tcPr>
          <w:p>
            <w:pPr>
              <w:pStyle w:val="TableParagraph"/>
              <w:spacing w:line="273" w:lineRule="exact"/>
              <w:ind w:left="113"/>
              <w:rPr>
                <w:b/>
                <w:sz w:val="24"/>
              </w:rPr>
            </w:pPr>
            <w:r>
              <w:rPr>
                <w:b/>
                <w:sz w:val="24"/>
              </w:rPr>
              <w:t>O :</w:t>
            </w:r>
          </w:p>
          <w:p>
            <w:pPr>
              <w:pStyle w:val="TableParagraph"/>
              <w:tabs>
                <w:tab w:pos="473" w:val="left" w:leader="none"/>
              </w:tabs>
              <w:spacing w:before="135"/>
              <w:ind w:left="113"/>
              <w:rPr>
                <w:sz w:val="24"/>
              </w:rPr>
            </w:pPr>
            <w:r>
              <w:rPr>
                <w:rFonts w:ascii="Arial"/>
                <w:sz w:val="24"/>
              </w:rPr>
              <w:t>-</w:t>
              <w:tab/>
            </w:r>
            <w:r>
              <w:rPr>
                <w:sz w:val="24"/>
              </w:rPr>
              <w:t>TD : 110/75</w:t>
            </w:r>
            <w:r>
              <w:rPr>
                <w:spacing w:val="4"/>
                <w:sz w:val="24"/>
              </w:rPr>
              <w:t> </w:t>
            </w:r>
            <w:r>
              <w:rPr>
                <w:spacing w:val="-3"/>
                <w:sz w:val="24"/>
              </w:rPr>
              <w:t>mmHg</w:t>
            </w:r>
          </w:p>
          <w:p>
            <w:pPr>
              <w:pStyle w:val="TableParagraph"/>
              <w:numPr>
                <w:ilvl w:val="0"/>
                <w:numId w:val="74"/>
              </w:numPr>
              <w:tabs>
                <w:tab w:pos="473" w:val="left" w:leader="none"/>
                <w:tab w:pos="474" w:val="left" w:leader="none"/>
              </w:tabs>
              <w:spacing w:line="240" w:lineRule="auto" w:before="136" w:after="0"/>
              <w:ind w:left="473" w:right="0" w:hanging="361"/>
              <w:jc w:val="left"/>
              <w:rPr>
                <w:sz w:val="24"/>
              </w:rPr>
            </w:pPr>
            <w:r>
              <w:rPr>
                <w:sz w:val="24"/>
              </w:rPr>
              <w:t>Intake</w:t>
            </w:r>
          </w:p>
          <w:p>
            <w:pPr>
              <w:pStyle w:val="TableParagraph"/>
              <w:tabs>
                <w:tab w:pos="1589" w:val="left" w:leader="none"/>
              </w:tabs>
              <w:spacing w:line="360" w:lineRule="auto" w:before="142"/>
              <w:ind w:left="473" w:right="1968"/>
              <w:rPr>
                <w:sz w:val="24"/>
              </w:rPr>
            </w:pPr>
            <w:r>
              <w:rPr>
                <w:sz w:val="24"/>
              </w:rPr>
              <w:t>Enteral : 1800 cc/hari parenteral : 575 </w:t>
            </w:r>
            <w:r>
              <w:rPr>
                <w:spacing w:val="-3"/>
                <w:sz w:val="24"/>
              </w:rPr>
              <w:t>cc/hari </w:t>
            </w:r>
            <w:r>
              <w:rPr>
                <w:sz w:val="24"/>
              </w:rPr>
              <w:t>Total</w:t>
              <w:tab/>
              <w:t>2375</w:t>
            </w:r>
          </w:p>
          <w:p>
            <w:pPr>
              <w:pStyle w:val="TableParagraph"/>
              <w:numPr>
                <w:ilvl w:val="0"/>
                <w:numId w:val="74"/>
              </w:numPr>
              <w:tabs>
                <w:tab w:pos="473" w:val="left" w:leader="none"/>
                <w:tab w:pos="474" w:val="left" w:leader="none"/>
              </w:tabs>
              <w:spacing w:line="273" w:lineRule="exact" w:before="0" w:after="0"/>
              <w:ind w:left="473" w:right="0" w:hanging="361"/>
              <w:jc w:val="left"/>
              <w:rPr>
                <w:sz w:val="24"/>
              </w:rPr>
            </w:pPr>
            <w:r>
              <w:rPr>
                <w:sz w:val="24"/>
              </w:rPr>
              <w:t>Output Urine : 2400</w:t>
            </w:r>
            <w:r>
              <w:rPr>
                <w:spacing w:val="7"/>
                <w:sz w:val="24"/>
              </w:rPr>
              <w:t> </w:t>
            </w:r>
            <w:r>
              <w:rPr>
                <w:sz w:val="24"/>
              </w:rPr>
              <w:t>cc/hari</w:t>
            </w:r>
          </w:p>
          <w:p>
            <w:pPr>
              <w:pStyle w:val="TableParagraph"/>
              <w:tabs>
                <w:tab w:pos="1230" w:val="left" w:leader="none"/>
              </w:tabs>
              <w:spacing w:line="360" w:lineRule="auto" w:before="142"/>
              <w:ind w:left="473" w:right="215"/>
              <w:rPr>
                <w:sz w:val="24"/>
              </w:rPr>
            </w:pPr>
            <w:r>
              <w:rPr>
                <w:sz w:val="24"/>
              </w:rPr>
              <w:t>IWL : (10cc x 50 Kg(berat badan)) = 500 Total</w:t>
              <w:tab/>
              <w:t>2900</w:t>
            </w:r>
          </w:p>
          <w:p>
            <w:pPr>
              <w:pStyle w:val="TableParagraph"/>
              <w:spacing w:line="360" w:lineRule="auto"/>
              <w:ind w:left="473" w:right="448"/>
              <w:rPr>
                <w:sz w:val="24"/>
              </w:rPr>
            </w:pPr>
            <w:r>
              <w:rPr>
                <w:sz w:val="24"/>
              </w:rPr>
              <w:t>Balance cairan : 2375 – 2900 = -525 (Balance cairan -525 akibat efek terapi lasix)</w:t>
            </w:r>
          </w:p>
        </w:tc>
        <w:tc>
          <w:tcPr>
            <w:tcW w:w="930" w:type="dxa"/>
          </w:tcPr>
          <w:p>
            <w:pPr>
              <w:pStyle w:val="TableParagraph"/>
              <w:rPr>
                <w:sz w:val="24"/>
              </w:rPr>
            </w:pPr>
          </w:p>
        </w:tc>
      </w:tr>
    </w:tbl>
    <w:p>
      <w:pPr>
        <w:spacing w:after="0"/>
        <w:rPr>
          <w:sz w:val="24"/>
        </w:rPr>
        <w:sectPr>
          <w:pgSz w:w="16840" w:h="11910" w:orient="landscape"/>
          <w:pgMar w:header="756" w:footer="0" w:top="1180" w:bottom="280" w:left="2040" w:right="1460"/>
        </w:sectPr>
      </w:pPr>
    </w:p>
    <w:p>
      <w:pPr>
        <w:pStyle w:val="BodyText"/>
        <w:rPr>
          <w:sz w:val="20"/>
        </w:rPr>
      </w:pPr>
      <w:r>
        <w:rPr/>
        <w:drawing>
          <wp:anchor distT="0" distB="0" distL="0" distR="0" allowOverlap="1" layoutInCell="1" locked="0" behindDoc="0" simplePos="0" relativeHeight="15765504">
            <wp:simplePos x="0" y="0"/>
            <wp:positionH relativeFrom="page">
              <wp:posOffset>6139433</wp:posOffset>
            </wp:positionH>
            <wp:positionV relativeFrom="page">
              <wp:posOffset>1799844</wp:posOffset>
            </wp:positionV>
            <wp:extent cx="2891790" cy="2313305"/>
            <wp:effectExtent l="0" t="0" r="0" b="0"/>
            <wp:wrapNone/>
            <wp:docPr id="65" name="image34.jpeg" descr="WhatsApp Image 2021-06-09 at 07.11.55.jpeg"/>
            <wp:cNvGraphicFramePr>
              <a:graphicFrameLocks noChangeAspect="1"/>
            </wp:cNvGraphicFramePr>
            <a:graphic>
              <a:graphicData uri="http://schemas.openxmlformats.org/drawingml/2006/picture">
                <pic:pic>
                  <pic:nvPicPr>
                    <pic:cNvPr id="66" name="image34.jpeg"/>
                    <pic:cNvPicPr/>
                  </pic:nvPicPr>
                  <pic:blipFill>
                    <a:blip r:embed="rId57" cstate="print"/>
                    <a:stretch>
                      <a:fillRect/>
                    </a:stretch>
                  </pic:blipFill>
                  <pic:spPr>
                    <a:xfrm>
                      <a:off x="0" y="0"/>
                      <a:ext cx="2891790" cy="2313305"/>
                    </a:xfrm>
                    <a:prstGeom prst="rect">
                      <a:avLst/>
                    </a:prstGeom>
                  </pic:spPr>
                </pic:pic>
              </a:graphicData>
            </a:graphic>
          </wp:anchor>
        </w:drawing>
      </w: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8287" w:hRule="atLeast"/>
        </w:trPr>
        <w:tc>
          <w:tcPr>
            <w:tcW w:w="595" w:type="dxa"/>
          </w:tcPr>
          <w:p>
            <w:pPr>
              <w:pStyle w:val="TableParagraph"/>
              <w:rPr>
                <w:sz w:val="22"/>
              </w:rPr>
            </w:pPr>
          </w:p>
        </w:tc>
        <w:tc>
          <w:tcPr>
            <w:tcW w:w="1421"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54"/>
              <w:ind w:left="436"/>
              <w:rPr>
                <w:sz w:val="24"/>
              </w:rPr>
            </w:pPr>
            <w:r>
              <w:rPr>
                <w:sz w:val="24"/>
              </w:rPr>
              <w:t>08:30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4"/>
              <w:rPr>
                <w:sz w:val="26"/>
              </w:rPr>
            </w:pPr>
          </w:p>
          <w:p>
            <w:pPr>
              <w:pStyle w:val="TableParagraph"/>
              <w:ind w:left="436"/>
              <w:rPr>
                <w:sz w:val="24"/>
              </w:rPr>
            </w:pPr>
            <w:r>
              <w:rPr>
                <w:sz w:val="24"/>
              </w:rPr>
              <w:t>08:35</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ind w:left="436"/>
              <w:rPr>
                <w:sz w:val="24"/>
              </w:rPr>
            </w:pPr>
            <w:r>
              <w:rPr>
                <w:sz w:val="24"/>
              </w:rPr>
              <w:t>12:00</w:t>
            </w:r>
          </w:p>
        </w:tc>
        <w:tc>
          <w:tcPr>
            <w:tcW w:w="2832" w:type="dxa"/>
          </w:tcPr>
          <w:p>
            <w:pPr>
              <w:pStyle w:val="TableParagraph"/>
              <w:spacing w:line="360" w:lineRule="auto"/>
              <w:ind w:left="566" w:right="329"/>
              <w:jc w:val="both"/>
              <w:rPr>
                <w:sz w:val="24"/>
              </w:rPr>
            </w:pPr>
            <w:r>
              <w:rPr>
                <w:sz w:val="24"/>
              </w:rPr>
              <w:t>EKG gelombang Q lead II, III aVF dan ST depresi lead V4- V5.</w:t>
            </w:r>
          </w:p>
          <w:p>
            <w:pPr>
              <w:pStyle w:val="TableParagraph"/>
              <w:numPr>
                <w:ilvl w:val="0"/>
                <w:numId w:val="75"/>
              </w:numPr>
              <w:tabs>
                <w:tab w:pos="567" w:val="left" w:leader="none"/>
              </w:tabs>
              <w:spacing w:line="360" w:lineRule="auto" w:before="0" w:after="0"/>
              <w:ind w:left="566" w:right="139" w:hanging="360"/>
              <w:jc w:val="left"/>
              <w:rPr>
                <w:sz w:val="24"/>
              </w:rPr>
            </w:pPr>
            <w:r>
              <w:rPr>
                <w:sz w:val="24"/>
              </w:rPr>
              <w:t>Posisikan pasien semi fowler. Memposisikan fowler atau </w:t>
            </w:r>
            <w:r>
              <w:rPr>
                <w:spacing w:val="-3"/>
                <w:sz w:val="24"/>
              </w:rPr>
              <w:t>semi </w:t>
            </w:r>
            <w:r>
              <w:rPr>
                <w:sz w:val="24"/>
              </w:rPr>
              <w:t>fowler </w:t>
            </w:r>
            <w:r>
              <w:rPr>
                <w:spacing w:val="-5"/>
                <w:sz w:val="24"/>
              </w:rPr>
              <w:t>pada </w:t>
            </w:r>
            <w:r>
              <w:rPr>
                <w:sz w:val="24"/>
              </w:rPr>
              <w:t>pasien.</w:t>
            </w:r>
          </w:p>
          <w:p>
            <w:pPr>
              <w:pStyle w:val="TableParagraph"/>
              <w:numPr>
                <w:ilvl w:val="0"/>
                <w:numId w:val="75"/>
              </w:numPr>
              <w:tabs>
                <w:tab w:pos="567" w:val="left" w:leader="none"/>
              </w:tabs>
              <w:spacing w:line="360" w:lineRule="auto" w:before="0" w:after="0"/>
              <w:ind w:left="566" w:right="534" w:hanging="360"/>
              <w:jc w:val="left"/>
              <w:rPr>
                <w:sz w:val="24"/>
              </w:rPr>
            </w:pPr>
            <w:r>
              <w:rPr>
                <w:sz w:val="24"/>
              </w:rPr>
              <w:t>Berikan oksigen untuk mempertahankan saturasi oksigen </w:t>
            </w:r>
            <w:r>
              <w:rPr>
                <w:spacing w:val="-13"/>
                <w:sz w:val="24"/>
              </w:rPr>
              <w:t>3 </w:t>
            </w:r>
            <w:r>
              <w:rPr>
                <w:spacing w:val="-3"/>
                <w:sz w:val="24"/>
              </w:rPr>
              <w:t>lpm.</w:t>
            </w:r>
          </w:p>
          <w:p>
            <w:pPr>
              <w:pStyle w:val="TableParagraph"/>
              <w:tabs>
                <w:tab w:pos="465" w:val="left" w:leader="none"/>
              </w:tabs>
              <w:spacing w:line="360" w:lineRule="auto"/>
              <w:ind w:left="465" w:right="123" w:hanging="360"/>
              <w:rPr>
                <w:sz w:val="24"/>
              </w:rPr>
            </w:pPr>
            <w:r>
              <w:rPr>
                <w:rFonts w:ascii="Arial"/>
                <w:sz w:val="24"/>
              </w:rPr>
              <w:t>-</w:t>
              <w:tab/>
            </w:r>
            <w:r>
              <w:rPr>
                <w:sz w:val="24"/>
              </w:rPr>
              <w:t>Injeksi IV</w:t>
            </w:r>
            <w:r>
              <w:rPr>
                <w:spacing w:val="-16"/>
                <w:sz w:val="24"/>
              </w:rPr>
              <w:t> </w:t>
            </w:r>
            <w:r>
              <w:rPr>
                <w:sz w:val="24"/>
              </w:rPr>
              <w:t>lansoprazole (10ml), Obat oral Aspilet (80 </w:t>
            </w:r>
            <w:r>
              <w:rPr>
                <w:spacing w:val="-3"/>
                <w:sz w:val="24"/>
              </w:rPr>
              <w:t>mg), </w:t>
            </w:r>
            <w:r>
              <w:rPr>
                <w:sz w:val="24"/>
              </w:rPr>
              <w:t>Concor (2,5 </w:t>
            </w:r>
            <w:r>
              <w:rPr>
                <w:spacing w:val="-3"/>
                <w:sz w:val="24"/>
              </w:rPr>
              <w:t>mg), </w:t>
            </w:r>
            <w:r>
              <w:rPr>
                <w:sz w:val="24"/>
              </w:rPr>
              <w:t>Laxadyn syrup</w:t>
            </w:r>
            <w:r>
              <w:rPr>
                <w:spacing w:val="-11"/>
                <w:sz w:val="24"/>
              </w:rPr>
              <w:t> </w:t>
            </w:r>
            <w:r>
              <w:rPr>
                <w:sz w:val="24"/>
              </w:rPr>
              <w:t>(1sdm),</w:t>
            </w:r>
          </w:p>
          <w:p>
            <w:pPr>
              <w:pStyle w:val="TableParagraph"/>
              <w:ind w:left="465"/>
              <w:rPr>
                <w:sz w:val="24"/>
              </w:rPr>
            </w:pPr>
            <w:r>
              <w:rPr>
                <w:sz w:val="24"/>
              </w:rPr>
              <w:t>KSR (600 mg).</w:t>
            </w:r>
          </w:p>
        </w:tc>
        <w:tc>
          <w:tcPr>
            <w:tcW w:w="849" w:type="dxa"/>
          </w:tcPr>
          <w:p>
            <w:pPr>
              <w:pStyle w:val="TableParagraph"/>
              <w:rPr>
                <w:sz w:val="44"/>
              </w:rPr>
            </w:pPr>
          </w:p>
          <w:p>
            <w:pPr>
              <w:pStyle w:val="TableParagraph"/>
              <w:rPr>
                <w:sz w:val="44"/>
              </w:rPr>
            </w:pPr>
          </w:p>
          <w:p>
            <w:pPr>
              <w:pStyle w:val="TableParagraph"/>
              <w:spacing w:before="300"/>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spacing w:before="8"/>
              <w:rPr>
                <w:sz w:val="52"/>
              </w:rPr>
            </w:pPr>
          </w:p>
          <w:p>
            <w:pPr>
              <w:pStyle w:val="TableParagraph"/>
              <w:spacing w:before="1"/>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spacing w:before="3"/>
              <w:rPr>
                <w:sz w:val="64"/>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rPr>
                <w:sz w:val="22"/>
              </w:rPr>
            </w:pPr>
          </w:p>
        </w:tc>
        <w:tc>
          <w:tcPr>
            <w:tcW w:w="4676" w:type="dxa"/>
          </w:tcPr>
          <w:p>
            <w:pPr>
              <w:pStyle w:val="TableParagraph"/>
              <w:numPr>
                <w:ilvl w:val="0"/>
                <w:numId w:val="76"/>
              </w:numPr>
              <w:tabs>
                <w:tab w:pos="473" w:val="left" w:leader="none"/>
                <w:tab w:pos="474" w:val="left" w:leader="none"/>
              </w:tabs>
              <w:spacing w:line="360" w:lineRule="auto" w:before="0" w:after="0"/>
              <w:ind w:left="473" w:right="346" w:hanging="360"/>
              <w:jc w:val="left"/>
              <w:rPr>
                <w:sz w:val="24"/>
              </w:rPr>
            </w:pPr>
            <w:r>
              <w:rPr>
                <w:sz w:val="24"/>
              </w:rPr>
              <w:t>Hasil pemeriksaan EKG gelombang Q lead II, III aVF dan ST depresi lead</w:t>
            </w:r>
            <w:r>
              <w:rPr>
                <w:spacing w:val="-10"/>
                <w:sz w:val="24"/>
              </w:rPr>
              <w:t> </w:t>
            </w:r>
            <w:r>
              <w:rPr>
                <w:sz w:val="24"/>
              </w:rPr>
              <w:t>V4- V5.</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0"/>
              <w:rPr>
                <w:sz w:val="26"/>
              </w:rPr>
            </w:pPr>
          </w:p>
          <w:p>
            <w:pPr>
              <w:pStyle w:val="TableParagraph"/>
              <w:numPr>
                <w:ilvl w:val="0"/>
                <w:numId w:val="76"/>
              </w:numPr>
              <w:tabs>
                <w:tab w:pos="473" w:val="left" w:leader="none"/>
                <w:tab w:pos="474" w:val="left" w:leader="none"/>
              </w:tabs>
              <w:spacing w:line="240" w:lineRule="auto" w:before="0" w:after="0"/>
              <w:ind w:left="473" w:right="0" w:hanging="361"/>
              <w:jc w:val="left"/>
              <w:rPr>
                <w:sz w:val="24"/>
              </w:rPr>
            </w:pPr>
            <w:r>
              <w:rPr>
                <w:sz w:val="24"/>
              </w:rPr>
              <w:t>Nadi : 80</w:t>
            </w:r>
            <w:r>
              <w:rPr>
                <w:spacing w:val="-3"/>
                <w:sz w:val="24"/>
              </w:rPr>
              <w:t> </w:t>
            </w:r>
            <w:r>
              <w:rPr>
                <w:sz w:val="24"/>
              </w:rPr>
              <w:t>x/menit</w:t>
            </w:r>
          </w:p>
          <w:p>
            <w:pPr>
              <w:pStyle w:val="TableParagraph"/>
              <w:numPr>
                <w:ilvl w:val="0"/>
                <w:numId w:val="76"/>
              </w:numPr>
              <w:tabs>
                <w:tab w:pos="473" w:val="left" w:leader="none"/>
                <w:tab w:pos="474" w:val="left" w:leader="none"/>
              </w:tabs>
              <w:spacing w:line="240" w:lineRule="auto" w:before="136" w:after="0"/>
              <w:ind w:left="473" w:right="0" w:hanging="361"/>
              <w:jc w:val="left"/>
              <w:rPr>
                <w:sz w:val="24"/>
              </w:rPr>
            </w:pPr>
            <w:r>
              <w:rPr>
                <w:sz w:val="24"/>
              </w:rPr>
              <w:t>RR : 23</w:t>
            </w:r>
            <w:r>
              <w:rPr>
                <w:spacing w:val="4"/>
                <w:sz w:val="24"/>
              </w:rPr>
              <w:t> </w:t>
            </w:r>
            <w:r>
              <w:rPr>
                <w:spacing w:val="-3"/>
                <w:sz w:val="24"/>
              </w:rPr>
              <w:t>x/menit</w:t>
            </w:r>
          </w:p>
          <w:p>
            <w:pPr>
              <w:pStyle w:val="TableParagraph"/>
              <w:tabs>
                <w:tab w:pos="473" w:val="left" w:leader="none"/>
              </w:tabs>
              <w:spacing w:before="140"/>
              <w:ind w:left="113"/>
              <w:rPr>
                <w:sz w:val="24"/>
              </w:rPr>
            </w:pPr>
            <w:r>
              <w:rPr>
                <w:rFonts w:ascii="Arial"/>
                <w:position w:val="2"/>
                <w:sz w:val="24"/>
              </w:rPr>
              <w:t>-</w:t>
              <w:tab/>
            </w:r>
            <w:r>
              <w:rPr>
                <w:position w:val="2"/>
                <w:sz w:val="24"/>
              </w:rPr>
              <w:t>SPO</w:t>
            </w:r>
            <w:r>
              <w:rPr>
                <w:sz w:val="16"/>
              </w:rPr>
              <w:t>2 </w:t>
            </w:r>
            <w:r>
              <w:rPr>
                <w:position w:val="2"/>
                <w:sz w:val="24"/>
              </w:rPr>
              <w:t>:</w:t>
            </w:r>
            <w:r>
              <w:rPr>
                <w:spacing w:val="-20"/>
                <w:position w:val="2"/>
                <w:sz w:val="24"/>
              </w:rPr>
              <w:t> </w:t>
            </w:r>
            <w:r>
              <w:rPr>
                <w:position w:val="2"/>
                <w:sz w:val="24"/>
              </w:rPr>
              <w:t>99%</w:t>
            </w:r>
          </w:p>
          <w:p>
            <w:pPr>
              <w:pStyle w:val="TableParagraph"/>
              <w:numPr>
                <w:ilvl w:val="0"/>
                <w:numId w:val="76"/>
              </w:numPr>
              <w:tabs>
                <w:tab w:pos="473" w:val="left" w:leader="none"/>
                <w:tab w:pos="474" w:val="left" w:leader="none"/>
              </w:tabs>
              <w:spacing w:line="240" w:lineRule="auto" w:before="133" w:after="0"/>
              <w:ind w:left="473" w:right="0" w:hanging="361"/>
              <w:jc w:val="left"/>
              <w:rPr>
                <w:sz w:val="24"/>
              </w:rPr>
            </w:pPr>
            <w:r>
              <w:rPr>
                <w:position w:val="2"/>
                <w:sz w:val="24"/>
              </w:rPr>
              <w:t>O</w:t>
            </w:r>
            <w:r>
              <w:rPr>
                <w:sz w:val="16"/>
              </w:rPr>
              <w:t>2 : </w:t>
            </w:r>
            <w:r>
              <w:rPr>
                <w:position w:val="2"/>
                <w:sz w:val="24"/>
              </w:rPr>
              <w:t>3</w:t>
            </w:r>
            <w:r>
              <w:rPr>
                <w:spacing w:val="-18"/>
                <w:position w:val="2"/>
                <w:sz w:val="24"/>
              </w:rPr>
              <w:t> </w:t>
            </w:r>
            <w:r>
              <w:rPr>
                <w:position w:val="2"/>
                <w:sz w:val="24"/>
              </w:rPr>
              <w:t>lpm</w:t>
            </w:r>
          </w:p>
          <w:p>
            <w:pPr>
              <w:pStyle w:val="TableParagraph"/>
              <w:spacing w:before="140"/>
              <w:ind w:left="113"/>
              <w:rPr>
                <w:sz w:val="24"/>
              </w:rPr>
            </w:pPr>
            <w:r>
              <w:rPr>
                <w:b/>
                <w:sz w:val="24"/>
              </w:rPr>
              <w:t>A : </w:t>
            </w:r>
            <w:r>
              <w:rPr>
                <w:sz w:val="24"/>
              </w:rPr>
              <w:t>masalah teratasi sebagian.</w:t>
            </w:r>
          </w:p>
          <w:p>
            <w:pPr>
              <w:pStyle w:val="TableParagraph"/>
              <w:spacing w:before="137"/>
              <w:ind w:left="113"/>
              <w:rPr>
                <w:sz w:val="24"/>
              </w:rPr>
            </w:pPr>
            <w:r>
              <w:rPr>
                <w:b/>
                <w:sz w:val="24"/>
              </w:rPr>
              <w:t>P : </w:t>
            </w:r>
            <w:r>
              <w:rPr>
                <w:sz w:val="24"/>
              </w:rPr>
              <w:t>lanjutkan intervensi 1, 2, 3, 4, 5, 6.</w:t>
            </w:r>
          </w:p>
        </w:tc>
        <w:tc>
          <w:tcPr>
            <w:tcW w:w="930" w:type="dxa"/>
          </w:tcPr>
          <w:p>
            <w:pPr>
              <w:pStyle w:val="TableParagraph"/>
              <w:rPr>
                <w:sz w:val="22"/>
              </w:rPr>
            </w:pPr>
          </w:p>
        </w:tc>
      </w:tr>
    </w:tbl>
    <w:p>
      <w:pPr>
        <w:spacing w:after="0"/>
        <w:rPr>
          <w:sz w:val="22"/>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8283" w:hRule="atLeast"/>
        </w:trPr>
        <w:tc>
          <w:tcPr>
            <w:tcW w:w="595" w:type="dxa"/>
          </w:tcPr>
          <w:p>
            <w:pPr>
              <w:pStyle w:val="TableParagraph"/>
              <w:spacing w:line="273" w:lineRule="exact"/>
              <w:ind w:left="186" w:right="179"/>
              <w:jc w:val="center"/>
              <w:rPr>
                <w:b/>
                <w:sz w:val="24"/>
              </w:rPr>
            </w:pPr>
            <w:r>
              <w:rPr>
                <w:b/>
                <w:sz w:val="24"/>
              </w:rPr>
              <w:t>3.</w:t>
            </w:r>
          </w:p>
        </w:tc>
        <w:tc>
          <w:tcPr>
            <w:tcW w:w="1421" w:type="dxa"/>
          </w:tcPr>
          <w:p>
            <w:pPr>
              <w:pStyle w:val="TableParagraph"/>
              <w:spacing w:line="362" w:lineRule="auto"/>
              <w:ind w:left="436" w:right="93" w:hanging="312"/>
              <w:rPr>
                <w:sz w:val="24"/>
              </w:rPr>
            </w:pPr>
            <w:r>
              <w:rPr>
                <w:sz w:val="24"/>
              </w:rPr>
              <w:t>O6-05-2021 08:40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
              <w:rPr>
                <w:sz w:val="37"/>
              </w:rPr>
            </w:pPr>
          </w:p>
          <w:p>
            <w:pPr>
              <w:pStyle w:val="TableParagraph"/>
              <w:ind w:left="436"/>
              <w:rPr>
                <w:sz w:val="24"/>
              </w:rPr>
            </w:pPr>
            <w:r>
              <w:rPr>
                <w:sz w:val="24"/>
              </w:rPr>
              <w:t>08:45</w:t>
            </w:r>
          </w:p>
          <w:p>
            <w:pPr>
              <w:pStyle w:val="TableParagraph"/>
              <w:rPr>
                <w:sz w:val="26"/>
              </w:rPr>
            </w:pPr>
          </w:p>
          <w:p>
            <w:pPr>
              <w:pStyle w:val="TableParagraph"/>
              <w:spacing w:before="3"/>
              <w:rPr>
                <w:sz w:val="22"/>
              </w:rPr>
            </w:pPr>
          </w:p>
          <w:p>
            <w:pPr>
              <w:pStyle w:val="TableParagraph"/>
              <w:ind w:left="436"/>
              <w:rPr>
                <w:sz w:val="24"/>
              </w:rPr>
            </w:pPr>
            <w:r>
              <w:rPr>
                <w:sz w:val="24"/>
              </w:rPr>
              <w:t>08:50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85"/>
              <w:ind w:left="436"/>
              <w:rPr>
                <w:sz w:val="24"/>
              </w:rPr>
            </w:pPr>
            <w:r>
              <w:rPr>
                <w:sz w:val="24"/>
              </w:rPr>
              <w:t>09:15</w:t>
            </w:r>
          </w:p>
        </w:tc>
        <w:tc>
          <w:tcPr>
            <w:tcW w:w="2832" w:type="dxa"/>
          </w:tcPr>
          <w:p>
            <w:pPr>
              <w:pStyle w:val="TableParagraph"/>
              <w:spacing w:before="7"/>
              <w:rPr>
                <w:sz w:val="35"/>
              </w:rPr>
            </w:pPr>
          </w:p>
          <w:p>
            <w:pPr>
              <w:pStyle w:val="TableParagraph"/>
              <w:numPr>
                <w:ilvl w:val="0"/>
                <w:numId w:val="77"/>
              </w:numPr>
              <w:tabs>
                <w:tab w:pos="567" w:val="left" w:leader="none"/>
              </w:tabs>
              <w:spacing w:line="360" w:lineRule="auto" w:before="0" w:after="0"/>
              <w:ind w:left="566" w:right="309" w:hanging="360"/>
              <w:jc w:val="left"/>
              <w:rPr>
                <w:sz w:val="24"/>
              </w:rPr>
            </w:pPr>
            <w:r>
              <w:rPr>
                <w:sz w:val="24"/>
              </w:rPr>
              <w:t>Mengidentifikasi lokasi,</w:t>
            </w:r>
            <w:r>
              <w:rPr>
                <w:spacing w:val="-14"/>
                <w:sz w:val="24"/>
              </w:rPr>
              <w:t> </w:t>
            </w:r>
            <w:r>
              <w:rPr>
                <w:sz w:val="24"/>
              </w:rPr>
              <w:t>karakteristik, durasi, frekuensi, kualitas, intensitas nyeri</w:t>
            </w:r>
          </w:p>
          <w:p>
            <w:pPr>
              <w:pStyle w:val="TableParagraph"/>
              <w:spacing w:line="360" w:lineRule="auto"/>
              <w:ind w:left="465" w:right="121"/>
              <w:rPr>
                <w:sz w:val="24"/>
              </w:rPr>
            </w:pPr>
            <w:r>
              <w:rPr>
                <w:sz w:val="24"/>
              </w:rPr>
              <w:t>P : nyeri timbul</w:t>
            </w:r>
            <w:r>
              <w:rPr>
                <w:spacing w:val="-11"/>
                <w:sz w:val="24"/>
              </w:rPr>
              <w:t> </w:t>
            </w:r>
            <w:r>
              <w:rPr>
                <w:sz w:val="24"/>
              </w:rPr>
              <w:t>setelah beraktivitas, Q : nyeri terasa menusuk, R : dada sebelah kiri, T : nyeri timbul ±15</w:t>
            </w:r>
            <w:r>
              <w:rPr>
                <w:spacing w:val="-1"/>
                <w:sz w:val="24"/>
              </w:rPr>
              <w:t> </w:t>
            </w:r>
            <w:r>
              <w:rPr>
                <w:spacing w:val="-4"/>
                <w:sz w:val="24"/>
              </w:rPr>
              <w:t>menit</w:t>
            </w:r>
          </w:p>
          <w:p>
            <w:pPr>
              <w:pStyle w:val="TableParagraph"/>
              <w:numPr>
                <w:ilvl w:val="0"/>
                <w:numId w:val="77"/>
              </w:numPr>
              <w:tabs>
                <w:tab w:pos="567" w:val="left" w:leader="none"/>
              </w:tabs>
              <w:spacing w:line="360" w:lineRule="auto" w:before="0" w:after="0"/>
              <w:ind w:left="566" w:right="138" w:hanging="360"/>
              <w:jc w:val="left"/>
              <w:rPr>
                <w:sz w:val="24"/>
              </w:rPr>
            </w:pPr>
            <w:r>
              <w:rPr>
                <w:sz w:val="24"/>
              </w:rPr>
              <w:t>Mengidentifikasi Skala nyeri : 2</w:t>
            </w:r>
            <w:r>
              <w:rPr>
                <w:spacing w:val="-6"/>
                <w:sz w:val="24"/>
              </w:rPr>
              <w:t> </w:t>
            </w:r>
            <w:r>
              <w:rPr>
                <w:sz w:val="24"/>
              </w:rPr>
              <w:t>(1-10).</w:t>
            </w:r>
          </w:p>
          <w:p>
            <w:pPr>
              <w:pStyle w:val="TableParagraph"/>
              <w:numPr>
                <w:ilvl w:val="0"/>
                <w:numId w:val="77"/>
              </w:numPr>
              <w:tabs>
                <w:tab w:pos="567" w:val="left" w:leader="none"/>
              </w:tabs>
              <w:spacing w:line="360" w:lineRule="auto" w:before="2" w:after="0"/>
              <w:ind w:left="566" w:right="105" w:hanging="360"/>
              <w:jc w:val="left"/>
              <w:rPr>
                <w:sz w:val="24"/>
              </w:rPr>
            </w:pPr>
            <w:r>
              <w:rPr>
                <w:sz w:val="24"/>
              </w:rPr>
              <w:t>Memfasilitasi</w:t>
            </w:r>
            <w:r>
              <w:rPr>
                <w:spacing w:val="-14"/>
                <w:sz w:val="24"/>
              </w:rPr>
              <w:t> </w:t>
            </w:r>
            <w:r>
              <w:rPr>
                <w:sz w:val="24"/>
              </w:rPr>
              <w:t>istirahat dan tidur. Memberikan istirahat tidur pada pasien.</w:t>
            </w:r>
          </w:p>
          <w:p>
            <w:pPr>
              <w:pStyle w:val="TableParagraph"/>
              <w:numPr>
                <w:ilvl w:val="0"/>
                <w:numId w:val="77"/>
              </w:numPr>
              <w:tabs>
                <w:tab w:pos="567" w:val="left" w:leader="none"/>
              </w:tabs>
              <w:spacing w:line="360" w:lineRule="auto" w:before="1" w:after="0"/>
              <w:ind w:left="566" w:right="200" w:hanging="360"/>
              <w:jc w:val="left"/>
              <w:rPr>
                <w:sz w:val="24"/>
              </w:rPr>
            </w:pPr>
            <w:r>
              <w:rPr>
                <w:sz w:val="24"/>
              </w:rPr>
              <w:t>Menganjurkan </w:t>
            </w:r>
            <w:r>
              <w:rPr>
                <w:spacing w:val="-4"/>
                <w:sz w:val="24"/>
              </w:rPr>
              <w:t>teknik </w:t>
            </w:r>
            <w:r>
              <w:rPr>
                <w:sz w:val="24"/>
              </w:rPr>
              <w:t>nonfarmakologis</w:t>
            </w:r>
          </w:p>
          <w:p>
            <w:pPr>
              <w:pStyle w:val="TableParagraph"/>
              <w:spacing w:line="274" w:lineRule="exact"/>
              <w:ind w:left="566"/>
              <w:rPr>
                <w:sz w:val="24"/>
              </w:rPr>
            </w:pPr>
            <w:r>
              <w:rPr>
                <w:sz w:val="24"/>
              </w:rPr>
              <w:t>menggunakan teknik</w:t>
            </w:r>
          </w:p>
        </w:tc>
        <w:tc>
          <w:tcPr>
            <w:tcW w:w="849" w:type="dxa"/>
          </w:tcPr>
          <w:p>
            <w:pPr>
              <w:pStyle w:val="TableParagraph"/>
              <w:rPr>
                <w:sz w:val="44"/>
              </w:rPr>
            </w:pPr>
          </w:p>
          <w:p>
            <w:pPr>
              <w:pStyle w:val="TableParagraph"/>
              <w:rPr>
                <w:sz w:val="44"/>
              </w:rPr>
            </w:pPr>
          </w:p>
          <w:p>
            <w:pPr>
              <w:pStyle w:val="TableParagraph"/>
              <w:spacing w:before="328"/>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spacing w:before="386"/>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spacing w:before="6"/>
              <w:rPr>
                <w:sz w:val="34"/>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spacing w:line="362" w:lineRule="auto"/>
              <w:ind w:left="438" w:right="90" w:hanging="312"/>
              <w:rPr>
                <w:sz w:val="24"/>
              </w:rPr>
            </w:pPr>
            <w:r>
              <w:rPr>
                <w:sz w:val="24"/>
              </w:rPr>
              <w:t>O6-05-2021 14:00</w:t>
            </w:r>
          </w:p>
        </w:tc>
        <w:tc>
          <w:tcPr>
            <w:tcW w:w="4676" w:type="dxa"/>
          </w:tcPr>
          <w:p>
            <w:pPr>
              <w:pStyle w:val="TableParagraph"/>
              <w:rPr>
                <w:sz w:val="36"/>
              </w:rPr>
            </w:pPr>
          </w:p>
          <w:p>
            <w:pPr>
              <w:pStyle w:val="TableParagraph"/>
              <w:ind w:left="113"/>
              <w:rPr>
                <w:b/>
                <w:sz w:val="24"/>
              </w:rPr>
            </w:pPr>
            <w:r>
              <w:rPr>
                <w:b/>
                <w:sz w:val="24"/>
              </w:rPr>
              <w:t>S :</w:t>
            </w:r>
          </w:p>
          <w:p>
            <w:pPr>
              <w:pStyle w:val="TableParagraph"/>
              <w:tabs>
                <w:tab w:pos="473" w:val="left" w:leader="none"/>
              </w:tabs>
              <w:spacing w:line="360" w:lineRule="auto" w:before="131"/>
              <w:ind w:left="473" w:right="421" w:hanging="360"/>
              <w:rPr>
                <w:sz w:val="24"/>
              </w:rPr>
            </w:pPr>
            <w:r>
              <w:rPr>
                <w:rFonts w:ascii="Arial"/>
                <w:sz w:val="24"/>
              </w:rPr>
              <w:t>-</w:t>
              <w:tab/>
            </w:r>
            <w:r>
              <w:rPr>
                <w:sz w:val="24"/>
              </w:rPr>
              <w:t>Tn. S mengatakan nyeri dadanya </w:t>
            </w:r>
            <w:r>
              <w:rPr>
                <w:spacing w:val="-3"/>
                <w:sz w:val="24"/>
              </w:rPr>
              <w:t>sudah </w:t>
            </w:r>
            <w:r>
              <w:rPr>
                <w:sz w:val="24"/>
              </w:rPr>
              <w:t>berkurang.</w:t>
            </w:r>
          </w:p>
          <w:p>
            <w:pPr>
              <w:pStyle w:val="TableParagraph"/>
              <w:spacing w:line="360" w:lineRule="auto" w:before="3"/>
              <w:ind w:left="473" w:right="587"/>
              <w:rPr>
                <w:sz w:val="24"/>
              </w:rPr>
            </w:pPr>
            <w:r>
              <w:rPr>
                <w:sz w:val="24"/>
              </w:rPr>
              <w:t>P : nyeri timbul setelah beraktivitas. Q : nyeri terasa menusuk</w:t>
            </w:r>
          </w:p>
          <w:p>
            <w:pPr>
              <w:pStyle w:val="TableParagraph"/>
              <w:spacing w:line="360" w:lineRule="auto"/>
              <w:ind w:left="473" w:right="2200"/>
              <w:rPr>
                <w:sz w:val="24"/>
              </w:rPr>
            </w:pPr>
            <w:r>
              <w:rPr>
                <w:sz w:val="24"/>
              </w:rPr>
              <w:t>R : dada sebelah kiri S : 2 (skala 1-10)</w:t>
            </w:r>
          </w:p>
          <w:p>
            <w:pPr>
              <w:pStyle w:val="TableParagraph"/>
              <w:spacing w:before="1"/>
              <w:ind w:left="473"/>
              <w:rPr>
                <w:sz w:val="24"/>
              </w:rPr>
            </w:pPr>
            <w:r>
              <w:rPr>
                <w:sz w:val="24"/>
              </w:rPr>
              <w:t>T : nyeri timbul ±15 menit</w:t>
            </w:r>
          </w:p>
          <w:p>
            <w:pPr>
              <w:pStyle w:val="TableParagraph"/>
              <w:numPr>
                <w:ilvl w:val="0"/>
                <w:numId w:val="78"/>
              </w:numPr>
              <w:tabs>
                <w:tab w:pos="473" w:val="left" w:leader="none"/>
                <w:tab w:pos="474" w:val="left" w:leader="none"/>
              </w:tabs>
              <w:spacing w:line="240" w:lineRule="auto" w:before="136" w:after="0"/>
              <w:ind w:left="473" w:right="0" w:hanging="361"/>
              <w:jc w:val="left"/>
              <w:rPr>
                <w:sz w:val="24"/>
              </w:rPr>
            </w:pPr>
            <w:r>
              <w:rPr>
                <w:sz w:val="24"/>
              </w:rPr>
              <w:t>Tn. S mengatakan dapat tertidur</w:t>
            </w:r>
            <w:r>
              <w:rPr>
                <w:spacing w:val="-8"/>
                <w:sz w:val="24"/>
              </w:rPr>
              <w:t> </w:t>
            </w:r>
            <w:r>
              <w:rPr>
                <w:sz w:val="24"/>
              </w:rPr>
              <w:t>nyenyak.</w:t>
            </w:r>
          </w:p>
          <w:p>
            <w:pPr>
              <w:pStyle w:val="TableParagraph"/>
              <w:spacing w:before="142"/>
              <w:ind w:left="113"/>
              <w:rPr>
                <w:b/>
                <w:sz w:val="24"/>
              </w:rPr>
            </w:pPr>
            <w:r>
              <w:rPr>
                <w:b/>
                <w:sz w:val="24"/>
              </w:rPr>
              <w:t>O :</w:t>
            </w:r>
          </w:p>
          <w:p>
            <w:pPr>
              <w:pStyle w:val="TableParagraph"/>
              <w:numPr>
                <w:ilvl w:val="0"/>
                <w:numId w:val="78"/>
              </w:numPr>
              <w:tabs>
                <w:tab w:pos="473" w:val="left" w:leader="none"/>
                <w:tab w:pos="474" w:val="left" w:leader="none"/>
              </w:tabs>
              <w:spacing w:line="240" w:lineRule="auto" w:before="136" w:after="0"/>
              <w:ind w:left="473" w:right="0" w:hanging="361"/>
              <w:jc w:val="left"/>
              <w:rPr>
                <w:sz w:val="24"/>
              </w:rPr>
            </w:pPr>
            <w:r>
              <w:rPr>
                <w:sz w:val="24"/>
              </w:rPr>
              <w:t>Gelisah pada Tn. S tampak</w:t>
            </w:r>
            <w:r>
              <w:rPr>
                <w:spacing w:val="-3"/>
                <w:sz w:val="24"/>
              </w:rPr>
              <w:t> </w:t>
            </w:r>
            <w:r>
              <w:rPr>
                <w:sz w:val="24"/>
              </w:rPr>
              <w:t>berkurang</w:t>
            </w:r>
          </w:p>
          <w:p>
            <w:pPr>
              <w:pStyle w:val="TableParagraph"/>
              <w:tabs>
                <w:tab w:pos="473" w:val="left" w:leader="none"/>
              </w:tabs>
              <w:spacing w:before="136"/>
              <w:ind w:left="113"/>
              <w:rPr>
                <w:sz w:val="24"/>
              </w:rPr>
            </w:pPr>
            <w:r>
              <w:rPr>
                <w:rFonts w:ascii="Arial"/>
                <w:sz w:val="24"/>
              </w:rPr>
              <w:t>-</w:t>
              <w:tab/>
            </w:r>
            <w:r>
              <w:rPr>
                <w:sz w:val="24"/>
              </w:rPr>
              <w:t>TD : 110/75</w:t>
            </w:r>
            <w:r>
              <w:rPr>
                <w:spacing w:val="4"/>
                <w:sz w:val="24"/>
              </w:rPr>
              <w:t> </w:t>
            </w:r>
            <w:r>
              <w:rPr>
                <w:spacing w:val="-3"/>
                <w:sz w:val="24"/>
              </w:rPr>
              <w:t>mmHg</w:t>
            </w:r>
          </w:p>
          <w:p>
            <w:pPr>
              <w:pStyle w:val="TableParagraph"/>
              <w:numPr>
                <w:ilvl w:val="0"/>
                <w:numId w:val="78"/>
              </w:numPr>
              <w:tabs>
                <w:tab w:pos="473" w:val="left" w:leader="none"/>
                <w:tab w:pos="474" w:val="left" w:leader="none"/>
              </w:tabs>
              <w:spacing w:line="240" w:lineRule="auto" w:before="136" w:after="0"/>
              <w:ind w:left="473" w:right="0" w:hanging="361"/>
              <w:jc w:val="left"/>
              <w:rPr>
                <w:sz w:val="24"/>
              </w:rPr>
            </w:pPr>
            <w:r>
              <w:rPr>
                <w:sz w:val="24"/>
              </w:rPr>
              <w:t>RR : 23</w:t>
            </w:r>
            <w:r>
              <w:rPr>
                <w:spacing w:val="4"/>
                <w:sz w:val="24"/>
              </w:rPr>
              <w:t> </w:t>
            </w:r>
            <w:r>
              <w:rPr>
                <w:spacing w:val="-3"/>
                <w:sz w:val="24"/>
              </w:rPr>
              <w:t>x/menit</w:t>
            </w:r>
          </w:p>
          <w:p>
            <w:pPr>
              <w:pStyle w:val="TableParagraph"/>
              <w:numPr>
                <w:ilvl w:val="0"/>
                <w:numId w:val="78"/>
              </w:numPr>
              <w:tabs>
                <w:tab w:pos="473" w:val="left" w:leader="none"/>
                <w:tab w:pos="474" w:val="left" w:leader="none"/>
              </w:tabs>
              <w:spacing w:line="240" w:lineRule="auto" w:before="140" w:after="0"/>
              <w:ind w:left="473" w:right="0" w:hanging="361"/>
              <w:jc w:val="left"/>
              <w:rPr>
                <w:sz w:val="24"/>
              </w:rPr>
            </w:pPr>
            <w:r>
              <w:rPr>
                <w:sz w:val="24"/>
              </w:rPr>
              <w:t>N : 80</w:t>
            </w:r>
            <w:r>
              <w:rPr>
                <w:spacing w:val="1"/>
                <w:sz w:val="24"/>
              </w:rPr>
              <w:t> </w:t>
            </w:r>
            <w:r>
              <w:rPr>
                <w:spacing w:val="-3"/>
                <w:sz w:val="24"/>
              </w:rPr>
              <w:t>x/menit</w:t>
            </w:r>
          </w:p>
          <w:p>
            <w:pPr>
              <w:pStyle w:val="TableParagraph"/>
              <w:spacing w:before="137"/>
              <w:ind w:left="113"/>
              <w:rPr>
                <w:sz w:val="24"/>
              </w:rPr>
            </w:pPr>
            <w:r>
              <w:rPr>
                <w:b/>
                <w:sz w:val="24"/>
              </w:rPr>
              <w:t>A : </w:t>
            </w:r>
            <w:r>
              <w:rPr>
                <w:sz w:val="24"/>
              </w:rPr>
              <w:t>masalah teratasi sebagian</w:t>
            </w:r>
          </w:p>
          <w:p>
            <w:pPr>
              <w:pStyle w:val="TableParagraph"/>
              <w:spacing w:before="142"/>
              <w:ind w:left="113"/>
              <w:rPr>
                <w:sz w:val="24"/>
              </w:rPr>
            </w:pPr>
            <w:r>
              <w:rPr>
                <w:b/>
                <w:sz w:val="24"/>
              </w:rPr>
              <w:t>P : </w:t>
            </w:r>
            <w:r>
              <w:rPr>
                <w:sz w:val="24"/>
              </w:rPr>
              <w:t>Intervensi dilanjutkan 1, 2, 3, 4, 5</w:t>
            </w:r>
          </w:p>
        </w:tc>
        <w:tc>
          <w:tcPr>
            <w:tcW w:w="930" w:type="dxa"/>
          </w:tcPr>
          <w:p>
            <w:pPr>
              <w:pStyle w:val="TableParagraph"/>
              <w:rPr>
                <w:sz w:val="44"/>
              </w:rPr>
            </w:pPr>
          </w:p>
          <w:p>
            <w:pPr>
              <w:pStyle w:val="TableParagraph"/>
              <w:spacing w:before="11"/>
              <w:rPr>
                <w:sz w:val="57"/>
              </w:rPr>
            </w:pPr>
          </w:p>
          <w:p>
            <w:pPr>
              <w:pStyle w:val="TableParagraph"/>
              <w:ind w:left="166"/>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bl>
    <w:p>
      <w:pPr>
        <w:spacing w:after="0"/>
        <w:rPr>
          <w:rFonts w:ascii="Arial"/>
          <w:sz w:val="25"/>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3730" w:hRule="atLeast"/>
        </w:trPr>
        <w:tc>
          <w:tcPr>
            <w:tcW w:w="595" w:type="dxa"/>
          </w:tcPr>
          <w:p>
            <w:pPr>
              <w:pStyle w:val="TableParagraph"/>
              <w:rPr>
                <w:sz w:val="22"/>
              </w:rPr>
            </w:pPr>
          </w:p>
        </w:tc>
        <w:tc>
          <w:tcPr>
            <w:tcW w:w="1421" w:type="dxa"/>
          </w:tcPr>
          <w:p>
            <w:pPr>
              <w:pStyle w:val="TableParagraph"/>
              <w:rPr>
                <w:sz w:val="26"/>
              </w:rPr>
            </w:pPr>
          </w:p>
          <w:p>
            <w:pPr>
              <w:pStyle w:val="TableParagraph"/>
              <w:rPr>
                <w:sz w:val="26"/>
              </w:rPr>
            </w:pPr>
          </w:p>
          <w:p>
            <w:pPr>
              <w:pStyle w:val="TableParagraph"/>
              <w:rPr>
                <w:sz w:val="26"/>
              </w:rPr>
            </w:pPr>
          </w:p>
          <w:p>
            <w:pPr>
              <w:pStyle w:val="TableParagraph"/>
              <w:spacing w:before="5"/>
              <w:rPr>
                <w:sz w:val="29"/>
              </w:rPr>
            </w:pPr>
          </w:p>
          <w:p>
            <w:pPr>
              <w:pStyle w:val="TableParagraph"/>
              <w:ind w:left="436"/>
              <w:rPr>
                <w:sz w:val="24"/>
              </w:rPr>
            </w:pPr>
            <w:r>
              <w:rPr>
                <w:sz w:val="24"/>
              </w:rPr>
              <w:t>07:00</w:t>
            </w:r>
          </w:p>
        </w:tc>
        <w:tc>
          <w:tcPr>
            <w:tcW w:w="2832" w:type="dxa"/>
          </w:tcPr>
          <w:p>
            <w:pPr>
              <w:pStyle w:val="TableParagraph"/>
              <w:spacing w:line="360" w:lineRule="auto"/>
              <w:ind w:left="566" w:right="143"/>
              <w:rPr>
                <w:sz w:val="24"/>
              </w:rPr>
            </w:pPr>
            <w:r>
              <w:rPr>
                <w:sz w:val="24"/>
              </w:rPr>
              <w:t>relaksasi napas dalam untuk mengurangi rasa nyeri</w:t>
            </w:r>
          </w:p>
          <w:p>
            <w:pPr>
              <w:pStyle w:val="TableParagraph"/>
              <w:spacing w:line="360" w:lineRule="auto"/>
              <w:ind w:left="566" w:hanging="360"/>
              <w:rPr>
                <w:sz w:val="24"/>
              </w:rPr>
            </w:pPr>
            <w:r>
              <w:rPr>
                <w:sz w:val="24"/>
              </w:rPr>
              <w:t>5. Kolaborasi dengan dokter dan apoteker untuk pemberian analgetik ISDN pump 0,5 mg/jam (Habis</w:t>
            </w:r>
          </w:p>
          <w:p>
            <w:pPr>
              <w:pStyle w:val="TableParagraph"/>
              <w:spacing w:line="276" w:lineRule="exact"/>
              <w:ind w:left="566"/>
              <w:rPr>
                <w:sz w:val="24"/>
              </w:rPr>
            </w:pPr>
            <w:r>
              <w:rPr>
                <w:sz w:val="24"/>
              </w:rPr>
              <w:t>STOP) (Ganti tablet)</w:t>
            </w:r>
          </w:p>
        </w:tc>
        <w:tc>
          <w:tcPr>
            <w:tcW w:w="849" w:type="dxa"/>
          </w:tcPr>
          <w:p>
            <w:pPr>
              <w:pStyle w:val="TableParagraph"/>
              <w:rPr>
                <w:sz w:val="22"/>
              </w:rPr>
            </w:pPr>
          </w:p>
        </w:tc>
        <w:tc>
          <w:tcPr>
            <w:tcW w:w="1420" w:type="dxa"/>
          </w:tcPr>
          <w:p>
            <w:pPr>
              <w:pStyle w:val="TableParagraph"/>
              <w:rPr>
                <w:sz w:val="22"/>
              </w:rPr>
            </w:pPr>
          </w:p>
        </w:tc>
        <w:tc>
          <w:tcPr>
            <w:tcW w:w="4676" w:type="dxa"/>
          </w:tcPr>
          <w:p>
            <w:pPr>
              <w:pStyle w:val="TableParagraph"/>
              <w:rPr>
                <w:sz w:val="22"/>
              </w:rPr>
            </w:pPr>
          </w:p>
        </w:tc>
        <w:tc>
          <w:tcPr>
            <w:tcW w:w="930" w:type="dxa"/>
          </w:tcPr>
          <w:p>
            <w:pPr>
              <w:pStyle w:val="TableParagraph"/>
              <w:rPr>
                <w:sz w:val="22"/>
              </w:rPr>
            </w:pPr>
          </w:p>
        </w:tc>
      </w:tr>
      <w:tr>
        <w:trPr>
          <w:trHeight w:val="4561" w:hRule="atLeast"/>
        </w:trPr>
        <w:tc>
          <w:tcPr>
            <w:tcW w:w="595" w:type="dxa"/>
          </w:tcPr>
          <w:p>
            <w:pPr>
              <w:pStyle w:val="TableParagraph"/>
              <w:spacing w:line="273" w:lineRule="exact"/>
              <w:ind w:left="186" w:right="179"/>
              <w:jc w:val="center"/>
              <w:rPr>
                <w:b/>
                <w:sz w:val="24"/>
              </w:rPr>
            </w:pPr>
            <w:r>
              <w:rPr>
                <w:b/>
                <w:sz w:val="24"/>
              </w:rPr>
              <w:t>1.</w:t>
            </w:r>
          </w:p>
        </w:tc>
        <w:tc>
          <w:tcPr>
            <w:tcW w:w="1421" w:type="dxa"/>
          </w:tcPr>
          <w:p>
            <w:pPr>
              <w:pStyle w:val="TableParagraph"/>
              <w:spacing w:line="360" w:lineRule="auto"/>
              <w:ind w:left="105" w:right="89"/>
              <w:jc w:val="center"/>
              <w:rPr>
                <w:sz w:val="24"/>
              </w:rPr>
            </w:pPr>
            <w:r>
              <w:rPr>
                <w:sz w:val="24"/>
              </w:rPr>
              <w:t>O7-05-2021 07:30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
              <w:rPr>
                <w:sz w:val="27"/>
              </w:rPr>
            </w:pPr>
          </w:p>
          <w:p>
            <w:pPr>
              <w:pStyle w:val="TableParagraph"/>
              <w:spacing w:before="1"/>
              <w:ind w:left="100" w:right="91"/>
              <w:jc w:val="center"/>
              <w:rPr>
                <w:sz w:val="24"/>
              </w:rPr>
            </w:pPr>
            <w:r>
              <w:rPr>
                <w:sz w:val="24"/>
              </w:rPr>
              <w:t>07:40</w:t>
            </w:r>
          </w:p>
        </w:tc>
        <w:tc>
          <w:tcPr>
            <w:tcW w:w="2832" w:type="dxa"/>
          </w:tcPr>
          <w:p>
            <w:pPr>
              <w:pStyle w:val="TableParagraph"/>
              <w:spacing w:before="2"/>
              <w:rPr>
                <w:sz w:val="35"/>
              </w:rPr>
            </w:pPr>
          </w:p>
          <w:p>
            <w:pPr>
              <w:pStyle w:val="TableParagraph"/>
              <w:numPr>
                <w:ilvl w:val="0"/>
                <w:numId w:val="79"/>
              </w:numPr>
              <w:tabs>
                <w:tab w:pos="423" w:val="left" w:leader="none"/>
              </w:tabs>
              <w:spacing w:line="360" w:lineRule="auto" w:before="0" w:after="0"/>
              <w:ind w:left="422" w:right="287" w:hanging="360"/>
              <w:jc w:val="both"/>
              <w:rPr>
                <w:sz w:val="24"/>
              </w:rPr>
            </w:pPr>
            <w:r>
              <w:rPr>
                <w:sz w:val="24"/>
              </w:rPr>
              <w:t>Memonitor frekuensi, irama, kedalaman</w:t>
            </w:r>
            <w:r>
              <w:rPr>
                <w:spacing w:val="-10"/>
                <w:sz w:val="24"/>
              </w:rPr>
              <w:t> </w:t>
            </w:r>
            <w:r>
              <w:rPr>
                <w:sz w:val="24"/>
              </w:rPr>
              <w:t>dan upaya</w:t>
            </w:r>
            <w:r>
              <w:rPr>
                <w:spacing w:val="4"/>
                <w:sz w:val="24"/>
              </w:rPr>
              <w:t> </w:t>
            </w:r>
            <w:r>
              <w:rPr>
                <w:sz w:val="24"/>
              </w:rPr>
              <w:t>nafas.</w:t>
            </w:r>
          </w:p>
          <w:p>
            <w:pPr>
              <w:pStyle w:val="TableParagraph"/>
              <w:spacing w:line="360" w:lineRule="auto" w:before="2"/>
              <w:ind w:left="422" w:right="147"/>
              <w:rPr>
                <w:sz w:val="24"/>
              </w:rPr>
            </w:pPr>
            <w:r>
              <w:rPr>
                <w:sz w:val="24"/>
              </w:rPr>
              <w:t>Pasien mengatakan tidak ada keluhan sesak, RR: 19 x/menit, irama regular dan tidak ada pernafasan dangkal.</w:t>
            </w:r>
          </w:p>
          <w:p>
            <w:pPr>
              <w:pStyle w:val="TableParagraph"/>
              <w:numPr>
                <w:ilvl w:val="0"/>
                <w:numId w:val="79"/>
              </w:numPr>
              <w:tabs>
                <w:tab w:pos="423" w:val="left" w:leader="none"/>
              </w:tabs>
              <w:spacing w:line="275" w:lineRule="exact" w:before="0" w:after="0"/>
              <w:ind w:left="422" w:right="0" w:hanging="361"/>
              <w:jc w:val="left"/>
              <w:rPr>
                <w:sz w:val="24"/>
              </w:rPr>
            </w:pPr>
            <w:r>
              <w:rPr>
                <w:sz w:val="24"/>
              </w:rPr>
              <w:t>Memonitor pola</w:t>
            </w:r>
            <w:r>
              <w:rPr>
                <w:spacing w:val="-7"/>
                <w:sz w:val="24"/>
              </w:rPr>
              <w:t> </w:t>
            </w:r>
            <w:r>
              <w:rPr>
                <w:sz w:val="24"/>
              </w:rPr>
              <w:t>nafas,</w:t>
            </w:r>
          </w:p>
        </w:tc>
        <w:tc>
          <w:tcPr>
            <w:tcW w:w="849" w:type="dxa"/>
          </w:tcPr>
          <w:p>
            <w:pPr>
              <w:pStyle w:val="TableParagraph"/>
              <w:spacing w:before="10"/>
              <w:rPr>
                <w:sz w:val="53"/>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spacing w:line="360" w:lineRule="auto"/>
              <w:ind w:left="174" w:right="90" w:hanging="48"/>
              <w:rPr>
                <w:sz w:val="24"/>
              </w:rPr>
            </w:pPr>
            <w:r>
              <w:rPr>
                <w:sz w:val="24"/>
              </w:rPr>
              <w:t>O7-05-2021 12:00 WIB</w:t>
            </w:r>
          </w:p>
        </w:tc>
        <w:tc>
          <w:tcPr>
            <w:tcW w:w="4676" w:type="dxa"/>
          </w:tcPr>
          <w:p>
            <w:pPr>
              <w:pStyle w:val="TableParagraph"/>
              <w:spacing w:before="7"/>
              <w:rPr>
                <w:sz w:val="35"/>
              </w:rPr>
            </w:pPr>
          </w:p>
          <w:p>
            <w:pPr>
              <w:pStyle w:val="TableParagraph"/>
              <w:ind w:left="113"/>
              <w:rPr>
                <w:b/>
                <w:sz w:val="24"/>
              </w:rPr>
            </w:pPr>
            <w:r>
              <w:rPr>
                <w:b/>
                <w:sz w:val="24"/>
              </w:rPr>
              <w:t>S :</w:t>
            </w:r>
          </w:p>
          <w:p>
            <w:pPr>
              <w:pStyle w:val="TableParagraph"/>
              <w:numPr>
                <w:ilvl w:val="0"/>
                <w:numId w:val="80"/>
              </w:numPr>
              <w:tabs>
                <w:tab w:pos="473" w:val="left" w:leader="none"/>
                <w:tab w:pos="474" w:val="left" w:leader="none"/>
              </w:tabs>
              <w:spacing w:line="362" w:lineRule="auto" w:before="131" w:after="0"/>
              <w:ind w:left="473" w:right="110" w:hanging="360"/>
              <w:jc w:val="left"/>
              <w:rPr>
                <w:sz w:val="24"/>
              </w:rPr>
            </w:pPr>
            <w:r>
              <w:rPr>
                <w:sz w:val="24"/>
              </w:rPr>
              <w:t>Tn. S mengatakan sudah tidak mengeluh sesak dan nafasnya sudah kembali</w:t>
            </w:r>
            <w:r>
              <w:rPr>
                <w:spacing w:val="-25"/>
                <w:sz w:val="24"/>
              </w:rPr>
              <w:t> </w:t>
            </w:r>
            <w:r>
              <w:rPr>
                <w:sz w:val="24"/>
              </w:rPr>
              <w:t>normal.</w:t>
            </w:r>
          </w:p>
          <w:p>
            <w:pPr>
              <w:pStyle w:val="TableParagraph"/>
              <w:numPr>
                <w:ilvl w:val="0"/>
                <w:numId w:val="80"/>
              </w:numPr>
              <w:tabs>
                <w:tab w:pos="473" w:val="left" w:leader="none"/>
                <w:tab w:pos="474" w:val="left" w:leader="none"/>
              </w:tabs>
              <w:spacing w:line="357" w:lineRule="auto" w:before="0" w:after="0"/>
              <w:ind w:left="473" w:right="158" w:hanging="360"/>
              <w:jc w:val="left"/>
              <w:rPr>
                <w:sz w:val="24"/>
              </w:rPr>
            </w:pPr>
            <w:r>
              <w:rPr>
                <w:sz w:val="24"/>
              </w:rPr>
              <w:t>Tn. S mengatakan sudah tidak pusing dari kemarin</w:t>
            </w:r>
            <w:r>
              <w:rPr>
                <w:spacing w:val="1"/>
                <w:sz w:val="24"/>
              </w:rPr>
              <w:t> </w:t>
            </w:r>
            <w:r>
              <w:rPr>
                <w:sz w:val="24"/>
              </w:rPr>
              <w:t>sore.</w:t>
            </w:r>
          </w:p>
          <w:p>
            <w:pPr>
              <w:pStyle w:val="TableParagraph"/>
              <w:spacing w:before="10"/>
              <w:ind w:left="113"/>
              <w:rPr>
                <w:b/>
                <w:sz w:val="24"/>
              </w:rPr>
            </w:pPr>
            <w:r>
              <w:rPr>
                <w:b/>
                <w:sz w:val="24"/>
              </w:rPr>
              <w:t>O :</w:t>
            </w:r>
          </w:p>
          <w:p>
            <w:pPr>
              <w:pStyle w:val="TableParagraph"/>
              <w:numPr>
                <w:ilvl w:val="0"/>
                <w:numId w:val="80"/>
              </w:numPr>
              <w:tabs>
                <w:tab w:pos="473" w:val="left" w:leader="none"/>
                <w:tab w:pos="474" w:val="left" w:leader="none"/>
              </w:tabs>
              <w:spacing w:line="357" w:lineRule="auto" w:before="131" w:after="0"/>
              <w:ind w:left="473" w:right="617" w:hanging="360"/>
              <w:jc w:val="left"/>
              <w:rPr>
                <w:sz w:val="24"/>
              </w:rPr>
            </w:pPr>
            <w:r>
              <w:rPr>
                <w:sz w:val="24"/>
              </w:rPr>
              <w:t>Tn. S tampak senang dan sudah</w:t>
            </w:r>
            <w:r>
              <w:rPr>
                <w:spacing w:val="-16"/>
                <w:sz w:val="24"/>
              </w:rPr>
              <w:t> </w:t>
            </w:r>
            <w:r>
              <w:rPr>
                <w:sz w:val="24"/>
              </w:rPr>
              <w:t>tidak gelisah</w:t>
            </w:r>
          </w:p>
          <w:p>
            <w:pPr>
              <w:pStyle w:val="TableParagraph"/>
              <w:numPr>
                <w:ilvl w:val="0"/>
                <w:numId w:val="80"/>
              </w:numPr>
              <w:tabs>
                <w:tab w:pos="473" w:val="left" w:leader="none"/>
                <w:tab w:pos="474" w:val="left" w:leader="none"/>
              </w:tabs>
              <w:spacing w:line="240" w:lineRule="auto" w:before="7" w:after="0"/>
              <w:ind w:left="473" w:right="0" w:hanging="361"/>
              <w:jc w:val="left"/>
              <w:rPr>
                <w:sz w:val="24"/>
              </w:rPr>
            </w:pPr>
            <w:r>
              <w:rPr>
                <w:sz w:val="24"/>
              </w:rPr>
              <w:t>RR : 20</w:t>
            </w:r>
            <w:r>
              <w:rPr>
                <w:spacing w:val="4"/>
                <w:sz w:val="24"/>
              </w:rPr>
              <w:t> </w:t>
            </w:r>
            <w:r>
              <w:rPr>
                <w:spacing w:val="-3"/>
                <w:sz w:val="24"/>
              </w:rPr>
              <w:t>x/menit</w:t>
            </w:r>
          </w:p>
          <w:p>
            <w:pPr>
              <w:pStyle w:val="TableParagraph"/>
              <w:tabs>
                <w:tab w:pos="473" w:val="left" w:leader="none"/>
              </w:tabs>
              <w:spacing w:before="135"/>
              <w:ind w:left="113"/>
              <w:rPr>
                <w:sz w:val="24"/>
              </w:rPr>
            </w:pPr>
            <w:r>
              <w:rPr>
                <w:rFonts w:ascii="Arial"/>
                <w:position w:val="2"/>
                <w:sz w:val="24"/>
              </w:rPr>
              <w:t>-</w:t>
              <w:tab/>
            </w:r>
            <w:r>
              <w:rPr>
                <w:position w:val="2"/>
                <w:sz w:val="24"/>
              </w:rPr>
              <w:t>SPO</w:t>
            </w:r>
            <w:r>
              <w:rPr>
                <w:sz w:val="16"/>
              </w:rPr>
              <w:t>2 </w:t>
            </w:r>
            <w:r>
              <w:rPr>
                <w:position w:val="2"/>
                <w:sz w:val="24"/>
              </w:rPr>
              <w:t>: 100</w:t>
            </w:r>
            <w:r>
              <w:rPr>
                <w:spacing w:val="-2"/>
                <w:position w:val="2"/>
                <w:sz w:val="24"/>
              </w:rPr>
              <w:t> </w:t>
            </w:r>
            <w:r>
              <w:rPr>
                <w:position w:val="2"/>
                <w:sz w:val="24"/>
              </w:rPr>
              <w:t>%</w:t>
            </w:r>
          </w:p>
        </w:tc>
        <w:tc>
          <w:tcPr>
            <w:tcW w:w="930" w:type="dxa"/>
          </w:tcPr>
          <w:p>
            <w:pPr>
              <w:pStyle w:val="TableParagraph"/>
              <w:spacing w:before="10"/>
              <w:rPr>
                <w:sz w:val="53"/>
              </w:rPr>
            </w:pPr>
          </w:p>
          <w:p>
            <w:pPr>
              <w:pStyle w:val="TableParagraph"/>
              <w:ind w:left="166"/>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bl>
    <w:p>
      <w:pPr>
        <w:spacing w:after="0"/>
        <w:rPr>
          <w:rFonts w:ascii="Arial"/>
          <w:sz w:val="25"/>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1656" w:hRule="atLeast"/>
        </w:trPr>
        <w:tc>
          <w:tcPr>
            <w:tcW w:w="595" w:type="dxa"/>
          </w:tcPr>
          <w:p>
            <w:pPr>
              <w:pStyle w:val="TableParagraph"/>
              <w:rPr>
                <w:sz w:val="22"/>
              </w:rPr>
            </w:pPr>
          </w:p>
        </w:tc>
        <w:tc>
          <w:tcPr>
            <w:tcW w:w="1421" w:type="dxa"/>
          </w:tcPr>
          <w:p>
            <w:pPr>
              <w:pStyle w:val="TableParagraph"/>
              <w:spacing w:before="7"/>
              <w:rPr>
                <w:sz w:val="35"/>
              </w:rPr>
            </w:pPr>
          </w:p>
          <w:p>
            <w:pPr>
              <w:pStyle w:val="TableParagraph"/>
              <w:ind w:left="436"/>
              <w:rPr>
                <w:sz w:val="24"/>
              </w:rPr>
            </w:pPr>
            <w:r>
              <w:rPr>
                <w:sz w:val="24"/>
              </w:rPr>
              <w:t>07:50</w:t>
            </w:r>
          </w:p>
        </w:tc>
        <w:tc>
          <w:tcPr>
            <w:tcW w:w="2832" w:type="dxa"/>
          </w:tcPr>
          <w:p>
            <w:pPr>
              <w:pStyle w:val="TableParagraph"/>
              <w:spacing w:line="268" w:lineRule="exact"/>
              <w:ind w:left="422"/>
              <w:rPr>
                <w:sz w:val="24"/>
              </w:rPr>
            </w:pPr>
            <w:r>
              <w:rPr>
                <w:sz w:val="24"/>
              </w:rPr>
              <w:t>Pola napas normal.</w:t>
            </w:r>
          </w:p>
          <w:p>
            <w:pPr>
              <w:pStyle w:val="TableParagraph"/>
              <w:spacing w:line="360" w:lineRule="auto" w:before="141"/>
              <w:ind w:left="422" w:right="174" w:hanging="360"/>
              <w:rPr>
                <w:sz w:val="24"/>
              </w:rPr>
            </w:pPr>
            <w:r>
              <w:rPr>
                <w:sz w:val="24"/>
              </w:rPr>
              <w:t>3. Monitor saturasi oksigen.</w:t>
            </w:r>
          </w:p>
          <w:p>
            <w:pPr>
              <w:pStyle w:val="TableParagraph"/>
              <w:spacing w:line="276" w:lineRule="exact"/>
              <w:ind w:left="422"/>
              <w:rPr>
                <w:sz w:val="24"/>
              </w:rPr>
            </w:pPr>
            <w:r>
              <w:rPr>
                <w:position w:val="2"/>
                <w:sz w:val="24"/>
              </w:rPr>
              <w:t>Saturasi O</w:t>
            </w:r>
            <w:r>
              <w:rPr>
                <w:sz w:val="16"/>
              </w:rPr>
              <w:t>2 </w:t>
            </w:r>
            <w:r>
              <w:rPr>
                <w:position w:val="2"/>
                <w:sz w:val="24"/>
              </w:rPr>
              <w:t>99%)</w:t>
            </w:r>
          </w:p>
        </w:tc>
        <w:tc>
          <w:tcPr>
            <w:tcW w:w="849" w:type="dxa"/>
          </w:tcPr>
          <w:p>
            <w:pPr>
              <w:pStyle w:val="TableParagraph"/>
              <w:spacing w:before="10"/>
              <w:rPr>
                <w:sz w:val="53"/>
              </w:rPr>
            </w:pPr>
          </w:p>
          <w:p>
            <w:pPr>
              <w:pStyle w:val="TableParagraph"/>
              <w:spacing w:before="1"/>
              <w:ind w:left="111"/>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2"/>
                <w:w w:val="113"/>
                <w:sz w:val="25"/>
              </w:rPr>
              <w:t>k</w:t>
            </w:r>
            <w:r>
              <w:rPr>
                <w:rFonts w:ascii="Arial"/>
                <w:i/>
                <w:smallCaps/>
                <w:w w:val="105"/>
                <w:sz w:val="25"/>
              </w:rPr>
              <w:t>a</w:t>
            </w:r>
          </w:p>
        </w:tc>
        <w:tc>
          <w:tcPr>
            <w:tcW w:w="1420" w:type="dxa"/>
          </w:tcPr>
          <w:p>
            <w:pPr>
              <w:pStyle w:val="TableParagraph"/>
              <w:rPr>
                <w:sz w:val="22"/>
              </w:rPr>
            </w:pPr>
          </w:p>
        </w:tc>
        <w:tc>
          <w:tcPr>
            <w:tcW w:w="4676" w:type="dxa"/>
          </w:tcPr>
          <w:p>
            <w:pPr>
              <w:pStyle w:val="TableParagraph"/>
              <w:tabs>
                <w:tab w:pos="473" w:val="left" w:leader="none"/>
              </w:tabs>
              <w:spacing w:line="268" w:lineRule="exact"/>
              <w:ind w:left="113"/>
              <w:rPr>
                <w:sz w:val="24"/>
              </w:rPr>
            </w:pPr>
            <w:r>
              <w:rPr>
                <w:rFonts w:ascii="Arial"/>
                <w:sz w:val="24"/>
              </w:rPr>
              <w:t>-</w:t>
              <w:tab/>
            </w:r>
            <w:r>
              <w:rPr>
                <w:sz w:val="24"/>
              </w:rPr>
              <w:t>N : 78 </w:t>
            </w:r>
            <w:r>
              <w:rPr>
                <w:spacing w:val="-3"/>
                <w:sz w:val="24"/>
              </w:rPr>
              <w:t>x/menit</w:t>
            </w:r>
          </w:p>
          <w:p>
            <w:pPr>
              <w:pStyle w:val="TableParagraph"/>
              <w:spacing w:before="141"/>
              <w:ind w:left="113"/>
              <w:rPr>
                <w:sz w:val="24"/>
              </w:rPr>
            </w:pPr>
            <w:r>
              <w:rPr>
                <w:b/>
                <w:sz w:val="24"/>
              </w:rPr>
              <w:t>A : </w:t>
            </w:r>
            <w:r>
              <w:rPr>
                <w:sz w:val="24"/>
              </w:rPr>
              <w:t>masalah teratasi.</w:t>
            </w:r>
          </w:p>
          <w:p>
            <w:pPr>
              <w:pStyle w:val="TableParagraph"/>
              <w:spacing w:before="137"/>
              <w:ind w:left="113"/>
              <w:rPr>
                <w:sz w:val="24"/>
              </w:rPr>
            </w:pPr>
            <w:r>
              <w:rPr>
                <w:b/>
                <w:sz w:val="24"/>
              </w:rPr>
              <w:t>P : </w:t>
            </w:r>
            <w:r>
              <w:rPr>
                <w:sz w:val="24"/>
              </w:rPr>
              <w:t>intervensi dihentikan.</w:t>
            </w:r>
          </w:p>
        </w:tc>
        <w:tc>
          <w:tcPr>
            <w:tcW w:w="930" w:type="dxa"/>
          </w:tcPr>
          <w:p>
            <w:pPr>
              <w:pStyle w:val="TableParagraph"/>
              <w:rPr>
                <w:sz w:val="22"/>
              </w:rPr>
            </w:pPr>
          </w:p>
        </w:tc>
      </w:tr>
      <w:tr>
        <w:trPr>
          <w:trHeight w:val="6822" w:hRule="atLeast"/>
        </w:trPr>
        <w:tc>
          <w:tcPr>
            <w:tcW w:w="595" w:type="dxa"/>
          </w:tcPr>
          <w:p>
            <w:pPr>
              <w:pStyle w:val="TableParagraph"/>
              <w:spacing w:before="1"/>
              <w:ind w:left="186" w:right="179"/>
              <w:jc w:val="center"/>
              <w:rPr>
                <w:b/>
                <w:sz w:val="24"/>
              </w:rPr>
            </w:pPr>
            <w:r>
              <w:rPr>
                <w:b/>
                <w:sz w:val="24"/>
              </w:rPr>
              <w:t>2.</w:t>
            </w:r>
          </w:p>
        </w:tc>
        <w:tc>
          <w:tcPr>
            <w:tcW w:w="1421" w:type="dxa"/>
          </w:tcPr>
          <w:p>
            <w:pPr>
              <w:pStyle w:val="TableParagraph"/>
              <w:spacing w:line="360" w:lineRule="auto"/>
              <w:ind w:left="105" w:right="89"/>
              <w:jc w:val="center"/>
              <w:rPr>
                <w:sz w:val="24"/>
              </w:rPr>
            </w:pPr>
            <w:r>
              <w:rPr>
                <w:sz w:val="24"/>
              </w:rPr>
              <w:t>O7-05-2021 08:00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56"/>
              <w:ind w:left="100" w:right="91"/>
              <w:jc w:val="center"/>
              <w:rPr>
                <w:sz w:val="24"/>
              </w:rPr>
            </w:pPr>
            <w:r>
              <w:rPr>
                <w:sz w:val="24"/>
              </w:rPr>
              <w:t>08:05</w:t>
            </w:r>
          </w:p>
        </w:tc>
        <w:tc>
          <w:tcPr>
            <w:tcW w:w="2832" w:type="dxa"/>
          </w:tcPr>
          <w:p>
            <w:pPr>
              <w:pStyle w:val="TableParagraph"/>
              <w:spacing w:before="6"/>
              <w:rPr>
                <w:sz w:val="35"/>
              </w:rPr>
            </w:pPr>
          </w:p>
          <w:p>
            <w:pPr>
              <w:pStyle w:val="TableParagraph"/>
              <w:numPr>
                <w:ilvl w:val="0"/>
                <w:numId w:val="81"/>
              </w:numPr>
              <w:tabs>
                <w:tab w:pos="567" w:val="left" w:leader="none"/>
              </w:tabs>
              <w:spacing w:line="360" w:lineRule="auto" w:before="1" w:after="0"/>
              <w:ind w:left="566" w:right="401" w:hanging="360"/>
              <w:jc w:val="left"/>
              <w:rPr>
                <w:sz w:val="24"/>
              </w:rPr>
            </w:pPr>
            <w:r>
              <w:rPr>
                <w:sz w:val="24"/>
              </w:rPr>
              <w:t>Mengidentifikasi tanda/gejala </w:t>
            </w:r>
            <w:r>
              <w:rPr>
                <w:spacing w:val="-3"/>
                <w:sz w:val="24"/>
              </w:rPr>
              <w:t>primer </w:t>
            </w:r>
            <w:r>
              <w:rPr>
                <w:sz w:val="24"/>
              </w:rPr>
              <w:t>penurunan curah jantung (meliputi dispneu,</w:t>
            </w:r>
            <w:r>
              <w:rPr>
                <w:spacing w:val="1"/>
                <w:sz w:val="24"/>
              </w:rPr>
              <w:t> </w:t>
            </w:r>
            <w:r>
              <w:rPr>
                <w:sz w:val="24"/>
              </w:rPr>
              <w:t>edema)</w:t>
            </w:r>
          </w:p>
          <w:p>
            <w:pPr>
              <w:pStyle w:val="TableParagraph"/>
              <w:numPr>
                <w:ilvl w:val="0"/>
                <w:numId w:val="81"/>
              </w:numPr>
              <w:tabs>
                <w:tab w:pos="567" w:val="left" w:leader="none"/>
              </w:tabs>
              <w:spacing w:line="360" w:lineRule="auto" w:before="0" w:after="0"/>
              <w:ind w:left="566" w:right="368" w:hanging="360"/>
              <w:jc w:val="left"/>
              <w:rPr>
                <w:sz w:val="24"/>
              </w:rPr>
            </w:pPr>
            <w:r>
              <w:rPr>
                <w:sz w:val="24"/>
              </w:rPr>
              <w:t>Memonitor</w:t>
            </w:r>
            <w:r>
              <w:rPr>
                <w:spacing w:val="-15"/>
                <w:sz w:val="24"/>
              </w:rPr>
              <w:t> </w:t>
            </w:r>
            <w:r>
              <w:rPr>
                <w:sz w:val="24"/>
              </w:rPr>
              <w:t>tekanan darah.</w:t>
            </w:r>
          </w:p>
          <w:p>
            <w:pPr>
              <w:pStyle w:val="TableParagraph"/>
              <w:spacing w:line="274" w:lineRule="exact"/>
              <w:ind w:left="566"/>
              <w:rPr>
                <w:sz w:val="24"/>
              </w:rPr>
            </w:pPr>
            <w:r>
              <w:rPr>
                <w:sz w:val="24"/>
              </w:rPr>
              <w:t>TD: 120/78 mmHg</w:t>
            </w:r>
          </w:p>
          <w:p>
            <w:pPr>
              <w:pStyle w:val="TableParagraph"/>
              <w:numPr>
                <w:ilvl w:val="0"/>
                <w:numId w:val="81"/>
              </w:numPr>
              <w:tabs>
                <w:tab w:pos="567" w:val="left" w:leader="none"/>
              </w:tabs>
              <w:spacing w:line="360" w:lineRule="auto" w:before="141" w:after="0"/>
              <w:ind w:left="566" w:right="123" w:hanging="360"/>
              <w:jc w:val="left"/>
              <w:rPr>
                <w:sz w:val="24"/>
              </w:rPr>
            </w:pPr>
            <w:r>
              <w:rPr>
                <w:sz w:val="24"/>
              </w:rPr>
              <w:t>Memonitor intake </w:t>
            </w:r>
            <w:r>
              <w:rPr>
                <w:spacing w:val="-5"/>
                <w:sz w:val="24"/>
              </w:rPr>
              <w:t>dan </w:t>
            </w:r>
            <w:r>
              <w:rPr>
                <w:sz w:val="24"/>
              </w:rPr>
              <w:t>output cairan. Menghitung balance cairan setiap pagi pukul 06:00, dan cek output urine selama 3 jam sekali pada</w:t>
            </w:r>
            <w:r>
              <w:rPr>
                <w:spacing w:val="-3"/>
                <w:sz w:val="24"/>
              </w:rPr>
              <w:t> </w:t>
            </w:r>
            <w:r>
              <w:rPr>
                <w:sz w:val="24"/>
              </w:rPr>
              <w:t>pukul</w:t>
            </w:r>
          </w:p>
        </w:tc>
        <w:tc>
          <w:tcPr>
            <w:tcW w:w="849" w:type="dxa"/>
          </w:tcPr>
          <w:p>
            <w:pPr>
              <w:pStyle w:val="TableParagraph"/>
              <w:spacing w:before="3"/>
              <w:rPr>
                <w:sz w:val="54"/>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spacing w:before="346"/>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spacing w:before="2"/>
              <w:rPr>
                <w:sz w:val="45"/>
              </w:rPr>
            </w:pPr>
          </w:p>
          <w:p>
            <w:pPr>
              <w:pStyle w:val="TableParagraph"/>
              <w:ind w:left="111"/>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spacing w:line="360" w:lineRule="auto"/>
              <w:ind w:left="174" w:right="90" w:hanging="48"/>
              <w:rPr>
                <w:sz w:val="24"/>
              </w:rPr>
            </w:pPr>
            <w:r>
              <w:rPr>
                <w:sz w:val="24"/>
              </w:rPr>
              <w:t>O7-05-2021 12:00 WIB</w:t>
            </w:r>
          </w:p>
          <w:p>
            <w:pPr>
              <w:pStyle w:val="TableParagraph"/>
              <w:rPr>
                <w:sz w:val="26"/>
              </w:rPr>
            </w:pPr>
          </w:p>
          <w:p>
            <w:pPr>
              <w:pStyle w:val="TableParagraph"/>
              <w:rPr>
                <w:sz w:val="26"/>
              </w:rPr>
            </w:pPr>
          </w:p>
          <w:p>
            <w:pPr>
              <w:pStyle w:val="TableParagraph"/>
              <w:rPr>
                <w:sz w:val="26"/>
              </w:rPr>
            </w:pPr>
          </w:p>
          <w:p>
            <w:pPr>
              <w:pStyle w:val="TableParagraph"/>
              <w:spacing w:before="8"/>
              <w:rPr>
                <w:sz w:val="29"/>
              </w:rPr>
            </w:pPr>
          </w:p>
          <w:p>
            <w:pPr>
              <w:pStyle w:val="TableParagraph"/>
              <w:spacing w:line="360" w:lineRule="auto"/>
              <w:ind w:left="112" w:right="111"/>
              <w:rPr>
                <w:sz w:val="24"/>
              </w:rPr>
            </w:pPr>
            <w:r>
              <w:rPr>
                <w:sz w:val="24"/>
              </w:rPr>
              <w:t>(perhitunga n balance cairan dihitung setiap pukul 06:00 pagi)</w:t>
            </w:r>
          </w:p>
        </w:tc>
        <w:tc>
          <w:tcPr>
            <w:tcW w:w="4676" w:type="dxa"/>
          </w:tcPr>
          <w:p>
            <w:pPr>
              <w:pStyle w:val="TableParagraph"/>
              <w:spacing w:before="6"/>
              <w:rPr>
                <w:sz w:val="35"/>
              </w:rPr>
            </w:pPr>
          </w:p>
          <w:p>
            <w:pPr>
              <w:pStyle w:val="TableParagraph"/>
              <w:spacing w:line="360" w:lineRule="auto" w:before="1"/>
              <w:ind w:left="113"/>
              <w:rPr>
                <w:sz w:val="24"/>
              </w:rPr>
            </w:pPr>
            <w:r>
              <w:rPr>
                <w:b/>
                <w:sz w:val="24"/>
              </w:rPr>
              <w:t>S : - </w:t>
            </w:r>
            <w:r>
              <w:rPr>
                <w:sz w:val="24"/>
              </w:rPr>
              <w:t>Tn. S sudah tidak tampak gelisah dan senang</w:t>
            </w:r>
          </w:p>
          <w:p>
            <w:pPr>
              <w:pStyle w:val="TableParagraph"/>
              <w:spacing w:before="3"/>
              <w:ind w:left="113"/>
              <w:rPr>
                <w:b/>
                <w:sz w:val="24"/>
              </w:rPr>
            </w:pPr>
            <w:r>
              <w:rPr>
                <w:b/>
                <w:sz w:val="24"/>
              </w:rPr>
              <w:t>O :</w:t>
            </w:r>
          </w:p>
          <w:p>
            <w:pPr>
              <w:pStyle w:val="TableParagraph"/>
              <w:tabs>
                <w:tab w:pos="473" w:val="left" w:leader="none"/>
              </w:tabs>
              <w:spacing w:before="131"/>
              <w:ind w:left="113"/>
              <w:rPr>
                <w:sz w:val="24"/>
              </w:rPr>
            </w:pPr>
            <w:r>
              <w:rPr>
                <w:rFonts w:ascii="Arial"/>
                <w:sz w:val="24"/>
              </w:rPr>
              <w:t>-</w:t>
              <w:tab/>
            </w:r>
            <w:r>
              <w:rPr>
                <w:sz w:val="24"/>
              </w:rPr>
              <w:t>TD : 115/76</w:t>
            </w:r>
            <w:r>
              <w:rPr>
                <w:spacing w:val="4"/>
                <w:sz w:val="24"/>
              </w:rPr>
              <w:t> </w:t>
            </w:r>
            <w:r>
              <w:rPr>
                <w:spacing w:val="-3"/>
                <w:sz w:val="24"/>
              </w:rPr>
              <w:t>mmHg</w:t>
            </w:r>
          </w:p>
          <w:p>
            <w:pPr>
              <w:pStyle w:val="TableParagraph"/>
              <w:numPr>
                <w:ilvl w:val="0"/>
                <w:numId w:val="82"/>
              </w:numPr>
              <w:tabs>
                <w:tab w:pos="473" w:val="left" w:leader="none"/>
                <w:tab w:pos="474" w:val="left" w:leader="none"/>
              </w:tabs>
              <w:spacing w:line="240" w:lineRule="auto" w:before="141" w:after="0"/>
              <w:ind w:left="473" w:right="0" w:hanging="361"/>
              <w:jc w:val="left"/>
              <w:rPr>
                <w:sz w:val="24"/>
              </w:rPr>
            </w:pPr>
            <w:r>
              <w:rPr>
                <w:sz w:val="24"/>
              </w:rPr>
              <w:t>Intake</w:t>
            </w:r>
          </w:p>
          <w:p>
            <w:pPr>
              <w:pStyle w:val="TableParagraph"/>
              <w:tabs>
                <w:tab w:pos="1589" w:val="left" w:leader="none"/>
              </w:tabs>
              <w:spacing w:line="362" w:lineRule="auto" w:before="136"/>
              <w:ind w:left="473" w:right="1968"/>
              <w:rPr>
                <w:sz w:val="24"/>
              </w:rPr>
            </w:pPr>
            <w:r>
              <w:rPr>
                <w:sz w:val="24"/>
              </w:rPr>
              <w:t>Enteral : 1900 cc/hari parenteral : 600 </w:t>
            </w:r>
            <w:r>
              <w:rPr>
                <w:spacing w:val="-3"/>
                <w:sz w:val="24"/>
              </w:rPr>
              <w:t>cc/hari </w:t>
            </w:r>
            <w:r>
              <w:rPr>
                <w:sz w:val="24"/>
              </w:rPr>
              <w:t>Total</w:t>
              <w:tab/>
              <w:t>2500</w:t>
            </w:r>
          </w:p>
          <w:p>
            <w:pPr>
              <w:pStyle w:val="TableParagraph"/>
              <w:numPr>
                <w:ilvl w:val="0"/>
                <w:numId w:val="82"/>
              </w:numPr>
              <w:tabs>
                <w:tab w:pos="473" w:val="left" w:leader="none"/>
                <w:tab w:pos="474" w:val="left" w:leader="none"/>
              </w:tabs>
              <w:spacing w:line="269" w:lineRule="exact" w:before="0" w:after="0"/>
              <w:ind w:left="473" w:right="0" w:hanging="361"/>
              <w:jc w:val="left"/>
              <w:rPr>
                <w:sz w:val="24"/>
              </w:rPr>
            </w:pPr>
            <w:r>
              <w:rPr>
                <w:sz w:val="24"/>
              </w:rPr>
              <w:t>Output</w:t>
            </w:r>
          </w:p>
          <w:p>
            <w:pPr>
              <w:pStyle w:val="TableParagraph"/>
              <w:spacing w:before="142"/>
              <w:ind w:left="473"/>
              <w:rPr>
                <w:sz w:val="24"/>
              </w:rPr>
            </w:pPr>
            <w:r>
              <w:rPr>
                <w:sz w:val="24"/>
              </w:rPr>
              <w:t>Urine : 2800 cc/hari</w:t>
            </w:r>
          </w:p>
          <w:p>
            <w:pPr>
              <w:pStyle w:val="TableParagraph"/>
              <w:tabs>
                <w:tab w:pos="1230" w:val="left" w:leader="none"/>
              </w:tabs>
              <w:spacing w:line="360" w:lineRule="auto" w:before="137"/>
              <w:ind w:left="473" w:right="215"/>
              <w:rPr>
                <w:sz w:val="24"/>
              </w:rPr>
            </w:pPr>
            <w:r>
              <w:rPr>
                <w:sz w:val="24"/>
              </w:rPr>
              <w:t>IWL : (10cc x 50 Kg(berat badan)) = 500 Total</w:t>
              <w:tab/>
              <w:t>3300</w:t>
            </w:r>
          </w:p>
        </w:tc>
        <w:tc>
          <w:tcPr>
            <w:tcW w:w="930" w:type="dxa"/>
          </w:tcPr>
          <w:p>
            <w:pPr>
              <w:pStyle w:val="TableParagraph"/>
              <w:spacing w:before="3"/>
              <w:rPr>
                <w:sz w:val="54"/>
              </w:rPr>
            </w:pPr>
          </w:p>
          <w:p>
            <w:pPr>
              <w:pStyle w:val="TableParagraph"/>
              <w:ind w:left="166"/>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bl>
    <w:p>
      <w:pPr>
        <w:spacing w:after="0"/>
        <w:rPr>
          <w:rFonts w:ascii="Arial"/>
          <w:sz w:val="25"/>
        </w:rPr>
        <w:sectPr>
          <w:pgSz w:w="16840" w:h="11910" w:orient="landscape"/>
          <w:pgMar w:header="756" w:footer="0" w:top="1180" w:bottom="280" w:left="2040" w:right="1460"/>
        </w:sectPr>
      </w:pPr>
    </w:p>
    <w:p>
      <w:pPr>
        <w:pStyle w:val="BodyText"/>
        <w:rPr>
          <w:sz w:val="20"/>
        </w:rPr>
      </w:pPr>
      <w:r>
        <w:rPr/>
        <w:drawing>
          <wp:anchor distT="0" distB="0" distL="0" distR="0" allowOverlap="1" layoutInCell="1" locked="0" behindDoc="0" simplePos="0" relativeHeight="15766016">
            <wp:simplePos x="0" y="0"/>
            <wp:positionH relativeFrom="page">
              <wp:posOffset>6218554</wp:posOffset>
            </wp:positionH>
            <wp:positionV relativeFrom="page">
              <wp:posOffset>1811655</wp:posOffset>
            </wp:positionV>
            <wp:extent cx="2743200" cy="2251710"/>
            <wp:effectExtent l="0" t="0" r="0" b="0"/>
            <wp:wrapNone/>
            <wp:docPr id="67" name="image35.jpeg" descr="WhatsApp Image 2021-06-09 at 07.26.39.jpeg"/>
            <wp:cNvGraphicFramePr>
              <a:graphicFrameLocks noChangeAspect="1"/>
            </wp:cNvGraphicFramePr>
            <a:graphic>
              <a:graphicData uri="http://schemas.openxmlformats.org/drawingml/2006/picture">
                <pic:pic>
                  <pic:nvPicPr>
                    <pic:cNvPr id="68" name="image35.jpeg"/>
                    <pic:cNvPicPr/>
                  </pic:nvPicPr>
                  <pic:blipFill>
                    <a:blip r:embed="rId58" cstate="print"/>
                    <a:stretch>
                      <a:fillRect/>
                    </a:stretch>
                  </pic:blipFill>
                  <pic:spPr>
                    <a:xfrm>
                      <a:off x="0" y="0"/>
                      <a:ext cx="2743200" cy="2251710"/>
                    </a:xfrm>
                    <a:prstGeom prst="rect">
                      <a:avLst/>
                    </a:prstGeom>
                  </pic:spPr>
                </pic:pic>
              </a:graphicData>
            </a:graphic>
          </wp:anchor>
        </w:drawing>
      </w: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8489" w:hRule="atLeast"/>
        </w:trPr>
        <w:tc>
          <w:tcPr>
            <w:tcW w:w="595" w:type="dxa"/>
          </w:tcPr>
          <w:p>
            <w:pPr>
              <w:pStyle w:val="TableParagraph"/>
              <w:rPr>
                <w:sz w:val="22"/>
              </w:rPr>
            </w:pPr>
          </w:p>
        </w:tc>
        <w:tc>
          <w:tcPr>
            <w:tcW w:w="1421"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54"/>
              <w:ind w:left="436"/>
              <w:rPr>
                <w:sz w:val="24"/>
              </w:rPr>
            </w:pPr>
            <w:r>
              <w:rPr>
                <w:sz w:val="24"/>
              </w:rPr>
              <w:t>08:10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4"/>
              <w:rPr>
                <w:sz w:val="26"/>
              </w:rPr>
            </w:pPr>
          </w:p>
          <w:p>
            <w:pPr>
              <w:pStyle w:val="TableParagraph"/>
              <w:ind w:left="436"/>
              <w:rPr>
                <w:sz w:val="24"/>
              </w:rPr>
            </w:pPr>
            <w:r>
              <w:rPr>
                <w:sz w:val="24"/>
              </w:rPr>
              <w:t>08:30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ind w:left="436"/>
              <w:rPr>
                <w:sz w:val="24"/>
              </w:rPr>
            </w:pPr>
            <w:r>
              <w:rPr>
                <w:sz w:val="24"/>
              </w:rPr>
              <w:t>08:35</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84"/>
              <w:ind w:left="436"/>
              <w:rPr>
                <w:sz w:val="24"/>
              </w:rPr>
            </w:pPr>
            <w:r>
              <w:rPr>
                <w:sz w:val="24"/>
              </w:rPr>
              <w:t>12:00</w:t>
            </w:r>
          </w:p>
        </w:tc>
        <w:tc>
          <w:tcPr>
            <w:tcW w:w="2832" w:type="dxa"/>
          </w:tcPr>
          <w:p>
            <w:pPr>
              <w:pStyle w:val="TableParagraph"/>
              <w:spacing w:line="360" w:lineRule="auto"/>
              <w:ind w:left="566" w:right="96"/>
              <w:rPr>
                <w:sz w:val="24"/>
              </w:rPr>
            </w:pPr>
            <w:r>
              <w:rPr>
                <w:sz w:val="24"/>
              </w:rPr>
              <w:t>09:00 WIB output urine 250cc dan pukul 11:35 WIB output urine 150cc.</w:t>
            </w:r>
          </w:p>
          <w:p>
            <w:pPr>
              <w:pStyle w:val="TableParagraph"/>
              <w:numPr>
                <w:ilvl w:val="0"/>
                <w:numId w:val="83"/>
              </w:numPr>
              <w:tabs>
                <w:tab w:pos="567" w:val="left" w:leader="none"/>
              </w:tabs>
              <w:spacing w:line="362" w:lineRule="auto" w:before="0" w:after="0"/>
              <w:ind w:left="566" w:right="320" w:hanging="360"/>
              <w:jc w:val="left"/>
              <w:rPr>
                <w:sz w:val="24"/>
              </w:rPr>
            </w:pPr>
            <w:r>
              <w:rPr>
                <w:sz w:val="24"/>
              </w:rPr>
              <w:t>Memonitor EKG </w:t>
            </w:r>
            <w:r>
              <w:rPr>
                <w:spacing w:val="-5"/>
                <w:sz w:val="24"/>
              </w:rPr>
              <w:t>12 </w:t>
            </w:r>
            <w:r>
              <w:rPr>
                <w:sz w:val="24"/>
              </w:rPr>
              <w:t>Sadapan.</w:t>
            </w:r>
          </w:p>
          <w:p>
            <w:pPr>
              <w:pStyle w:val="TableParagraph"/>
              <w:spacing w:line="360" w:lineRule="auto"/>
              <w:ind w:left="566" w:right="406"/>
              <w:jc w:val="both"/>
              <w:rPr>
                <w:sz w:val="24"/>
              </w:rPr>
            </w:pPr>
            <w:r>
              <w:rPr>
                <w:sz w:val="24"/>
              </w:rPr>
              <w:t>Hasil pemeriksaan EKG gelombang </w:t>
            </w:r>
            <w:r>
              <w:rPr>
                <w:spacing w:val="-11"/>
                <w:sz w:val="24"/>
              </w:rPr>
              <w:t>Q </w:t>
            </w:r>
            <w:r>
              <w:rPr>
                <w:sz w:val="24"/>
              </w:rPr>
              <w:t>lead II, III, aVF.</w:t>
            </w:r>
          </w:p>
          <w:p>
            <w:pPr>
              <w:pStyle w:val="TableParagraph"/>
              <w:numPr>
                <w:ilvl w:val="0"/>
                <w:numId w:val="83"/>
              </w:numPr>
              <w:tabs>
                <w:tab w:pos="567" w:val="left" w:leader="none"/>
              </w:tabs>
              <w:spacing w:line="360" w:lineRule="auto" w:before="0" w:after="0"/>
              <w:ind w:left="566" w:right="149" w:hanging="360"/>
              <w:jc w:val="left"/>
              <w:rPr>
                <w:sz w:val="24"/>
              </w:rPr>
            </w:pPr>
            <w:r>
              <w:rPr>
                <w:sz w:val="24"/>
              </w:rPr>
              <w:t>Posisikan pasien</w:t>
            </w:r>
            <w:r>
              <w:rPr>
                <w:spacing w:val="-12"/>
                <w:sz w:val="24"/>
              </w:rPr>
              <w:t> </w:t>
            </w:r>
            <w:r>
              <w:rPr>
                <w:sz w:val="24"/>
              </w:rPr>
              <w:t>semi fowler.</w:t>
            </w:r>
          </w:p>
          <w:p>
            <w:pPr>
              <w:pStyle w:val="TableParagraph"/>
              <w:spacing w:line="362" w:lineRule="auto"/>
              <w:ind w:left="566" w:right="100"/>
              <w:rPr>
                <w:sz w:val="24"/>
              </w:rPr>
            </w:pPr>
            <w:r>
              <w:rPr>
                <w:sz w:val="24"/>
              </w:rPr>
              <w:t>Memberikan posisi fowler atau </w:t>
            </w:r>
            <w:r>
              <w:rPr>
                <w:spacing w:val="-3"/>
                <w:sz w:val="24"/>
              </w:rPr>
              <w:t>semi </w:t>
            </w:r>
            <w:r>
              <w:rPr>
                <w:sz w:val="24"/>
              </w:rPr>
              <w:t>fowler pada</w:t>
            </w:r>
            <w:r>
              <w:rPr>
                <w:spacing w:val="-1"/>
                <w:sz w:val="24"/>
              </w:rPr>
              <w:t> </w:t>
            </w:r>
            <w:r>
              <w:rPr>
                <w:spacing w:val="-3"/>
                <w:sz w:val="24"/>
              </w:rPr>
              <w:t>pasien.</w:t>
            </w:r>
          </w:p>
          <w:p>
            <w:pPr>
              <w:pStyle w:val="TableParagraph"/>
              <w:numPr>
                <w:ilvl w:val="0"/>
                <w:numId w:val="83"/>
              </w:numPr>
              <w:tabs>
                <w:tab w:pos="567" w:val="left" w:leader="none"/>
              </w:tabs>
              <w:spacing w:line="360" w:lineRule="auto" w:before="0" w:after="0"/>
              <w:ind w:left="566" w:right="98" w:hanging="360"/>
              <w:jc w:val="left"/>
              <w:rPr>
                <w:sz w:val="24"/>
              </w:rPr>
            </w:pPr>
            <w:r>
              <w:rPr>
                <w:sz w:val="24"/>
              </w:rPr>
              <w:t>Berikan oksigen untuk mempertahankan saturasi oksigen 3</w:t>
            </w:r>
            <w:r>
              <w:rPr>
                <w:spacing w:val="-6"/>
                <w:sz w:val="24"/>
              </w:rPr>
              <w:t> </w:t>
            </w:r>
            <w:r>
              <w:rPr>
                <w:sz w:val="24"/>
              </w:rPr>
              <w:t>lpm</w:t>
            </w:r>
          </w:p>
          <w:p>
            <w:pPr>
              <w:pStyle w:val="TableParagraph"/>
              <w:tabs>
                <w:tab w:pos="465" w:val="left" w:leader="none"/>
              </w:tabs>
              <w:spacing w:line="360" w:lineRule="auto"/>
              <w:ind w:left="465" w:right="158" w:hanging="360"/>
              <w:rPr>
                <w:sz w:val="24"/>
              </w:rPr>
            </w:pPr>
            <w:r>
              <w:rPr>
                <w:rFonts w:ascii="Arial"/>
                <w:sz w:val="24"/>
              </w:rPr>
              <w:t>-</w:t>
              <w:tab/>
            </w:r>
            <w:r>
              <w:rPr>
                <w:sz w:val="24"/>
              </w:rPr>
              <w:t>Obat oral Concor (2,5 mg), Laxadyn syrup</w:t>
            </w:r>
            <w:r>
              <w:rPr>
                <w:spacing w:val="-6"/>
                <w:sz w:val="24"/>
              </w:rPr>
              <w:t> </w:t>
            </w:r>
            <w:r>
              <w:rPr>
                <w:spacing w:val="-7"/>
                <w:sz w:val="24"/>
              </w:rPr>
              <w:t>(1</w:t>
            </w:r>
          </w:p>
        </w:tc>
        <w:tc>
          <w:tcPr>
            <w:tcW w:w="849" w:type="dxa"/>
          </w:tcPr>
          <w:p>
            <w:pPr>
              <w:pStyle w:val="TableParagraph"/>
              <w:rPr>
                <w:sz w:val="44"/>
              </w:rPr>
            </w:pPr>
          </w:p>
          <w:p>
            <w:pPr>
              <w:pStyle w:val="TableParagraph"/>
              <w:rPr>
                <w:sz w:val="44"/>
              </w:rPr>
            </w:pPr>
          </w:p>
          <w:p>
            <w:pPr>
              <w:pStyle w:val="TableParagraph"/>
              <w:rPr>
                <w:sz w:val="44"/>
              </w:rPr>
            </w:pPr>
          </w:p>
          <w:p>
            <w:pPr>
              <w:pStyle w:val="TableParagraph"/>
              <w:rPr>
                <w:sz w:val="44"/>
              </w:rPr>
            </w:pPr>
          </w:p>
          <w:p>
            <w:pPr>
              <w:pStyle w:val="TableParagraph"/>
              <w:spacing w:before="3"/>
              <w:rPr>
                <w:sz w:val="51"/>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spacing w:before="8"/>
              <w:rPr>
                <w:sz w:val="52"/>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rPr>
                <w:sz w:val="44"/>
              </w:rPr>
            </w:pPr>
          </w:p>
          <w:p>
            <w:pPr>
              <w:pStyle w:val="TableParagraph"/>
              <w:spacing w:before="4"/>
              <w:rPr>
                <w:sz w:val="64"/>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rPr>
                <w:sz w:val="22"/>
              </w:rPr>
            </w:pPr>
          </w:p>
        </w:tc>
        <w:tc>
          <w:tcPr>
            <w:tcW w:w="4676" w:type="dxa"/>
          </w:tcPr>
          <w:p>
            <w:pPr>
              <w:pStyle w:val="TableParagraph"/>
              <w:spacing w:line="360" w:lineRule="auto"/>
              <w:ind w:left="473" w:right="448"/>
              <w:rPr>
                <w:sz w:val="24"/>
              </w:rPr>
            </w:pPr>
            <w:r>
              <w:rPr>
                <w:sz w:val="24"/>
              </w:rPr>
              <w:t>Balance cairan : 2500 – 3300 = -700 (Balance cairan -700 akibat efek terapi lasix)</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6"/>
              <w:rPr>
                <w:sz w:val="26"/>
              </w:rPr>
            </w:pPr>
          </w:p>
          <w:p>
            <w:pPr>
              <w:pStyle w:val="TableParagraph"/>
              <w:numPr>
                <w:ilvl w:val="0"/>
                <w:numId w:val="84"/>
              </w:numPr>
              <w:tabs>
                <w:tab w:pos="473" w:val="left" w:leader="none"/>
                <w:tab w:pos="474" w:val="left" w:leader="none"/>
              </w:tabs>
              <w:spacing w:line="362" w:lineRule="auto" w:before="0" w:after="0"/>
              <w:ind w:left="473" w:right="502" w:hanging="360"/>
              <w:jc w:val="left"/>
              <w:rPr>
                <w:sz w:val="24"/>
              </w:rPr>
            </w:pPr>
            <w:r>
              <w:rPr>
                <w:sz w:val="24"/>
              </w:rPr>
              <w:t>Hasil pemeriksaan EKG gelombang</w:t>
            </w:r>
            <w:r>
              <w:rPr>
                <w:spacing w:val="-16"/>
                <w:sz w:val="24"/>
              </w:rPr>
              <w:t> </w:t>
            </w:r>
            <w:r>
              <w:rPr>
                <w:sz w:val="24"/>
              </w:rPr>
              <w:t>Q lead II, III,</w:t>
            </w:r>
            <w:r>
              <w:rPr>
                <w:spacing w:val="8"/>
                <w:sz w:val="24"/>
              </w:rPr>
              <w:t> </w:t>
            </w:r>
            <w:r>
              <w:rPr>
                <w:sz w:val="24"/>
              </w:rPr>
              <w:t>aVF.</w:t>
            </w:r>
          </w:p>
          <w:p>
            <w:pPr>
              <w:pStyle w:val="TableParagraph"/>
              <w:numPr>
                <w:ilvl w:val="0"/>
                <w:numId w:val="84"/>
              </w:numPr>
              <w:tabs>
                <w:tab w:pos="473" w:val="left" w:leader="none"/>
                <w:tab w:pos="474" w:val="left" w:leader="none"/>
              </w:tabs>
              <w:spacing w:line="273" w:lineRule="exact" w:before="0" w:after="0"/>
              <w:ind w:left="473" w:right="0" w:hanging="361"/>
              <w:jc w:val="left"/>
              <w:rPr>
                <w:sz w:val="24"/>
              </w:rPr>
            </w:pPr>
            <w:r>
              <w:rPr>
                <w:sz w:val="24"/>
              </w:rPr>
              <w:t>Nadi : 78</w:t>
            </w:r>
            <w:r>
              <w:rPr>
                <w:spacing w:val="-4"/>
                <w:sz w:val="24"/>
              </w:rPr>
              <w:t> </w:t>
            </w:r>
            <w:r>
              <w:rPr>
                <w:sz w:val="24"/>
              </w:rPr>
              <w:t>x/menit</w:t>
            </w:r>
          </w:p>
          <w:p>
            <w:pPr>
              <w:pStyle w:val="TableParagraph"/>
              <w:numPr>
                <w:ilvl w:val="0"/>
                <w:numId w:val="84"/>
              </w:numPr>
              <w:tabs>
                <w:tab w:pos="473" w:val="left" w:leader="none"/>
                <w:tab w:pos="474" w:val="left" w:leader="none"/>
              </w:tabs>
              <w:spacing w:line="240" w:lineRule="auto" w:before="141" w:after="0"/>
              <w:ind w:left="473" w:right="0" w:hanging="361"/>
              <w:jc w:val="left"/>
              <w:rPr>
                <w:sz w:val="24"/>
              </w:rPr>
            </w:pPr>
            <w:r>
              <w:rPr>
                <w:sz w:val="24"/>
              </w:rPr>
              <w:t>RR : 20</w:t>
            </w:r>
            <w:r>
              <w:rPr>
                <w:spacing w:val="4"/>
                <w:sz w:val="24"/>
              </w:rPr>
              <w:t> </w:t>
            </w:r>
            <w:r>
              <w:rPr>
                <w:spacing w:val="-3"/>
                <w:sz w:val="24"/>
              </w:rPr>
              <w:t>x/menit</w:t>
            </w:r>
          </w:p>
          <w:p>
            <w:pPr>
              <w:pStyle w:val="TableParagraph"/>
              <w:tabs>
                <w:tab w:pos="473" w:val="left" w:leader="none"/>
              </w:tabs>
              <w:spacing w:before="135"/>
              <w:ind w:left="113"/>
              <w:rPr>
                <w:sz w:val="24"/>
              </w:rPr>
            </w:pPr>
            <w:r>
              <w:rPr>
                <w:rFonts w:ascii="Arial"/>
                <w:position w:val="2"/>
                <w:sz w:val="24"/>
              </w:rPr>
              <w:t>-</w:t>
              <w:tab/>
            </w:r>
            <w:r>
              <w:rPr>
                <w:position w:val="2"/>
                <w:sz w:val="24"/>
              </w:rPr>
              <w:t>SPO</w:t>
            </w:r>
            <w:r>
              <w:rPr>
                <w:sz w:val="16"/>
              </w:rPr>
              <w:t>2 </w:t>
            </w:r>
            <w:r>
              <w:rPr>
                <w:position w:val="2"/>
                <w:sz w:val="24"/>
              </w:rPr>
              <w:t>:</w:t>
            </w:r>
            <w:r>
              <w:rPr>
                <w:spacing w:val="-20"/>
                <w:position w:val="2"/>
                <w:sz w:val="24"/>
              </w:rPr>
              <w:t> </w:t>
            </w:r>
            <w:r>
              <w:rPr>
                <w:position w:val="2"/>
                <w:sz w:val="24"/>
              </w:rPr>
              <w:t>100%</w:t>
            </w:r>
          </w:p>
          <w:p>
            <w:pPr>
              <w:pStyle w:val="TableParagraph"/>
              <w:numPr>
                <w:ilvl w:val="0"/>
                <w:numId w:val="84"/>
              </w:numPr>
              <w:tabs>
                <w:tab w:pos="473" w:val="left" w:leader="none"/>
                <w:tab w:pos="474" w:val="left" w:leader="none"/>
              </w:tabs>
              <w:spacing w:line="240" w:lineRule="auto" w:before="138" w:after="0"/>
              <w:ind w:left="473" w:right="0" w:hanging="361"/>
              <w:jc w:val="left"/>
              <w:rPr>
                <w:sz w:val="24"/>
              </w:rPr>
            </w:pPr>
            <w:r>
              <w:rPr>
                <w:position w:val="2"/>
                <w:sz w:val="24"/>
              </w:rPr>
              <w:t>O</w:t>
            </w:r>
            <w:r>
              <w:rPr>
                <w:sz w:val="16"/>
              </w:rPr>
              <w:t>2 : </w:t>
            </w:r>
            <w:r>
              <w:rPr>
                <w:position w:val="2"/>
                <w:sz w:val="24"/>
              </w:rPr>
              <w:t>3</w:t>
            </w:r>
            <w:r>
              <w:rPr>
                <w:spacing w:val="-18"/>
                <w:position w:val="2"/>
                <w:sz w:val="24"/>
              </w:rPr>
              <w:t> </w:t>
            </w:r>
            <w:r>
              <w:rPr>
                <w:position w:val="2"/>
                <w:sz w:val="24"/>
              </w:rPr>
              <w:t>lpm</w:t>
            </w:r>
          </w:p>
          <w:p>
            <w:pPr>
              <w:pStyle w:val="TableParagraph"/>
              <w:spacing w:before="135"/>
              <w:ind w:left="113"/>
              <w:rPr>
                <w:sz w:val="24"/>
              </w:rPr>
            </w:pPr>
            <w:r>
              <w:rPr>
                <w:b/>
                <w:sz w:val="24"/>
              </w:rPr>
              <w:t>A : </w:t>
            </w:r>
            <w:r>
              <w:rPr>
                <w:sz w:val="24"/>
              </w:rPr>
              <w:t>masalah teratasi</w:t>
            </w:r>
            <w:r>
              <w:rPr>
                <w:spacing w:val="-13"/>
                <w:sz w:val="24"/>
              </w:rPr>
              <w:t> </w:t>
            </w:r>
            <w:r>
              <w:rPr>
                <w:sz w:val="24"/>
              </w:rPr>
              <w:t>sebagian</w:t>
            </w:r>
          </w:p>
          <w:p>
            <w:pPr>
              <w:pStyle w:val="TableParagraph"/>
              <w:spacing w:line="418" w:lineRule="exact" w:before="27"/>
              <w:ind w:left="113" w:right="796"/>
              <w:rPr>
                <w:sz w:val="24"/>
              </w:rPr>
            </w:pPr>
            <w:r>
              <w:rPr>
                <w:b/>
                <w:sz w:val="24"/>
              </w:rPr>
              <w:t>P : </w:t>
            </w:r>
            <w:r>
              <w:rPr>
                <w:sz w:val="24"/>
              </w:rPr>
              <w:t>lanjutkan intervensi dirumah</w:t>
            </w:r>
            <w:r>
              <w:rPr>
                <w:spacing w:val="-16"/>
                <w:sz w:val="24"/>
              </w:rPr>
              <w:t> </w:t>
            </w:r>
            <w:r>
              <w:rPr>
                <w:sz w:val="24"/>
              </w:rPr>
              <w:t>sesuai dengan terapi </w:t>
            </w:r>
            <w:r>
              <w:rPr>
                <w:spacing w:val="-3"/>
                <w:sz w:val="24"/>
              </w:rPr>
              <w:t>yang</w:t>
            </w:r>
            <w:r>
              <w:rPr>
                <w:spacing w:val="-4"/>
                <w:sz w:val="24"/>
              </w:rPr>
              <w:t> </w:t>
            </w:r>
            <w:r>
              <w:rPr>
                <w:sz w:val="24"/>
              </w:rPr>
              <w:t>diberikan.</w:t>
            </w:r>
          </w:p>
        </w:tc>
        <w:tc>
          <w:tcPr>
            <w:tcW w:w="930" w:type="dxa"/>
          </w:tcPr>
          <w:p>
            <w:pPr>
              <w:pStyle w:val="TableParagraph"/>
              <w:rPr>
                <w:sz w:val="22"/>
              </w:rPr>
            </w:pPr>
          </w:p>
        </w:tc>
      </w:tr>
    </w:tbl>
    <w:p>
      <w:pPr>
        <w:spacing w:after="0"/>
        <w:rPr>
          <w:sz w:val="22"/>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417" w:hRule="atLeast"/>
        </w:trPr>
        <w:tc>
          <w:tcPr>
            <w:tcW w:w="595" w:type="dxa"/>
          </w:tcPr>
          <w:p>
            <w:pPr>
              <w:pStyle w:val="TableParagraph"/>
              <w:rPr>
                <w:sz w:val="24"/>
              </w:rPr>
            </w:pPr>
          </w:p>
        </w:tc>
        <w:tc>
          <w:tcPr>
            <w:tcW w:w="1421" w:type="dxa"/>
          </w:tcPr>
          <w:p>
            <w:pPr>
              <w:pStyle w:val="TableParagraph"/>
              <w:rPr>
                <w:sz w:val="24"/>
              </w:rPr>
            </w:pPr>
          </w:p>
        </w:tc>
        <w:tc>
          <w:tcPr>
            <w:tcW w:w="2832" w:type="dxa"/>
          </w:tcPr>
          <w:p>
            <w:pPr>
              <w:pStyle w:val="TableParagraph"/>
              <w:spacing w:line="268" w:lineRule="exact"/>
              <w:ind w:left="465"/>
              <w:rPr>
                <w:sz w:val="24"/>
              </w:rPr>
            </w:pPr>
            <w:r>
              <w:rPr>
                <w:sz w:val="24"/>
              </w:rPr>
              <w:t>sdm), KSR (600 mg)</w:t>
            </w:r>
          </w:p>
        </w:tc>
        <w:tc>
          <w:tcPr>
            <w:tcW w:w="849" w:type="dxa"/>
          </w:tcPr>
          <w:p>
            <w:pPr>
              <w:pStyle w:val="TableParagraph"/>
              <w:rPr>
                <w:sz w:val="24"/>
              </w:rPr>
            </w:pPr>
          </w:p>
        </w:tc>
        <w:tc>
          <w:tcPr>
            <w:tcW w:w="1420" w:type="dxa"/>
          </w:tcPr>
          <w:p>
            <w:pPr>
              <w:pStyle w:val="TableParagraph"/>
              <w:rPr>
                <w:sz w:val="24"/>
              </w:rPr>
            </w:pPr>
          </w:p>
        </w:tc>
        <w:tc>
          <w:tcPr>
            <w:tcW w:w="4676" w:type="dxa"/>
          </w:tcPr>
          <w:p>
            <w:pPr>
              <w:pStyle w:val="TableParagraph"/>
              <w:rPr>
                <w:sz w:val="24"/>
              </w:rPr>
            </w:pPr>
          </w:p>
        </w:tc>
        <w:tc>
          <w:tcPr>
            <w:tcW w:w="930" w:type="dxa"/>
          </w:tcPr>
          <w:p>
            <w:pPr>
              <w:pStyle w:val="TableParagraph"/>
              <w:rPr>
                <w:sz w:val="24"/>
              </w:rPr>
            </w:pPr>
          </w:p>
        </w:tc>
      </w:tr>
      <w:tr>
        <w:trPr>
          <w:trHeight w:val="338" w:hRule="atLeast"/>
        </w:trPr>
        <w:tc>
          <w:tcPr>
            <w:tcW w:w="595" w:type="dxa"/>
            <w:tcBorders>
              <w:bottom w:val="nil"/>
            </w:tcBorders>
          </w:tcPr>
          <w:p>
            <w:pPr>
              <w:pStyle w:val="TableParagraph"/>
              <w:spacing w:line="273" w:lineRule="exact"/>
              <w:ind w:left="186" w:right="179"/>
              <w:jc w:val="center"/>
              <w:rPr>
                <w:b/>
                <w:sz w:val="24"/>
              </w:rPr>
            </w:pPr>
            <w:r>
              <w:rPr>
                <w:b/>
                <w:sz w:val="24"/>
              </w:rPr>
              <w:t>3.</w:t>
            </w:r>
          </w:p>
        </w:tc>
        <w:tc>
          <w:tcPr>
            <w:tcW w:w="1421" w:type="dxa"/>
            <w:tcBorders>
              <w:bottom w:val="nil"/>
            </w:tcBorders>
          </w:tcPr>
          <w:p>
            <w:pPr>
              <w:pStyle w:val="TableParagraph"/>
              <w:spacing w:line="268" w:lineRule="exact"/>
              <w:ind w:left="105" w:right="91"/>
              <w:jc w:val="center"/>
              <w:rPr>
                <w:sz w:val="24"/>
              </w:rPr>
            </w:pPr>
            <w:r>
              <w:rPr>
                <w:sz w:val="24"/>
              </w:rPr>
              <w:t>O7-05-2021</w:t>
            </w:r>
          </w:p>
        </w:tc>
        <w:tc>
          <w:tcPr>
            <w:tcW w:w="2832" w:type="dxa"/>
            <w:vMerge w:val="restart"/>
          </w:tcPr>
          <w:p>
            <w:pPr>
              <w:pStyle w:val="TableParagraph"/>
              <w:spacing w:before="1"/>
              <w:rPr>
                <w:sz w:val="35"/>
              </w:rPr>
            </w:pPr>
          </w:p>
          <w:p>
            <w:pPr>
              <w:pStyle w:val="TableParagraph"/>
              <w:numPr>
                <w:ilvl w:val="0"/>
                <w:numId w:val="85"/>
              </w:numPr>
              <w:tabs>
                <w:tab w:pos="465" w:val="left" w:leader="none"/>
                <w:tab w:pos="466" w:val="left" w:leader="none"/>
              </w:tabs>
              <w:spacing w:line="360" w:lineRule="auto" w:before="0" w:after="0"/>
              <w:ind w:left="465" w:right="182" w:hanging="360"/>
              <w:jc w:val="left"/>
              <w:rPr>
                <w:sz w:val="24"/>
              </w:rPr>
            </w:pPr>
            <w:r>
              <w:rPr>
                <w:sz w:val="24"/>
              </w:rPr>
              <w:t>Infus PZ 7 lpm/24 </w:t>
            </w:r>
            <w:r>
              <w:rPr>
                <w:spacing w:val="-5"/>
                <w:sz w:val="24"/>
              </w:rPr>
              <w:t>jam </w:t>
            </w:r>
            <w:r>
              <w:rPr>
                <w:sz w:val="24"/>
              </w:rPr>
              <w:t>(Habis</w:t>
            </w:r>
            <w:r>
              <w:rPr>
                <w:spacing w:val="-1"/>
                <w:sz w:val="24"/>
              </w:rPr>
              <w:t> </w:t>
            </w:r>
            <w:r>
              <w:rPr>
                <w:sz w:val="24"/>
              </w:rPr>
              <w:t>STOP)</w:t>
            </w:r>
          </w:p>
          <w:p>
            <w:pPr>
              <w:pStyle w:val="TableParagraph"/>
              <w:numPr>
                <w:ilvl w:val="0"/>
                <w:numId w:val="85"/>
              </w:numPr>
              <w:tabs>
                <w:tab w:pos="465" w:val="left" w:leader="none"/>
                <w:tab w:pos="466" w:val="left" w:leader="none"/>
              </w:tabs>
              <w:spacing w:line="357" w:lineRule="auto" w:before="2" w:after="0"/>
              <w:ind w:left="465" w:right="353" w:hanging="360"/>
              <w:jc w:val="left"/>
              <w:rPr>
                <w:sz w:val="24"/>
              </w:rPr>
            </w:pPr>
            <w:r>
              <w:rPr>
                <w:sz w:val="24"/>
              </w:rPr>
              <w:t>Injeksi</w:t>
            </w:r>
            <w:r>
              <w:rPr>
                <w:spacing w:val="-11"/>
                <w:sz w:val="24"/>
              </w:rPr>
              <w:t> </w:t>
            </w:r>
            <w:r>
              <w:rPr>
                <w:sz w:val="24"/>
              </w:rPr>
              <w:t>Lansoprazole (10</w:t>
            </w:r>
            <w:r>
              <w:rPr>
                <w:spacing w:val="2"/>
                <w:sz w:val="24"/>
              </w:rPr>
              <w:t> </w:t>
            </w:r>
            <w:r>
              <w:rPr>
                <w:spacing w:val="-4"/>
                <w:sz w:val="24"/>
              </w:rPr>
              <w:t>ml)</w:t>
            </w:r>
          </w:p>
          <w:p>
            <w:pPr>
              <w:pStyle w:val="TableParagraph"/>
              <w:numPr>
                <w:ilvl w:val="1"/>
                <w:numId w:val="85"/>
              </w:numPr>
              <w:tabs>
                <w:tab w:pos="567" w:val="left" w:leader="none"/>
              </w:tabs>
              <w:spacing w:line="360" w:lineRule="auto" w:before="3" w:after="0"/>
              <w:ind w:left="566" w:right="309" w:hanging="360"/>
              <w:jc w:val="left"/>
              <w:rPr>
                <w:sz w:val="24"/>
              </w:rPr>
            </w:pPr>
            <w:r>
              <w:rPr>
                <w:sz w:val="24"/>
              </w:rPr>
              <w:t>Mengidentifikasi lokasi,</w:t>
            </w:r>
            <w:r>
              <w:rPr>
                <w:spacing w:val="-14"/>
                <w:sz w:val="24"/>
              </w:rPr>
              <w:t> </w:t>
            </w:r>
            <w:r>
              <w:rPr>
                <w:sz w:val="24"/>
              </w:rPr>
              <w:t>karakteristik, durasi, frekuensi, kualitas, intensitas nyeri.</w:t>
            </w:r>
          </w:p>
          <w:p>
            <w:pPr>
              <w:pStyle w:val="TableParagraph"/>
              <w:spacing w:line="360" w:lineRule="auto" w:before="4"/>
              <w:ind w:left="465" w:right="117"/>
              <w:rPr>
                <w:sz w:val="24"/>
              </w:rPr>
            </w:pPr>
            <w:r>
              <w:rPr>
                <w:sz w:val="24"/>
              </w:rPr>
              <w:t>P : nyeri timbul jika Tn. S setelah melakukan aktivitas, Q</w:t>
            </w:r>
          </w:p>
          <w:p>
            <w:pPr>
              <w:pStyle w:val="TableParagraph"/>
              <w:spacing w:line="362" w:lineRule="auto"/>
              <w:ind w:left="465" w:right="144"/>
              <w:rPr>
                <w:sz w:val="24"/>
              </w:rPr>
            </w:pPr>
            <w:r>
              <w:rPr>
                <w:sz w:val="24"/>
              </w:rPr>
              <w:t>: sudah tidak terasa nyeri, R : dada sebelah kiri, T : ± 15 menit</w:t>
            </w:r>
          </w:p>
          <w:p>
            <w:pPr>
              <w:pStyle w:val="TableParagraph"/>
              <w:numPr>
                <w:ilvl w:val="1"/>
                <w:numId w:val="85"/>
              </w:numPr>
              <w:tabs>
                <w:tab w:pos="567" w:val="left" w:leader="none"/>
              </w:tabs>
              <w:spacing w:line="360" w:lineRule="auto" w:before="0" w:after="0"/>
              <w:ind w:left="566" w:right="611" w:hanging="360"/>
              <w:jc w:val="left"/>
              <w:rPr>
                <w:sz w:val="24"/>
              </w:rPr>
            </w:pPr>
            <w:r>
              <w:rPr>
                <w:sz w:val="24"/>
              </w:rPr>
              <w:t>Mengidentifikasi skala</w:t>
            </w:r>
            <w:r>
              <w:rPr>
                <w:spacing w:val="1"/>
                <w:sz w:val="24"/>
              </w:rPr>
              <w:t> </w:t>
            </w:r>
            <w:r>
              <w:rPr>
                <w:spacing w:val="-4"/>
                <w:sz w:val="24"/>
              </w:rPr>
              <w:t>nyeri.</w:t>
            </w:r>
          </w:p>
          <w:p>
            <w:pPr>
              <w:pStyle w:val="TableParagraph"/>
              <w:ind w:left="566"/>
              <w:rPr>
                <w:sz w:val="24"/>
              </w:rPr>
            </w:pPr>
            <w:r>
              <w:rPr>
                <w:sz w:val="24"/>
              </w:rPr>
              <w:t>Skala nyeri: 0 (1-10).</w:t>
            </w:r>
          </w:p>
        </w:tc>
        <w:tc>
          <w:tcPr>
            <w:tcW w:w="849" w:type="dxa"/>
            <w:tcBorders>
              <w:bottom w:val="nil"/>
            </w:tcBorders>
          </w:tcPr>
          <w:p>
            <w:pPr>
              <w:pStyle w:val="TableParagraph"/>
              <w:rPr>
                <w:sz w:val="24"/>
              </w:rPr>
            </w:pPr>
          </w:p>
        </w:tc>
        <w:tc>
          <w:tcPr>
            <w:tcW w:w="1420" w:type="dxa"/>
            <w:tcBorders>
              <w:bottom w:val="nil"/>
            </w:tcBorders>
          </w:tcPr>
          <w:p>
            <w:pPr>
              <w:pStyle w:val="TableParagraph"/>
              <w:spacing w:line="268" w:lineRule="exact"/>
              <w:ind w:left="107" w:right="88"/>
              <w:jc w:val="center"/>
              <w:rPr>
                <w:sz w:val="24"/>
              </w:rPr>
            </w:pPr>
            <w:r>
              <w:rPr>
                <w:sz w:val="24"/>
              </w:rPr>
              <w:t>O7-05-2021</w:t>
            </w:r>
          </w:p>
        </w:tc>
        <w:tc>
          <w:tcPr>
            <w:tcW w:w="4676" w:type="dxa"/>
            <w:vMerge w:val="restart"/>
          </w:tcPr>
          <w:p>
            <w:pPr>
              <w:pStyle w:val="TableParagraph"/>
              <w:spacing w:before="6"/>
              <w:rPr>
                <w:sz w:val="35"/>
              </w:rPr>
            </w:pPr>
          </w:p>
          <w:p>
            <w:pPr>
              <w:pStyle w:val="TableParagraph"/>
              <w:spacing w:before="1"/>
              <w:ind w:left="113"/>
              <w:rPr>
                <w:b/>
                <w:sz w:val="24"/>
              </w:rPr>
            </w:pPr>
            <w:r>
              <w:rPr>
                <w:b/>
                <w:sz w:val="24"/>
              </w:rPr>
              <w:t>S :</w:t>
            </w:r>
          </w:p>
          <w:p>
            <w:pPr>
              <w:pStyle w:val="TableParagraph"/>
              <w:tabs>
                <w:tab w:pos="473" w:val="left" w:leader="none"/>
              </w:tabs>
              <w:spacing w:line="360" w:lineRule="auto" w:before="131"/>
              <w:ind w:left="473" w:right="350" w:hanging="360"/>
              <w:rPr>
                <w:sz w:val="24"/>
              </w:rPr>
            </w:pPr>
            <w:r>
              <w:rPr>
                <w:rFonts w:ascii="Arial"/>
                <w:sz w:val="24"/>
              </w:rPr>
              <w:t>-</w:t>
              <w:tab/>
            </w:r>
            <w:r>
              <w:rPr>
                <w:sz w:val="24"/>
              </w:rPr>
              <w:t>Tn. S mengatakan nyeri dadanya sudah berkurang banyak dan jarang timbul hampir semalaman hingga siang hari</w:t>
            </w:r>
            <w:r>
              <w:rPr>
                <w:spacing w:val="-20"/>
                <w:sz w:val="24"/>
              </w:rPr>
              <w:t> </w:t>
            </w:r>
            <w:r>
              <w:rPr>
                <w:sz w:val="24"/>
              </w:rPr>
              <w:t>ini tidak ada</w:t>
            </w:r>
            <w:r>
              <w:rPr>
                <w:spacing w:val="2"/>
                <w:sz w:val="24"/>
              </w:rPr>
              <w:t> </w:t>
            </w:r>
            <w:r>
              <w:rPr>
                <w:sz w:val="24"/>
              </w:rPr>
              <w:t>keluhan.</w:t>
            </w:r>
          </w:p>
          <w:p>
            <w:pPr>
              <w:pStyle w:val="TableParagraph"/>
              <w:spacing w:line="362" w:lineRule="auto" w:before="1"/>
              <w:ind w:left="473"/>
              <w:rPr>
                <w:sz w:val="24"/>
              </w:rPr>
            </w:pPr>
            <w:r>
              <w:rPr>
                <w:sz w:val="24"/>
              </w:rPr>
              <w:t>P : nyeri timbul jika Tn. S setelah melakukan aktivitas</w:t>
            </w:r>
          </w:p>
          <w:p>
            <w:pPr>
              <w:pStyle w:val="TableParagraph"/>
              <w:spacing w:line="360" w:lineRule="auto"/>
              <w:ind w:left="473" w:right="1540"/>
              <w:rPr>
                <w:sz w:val="24"/>
              </w:rPr>
            </w:pPr>
            <w:r>
              <w:rPr>
                <w:sz w:val="24"/>
              </w:rPr>
              <w:t>Q : sudah tidak terasa nyeri R : dada sebelah kiri</w:t>
            </w:r>
          </w:p>
          <w:p>
            <w:pPr>
              <w:pStyle w:val="TableParagraph"/>
              <w:spacing w:line="362" w:lineRule="auto"/>
              <w:ind w:left="473" w:right="2519"/>
              <w:rPr>
                <w:sz w:val="24"/>
              </w:rPr>
            </w:pPr>
            <w:r>
              <w:rPr>
                <w:sz w:val="24"/>
              </w:rPr>
              <w:t>S : 0 (skala 1-10) T : ± 15 menit</w:t>
            </w:r>
          </w:p>
          <w:p>
            <w:pPr>
              <w:pStyle w:val="TableParagraph"/>
              <w:numPr>
                <w:ilvl w:val="0"/>
                <w:numId w:val="86"/>
              </w:numPr>
              <w:tabs>
                <w:tab w:pos="473" w:val="left" w:leader="none"/>
                <w:tab w:pos="474" w:val="left" w:leader="none"/>
              </w:tabs>
              <w:spacing w:line="357" w:lineRule="auto" w:before="0" w:after="0"/>
              <w:ind w:left="473" w:right="239" w:hanging="360"/>
              <w:jc w:val="left"/>
              <w:rPr>
                <w:sz w:val="24"/>
              </w:rPr>
            </w:pPr>
            <w:r>
              <w:rPr>
                <w:sz w:val="24"/>
              </w:rPr>
              <w:t>Tn. S mengatakan dapat tertidur</w:t>
            </w:r>
            <w:r>
              <w:rPr>
                <w:spacing w:val="-17"/>
                <w:sz w:val="24"/>
              </w:rPr>
              <w:t> </w:t>
            </w:r>
            <w:r>
              <w:rPr>
                <w:sz w:val="24"/>
              </w:rPr>
              <w:t>nyenyak dan</w:t>
            </w:r>
            <w:r>
              <w:rPr>
                <w:spacing w:val="-4"/>
                <w:sz w:val="24"/>
              </w:rPr>
              <w:t> </w:t>
            </w:r>
            <w:r>
              <w:rPr>
                <w:sz w:val="24"/>
              </w:rPr>
              <w:t>pulas.</w:t>
            </w:r>
          </w:p>
          <w:p>
            <w:pPr>
              <w:pStyle w:val="TableParagraph"/>
              <w:spacing w:before="4"/>
              <w:ind w:left="113"/>
              <w:rPr>
                <w:b/>
                <w:sz w:val="24"/>
              </w:rPr>
            </w:pPr>
            <w:r>
              <w:rPr>
                <w:b/>
                <w:sz w:val="24"/>
              </w:rPr>
              <w:t>O :</w:t>
            </w:r>
          </w:p>
          <w:p>
            <w:pPr>
              <w:pStyle w:val="TableParagraph"/>
              <w:numPr>
                <w:ilvl w:val="0"/>
                <w:numId w:val="86"/>
              </w:numPr>
              <w:tabs>
                <w:tab w:pos="473" w:val="left" w:leader="none"/>
                <w:tab w:pos="474" w:val="left" w:leader="none"/>
              </w:tabs>
              <w:spacing w:line="357" w:lineRule="auto" w:before="131" w:after="0"/>
              <w:ind w:left="473" w:right="618" w:hanging="360"/>
              <w:jc w:val="left"/>
              <w:rPr>
                <w:sz w:val="24"/>
              </w:rPr>
            </w:pPr>
            <w:r>
              <w:rPr>
                <w:sz w:val="24"/>
              </w:rPr>
              <w:t>Tn. S tampak senang dan sudah</w:t>
            </w:r>
            <w:r>
              <w:rPr>
                <w:spacing w:val="-17"/>
                <w:sz w:val="24"/>
              </w:rPr>
              <w:t> </w:t>
            </w:r>
            <w:r>
              <w:rPr>
                <w:sz w:val="24"/>
              </w:rPr>
              <w:t>tidak tampak</w:t>
            </w:r>
            <w:r>
              <w:rPr>
                <w:spacing w:val="1"/>
                <w:sz w:val="24"/>
              </w:rPr>
              <w:t> </w:t>
            </w:r>
            <w:r>
              <w:rPr>
                <w:sz w:val="24"/>
              </w:rPr>
              <w:t>gelisah</w:t>
            </w:r>
          </w:p>
          <w:p>
            <w:pPr>
              <w:pStyle w:val="TableParagraph"/>
              <w:tabs>
                <w:tab w:pos="473" w:val="left" w:leader="none"/>
              </w:tabs>
              <w:spacing w:before="7"/>
              <w:ind w:left="113"/>
              <w:rPr>
                <w:sz w:val="24"/>
              </w:rPr>
            </w:pPr>
            <w:r>
              <w:rPr>
                <w:rFonts w:ascii="Arial"/>
                <w:sz w:val="24"/>
              </w:rPr>
              <w:t>-</w:t>
              <w:tab/>
            </w:r>
            <w:r>
              <w:rPr>
                <w:sz w:val="24"/>
              </w:rPr>
              <w:t>TD : 115/76</w:t>
            </w:r>
            <w:r>
              <w:rPr>
                <w:spacing w:val="6"/>
                <w:sz w:val="24"/>
              </w:rPr>
              <w:t> </w:t>
            </w:r>
            <w:r>
              <w:rPr>
                <w:spacing w:val="-3"/>
                <w:sz w:val="24"/>
              </w:rPr>
              <w:t>mmHg</w:t>
            </w:r>
          </w:p>
          <w:p>
            <w:pPr>
              <w:pStyle w:val="TableParagraph"/>
              <w:numPr>
                <w:ilvl w:val="0"/>
                <w:numId w:val="86"/>
              </w:numPr>
              <w:tabs>
                <w:tab w:pos="473" w:val="left" w:leader="none"/>
                <w:tab w:pos="474" w:val="left" w:leader="none"/>
              </w:tabs>
              <w:spacing w:line="240" w:lineRule="auto" w:before="136" w:after="0"/>
              <w:ind w:left="473" w:right="0" w:hanging="361"/>
              <w:jc w:val="left"/>
              <w:rPr>
                <w:sz w:val="24"/>
              </w:rPr>
            </w:pPr>
            <w:r>
              <w:rPr>
                <w:sz w:val="24"/>
              </w:rPr>
              <w:t>RR : 20</w:t>
            </w:r>
            <w:r>
              <w:rPr>
                <w:spacing w:val="4"/>
                <w:sz w:val="24"/>
              </w:rPr>
              <w:t> </w:t>
            </w:r>
            <w:r>
              <w:rPr>
                <w:spacing w:val="-3"/>
                <w:sz w:val="24"/>
              </w:rPr>
              <w:t>x/menit</w:t>
            </w:r>
          </w:p>
        </w:tc>
        <w:tc>
          <w:tcPr>
            <w:tcW w:w="930" w:type="dxa"/>
            <w:tcBorders>
              <w:bottom w:val="nil"/>
            </w:tcBorders>
          </w:tcPr>
          <w:p>
            <w:pPr>
              <w:pStyle w:val="TableParagraph"/>
              <w:rPr>
                <w:sz w:val="24"/>
              </w:rPr>
            </w:pPr>
          </w:p>
        </w:tc>
      </w:tr>
      <w:tr>
        <w:trPr>
          <w:trHeight w:val="722" w:hRule="atLeast"/>
        </w:trPr>
        <w:tc>
          <w:tcPr>
            <w:tcW w:w="595" w:type="dxa"/>
            <w:tcBorders>
              <w:top w:val="nil"/>
              <w:bottom w:val="nil"/>
            </w:tcBorders>
          </w:tcPr>
          <w:p>
            <w:pPr>
              <w:pStyle w:val="TableParagraph"/>
              <w:rPr>
                <w:sz w:val="24"/>
              </w:rPr>
            </w:pPr>
          </w:p>
        </w:tc>
        <w:tc>
          <w:tcPr>
            <w:tcW w:w="1421" w:type="dxa"/>
            <w:tcBorders>
              <w:top w:val="nil"/>
              <w:bottom w:val="nil"/>
            </w:tcBorders>
          </w:tcPr>
          <w:p>
            <w:pPr>
              <w:pStyle w:val="TableParagraph"/>
              <w:spacing w:before="56"/>
              <w:ind w:left="100" w:right="91"/>
              <w:jc w:val="center"/>
              <w:rPr>
                <w:sz w:val="24"/>
              </w:rPr>
            </w:pPr>
            <w:r>
              <w:rPr>
                <w:sz w:val="24"/>
              </w:rPr>
              <w:t>08:00</w:t>
            </w:r>
          </w:p>
        </w:tc>
        <w:tc>
          <w:tcPr>
            <w:tcW w:w="2832" w:type="dxa"/>
            <w:vMerge/>
            <w:tcBorders>
              <w:top w:val="nil"/>
            </w:tcBorders>
          </w:tcPr>
          <w:p>
            <w:pPr>
              <w:rPr>
                <w:sz w:val="2"/>
                <w:szCs w:val="2"/>
              </w:rPr>
            </w:pPr>
          </w:p>
        </w:tc>
        <w:tc>
          <w:tcPr>
            <w:tcW w:w="849" w:type="dxa"/>
            <w:tcBorders>
              <w:top w:val="nil"/>
              <w:bottom w:val="nil"/>
            </w:tcBorders>
          </w:tcPr>
          <w:p>
            <w:pPr>
              <w:pStyle w:val="TableParagraph"/>
              <w:spacing w:before="352"/>
              <w:ind w:left="106" w:right="88"/>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Borders>
              <w:top w:val="nil"/>
              <w:bottom w:val="nil"/>
            </w:tcBorders>
          </w:tcPr>
          <w:p>
            <w:pPr>
              <w:pStyle w:val="TableParagraph"/>
              <w:spacing w:before="56"/>
              <w:ind w:left="107" w:right="94"/>
              <w:jc w:val="center"/>
              <w:rPr>
                <w:sz w:val="24"/>
              </w:rPr>
            </w:pPr>
            <w:r>
              <w:rPr>
                <w:sz w:val="24"/>
              </w:rPr>
              <w:t>12:00</w:t>
            </w:r>
          </w:p>
        </w:tc>
        <w:tc>
          <w:tcPr>
            <w:tcW w:w="4676" w:type="dxa"/>
            <w:vMerge/>
            <w:tcBorders>
              <w:top w:val="nil"/>
            </w:tcBorders>
          </w:tcPr>
          <w:p>
            <w:pPr>
              <w:rPr>
                <w:sz w:val="2"/>
                <w:szCs w:val="2"/>
              </w:rPr>
            </w:pPr>
          </w:p>
        </w:tc>
        <w:tc>
          <w:tcPr>
            <w:tcW w:w="930" w:type="dxa"/>
            <w:tcBorders>
              <w:top w:val="nil"/>
              <w:bottom w:val="nil"/>
            </w:tcBorders>
          </w:tcPr>
          <w:p>
            <w:pPr>
              <w:pStyle w:val="TableParagraph"/>
              <w:rPr>
                <w:sz w:val="24"/>
              </w:rPr>
            </w:pPr>
          </w:p>
        </w:tc>
      </w:tr>
      <w:tr>
        <w:trPr>
          <w:trHeight w:val="715" w:hRule="atLeast"/>
        </w:trPr>
        <w:tc>
          <w:tcPr>
            <w:tcW w:w="595" w:type="dxa"/>
            <w:tcBorders>
              <w:top w:val="nil"/>
              <w:bottom w:val="nil"/>
            </w:tcBorders>
          </w:tcPr>
          <w:p>
            <w:pPr>
              <w:pStyle w:val="TableParagraph"/>
              <w:rPr>
                <w:sz w:val="24"/>
              </w:rPr>
            </w:pPr>
          </w:p>
        </w:tc>
        <w:tc>
          <w:tcPr>
            <w:tcW w:w="1421" w:type="dxa"/>
            <w:tcBorders>
              <w:top w:val="nil"/>
              <w:bottom w:val="nil"/>
            </w:tcBorders>
          </w:tcPr>
          <w:p>
            <w:pPr>
              <w:pStyle w:val="TableParagraph"/>
              <w:rPr>
                <w:sz w:val="24"/>
              </w:rPr>
            </w:pPr>
          </w:p>
        </w:tc>
        <w:tc>
          <w:tcPr>
            <w:tcW w:w="2832" w:type="dxa"/>
            <w:vMerge/>
            <w:tcBorders>
              <w:top w:val="nil"/>
            </w:tcBorders>
          </w:tcPr>
          <w:p>
            <w:pPr>
              <w:rPr>
                <w:sz w:val="2"/>
                <w:szCs w:val="2"/>
              </w:rPr>
            </w:pPr>
          </w:p>
        </w:tc>
        <w:tc>
          <w:tcPr>
            <w:tcW w:w="849" w:type="dxa"/>
            <w:tcBorders>
              <w:top w:val="nil"/>
              <w:bottom w:val="nil"/>
            </w:tcBorders>
          </w:tcPr>
          <w:p>
            <w:pPr>
              <w:pStyle w:val="TableParagraph"/>
              <w:rPr>
                <w:sz w:val="24"/>
              </w:rPr>
            </w:pPr>
          </w:p>
        </w:tc>
        <w:tc>
          <w:tcPr>
            <w:tcW w:w="1420" w:type="dxa"/>
            <w:tcBorders>
              <w:top w:val="nil"/>
              <w:bottom w:val="nil"/>
            </w:tcBorders>
          </w:tcPr>
          <w:p>
            <w:pPr>
              <w:pStyle w:val="TableParagraph"/>
              <w:rPr>
                <w:sz w:val="24"/>
              </w:rPr>
            </w:pPr>
          </w:p>
        </w:tc>
        <w:tc>
          <w:tcPr>
            <w:tcW w:w="4676" w:type="dxa"/>
            <w:vMerge/>
            <w:tcBorders>
              <w:top w:val="nil"/>
            </w:tcBorders>
          </w:tcPr>
          <w:p>
            <w:pPr>
              <w:rPr>
                <w:sz w:val="2"/>
                <w:szCs w:val="2"/>
              </w:rPr>
            </w:pPr>
          </w:p>
        </w:tc>
        <w:tc>
          <w:tcPr>
            <w:tcW w:w="930" w:type="dxa"/>
            <w:tcBorders>
              <w:top w:val="nil"/>
              <w:bottom w:val="nil"/>
            </w:tcBorders>
          </w:tcPr>
          <w:p>
            <w:pPr>
              <w:pStyle w:val="TableParagraph"/>
              <w:spacing w:before="91"/>
              <w:ind w:left="166"/>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r>
      <w:tr>
        <w:trPr>
          <w:trHeight w:val="675" w:hRule="atLeast"/>
        </w:trPr>
        <w:tc>
          <w:tcPr>
            <w:tcW w:w="595" w:type="dxa"/>
            <w:tcBorders>
              <w:top w:val="nil"/>
              <w:bottom w:val="nil"/>
            </w:tcBorders>
          </w:tcPr>
          <w:p>
            <w:pPr>
              <w:pStyle w:val="TableParagraph"/>
              <w:rPr>
                <w:sz w:val="24"/>
              </w:rPr>
            </w:pPr>
          </w:p>
        </w:tc>
        <w:tc>
          <w:tcPr>
            <w:tcW w:w="1421" w:type="dxa"/>
            <w:tcBorders>
              <w:top w:val="nil"/>
              <w:bottom w:val="nil"/>
            </w:tcBorders>
          </w:tcPr>
          <w:p>
            <w:pPr>
              <w:pStyle w:val="TableParagraph"/>
              <w:spacing w:before="1"/>
              <w:rPr>
                <w:sz w:val="22"/>
              </w:rPr>
            </w:pPr>
          </w:p>
          <w:p>
            <w:pPr>
              <w:pStyle w:val="TableParagraph"/>
              <w:ind w:left="100" w:right="91"/>
              <w:jc w:val="center"/>
              <w:rPr>
                <w:sz w:val="24"/>
              </w:rPr>
            </w:pPr>
            <w:r>
              <w:rPr>
                <w:sz w:val="24"/>
              </w:rPr>
              <w:t>08:40</w:t>
            </w:r>
          </w:p>
        </w:tc>
        <w:tc>
          <w:tcPr>
            <w:tcW w:w="2832" w:type="dxa"/>
            <w:vMerge/>
            <w:tcBorders>
              <w:top w:val="nil"/>
            </w:tcBorders>
          </w:tcPr>
          <w:p>
            <w:pPr>
              <w:rPr>
                <w:sz w:val="2"/>
                <w:szCs w:val="2"/>
              </w:rPr>
            </w:pPr>
          </w:p>
        </w:tc>
        <w:tc>
          <w:tcPr>
            <w:tcW w:w="849" w:type="dxa"/>
            <w:tcBorders>
              <w:top w:val="nil"/>
              <w:bottom w:val="nil"/>
            </w:tcBorders>
          </w:tcPr>
          <w:p>
            <w:pPr>
              <w:pStyle w:val="TableParagraph"/>
              <w:rPr>
                <w:sz w:val="24"/>
              </w:rPr>
            </w:pPr>
          </w:p>
        </w:tc>
        <w:tc>
          <w:tcPr>
            <w:tcW w:w="1420" w:type="dxa"/>
            <w:tcBorders>
              <w:top w:val="nil"/>
              <w:bottom w:val="nil"/>
            </w:tcBorders>
          </w:tcPr>
          <w:p>
            <w:pPr>
              <w:pStyle w:val="TableParagraph"/>
              <w:rPr>
                <w:sz w:val="24"/>
              </w:rPr>
            </w:pPr>
          </w:p>
        </w:tc>
        <w:tc>
          <w:tcPr>
            <w:tcW w:w="4676" w:type="dxa"/>
            <w:vMerge/>
            <w:tcBorders>
              <w:top w:val="nil"/>
            </w:tcBorders>
          </w:tcPr>
          <w:p>
            <w:pPr>
              <w:rPr>
                <w:sz w:val="2"/>
                <w:szCs w:val="2"/>
              </w:rPr>
            </w:pPr>
          </w:p>
        </w:tc>
        <w:tc>
          <w:tcPr>
            <w:tcW w:w="930" w:type="dxa"/>
            <w:tcBorders>
              <w:top w:val="nil"/>
              <w:bottom w:val="nil"/>
            </w:tcBorders>
          </w:tcPr>
          <w:p>
            <w:pPr>
              <w:pStyle w:val="TableParagraph"/>
              <w:rPr>
                <w:sz w:val="24"/>
              </w:rPr>
            </w:pPr>
          </w:p>
        </w:tc>
      </w:tr>
      <w:tr>
        <w:trPr>
          <w:trHeight w:val="2355" w:hRule="atLeast"/>
        </w:trPr>
        <w:tc>
          <w:tcPr>
            <w:tcW w:w="595" w:type="dxa"/>
            <w:tcBorders>
              <w:top w:val="nil"/>
              <w:bottom w:val="nil"/>
            </w:tcBorders>
          </w:tcPr>
          <w:p>
            <w:pPr>
              <w:pStyle w:val="TableParagraph"/>
              <w:rPr>
                <w:sz w:val="24"/>
              </w:rPr>
            </w:pPr>
          </w:p>
        </w:tc>
        <w:tc>
          <w:tcPr>
            <w:tcW w:w="1421" w:type="dxa"/>
            <w:tcBorders>
              <w:top w:val="nil"/>
              <w:bottom w:val="nil"/>
            </w:tcBorders>
          </w:tcPr>
          <w:p>
            <w:pPr>
              <w:pStyle w:val="TableParagraph"/>
              <w:rPr>
                <w:sz w:val="24"/>
              </w:rPr>
            </w:pPr>
          </w:p>
        </w:tc>
        <w:tc>
          <w:tcPr>
            <w:tcW w:w="2832" w:type="dxa"/>
            <w:vMerge/>
            <w:tcBorders>
              <w:top w:val="nil"/>
            </w:tcBorders>
          </w:tcPr>
          <w:p>
            <w:pPr>
              <w:rPr>
                <w:sz w:val="2"/>
                <w:szCs w:val="2"/>
              </w:rPr>
            </w:pPr>
          </w:p>
        </w:tc>
        <w:tc>
          <w:tcPr>
            <w:tcW w:w="849" w:type="dxa"/>
            <w:tcBorders>
              <w:top w:val="nil"/>
              <w:bottom w:val="nil"/>
            </w:tcBorders>
          </w:tcPr>
          <w:p>
            <w:pPr>
              <w:pStyle w:val="TableParagraph"/>
              <w:spacing w:before="226"/>
              <w:ind w:left="106" w:right="88"/>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Borders>
              <w:top w:val="nil"/>
              <w:bottom w:val="nil"/>
            </w:tcBorders>
          </w:tcPr>
          <w:p>
            <w:pPr>
              <w:pStyle w:val="TableParagraph"/>
              <w:rPr>
                <w:sz w:val="24"/>
              </w:rPr>
            </w:pPr>
          </w:p>
        </w:tc>
        <w:tc>
          <w:tcPr>
            <w:tcW w:w="4676" w:type="dxa"/>
            <w:vMerge/>
            <w:tcBorders>
              <w:top w:val="nil"/>
            </w:tcBorders>
          </w:tcPr>
          <w:p>
            <w:pPr>
              <w:rPr>
                <w:sz w:val="2"/>
                <w:szCs w:val="2"/>
              </w:rPr>
            </w:pPr>
          </w:p>
        </w:tc>
        <w:tc>
          <w:tcPr>
            <w:tcW w:w="930" w:type="dxa"/>
            <w:tcBorders>
              <w:top w:val="nil"/>
              <w:bottom w:val="nil"/>
            </w:tcBorders>
          </w:tcPr>
          <w:p>
            <w:pPr>
              <w:pStyle w:val="TableParagraph"/>
              <w:rPr>
                <w:sz w:val="24"/>
              </w:rPr>
            </w:pPr>
          </w:p>
        </w:tc>
      </w:tr>
      <w:tr>
        <w:trPr>
          <w:trHeight w:val="3016" w:hRule="atLeast"/>
        </w:trPr>
        <w:tc>
          <w:tcPr>
            <w:tcW w:w="595" w:type="dxa"/>
            <w:tcBorders>
              <w:top w:val="nil"/>
            </w:tcBorders>
          </w:tcPr>
          <w:p>
            <w:pPr>
              <w:pStyle w:val="TableParagraph"/>
              <w:rPr>
                <w:sz w:val="24"/>
              </w:rPr>
            </w:pPr>
          </w:p>
        </w:tc>
        <w:tc>
          <w:tcPr>
            <w:tcW w:w="1421" w:type="dxa"/>
            <w:tcBorders>
              <w:top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3"/>
              </w:rPr>
            </w:pPr>
          </w:p>
          <w:p>
            <w:pPr>
              <w:pStyle w:val="TableParagraph"/>
              <w:ind w:left="100" w:right="91"/>
              <w:jc w:val="center"/>
              <w:rPr>
                <w:sz w:val="24"/>
              </w:rPr>
            </w:pPr>
            <w:r>
              <w:rPr>
                <w:sz w:val="24"/>
              </w:rPr>
              <w:t>08:45</w:t>
            </w:r>
          </w:p>
        </w:tc>
        <w:tc>
          <w:tcPr>
            <w:tcW w:w="2832" w:type="dxa"/>
            <w:vMerge/>
            <w:tcBorders>
              <w:top w:val="nil"/>
            </w:tcBorders>
          </w:tcPr>
          <w:p>
            <w:pPr>
              <w:rPr>
                <w:sz w:val="2"/>
                <w:szCs w:val="2"/>
              </w:rPr>
            </w:pPr>
          </w:p>
        </w:tc>
        <w:tc>
          <w:tcPr>
            <w:tcW w:w="849" w:type="dxa"/>
            <w:tcBorders>
              <w:top w:val="nil"/>
            </w:tcBorders>
          </w:tcPr>
          <w:p>
            <w:pPr>
              <w:pStyle w:val="TableParagraph"/>
              <w:rPr>
                <w:sz w:val="44"/>
              </w:rPr>
            </w:pPr>
          </w:p>
          <w:p>
            <w:pPr>
              <w:pStyle w:val="TableParagraph"/>
              <w:rPr>
                <w:sz w:val="44"/>
              </w:rPr>
            </w:pPr>
          </w:p>
          <w:p>
            <w:pPr>
              <w:pStyle w:val="TableParagraph"/>
              <w:rPr>
                <w:sz w:val="44"/>
              </w:rPr>
            </w:pPr>
          </w:p>
          <w:p>
            <w:pPr>
              <w:pStyle w:val="TableParagraph"/>
              <w:spacing w:before="4"/>
              <w:rPr>
                <w:sz w:val="49"/>
              </w:rPr>
            </w:pPr>
          </w:p>
          <w:p>
            <w:pPr>
              <w:pStyle w:val="TableParagraph"/>
              <w:ind w:left="106" w:right="88"/>
              <w:jc w:val="center"/>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Borders>
              <w:top w:val="nil"/>
            </w:tcBorders>
          </w:tcPr>
          <w:p>
            <w:pPr>
              <w:pStyle w:val="TableParagraph"/>
              <w:rPr>
                <w:sz w:val="24"/>
              </w:rPr>
            </w:pPr>
          </w:p>
        </w:tc>
        <w:tc>
          <w:tcPr>
            <w:tcW w:w="4676" w:type="dxa"/>
            <w:vMerge/>
            <w:tcBorders>
              <w:top w:val="nil"/>
            </w:tcBorders>
          </w:tcPr>
          <w:p>
            <w:pPr>
              <w:rPr>
                <w:sz w:val="2"/>
                <w:szCs w:val="2"/>
              </w:rPr>
            </w:pPr>
          </w:p>
        </w:tc>
        <w:tc>
          <w:tcPr>
            <w:tcW w:w="930" w:type="dxa"/>
            <w:tcBorders>
              <w:top w:val="nil"/>
            </w:tcBorders>
          </w:tcPr>
          <w:p>
            <w:pPr>
              <w:pStyle w:val="TableParagraph"/>
              <w:rPr>
                <w:sz w:val="24"/>
              </w:rPr>
            </w:pPr>
          </w:p>
        </w:tc>
      </w:tr>
    </w:tbl>
    <w:p>
      <w:pPr>
        <w:spacing w:after="0"/>
        <w:rPr>
          <w:sz w:val="24"/>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421"/>
        <w:gridCol w:w="2832"/>
        <w:gridCol w:w="849"/>
        <w:gridCol w:w="1420"/>
        <w:gridCol w:w="4676"/>
        <w:gridCol w:w="930"/>
      </w:tblGrid>
      <w:tr>
        <w:trPr>
          <w:trHeight w:val="7461" w:hRule="atLeast"/>
        </w:trPr>
        <w:tc>
          <w:tcPr>
            <w:tcW w:w="595" w:type="dxa"/>
          </w:tcPr>
          <w:p>
            <w:pPr>
              <w:pStyle w:val="TableParagraph"/>
              <w:rPr>
                <w:sz w:val="24"/>
              </w:rPr>
            </w:pPr>
          </w:p>
        </w:tc>
        <w:tc>
          <w:tcPr>
            <w:tcW w:w="1421" w:type="dxa"/>
          </w:tcPr>
          <w:p>
            <w:pPr>
              <w:pStyle w:val="TableParagraph"/>
              <w:spacing w:line="268" w:lineRule="exact"/>
              <w:ind w:left="436"/>
              <w:rPr>
                <w:sz w:val="24"/>
              </w:rPr>
            </w:pPr>
            <w:r>
              <w:rPr>
                <w:sz w:val="24"/>
              </w:rPr>
              <w:t>08:50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84"/>
              <w:ind w:left="436"/>
              <w:rPr>
                <w:sz w:val="24"/>
              </w:rPr>
            </w:pPr>
            <w:r>
              <w:rPr>
                <w:sz w:val="24"/>
              </w:rPr>
              <w:t>09:15</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4"/>
              <w:rPr>
                <w:sz w:val="36"/>
              </w:rPr>
            </w:pPr>
          </w:p>
          <w:p>
            <w:pPr>
              <w:pStyle w:val="TableParagraph"/>
              <w:ind w:left="436"/>
              <w:rPr>
                <w:sz w:val="24"/>
              </w:rPr>
            </w:pPr>
            <w:r>
              <w:rPr>
                <w:sz w:val="24"/>
              </w:rPr>
              <w:t>07:00</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1"/>
              <w:rPr>
                <w:sz w:val="25"/>
              </w:rPr>
            </w:pPr>
          </w:p>
          <w:p>
            <w:pPr>
              <w:pStyle w:val="TableParagraph"/>
              <w:ind w:left="436"/>
              <w:rPr>
                <w:sz w:val="24"/>
              </w:rPr>
            </w:pPr>
            <w:r>
              <w:rPr>
                <w:sz w:val="24"/>
              </w:rPr>
              <w:t>11:20</w:t>
            </w:r>
          </w:p>
          <w:p>
            <w:pPr>
              <w:pStyle w:val="TableParagraph"/>
              <w:spacing w:before="137"/>
              <w:ind w:left="436"/>
              <w:rPr>
                <w:sz w:val="24"/>
              </w:rPr>
            </w:pPr>
            <w:r>
              <w:rPr>
                <w:sz w:val="24"/>
              </w:rPr>
              <w:t>11:25</w:t>
            </w:r>
          </w:p>
          <w:p>
            <w:pPr>
              <w:pStyle w:val="TableParagraph"/>
              <w:spacing w:before="142"/>
              <w:ind w:left="436"/>
              <w:rPr>
                <w:sz w:val="24"/>
              </w:rPr>
            </w:pPr>
            <w:r>
              <w:rPr>
                <w:sz w:val="24"/>
              </w:rPr>
              <w:t>11:35</w:t>
            </w:r>
          </w:p>
        </w:tc>
        <w:tc>
          <w:tcPr>
            <w:tcW w:w="2832" w:type="dxa"/>
          </w:tcPr>
          <w:p>
            <w:pPr>
              <w:pStyle w:val="TableParagraph"/>
              <w:numPr>
                <w:ilvl w:val="0"/>
                <w:numId w:val="87"/>
              </w:numPr>
              <w:tabs>
                <w:tab w:pos="567" w:val="left" w:leader="none"/>
              </w:tabs>
              <w:spacing w:line="360" w:lineRule="auto" w:before="0" w:after="0"/>
              <w:ind w:left="566" w:right="105" w:hanging="360"/>
              <w:jc w:val="left"/>
              <w:rPr>
                <w:sz w:val="24"/>
              </w:rPr>
            </w:pPr>
            <w:r>
              <w:rPr>
                <w:sz w:val="24"/>
              </w:rPr>
              <w:t>Memfasilitasi</w:t>
            </w:r>
            <w:r>
              <w:rPr>
                <w:spacing w:val="-14"/>
                <w:sz w:val="24"/>
              </w:rPr>
              <w:t> </w:t>
            </w:r>
            <w:r>
              <w:rPr>
                <w:sz w:val="24"/>
              </w:rPr>
              <w:t>istirahat dan tidur. Memberikan istirahat tidur pada pasien.</w:t>
            </w:r>
          </w:p>
          <w:p>
            <w:pPr>
              <w:pStyle w:val="TableParagraph"/>
              <w:numPr>
                <w:ilvl w:val="0"/>
                <w:numId w:val="87"/>
              </w:numPr>
              <w:tabs>
                <w:tab w:pos="567" w:val="left" w:leader="none"/>
              </w:tabs>
              <w:spacing w:line="360" w:lineRule="auto" w:before="0" w:after="0"/>
              <w:ind w:left="566" w:right="163" w:hanging="360"/>
              <w:jc w:val="left"/>
              <w:rPr>
                <w:sz w:val="24"/>
              </w:rPr>
            </w:pPr>
            <w:r>
              <w:rPr>
                <w:sz w:val="24"/>
              </w:rPr>
              <w:t>Menganjurkan teknik nonfarmakologis menggunakan teknik relaksasi napas </w:t>
            </w:r>
            <w:r>
              <w:rPr>
                <w:spacing w:val="-3"/>
                <w:sz w:val="24"/>
              </w:rPr>
              <w:t>dalam </w:t>
            </w:r>
            <w:r>
              <w:rPr>
                <w:sz w:val="24"/>
              </w:rPr>
              <w:t>untuk mengurangi rasa nyeri</w:t>
            </w:r>
          </w:p>
          <w:p>
            <w:pPr>
              <w:pStyle w:val="TableParagraph"/>
              <w:numPr>
                <w:ilvl w:val="0"/>
                <w:numId w:val="87"/>
              </w:numPr>
              <w:tabs>
                <w:tab w:pos="567" w:val="left" w:leader="none"/>
              </w:tabs>
              <w:spacing w:line="360" w:lineRule="auto" w:before="0" w:after="0"/>
              <w:ind w:left="566" w:right="166" w:hanging="360"/>
              <w:jc w:val="left"/>
              <w:rPr>
                <w:sz w:val="24"/>
              </w:rPr>
            </w:pPr>
            <w:r>
              <w:rPr>
                <w:sz w:val="24"/>
              </w:rPr>
              <w:t>Kolaborasidengan dokter dan apoteker untuk pemberian analgetik ISDN </w:t>
            </w:r>
            <w:r>
              <w:rPr>
                <w:spacing w:val="-4"/>
                <w:sz w:val="24"/>
              </w:rPr>
              <w:t>tablet </w:t>
            </w:r>
            <w:r>
              <w:rPr>
                <w:sz w:val="24"/>
              </w:rPr>
              <w:t>(5mg)</w:t>
            </w:r>
          </w:p>
          <w:p>
            <w:pPr>
              <w:pStyle w:val="TableParagraph"/>
              <w:numPr>
                <w:ilvl w:val="0"/>
                <w:numId w:val="88"/>
              </w:numPr>
              <w:tabs>
                <w:tab w:pos="465" w:val="left" w:leader="none"/>
                <w:tab w:pos="466" w:val="left" w:leader="none"/>
              </w:tabs>
              <w:spacing w:line="275" w:lineRule="exact" w:before="0" w:after="0"/>
              <w:ind w:left="465" w:right="0" w:hanging="361"/>
              <w:jc w:val="left"/>
              <w:rPr>
                <w:sz w:val="24"/>
              </w:rPr>
            </w:pPr>
            <w:r>
              <w:rPr>
                <w:sz w:val="24"/>
              </w:rPr>
              <w:t>Lepas</w:t>
            </w:r>
            <w:r>
              <w:rPr>
                <w:spacing w:val="3"/>
                <w:sz w:val="24"/>
              </w:rPr>
              <w:t> </w:t>
            </w:r>
            <w:r>
              <w:rPr>
                <w:sz w:val="24"/>
              </w:rPr>
              <w:t>infuse</w:t>
            </w:r>
          </w:p>
          <w:p>
            <w:pPr>
              <w:pStyle w:val="TableParagraph"/>
              <w:numPr>
                <w:ilvl w:val="0"/>
                <w:numId w:val="88"/>
              </w:numPr>
              <w:tabs>
                <w:tab w:pos="465" w:val="left" w:leader="none"/>
                <w:tab w:pos="466" w:val="left" w:leader="none"/>
              </w:tabs>
              <w:spacing w:line="240" w:lineRule="auto" w:before="137" w:after="0"/>
              <w:ind w:left="465" w:right="0" w:hanging="361"/>
              <w:jc w:val="left"/>
              <w:rPr>
                <w:sz w:val="24"/>
              </w:rPr>
            </w:pPr>
            <w:r>
              <w:rPr>
                <w:sz w:val="24"/>
              </w:rPr>
              <w:t>Lepas</w:t>
            </w:r>
            <w:r>
              <w:rPr>
                <w:spacing w:val="-1"/>
                <w:sz w:val="24"/>
              </w:rPr>
              <w:t> </w:t>
            </w:r>
            <w:r>
              <w:rPr>
                <w:sz w:val="24"/>
              </w:rPr>
              <w:t>Oksigen</w:t>
            </w:r>
          </w:p>
          <w:p>
            <w:pPr>
              <w:pStyle w:val="TableParagraph"/>
              <w:numPr>
                <w:ilvl w:val="0"/>
                <w:numId w:val="88"/>
              </w:numPr>
              <w:tabs>
                <w:tab w:pos="465" w:val="left" w:leader="none"/>
                <w:tab w:pos="466" w:val="left" w:leader="none"/>
              </w:tabs>
              <w:spacing w:line="240" w:lineRule="auto" w:before="136" w:after="0"/>
              <w:ind w:left="465" w:right="0" w:hanging="361"/>
              <w:jc w:val="left"/>
              <w:rPr>
                <w:sz w:val="24"/>
              </w:rPr>
            </w:pPr>
            <w:r>
              <w:rPr>
                <w:sz w:val="24"/>
              </w:rPr>
              <w:t>Lepas urine kateter</w:t>
            </w:r>
          </w:p>
        </w:tc>
        <w:tc>
          <w:tcPr>
            <w:tcW w:w="849" w:type="dxa"/>
          </w:tcPr>
          <w:p>
            <w:pPr>
              <w:pStyle w:val="TableParagraph"/>
              <w:spacing w:before="5"/>
              <w:rPr>
                <w:sz w:val="61"/>
              </w:rPr>
            </w:pPr>
          </w:p>
          <w:p>
            <w:pPr>
              <w:pStyle w:val="TableParagraph"/>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spacing w:before="4"/>
              <w:rPr>
                <w:sz w:val="62"/>
              </w:rPr>
            </w:pPr>
          </w:p>
          <w:p>
            <w:pPr>
              <w:pStyle w:val="TableParagraph"/>
              <w:spacing w:before="1"/>
              <w:ind w:left="125"/>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p>
            <w:pPr>
              <w:pStyle w:val="TableParagraph"/>
              <w:rPr>
                <w:sz w:val="44"/>
              </w:rPr>
            </w:pPr>
          </w:p>
          <w:p>
            <w:pPr>
              <w:pStyle w:val="TableParagraph"/>
              <w:rPr>
                <w:sz w:val="44"/>
              </w:rPr>
            </w:pPr>
          </w:p>
          <w:p>
            <w:pPr>
              <w:pStyle w:val="TableParagraph"/>
              <w:spacing w:before="8"/>
              <w:rPr>
                <w:sz w:val="52"/>
              </w:rPr>
            </w:pPr>
          </w:p>
          <w:p>
            <w:pPr>
              <w:pStyle w:val="TableParagraph"/>
              <w:ind w:left="111"/>
              <w:rPr>
                <w:rFonts w:ascii="Arial"/>
                <w:i/>
                <w:sz w:val="25"/>
              </w:rPr>
            </w:pPr>
            <w:r>
              <w:rPr>
                <w:rFonts w:ascii="Arial"/>
                <w:i/>
                <w:w w:val="100"/>
                <w:sz w:val="25"/>
              </w:rPr>
              <w:t>S</w:t>
            </w:r>
            <w:r>
              <w:rPr>
                <w:rFonts w:ascii="Arial"/>
                <w:i/>
                <w:spacing w:val="-2"/>
                <w:w w:val="100"/>
                <w:sz w:val="25"/>
              </w:rPr>
              <w:t>i</w:t>
            </w:r>
            <w:r>
              <w:rPr>
                <w:rFonts w:ascii="Arial"/>
                <w:i/>
                <w:spacing w:val="-2"/>
                <w:w w:val="81"/>
                <w:sz w:val="25"/>
              </w:rPr>
              <w:t>s</w:t>
            </w:r>
            <w:r>
              <w:rPr>
                <w:rFonts w:ascii="Arial"/>
                <w:i/>
                <w:spacing w:val="1"/>
                <w:w w:val="113"/>
                <w:sz w:val="25"/>
              </w:rPr>
              <w:t>k</w:t>
            </w:r>
            <w:r>
              <w:rPr>
                <w:rFonts w:ascii="Arial"/>
                <w:i/>
                <w:smallCaps/>
                <w:w w:val="105"/>
                <w:sz w:val="25"/>
              </w:rPr>
              <w:t>a</w:t>
            </w:r>
          </w:p>
        </w:tc>
        <w:tc>
          <w:tcPr>
            <w:tcW w:w="1420" w:type="dxa"/>
          </w:tcPr>
          <w:p>
            <w:pPr>
              <w:pStyle w:val="TableParagraph"/>
              <w:rPr>
                <w:sz w:val="24"/>
              </w:rPr>
            </w:pPr>
          </w:p>
        </w:tc>
        <w:tc>
          <w:tcPr>
            <w:tcW w:w="4676" w:type="dxa"/>
          </w:tcPr>
          <w:p>
            <w:pPr>
              <w:pStyle w:val="TableParagraph"/>
              <w:tabs>
                <w:tab w:pos="473" w:val="left" w:leader="none"/>
              </w:tabs>
              <w:spacing w:line="268" w:lineRule="exact"/>
              <w:ind w:left="113"/>
              <w:rPr>
                <w:sz w:val="24"/>
              </w:rPr>
            </w:pPr>
            <w:r>
              <w:rPr>
                <w:rFonts w:ascii="Arial"/>
                <w:sz w:val="24"/>
              </w:rPr>
              <w:t>-</w:t>
              <w:tab/>
            </w:r>
            <w:r>
              <w:rPr>
                <w:sz w:val="24"/>
              </w:rPr>
              <w:t>N : 78 </w:t>
            </w:r>
            <w:r>
              <w:rPr>
                <w:spacing w:val="-3"/>
                <w:sz w:val="24"/>
              </w:rPr>
              <w:t>x/menit</w:t>
            </w:r>
          </w:p>
          <w:p>
            <w:pPr>
              <w:pStyle w:val="TableParagraph"/>
              <w:spacing w:before="141"/>
              <w:ind w:left="113"/>
              <w:rPr>
                <w:sz w:val="24"/>
              </w:rPr>
            </w:pPr>
            <w:r>
              <w:rPr>
                <w:b/>
                <w:sz w:val="24"/>
              </w:rPr>
              <w:t>A : </w:t>
            </w:r>
            <w:r>
              <w:rPr>
                <w:sz w:val="24"/>
              </w:rPr>
              <w:t>masalah teratasi</w:t>
            </w:r>
          </w:p>
          <w:p>
            <w:pPr>
              <w:pStyle w:val="TableParagraph"/>
              <w:spacing w:before="137"/>
              <w:ind w:left="113"/>
              <w:rPr>
                <w:sz w:val="24"/>
              </w:rPr>
            </w:pPr>
            <w:r>
              <w:rPr>
                <w:b/>
                <w:sz w:val="24"/>
              </w:rPr>
              <w:t>P : </w:t>
            </w:r>
            <w:r>
              <w:rPr>
                <w:sz w:val="24"/>
              </w:rPr>
              <w:t>intervensi dihentikan.</w:t>
            </w:r>
          </w:p>
          <w:p>
            <w:pPr>
              <w:pStyle w:val="TableParagraph"/>
              <w:spacing w:before="142"/>
              <w:ind w:left="113"/>
              <w:rPr>
                <w:b/>
                <w:sz w:val="24"/>
              </w:rPr>
            </w:pPr>
            <w:r>
              <w:rPr>
                <w:b/>
                <w:sz w:val="24"/>
              </w:rPr>
              <w:t>PASIEN KRS pukul 13:45 WIB</w:t>
            </w:r>
          </w:p>
          <w:p>
            <w:pPr>
              <w:pStyle w:val="TableParagraph"/>
              <w:spacing w:before="142"/>
              <w:ind w:left="113"/>
              <w:rPr>
                <w:b/>
                <w:sz w:val="24"/>
              </w:rPr>
            </w:pPr>
            <w:r>
              <w:rPr>
                <w:b/>
                <w:sz w:val="24"/>
              </w:rPr>
              <w:t>Melanjutkan terapi obat jantung.</w:t>
            </w:r>
          </w:p>
        </w:tc>
        <w:tc>
          <w:tcPr>
            <w:tcW w:w="930" w:type="dxa"/>
          </w:tcPr>
          <w:p>
            <w:pPr>
              <w:pStyle w:val="TableParagraph"/>
              <w:rPr>
                <w:sz w:val="24"/>
              </w:rPr>
            </w:pPr>
          </w:p>
        </w:tc>
      </w:tr>
    </w:tbl>
    <w:p>
      <w:pPr>
        <w:spacing w:after="0"/>
        <w:rPr>
          <w:sz w:val="24"/>
        </w:rPr>
        <w:sectPr>
          <w:pgSz w:w="16840" w:h="11910" w:orient="landscape"/>
          <w:pgMar w:header="756" w:footer="0" w:top="1180" w:bottom="280" w:left="2040" w:right="1460"/>
        </w:sectPr>
      </w:pPr>
    </w:p>
    <w:p>
      <w:pPr>
        <w:pStyle w:val="BodyText"/>
        <w:rPr>
          <w:sz w:val="20"/>
        </w:rPr>
      </w:pPr>
    </w:p>
    <w:p>
      <w:pPr>
        <w:pStyle w:val="BodyText"/>
        <w:spacing w:before="6"/>
        <w:rPr>
          <w:sz w:val="17"/>
        </w:rPr>
      </w:pPr>
    </w:p>
    <w:p>
      <w:pPr>
        <w:pStyle w:val="Heading1"/>
        <w:numPr>
          <w:ilvl w:val="1"/>
          <w:numId w:val="37"/>
        </w:numPr>
        <w:tabs>
          <w:tab w:pos="936" w:val="left" w:leader="none"/>
          <w:tab w:pos="937" w:val="left" w:leader="none"/>
        </w:tabs>
        <w:spacing w:line="240" w:lineRule="auto" w:before="90" w:after="0"/>
        <w:ind w:left="937" w:right="0" w:hanging="712"/>
        <w:jc w:val="left"/>
      </w:pPr>
      <w:r>
        <w:rPr/>
        <w:t>Evaluasi</w:t>
      </w:r>
      <w:r>
        <w:rPr>
          <w:spacing w:val="1"/>
        </w:rPr>
        <w:t> </w:t>
      </w:r>
      <w:r>
        <w:rPr/>
        <w:t>Sumatif</w:t>
      </w:r>
    </w:p>
    <w:p>
      <w:pPr>
        <w:spacing w:before="151"/>
        <w:ind w:left="936" w:right="0" w:firstLine="0"/>
        <w:jc w:val="left"/>
        <w:rPr>
          <w:sz w:val="24"/>
        </w:rPr>
      </w:pPr>
      <w:bookmarkStart w:name="_bookmark78" w:id="194"/>
      <w:bookmarkEnd w:id="194"/>
      <w:r>
        <w:rPr/>
      </w:r>
      <w:r>
        <w:rPr>
          <w:b/>
          <w:sz w:val="24"/>
        </w:rPr>
        <w:t>Tabel 3. 8 </w:t>
      </w:r>
      <w:r>
        <w:rPr>
          <w:sz w:val="24"/>
        </w:rPr>
        <w:t>Evaluasi Sumatif</w:t>
      </w:r>
    </w:p>
    <w:p>
      <w:pPr>
        <w:pStyle w:val="BodyText"/>
        <w:rPr>
          <w:sz w:val="18"/>
        </w:rPr>
      </w:pPr>
    </w:p>
    <w:tbl>
      <w:tblPr>
        <w:tblW w:w="0" w:type="auto"/>
        <w:jc w:val="left"/>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3687"/>
        <w:gridCol w:w="7682"/>
      </w:tblGrid>
      <w:tr>
        <w:trPr>
          <w:trHeight w:val="354" w:hRule="atLeast"/>
        </w:trPr>
        <w:tc>
          <w:tcPr>
            <w:tcW w:w="672" w:type="dxa"/>
          </w:tcPr>
          <w:p>
            <w:pPr>
              <w:pStyle w:val="TableParagraph"/>
              <w:spacing w:line="273" w:lineRule="exact"/>
              <w:ind w:left="170" w:right="157"/>
              <w:jc w:val="center"/>
              <w:rPr>
                <w:b/>
                <w:sz w:val="24"/>
              </w:rPr>
            </w:pPr>
            <w:r>
              <w:rPr>
                <w:b/>
                <w:sz w:val="24"/>
              </w:rPr>
              <w:t>No</w:t>
            </w:r>
          </w:p>
        </w:tc>
        <w:tc>
          <w:tcPr>
            <w:tcW w:w="3687" w:type="dxa"/>
          </w:tcPr>
          <w:p>
            <w:pPr>
              <w:pStyle w:val="TableParagraph"/>
              <w:spacing w:line="273" w:lineRule="exact"/>
              <w:ind w:left="647"/>
              <w:rPr>
                <w:b/>
                <w:sz w:val="24"/>
              </w:rPr>
            </w:pPr>
            <w:r>
              <w:rPr>
                <w:b/>
                <w:sz w:val="24"/>
              </w:rPr>
              <w:t>Diagnosa Keperawatan</w:t>
            </w:r>
          </w:p>
        </w:tc>
        <w:tc>
          <w:tcPr>
            <w:tcW w:w="7682" w:type="dxa"/>
          </w:tcPr>
          <w:p>
            <w:pPr>
              <w:pStyle w:val="TableParagraph"/>
              <w:spacing w:line="273" w:lineRule="exact"/>
              <w:ind w:left="2944" w:right="2933"/>
              <w:jc w:val="center"/>
              <w:rPr>
                <w:b/>
                <w:sz w:val="24"/>
              </w:rPr>
            </w:pPr>
            <w:r>
              <w:rPr>
                <w:b/>
                <w:sz w:val="24"/>
              </w:rPr>
              <w:t>Evaluasi Sumatif</w:t>
            </w:r>
          </w:p>
        </w:tc>
      </w:tr>
      <w:tr>
        <w:trPr>
          <w:trHeight w:val="3596" w:hRule="atLeast"/>
        </w:trPr>
        <w:tc>
          <w:tcPr>
            <w:tcW w:w="672" w:type="dxa"/>
          </w:tcPr>
          <w:p>
            <w:pPr>
              <w:pStyle w:val="TableParagraph"/>
              <w:spacing w:line="273" w:lineRule="exact"/>
              <w:ind w:left="170" w:right="154"/>
              <w:jc w:val="center"/>
              <w:rPr>
                <w:b/>
                <w:sz w:val="24"/>
              </w:rPr>
            </w:pPr>
            <w:r>
              <w:rPr>
                <w:b/>
                <w:sz w:val="24"/>
              </w:rPr>
              <w:t>1.</w:t>
            </w:r>
          </w:p>
        </w:tc>
        <w:tc>
          <w:tcPr>
            <w:tcW w:w="3687" w:type="dxa"/>
          </w:tcPr>
          <w:p>
            <w:pPr>
              <w:pStyle w:val="TableParagraph"/>
              <w:spacing w:line="242" w:lineRule="auto"/>
              <w:ind w:left="110"/>
              <w:rPr>
                <w:sz w:val="24"/>
              </w:rPr>
            </w:pPr>
            <w:r>
              <w:rPr>
                <w:sz w:val="24"/>
              </w:rPr>
              <w:t>Gangguan Pertukaran Gas (07/05/2021)</w:t>
            </w:r>
          </w:p>
        </w:tc>
        <w:tc>
          <w:tcPr>
            <w:tcW w:w="7682" w:type="dxa"/>
          </w:tcPr>
          <w:p>
            <w:pPr>
              <w:pStyle w:val="TableParagraph"/>
              <w:spacing w:before="10"/>
              <w:rPr>
                <w:sz w:val="23"/>
              </w:rPr>
            </w:pPr>
          </w:p>
          <w:p>
            <w:pPr>
              <w:pStyle w:val="TableParagraph"/>
              <w:spacing w:line="274" w:lineRule="exact" w:before="1"/>
              <w:ind w:left="110"/>
              <w:rPr>
                <w:b/>
                <w:sz w:val="24"/>
              </w:rPr>
            </w:pPr>
            <w:r>
              <w:rPr>
                <w:b/>
                <w:sz w:val="24"/>
              </w:rPr>
              <w:t>S :</w:t>
            </w:r>
          </w:p>
          <w:p>
            <w:pPr>
              <w:pStyle w:val="TableParagraph"/>
              <w:numPr>
                <w:ilvl w:val="0"/>
                <w:numId w:val="89"/>
              </w:numPr>
              <w:tabs>
                <w:tab w:pos="470" w:val="left" w:leader="none"/>
                <w:tab w:pos="471" w:val="left" w:leader="none"/>
              </w:tabs>
              <w:spacing w:line="237" w:lineRule="auto" w:before="0" w:after="0"/>
              <w:ind w:left="471" w:right="776" w:hanging="361"/>
              <w:jc w:val="left"/>
              <w:rPr>
                <w:sz w:val="24"/>
              </w:rPr>
            </w:pPr>
            <w:r>
              <w:rPr>
                <w:sz w:val="24"/>
              </w:rPr>
              <w:t>Tn. S mengatakan sudah tidak mengeluh sesak dan nafasnya</w:t>
            </w:r>
            <w:r>
              <w:rPr>
                <w:spacing w:val="-21"/>
                <w:sz w:val="24"/>
              </w:rPr>
              <w:t> </w:t>
            </w:r>
            <w:r>
              <w:rPr>
                <w:sz w:val="24"/>
              </w:rPr>
              <w:t>sudah kembali</w:t>
            </w:r>
            <w:r>
              <w:rPr>
                <w:spacing w:val="2"/>
                <w:sz w:val="24"/>
              </w:rPr>
              <w:t> </w:t>
            </w:r>
            <w:r>
              <w:rPr>
                <w:sz w:val="24"/>
              </w:rPr>
              <w:t>normal.</w:t>
            </w:r>
          </w:p>
          <w:p>
            <w:pPr>
              <w:pStyle w:val="TableParagraph"/>
              <w:numPr>
                <w:ilvl w:val="0"/>
                <w:numId w:val="89"/>
              </w:numPr>
              <w:tabs>
                <w:tab w:pos="470" w:val="left" w:leader="none"/>
                <w:tab w:pos="471" w:val="left" w:leader="none"/>
              </w:tabs>
              <w:spacing w:line="240" w:lineRule="auto" w:before="2" w:after="0"/>
              <w:ind w:left="471" w:right="0" w:hanging="361"/>
              <w:jc w:val="left"/>
              <w:rPr>
                <w:sz w:val="24"/>
              </w:rPr>
            </w:pPr>
            <w:r>
              <w:rPr>
                <w:sz w:val="24"/>
              </w:rPr>
              <w:t>Tn. S mengatakan sudah tidak pusing dari kemarin</w:t>
            </w:r>
            <w:r>
              <w:rPr>
                <w:spacing w:val="-6"/>
                <w:sz w:val="24"/>
              </w:rPr>
              <w:t> </w:t>
            </w:r>
            <w:r>
              <w:rPr>
                <w:sz w:val="24"/>
              </w:rPr>
              <w:t>sore.</w:t>
            </w:r>
          </w:p>
          <w:p>
            <w:pPr>
              <w:pStyle w:val="TableParagraph"/>
              <w:spacing w:line="274" w:lineRule="exact" w:before="3"/>
              <w:ind w:left="110"/>
              <w:rPr>
                <w:b/>
                <w:sz w:val="24"/>
              </w:rPr>
            </w:pPr>
            <w:r>
              <w:rPr>
                <w:b/>
                <w:sz w:val="24"/>
              </w:rPr>
              <w:t>O :</w:t>
            </w:r>
          </w:p>
          <w:p>
            <w:pPr>
              <w:pStyle w:val="TableParagraph"/>
              <w:numPr>
                <w:ilvl w:val="0"/>
                <w:numId w:val="89"/>
              </w:numPr>
              <w:tabs>
                <w:tab w:pos="470" w:val="left" w:leader="none"/>
                <w:tab w:pos="471" w:val="left" w:leader="none"/>
              </w:tabs>
              <w:spacing w:line="275" w:lineRule="exact" w:before="0" w:after="0"/>
              <w:ind w:left="471" w:right="0" w:hanging="361"/>
              <w:jc w:val="left"/>
              <w:rPr>
                <w:sz w:val="24"/>
              </w:rPr>
            </w:pPr>
            <w:r>
              <w:rPr>
                <w:sz w:val="24"/>
              </w:rPr>
              <w:t>Tn. S tampak senang dan sudah tidak</w:t>
            </w:r>
            <w:r>
              <w:rPr>
                <w:spacing w:val="-1"/>
                <w:sz w:val="24"/>
              </w:rPr>
              <w:t> </w:t>
            </w:r>
            <w:r>
              <w:rPr>
                <w:sz w:val="24"/>
              </w:rPr>
              <w:t>gelisah</w:t>
            </w:r>
          </w:p>
          <w:p>
            <w:pPr>
              <w:pStyle w:val="TableParagraph"/>
              <w:numPr>
                <w:ilvl w:val="0"/>
                <w:numId w:val="89"/>
              </w:numPr>
              <w:tabs>
                <w:tab w:pos="470" w:val="left" w:leader="none"/>
                <w:tab w:pos="471" w:val="left" w:leader="none"/>
              </w:tabs>
              <w:spacing w:line="240" w:lineRule="auto" w:before="2" w:after="0"/>
              <w:ind w:left="471" w:right="0" w:hanging="361"/>
              <w:jc w:val="left"/>
              <w:rPr>
                <w:sz w:val="24"/>
              </w:rPr>
            </w:pPr>
            <w:r>
              <w:rPr>
                <w:sz w:val="24"/>
              </w:rPr>
              <w:t>RR : 20</w:t>
            </w:r>
            <w:r>
              <w:rPr>
                <w:spacing w:val="4"/>
                <w:sz w:val="24"/>
              </w:rPr>
              <w:t> </w:t>
            </w:r>
            <w:r>
              <w:rPr>
                <w:spacing w:val="-3"/>
                <w:sz w:val="24"/>
              </w:rPr>
              <w:t>x/menit</w:t>
            </w:r>
          </w:p>
          <w:p>
            <w:pPr>
              <w:pStyle w:val="TableParagraph"/>
              <w:tabs>
                <w:tab w:pos="470" w:val="left" w:leader="none"/>
              </w:tabs>
              <w:spacing w:line="277" w:lineRule="exact"/>
              <w:ind w:left="110"/>
              <w:rPr>
                <w:sz w:val="24"/>
              </w:rPr>
            </w:pPr>
            <w:r>
              <w:rPr>
                <w:rFonts w:ascii="Arial"/>
                <w:position w:val="2"/>
                <w:sz w:val="24"/>
              </w:rPr>
              <w:t>-</w:t>
              <w:tab/>
            </w:r>
            <w:r>
              <w:rPr>
                <w:position w:val="2"/>
                <w:sz w:val="24"/>
              </w:rPr>
              <w:t>SPO</w:t>
            </w:r>
            <w:r>
              <w:rPr>
                <w:sz w:val="16"/>
              </w:rPr>
              <w:t>2 </w:t>
            </w:r>
            <w:r>
              <w:rPr>
                <w:position w:val="2"/>
                <w:sz w:val="24"/>
              </w:rPr>
              <w:t>: 100</w:t>
            </w:r>
            <w:r>
              <w:rPr>
                <w:spacing w:val="-2"/>
                <w:position w:val="2"/>
                <w:sz w:val="24"/>
              </w:rPr>
              <w:t> </w:t>
            </w:r>
            <w:r>
              <w:rPr>
                <w:position w:val="2"/>
                <w:sz w:val="24"/>
              </w:rPr>
              <w:t>%</w:t>
            </w:r>
          </w:p>
          <w:p>
            <w:pPr>
              <w:pStyle w:val="TableParagraph"/>
              <w:numPr>
                <w:ilvl w:val="0"/>
                <w:numId w:val="89"/>
              </w:numPr>
              <w:tabs>
                <w:tab w:pos="470" w:val="left" w:leader="none"/>
                <w:tab w:pos="471" w:val="left" w:leader="none"/>
              </w:tabs>
              <w:spacing w:line="273" w:lineRule="exact" w:before="0" w:after="0"/>
              <w:ind w:left="471" w:right="0" w:hanging="361"/>
              <w:jc w:val="left"/>
              <w:rPr>
                <w:sz w:val="24"/>
              </w:rPr>
            </w:pPr>
            <w:r>
              <w:rPr>
                <w:sz w:val="24"/>
              </w:rPr>
              <w:t>N : 78 </w:t>
            </w:r>
            <w:r>
              <w:rPr>
                <w:spacing w:val="-3"/>
                <w:sz w:val="24"/>
              </w:rPr>
              <w:t>x/menit</w:t>
            </w:r>
          </w:p>
          <w:p>
            <w:pPr>
              <w:pStyle w:val="TableParagraph"/>
              <w:spacing w:line="275" w:lineRule="exact"/>
              <w:ind w:left="110"/>
              <w:rPr>
                <w:sz w:val="24"/>
              </w:rPr>
            </w:pPr>
            <w:r>
              <w:rPr>
                <w:b/>
                <w:sz w:val="24"/>
              </w:rPr>
              <w:t>A : </w:t>
            </w:r>
            <w:r>
              <w:rPr>
                <w:sz w:val="24"/>
              </w:rPr>
              <w:t>masalah teratasi.</w:t>
            </w:r>
          </w:p>
          <w:p>
            <w:pPr>
              <w:pStyle w:val="TableParagraph"/>
              <w:spacing w:before="3"/>
              <w:ind w:left="110"/>
              <w:rPr>
                <w:sz w:val="24"/>
              </w:rPr>
            </w:pPr>
            <w:r>
              <w:rPr>
                <w:b/>
                <w:sz w:val="24"/>
              </w:rPr>
              <w:t>P : </w:t>
            </w:r>
            <w:r>
              <w:rPr>
                <w:sz w:val="24"/>
              </w:rPr>
              <w:t>intervensi dihentikan.</w:t>
            </w:r>
          </w:p>
        </w:tc>
      </w:tr>
      <w:tr>
        <w:trPr>
          <w:trHeight w:val="3591" w:hRule="atLeast"/>
        </w:trPr>
        <w:tc>
          <w:tcPr>
            <w:tcW w:w="672" w:type="dxa"/>
          </w:tcPr>
          <w:p>
            <w:pPr>
              <w:pStyle w:val="TableParagraph"/>
              <w:spacing w:line="273" w:lineRule="exact"/>
              <w:ind w:left="170" w:right="154"/>
              <w:jc w:val="center"/>
              <w:rPr>
                <w:b/>
                <w:sz w:val="24"/>
              </w:rPr>
            </w:pPr>
            <w:r>
              <w:rPr>
                <w:b/>
                <w:sz w:val="24"/>
              </w:rPr>
              <w:t>2.</w:t>
            </w:r>
          </w:p>
        </w:tc>
        <w:tc>
          <w:tcPr>
            <w:tcW w:w="3687" w:type="dxa"/>
          </w:tcPr>
          <w:p>
            <w:pPr>
              <w:pStyle w:val="TableParagraph"/>
              <w:spacing w:line="237" w:lineRule="auto"/>
              <w:ind w:left="110"/>
              <w:rPr>
                <w:sz w:val="24"/>
              </w:rPr>
            </w:pPr>
            <w:r>
              <w:rPr>
                <w:sz w:val="24"/>
              </w:rPr>
              <w:t>Penurunan Curah Jantung (07/05/2021)</w:t>
            </w:r>
          </w:p>
        </w:tc>
        <w:tc>
          <w:tcPr>
            <w:tcW w:w="7682" w:type="dxa"/>
          </w:tcPr>
          <w:p>
            <w:pPr>
              <w:pStyle w:val="TableParagraph"/>
              <w:spacing w:before="1"/>
              <w:rPr>
                <w:sz w:val="23"/>
              </w:rPr>
            </w:pPr>
          </w:p>
          <w:p>
            <w:pPr>
              <w:pStyle w:val="TableParagraph"/>
              <w:ind w:left="110"/>
              <w:rPr>
                <w:sz w:val="24"/>
              </w:rPr>
            </w:pPr>
            <w:r>
              <w:rPr>
                <w:b/>
                <w:sz w:val="24"/>
              </w:rPr>
              <w:t>S : - </w:t>
            </w:r>
            <w:r>
              <w:rPr>
                <w:sz w:val="24"/>
              </w:rPr>
              <w:t>Tn. S sudah tidak tampak gelisah dan senang</w:t>
            </w:r>
          </w:p>
          <w:p>
            <w:pPr>
              <w:pStyle w:val="TableParagraph"/>
              <w:spacing w:line="274" w:lineRule="exact" w:before="7"/>
              <w:ind w:left="110"/>
              <w:rPr>
                <w:b/>
                <w:sz w:val="24"/>
              </w:rPr>
            </w:pPr>
            <w:r>
              <w:rPr>
                <w:b/>
                <w:sz w:val="24"/>
              </w:rPr>
              <w:t>O :</w:t>
            </w:r>
          </w:p>
          <w:p>
            <w:pPr>
              <w:pStyle w:val="TableParagraph"/>
              <w:tabs>
                <w:tab w:pos="470" w:val="left" w:leader="none"/>
              </w:tabs>
              <w:spacing w:line="275" w:lineRule="exact"/>
              <w:ind w:left="110"/>
              <w:rPr>
                <w:sz w:val="24"/>
              </w:rPr>
            </w:pPr>
            <w:r>
              <w:rPr>
                <w:rFonts w:ascii="Arial"/>
                <w:sz w:val="24"/>
              </w:rPr>
              <w:t>-</w:t>
              <w:tab/>
            </w:r>
            <w:r>
              <w:rPr>
                <w:sz w:val="24"/>
              </w:rPr>
              <w:t>TD : 115/76</w:t>
            </w:r>
            <w:r>
              <w:rPr>
                <w:spacing w:val="4"/>
                <w:sz w:val="24"/>
              </w:rPr>
              <w:t> </w:t>
            </w:r>
            <w:r>
              <w:rPr>
                <w:spacing w:val="-3"/>
                <w:sz w:val="24"/>
              </w:rPr>
              <w:t>mmHg</w:t>
            </w:r>
          </w:p>
          <w:p>
            <w:pPr>
              <w:pStyle w:val="TableParagraph"/>
              <w:numPr>
                <w:ilvl w:val="0"/>
                <w:numId w:val="90"/>
              </w:numPr>
              <w:tabs>
                <w:tab w:pos="470" w:val="left" w:leader="none"/>
                <w:tab w:pos="471" w:val="left" w:leader="none"/>
              </w:tabs>
              <w:spacing w:line="276" w:lineRule="exact" w:before="2" w:after="0"/>
              <w:ind w:left="471" w:right="0" w:hanging="361"/>
              <w:jc w:val="left"/>
              <w:rPr>
                <w:sz w:val="24"/>
              </w:rPr>
            </w:pPr>
            <w:r>
              <w:rPr>
                <w:sz w:val="24"/>
              </w:rPr>
              <w:t>Intake</w:t>
            </w:r>
          </w:p>
          <w:p>
            <w:pPr>
              <w:pStyle w:val="TableParagraph"/>
              <w:tabs>
                <w:tab w:pos="1587" w:val="left" w:leader="none"/>
              </w:tabs>
              <w:ind w:left="471" w:right="4979"/>
              <w:rPr>
                <w:sz w:val="24"/>
              </w:rPr>
            </w:pPr>
            <w:r>
              <w:rPr>
                <w:sz w:val="24"/>
              </w:rPr>
              <w:t>Enteral : 1900 cc/hari parenteral : 600 </w:t>
            </w:r>
            <w:r>
              <w:rPr>
                <w:spacing w:val="-3"/>
                <w:sz w:val="24"/>
              </w:rPr>
              <w:t>cc/hari </w:t>
            </w:r>
            <w:r>
              <w:rPr>
                <w:sz w:val="24"/>
              </w:rPr>
              <w:t>Total</w:t>
              <w:tab/>
              <w:t>2500</w:t>
            </w:r>
          </w:p>
          <w:p>
            <w:pPr>
              <w:pStyle w:val="TableParagraph"/>
              <w:numPr>
                <w:ilvl w:val="0"/>
                <w:numId w:val="90"/>
              </w:numPr>
              <w:tabs>
                <w:tab w:pos="470" w:val="left" w:leader="none"/>
                <w:tab w:pos="471" w:val="left" w:leader="none"/>
              </w:tabs>
              <w:spacing w:line="276" w:lineRule="exact" w:before="0" w:after="0"/>
              <w:ind w:left="471" w:right="0" w:hanging="361"/>
              <w:jc w:val="left"/>
              <w:rPr>
                <w:sz w:val="24"/>
              </w:rPr>
            </w:pPr>
            <w:r>
              <w:rPr>
                <w:sz w:val="24"/>
              </w:rPr>
              <w:t>Output</w:t>
            </w:r>
          </w:p>
          <w:p>
            <w:pPr>
              <w:pStyle w:val="TableParagraph"/>
              <w:spacing w:line="275" w:lineRule="exact"/>
              <w:ind w:left="471"/>
              <w:rPr>
                <w:sz w:val="24"/>
              </w:rPr>
            </w:pPr>
            <w:r>
              <w:rPr>
                <w:sz w:val="24"/>
              </w:rPr>
              <w:t>Urine : 2800 cc/hari</w:t>
            </w:r>
          </w:p>
          <w:p>
            <w:pPr>
              <w:pStyle w:val="TableParagraph"/>
              <w:tabs>
                <w:tab w:pos="1228" w:val="left" w:leader="none"/>
              </w:tabs>
              <w:spacing w:line="237" w:lineRule="auto" w:before="5"/>
              <w:ind w:left="471" w:right="3041"/>
              <w:rPr>
                <w:sz w:val="24"/>
              </w:rPr>
            </w:pPr>
            <w:r>
              <w:rPr>
                <w:sz w:val="24"/>
              </w:rPr>
              <w:t>IWL : (10 cc x 50 </w:t>
            </w:r>
            <w:r>
              <w:rPr>
                <w:spacing w:val="-3"/>
                <w:sz w:val="24"/>
              </w:rPr>
              <w:t>Kg </w:t>
            </w:r>
            <w:r>
              <w:rPr>
                <w:sz w:val="24"/>
              </w:rPr>
              <w:t>(berat badan)) = 500 Total</w:t>
              <w:tab/>
              <w:t>3300</w:t>
            </w:r>
          </w:p>
          <w:p>
            <w:pPr>
              <w:pStyle w:val="TableParagraph"/>
              <w:spacing w:line="261" w:lineRule="exact" w:before="4"/>
              <w:ind w:left="471"/>
              <w:rPr>
                <w:sz w:val="24"/>
              </w:rPr>
            </w:pPr>
            <w:r>
              <w:rPr>
                <w:sz w:val="24"/>
              </w:rPr>
              <w:t>Balance cairan : 2500 – 3300 = -700 (efek dari terapi lasix)</w:t>
            </w:r>
          </w:p>
        </w:tc>
      </w:tr>
    </w:tbl>
    <w:p>
      <w:pPr>
        <w:spacing w:after="0" w:line="261" w:lineRule="exact"/>
        <w:rPr>
          <w:sz w:val="24"/>
        </w:rPr>
        <w:sectPr>
          <w:pgSz w:w="16840" w:h="11910" w:orient="landscape"/>
          <w:pgMar w:header="756" w:footer="0" w:top="1180" w:bottom="280" w:left="2040" w:right="1460"/>
        </w:sectPr>
      </w:pPr>
    </w:p>
    <w:p>
      <w:pPr>
        <w:pStyle w:val="BodyText"/>
        <w:rPr>
          <w:sz w:val="20"/>
        </w:rPr>
      </w:pPr>
    </w:p>
    <w:p>
      <w:pPr>
        <w:pStyle w:val="BodyText"/>
        <w:spacing w:before="1"/>
        <w:rPr>
          <w:sz w:val="25"/>
        </w:rPr>
      </w:pPr>
    </w:p>
    <w:tbl>
      <w:tblPr>
        <w:tblW w:w="0" w:type="auto"/>
        <w:jc w:val="left"/>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3687"/>
        <w:gridCol w:w="7682"/>
      </w:tblGrid>
      <w:tr>
        <w:trPr>
          <w:trHeight w:val="2218" w:hRule="atLeast"/>
        </w:trPr>
        <w:tc>
          <w:tcPr>
            <w:tcW w:w="672" w:type="dxa"/>
          </w:tcPr>
          <w:p>
            <w:pPr>
              <w:pStyle w:val="TableParagraph"/>
              <w:rPr>
                <w:sz w:val="22"/>
              </w:rPr>
            </w:pPr>
          </w:p>
        </w:tc>
        <w:tc>
          <w:tcPr>
            <w:tcW w:w="3687" w:type="dxa"/>
          </w:tcPr>
          <w:p>
            <w:pPr>
              <w:pStyle w:val="TableParagraph"/>
              <w:rPr>
                <w:sz w:val="22"/>
              </w:rPr>
            </w:pPr>
          </w:p>
        </w:tc>
        <w:tc>
          <w:tcPr>
            <w:tcW w:w="7682" w:type="dxa"/>
          </w:tcPr>
          <w:p>
            <w:pPr>
              <w:pStyle w:val="TableParagraph"/>
              <w:numPr>
                <w:ilvl w:val="0"/>
                <w:numId w:val="91"/>
              </w:numPr>
              <w:tabs>
                <w:tab w:pos="470" w:val="left" w:leader="none"/>
                <w:tab w:pos="471" w:val="left" w:leader="none"/>
              </w:tabs>
              <w:spacing w:line="273" w:lineRule="exact" w:before="0" w:after="0"/>
              <w:ind w:left="471" w:right="0" w:hanging="361"/>
              <w:jc w:val="left"/>
              <w:rPr>
                <w:sz w:val="24"/>
              </w:rPr>
            </w:pPr>
            <w:r>
              <w:rPr>
                <w:sz w:val="24"/>
              </w:rPr>
              <w:t>Hasil pemeriksaan EKG gelombang Q </w:t>
            </w:r>
            <w:r>
              <w:rPr>
                <w:spacing w:val="-3"/>
                <w:sz w:val="24"/>
              </w:rPr>
              <w:t>lead </w:t>
            </w:r>
            <w:r>
              <w:rPr>
                <w:sz w:val="24"/>
              </w:rPr>
              <w:t>II, III,</w:t>
            </w:r>
            <w:r>
              <w:rPr>
                <w:spacing w:val="-2"/>
                <w:sz w:val="24"/>
              </w:rPr>
              <w:t> </w:t>
            </w:r>
            <w:r>
              <w:rPr>
                <w:sz w:val="24"/>
              </w:rPr>
              <w:t>aVF.</w:t>
            </w:r>
          </w:p>
          <w:p>
            <w:pPr>
              <w:pStyle w:val="TableParagraph"/>
              <w:numPr>
                <w:ilvl w:val="0"/>
                <w:numId w:val="91"/>
              </w:numPr>
              <w:tabs>
                <w:tab w:pos="470" w:val="left" w:leader="none"/>
                <w:tab w:pos="471" w:val="left" w:leader="none"/>
              </w:tabs>
              <w:spacing w:line="240" w:lineRule="auto" w:before="1" w:after="0"/>
              <w:ind w:left="471" w:right="0" w:hanging="361"/>
              <w:jc w:val="left"/>
              <w:rPr>
                <w:sz w:val="24"/>
              </w:rPr>
            </w:pPr>
            <w:r>
              <w:rPr>
                <w:sz w:val="24"/>
              </w:rPr>
              <w:t>Nadi : 78</w:t>
            </w:r>
            <w:r>
              <w:rPr>
                <w:spacing w:val="-4"/>
                <w:sz w:val="24"/>
              </w:rPr>
              <w:t> </w:t>
            </w:r>
            <w:r>
              <w:rPr>
                <w:sz w:val="24"/>
              </w:rPr>
              <w:t>x/menit</w:t>
            </w:r>
          </w:p>
          <w:p>
            <w:pPr>
              <w:pStyle w:val="TableParagraph"/>
              <w:numPr>
                <w:ilvl w:val="0"/>
                <w:numId w:val="91"/>
              </w:numPr>
              <w:tabs>
                <w:tab w:pos="470" w:val="left" w:leader="none"/>
                <w:tab w:pos="471" w:val="left" w:leader="none"/>
              </w:tabs>
              <w:spacing w:line="275" w:lineRule="exact" w:before="1" w:after="0"/>
              <w:ind w:left="471" w:right="0" w:hanging="361"/>
              <w:jc w:val="left"/>
              <w:rPr>
                <w:sz w:val="24"/>
              </w:rPr>
            </w:pPr>
            <w:r>
              <w:rPr>
                <w:sz w:val="24"/>
              </w:rPr>
              <w:t>RR : 20</w:t>
            </w:r>
            <w:r>
              <w:rPr>
                <w:spacing w:val="4"/>
                <w:sz w:val="24"/>
              </w:rPr>
              <w:t> </w:t>
            </w:r>
            <w:r>
              <w:rPr>
                <w:spacing w:val="-3"/>
                <w:sz w:val="24"/>
              </w:rPr>
              <w:t>x/menit</w:t>
            </w:r>
          </w:p>
          <w:p>
            <w:pPr>
              <w:pStyle w:val="TableParagraph"/>
              <w:tabs>
                <w:tab w:pos="470" w:val="left" w:leader="none"/>
              </w:tabs>
              <w:spacing w:line="277" w:lineRule="exact"/>
              <w:ind w:left="110"/>
              <w:rPr>
                <w:sz w:val="24"/>
              </w:rPr>
            </w:pPr>
            <w:r>
              <w:rPr>
                <w:rFonts w:ascii="Arial"/>
                <w:position w:val="2"/>
                <w:sz w:val="24"/>
              </w:rPr>
              <w:t>-</w:t>
              <w:tab/>
            </w:r>
            <w:r>
              <w:rPr>
                <w:position w:val="2"/>
                <w:sz w:val="24"/>
              </w:rPr>
              <w:t>SPO</w:t>
            </w:r>
            <w:r>
              <w:rPr>
                <w:sz w:val="16"/>
              </w:rPr>
              <w:t>2 </w:t>
            </w:r>
            <w:r>
              <w:rPr>
                <w:position w:val="2"/>
                <w:sz w:val="24"/>
              </w:rPr>
              <w:t>:</w:t>
            </w:r>
            <w:r>
              <w:rPr>
                <w:spacing w:val="-20"/>
                <w:position w:val="2"/>
                <w:sz w:val="24"/>
              </w:rPr>
              <w:t> </w:t>
            </w:r>
            <w:r>
              <w:rPr>
                <w:position w:val="2"/>
                <w:sz w:val="24"/>
              </w:rPr>
              <w:t>100%</w:t>
            </w:r>
          </w:p>
          <w:p>
            <w:pPr>
              <w:pStyle w:val="TableParagraph"/>
              <w:numPr>
                <w:ilvl w:val="0"/>
                <w:numId w:val="91"/>
              </w:numPr>
              <w:tabs>
                <w:tab w:pos="470" w:val="left" w:leader="none"/>
                <w:tab w:pos="471" w:val="left" w:leader="none"/>
              </w:tabs>
              <w:spacing w:line="277" w:lineRule="exact" w:before="0" w:after="0"/>
              <w:ind w:left="471" w:right="0" w:hanging="361"/>
              <w:jc w:val="left"/>
              <w:rPr>
                <w:sz w:val="24"/>
              </w:rPr>
            </w:pPr>
            <w:r>
              <w:rPr>
                <w:position w:val="2"/>
                <w:sz w:val="24"/>
              </w:rPr>
              <w:t>O</w:t>
            </w:r>
            <w:r>
              <w:rPr>
                <w:sz w:val="16"/>
              </w:rPr>
              <w:t>2 : </w:t>
            </w:r>
            <w:r>
              <w:rPr>
                <w:position w:val="2"/>
                <w:sz w:val="24"/>
              </w:rPr>
              <w:t>3</w:t>
            </w:r>
            <w:r>
              <w:rPr>
                <w:spacing w:val="-18"/>
                <w:position w:val="2"/>
                <w:sz w:val="24"/>
              </w:rPr>
              <w:t> </w:t>
            </w:r>
            <w:r>
              <w:rPr>
                <w:position w:val="2"/>
                <w:sz w:val="24"/>
              </w:rPr>
              <w:t>lpm</w:t>
            </w:r>
          </w:p>
          <w:p>
            <w:pPr>
              <w:pStyle w:val="TableParagraph"/>
              <w:spacing w:line="274" w:lineRule="exact"/>
              <w:ind w:left="110"/>
              <w:rPr>
                <w:sz w:val="24"/>
              </w:rPr>
            </w:pPr>
            <w:r>
              <w:rPr>
                <w:b/>
                <w:sz w:val="24"/>
              </w:rPr>
              <w:t>A : </w:t>
            </w:r>
            <w:r>
              <w:rPr>
                <w:sz w:val="24"/>
              </w:rPr>
              <w:t>masalah teratasi sebagian</w:t>
            </w:r>
          </w:p>
          <w:p>
            <w:pPr>
              <w:pStyle w:val="TableParagraph"/>
              <w:spacing w:before="3"/>
              <w:ind w:left="110"/>
              <w:rPr>
                <w:sz w:val="24"/>
              </w:rPr>
            </w:pPr>
            <w:r>
              <w:rPr>
                <w:b/>
                <w:sz w:val="24"/>
              </w:rPr>
              <w:t>P : </w:t>
            </w:r>
            <w:r>
              <w:rPr>
                <w:sz w:val="24"/>
              </w:rPr>
              <w:t>lanjutkan intervensi dirumah sesuai dengan terapi yang diberikan.</w:t>
            </w:r>
          </w:p>
        </w:tc>
      </w:tr>
      <w:tr>
        <w:trPr>
          <w:trHeight w:val="4974" w:hRule="atLeast"/>
        </w:trPr>
        <w:tc>
          <w:tcPr>
            <w:tcW w:w="672" w:type="dxa"/>
          </w:tcPr>
          <w:p>
            <w:pPr>
              <w:pStyle w:val="TableParagraph"/>
              <w:spacing w:line="273" w:lineRule="exact"/>
              <w:ind w:left="170" w:right="154"/>
              <w:jc w:val="center"/>
              <w:rPr>
                <w:b/>
                <w:sz w:val="24"/>
              </w:rPr>
            </w:pPr>
            <w:r>
              <w:rPr>
                <w:b/>
                <w:sz w:val="24"/>
              </w:rPr>
              <w:t>3.</w:t>
            </w:r>
          </w:p>
        </w:tc>
        <w:tc>
          <w:tcPr>
            <w:tcW w:w="3687" w:type="dxa"/>
          </w:tcPr>
          <w:p>
            <w:pPr>
              <w:pStyle w:val="TableParagraph"/>
              <w:spacing w:line="237" w:lineRule="auto"/>
              <w:ind w:left="110" w:right="2293"/>
              <w:rPr>
                <w:sz w:val="24"/>
              </w:rPr>
            </w:pPr>
            <w:r>
              <w:rPr>
                <w:sz w:val="24"/>
              </w:rPr>
              <w:t>Nyeri Akut (07/05/2021)</w:t>
            </w:r>
          </w:p>
        </w:tc>
        <w:tc>
          <w:tcPr>
            <w:tcW w:w="7682" w:type="dxa"/>
          </w:tcPr>
          <w:p>
            <w:pPr>
              <w:pStyle w:val="TableParagraph"/>
              <w:spacing w:before="6"/>
              <w:rPr>
                <w:sz w:val="23"/>
              </w:rPr>
            </w:pPr>
          </w:p>
          <w:p>
            <w:pPr>
              <w:pStyle w:val="TableParagraph"/>
              <w:spacing w:line="274" w:lineRule="exact"/>
              <w:ind w:left="110"/>
              <w:rPr>
                <w:b/>
                <w:sz w:val="24"/>
              </w:rPr>
            </w:pPr>
            <w:r>
              <w:rPr>
                <w:b/>
                <w:sz w:val="24"/>
              </w:rPr>
              <w:t>S :</w:t>
            </w:r>
          </w:p>
          <w:p>
            <w:pPr>
              <w:pStyle w:val="TableParagraph"/>
              <w:tabs>
                <w:tab w:pos="470" w:val="left" w:leader="none"/>
              </w:tabs>
              <w:spacing w:line="237" w:lineRule="auto"/>
              <w:ind w:left="471" w:right="590" w:hanging="361"/>
              <w:rPr>
                <w:sz w:val="24"/>
              </w:rPr>
            </w:pPr>
            <w:r>
              <w:rPr>
                <w:rFonts w:ascii="Arial"/>
                <w:sz w:val="24"/>
              </w:rPr>
              <w:t>-</w:t>
              <w:tab/>
            </w:r>
            <w:r>
              <w:rPr>
                <w:sz w:val="24"/>
              </w:rPr>
              <w:t>Tn. S mengatakan nyeri dadanya sudah berkurang banyak dan</w:t>
            </w:r>
            <w:r>
              <w:rPr>
                <w:spacing w:val="-28"/>
                <w:sz w:val="24"/>
              </w:rPr>
              <w:t> </w:t>
            </w:r>
            <w:r>
              <w:rPr>
                <w:sz w:val="24"/>
              </w:rPr>
              <w:t>jarang timbul hampir semalaman hingga siang hari ini tidak ada</w:t>
            </w:r>
            <w:r>
              <w:rPr>
                <w:spacing w:val="-18"/>
                <w:sz w:val="24"/>
              </w:rPr>
              <w:t> </w:t>
            </w:r>
            <w:r>
              <w:rPr>
                <w:sz w:val="24"/>
              </w:rPr>
              <w:t>keluhan.</w:t>
            </w:r>
          </w:p>
          <w:p>
            <w:pPr>
              <w:pStyle w:val="TableParagraph"/>
              <w:spacing w:line="237" w:lineRule="auto" w:before="6"/>
              <w:ind w:left="471" w:right="1835"/>
              <w:rPr>
                <w:sz w:val="24"/>
              </w:rPr>
            </w:pPr>
            <w:r>
              <w:rPr>
                <w:sz w:val="24"/>
              </w:rPr>
              <w:t>P : nyeri timbul jika Tn. S setelah melakukan aktivitas Q : sudah tidak terasa nyeri</w:t>
            </w:r>
          </w:p>
          <w:p>
            <w:pPr>
              <w:pStyle w:val="TableParagraph"/>
              <w:spacing w:line="237" w:lineRule="auto" w:before="6"/>
              <w:ind w:left="471" w:right="5208"/>
              <w:rPr>
                <w:sz w:val="24"/>
              </w:rPr>
            </w:pPr>
            <w:r>
              <w:rPr>
                <w:sz w:val="24"/>
              </w:rPr>
              <w:t>R : dada sebelah kiri S : 0 (skala 1-10)</w:t>
            </w:r>
          </w:p>
          <w:p>
            <w:pPr>
              <w:pStyle w:val="TableParagraph"/>
              <w:spacing w:before="3"/>
              <w:ind w:left="471"/>
              <w:rPr>
                <w:sz w:val="24"/>
              </w:rPr>
            </w:pPr>
            <w:r>
              <w:rPr>
                <w:sz w:val="24"/>
              </w:rPr>
              <w:t>T : ± 15 menit</w:t>
            </w:r>
          </w:p>
          <w:p>
            <w:pPr>
              <w:pStyle w:val="TableParagraph"/>
              <w:numPr>
                <w:ilvl w:val="0"/>
                <w:numId w:val="92"/>
              </w:numPr>
              <w:tabs>
                <w:tab w:pos="470" w:val="left" w:leader="none"/>
                <w:tab w:pos="471" w:val="left" w:leader="none"/>
              </w:tabs>
              <w:spacing w:line="240" w:lineRule="auto" w:before="2" w:after="0"/>
              <w:ind w:left="471" w:right="0" w:hanging="361"/>
              <w:jc w:val="left"/>
              <w:rPr>
                <w:sz w:val="24"/>
              </w:rPr>
            </w:pPr>
            <w:r>
              <w:rPr>
                <w:sz w:val="24"/>
              </w:rPr>
              <w:t>Tn. S mengatakan dapat tertidur nyenyak dan</w:t>
            </w:r>
            <w:r>
              <w:rPr>
                <w:spacing w:val="2"/>
                <w:sz w:val="24"/>
              </w:rPr>
              <w:t> </w:t>
            </w:r>
            <w:r>
              <w:rPr>
                <w:sz w:val="24"/>
              </w:rPr>
              <w:t>pulas.</w:t>
            </w:r>
          </w:p>
          <w:p>
            <w:pPr>
              <w:pStyle w:val="TableParagraph"/>
              <w:spacing w:line="274" w:lineRule="exact" w:before="3"/>
              <w:ind w:left="110"/>
              <w:rPr>
                <w:b/>
                <w:sz w:val="24"/>
              </w:rPr>
            </w:pPr>
            <w:r>
              <w:rPr>
                <w:b/>
                <w:sz w:val="24"/>
              </w:rPr>
              <w:t>O :</w:t>
            </w:r>
          </w:p>
          <w:p>
            <w:pPr>
              <w:pStyle w:val="TableParagraph"/>
              <w:numPr>
                <w:ilvl w:val="0"/>
                <w:numId w:val="92"/>
              </w:numPr>
              <w:tabs>
                <w:tab w:pos="470" w:val="left" w:leader="none"/>
                <w:tab w:pos="471" w:val="left" w:leader="none"/>
              </w:tabs>
              <w:spacing w:line="275" w:lineRule="exact" w:before="0" w:after="0"/>
              <w:ind w:left="471" w:right="0" w:hanging="361"/>
              <w:jc w:val="left"/>
              <w:rPr>
                <w:sz w:val="24"/>
              </w:rPr>
            </w:pPr>
            <w:r>
              <w:rPr>
                <w:sz w:val="24"/>
              </w:rPr>
              <w:t>Tn. S tampak senang dan sudah tidak tampak</w:t>
            </w:r>
            <w:r>
              <w:rPr>
                <w:spacing w:val="2"/>
                <w:sz w:val="24"/>
              </w:rPr>
              <w:t> </w:t>
            </w:r>
            <w:r>
              <w:rPr>
                <w:sz w:val="24"/>
              </w:rPr>
              <w:t>gelisah</w:t>
            </w:r>
          </w:p>
          <w:p>
            <w:pPr>
              <w:pStyle w:val="TableParagraph"/>
              <w:tabs>
                <w:tab w:pos="470" w:val="left" w:leader="none"/>
              </w:tabs>
              <w:spacing w:before="1"/>
              <w:ind w:left="110"/>
              <w:rPr>
                <w:sz w:val="24"/>
              </w:rPr>
            </w:pPr>
            <w:r>
              <w:rPr>
                <w:rFonts w:ascii="Arial"/>
                <w:sz w:val="24"/>
              </w:rPr>
              <w:t>-</w:t>
              <w:tab/>
            </w:r>
            <w:r>
              <w:rPr>
                <w:sz w:val="24"/>
              </w:rPr>
              <w:t>TD : 115/76</w:t>
            </w:r>
            <w:r>
              <w:rPr>
                <w:spacing w:val="4"/>
                <w:sz w:val="24"/>
              </w:rPr>
              <w:t> </w:t>
            </w:r>
            <w:r>
              <w:rPr>
                <w:spacing w:val="-3"/>
                <w:sz w:val="24"/>
              </w:rPr>
              <w:t>mmHg</w:t>
            </w:r>
          </w:p>
          <w:p>
            <w:pPr>
              <w:pStyle w:val="TableParagraph"/>
              <w:numPr>
                <w:ilvl w:val="0"/>
                <w:numId w:val="92"/>
              </w:numPr>
              <w:tabs>
                <w:tab w:pos="470" w:val="left" w:leader="none"/>
                <w:tab w:pos="471" w:val="left" w:leader="none"/>
              </w:tabs>
              <w:spacing w:line="275" w:lineRule="exact" w:before="1" w:after="0"/>
              <w:ind w:left="471" w:right="0" w:hanging="361"/>
              <w:jc w:val="left"/>
              <w:rPr>
                <w:sz w:val="24"/>
              </w:rPr>
            </w:pPr>
            <w:r>
              <w:rPr>
                <w:sz w:val="24"/>
              </w:rPr>
              <w:t>RR : 20</w:t>
            </w:r>
            <w:r>
              <w:rPr>
                <w:spacing w:val="4"/>
                <w:sz w:val="24"/>
              </w:rPr>
              <w:t> </w:t>
            </w:r>
            <w:r>
              <w:rPr>
                <w:spacing w:val="-3"/>
                <w:sz w:val="24"/>
              </w:rPr>
              <w:t>x/menit</w:t>
            </w:r>
          </w:p>
          <w:p>
            <w:pPr>
              <w:pStyle w:val="TableParagraph"/>
              <w:numPr>
                <w:ilvl w:val="0"/>
                <w:numId w:val="92"/>
              </w:numPr>
              <w:tabs>
                <w:tab w:pos="470" w:val="left" w:leader="none"/>
                <w:tab w:pos="471" w:val="left" w:leader="none"/>
              </w:tabs>
              <w:spacing w:line="274" w:lineRule="exact" w:before="0" w:after="0"/>
              <w:ind w:left="471" w:right="0" w:hanging="361"/>
              <w:jc w:val="left"/>
              <w:rPr>
                <w:sz w:val="24"/>
              </w:rPr>
            </w:pPr>
            <w:r>
              <w:rPr>
                <w:sz w:val="24"/>
              </w:rPr>
              <w:t>N : 78 </w:t>
            </w:r>
            <w:r>
              <w:rPr>
                <w:spacing w:val="-3"/>
                <w:sz w:val="24"/>
              </w:rPr>
              <w:t>x/menit</w:t>
            </w:r>
          </w:p>
          <w:p>
            <w:pPr>
              <w:pStyle w:val="TableParagraph"/>
              <w:spacing w:line="275" w:lineRule="exact"/>
              <w:ind w:left="110"/>
              <w:rPr>
                <w:sz w:val="24"/>
              </w:rPr>
            </w:pPr>
            <w:r>
              <w:rPr>
                <w:b/>
                <w:sz w:val="24"/>
              </w:rPr>
              <w:t>A : </w:t>
            </w:r>
            <w:r>
              <w:rPr>
                <w:sz w:val="24"/>
              </w:rPr>
              <w:t>masalah teratasi</w:t>
            </w:r>
          </w:p>
          <w:p>
            <w:pPr>
              <w:pStyle w:val="TableParagraph"/>
              <w:spacing w:before="3"/>
              <w:ind w:left="110"/>
              <w:rPr>
                <w:sz w:val="24"/>
              </w:rPr>
            </w:pPr>
            <w:r>
              <w:rPr>
                <w:b/>
                <w:sz w:val="24"/>
              </w:rPr>
              <w:t>P : </w:t>
            </w:r>
            <w:r>
              <w:rPr>
                <w:sz w:val="24"/>
              </w:rPr>
              <w:t>intervensi dihentikan.</w:t>
            </w:r>
          </w:p>
        </w:tc>
      </w:tr>
    </w:tbl>
    <w:p>
      <w:pPr>
        <w:spacing w:after="0"/>
        <w:rPr>
          <w:sz w:val="24"/>
        </w:rPr>
        <w:sectPr>
          <w:pgSz w:w="16840" w:h="11910" w:orient="landscape"/>
          <w:pgMar w:header="756" w:footer="0" w:top="1180" w:bottom="280" w:left="2040" w:right="1460"/>
        </w:sectPr>
      </w:pPr>
    </w:p>
    <w:p>
      <w:pPr>
        <w:pStyle w:val="BodyText"/>
        <w:spacing w:before="7"/>
        <w:rPr>
          <w:sz w:val="28"/>
        </w:rPr>
      </w:pPr>
    </w:p>
    <w:p>
      <w:pPr>
        <w:pStyle w:val="Heading1"/>
        <w:spacing w:line="693" w:lineRule="auto" w:before="90"/>
        <w:ind w:left="3702" w:right="3230" w:hanging="5"/>
        <w:jc w:val="center"/>
      </w:pPr>
      <w:bookmarkStart w:name="BAB 4" w:id="195"/>
      <w:bookmarkEnd w:id="195"/>
      <w:r>
        <w:rPr>
          <w:b w:val="0"/>
        </w:rPr>
      </w:r>
      <w:bookmarkStart w:name="_bookmark79" w:id="196"/>
      <w:bookmarkEnd w:id="196"/>
      <w:r>
        <w:rPr>
          <w:b w:val="0"/>
        </w:rPr>
      </w:r>
      <w:r>
        <w:rPr/>
        <w:t>BAB 4</w:t>
      </w:r>
      <w:bookmarkStart w:name="PEMBAHASAN" w:id="197"/>
      <w:bookmarkEnd w:id="197"/>
      <w:r>
        <w:rPr/>
      </w:r>
      <w:bookmarkStart w:name="_bookmark80" w:id="198"/>
      <w:bookmarkEnd w:id="198"/>
      <w:r>
        <w:rPr/>
      </w:r>
      <w:r>
        <w:rPr/>
        <w:t> PEMBAHASAN</w:t>
      </w:r>
    </w:p>
    <w:p>
      <w:pPr>
        <w:pStyle w:val="BodyText"/>
        <w:spacing w:before="4"/>
        <w:rPr>
          <w:b/>
          <w:sz w:val="20"/>
        </w:rPr>
      </w:pPr>
    </w:p>
    <w:p>
      <w:pPr>
        <w:pStyle w:val="BodyText"/>
        <w:spacing w:line="480" w:lineRule="auto" w:before="1"/>
        <w:ind w:left="586" w:right="113" w:firstLine="720"/>
        <w:jc w:val="both"/>
      </w:pPr>
      <w:r>
        <w:rPr/>
        <w:t>Pada bab ini akan dilakukan pembahasan mengenai asuhan keperawatan pada pasien di ICCU Rumah Sakit Umum Haji Surabaya yang dilaksanakan mulai tanggal 05 Mei 2021 sampai 07 Mei 2021. Melalui pendekatan studi kasus, penulis akan menguraikan tentang kesenjangan teori dan praktek lapangan dalam asuhan keperawatan pada pasien dengan diagnosa Infark Miokard Akut </w:t>
      </w:r>
      <w:r>
        <w:rPr>
          <w:spacing w:val="-3"/>
        </w:rPr>
        <w:t>(IMA) </w:t>
      </w:r>
      <w:r>
        <w:rPr/>
        <w:t>di Ruang ICCU Rumah Sakit Umum Haji Surabaya. Pembahasan terhadap proses asuhan keperawatan ini dimulai dari pengkajian, perumusan masalah, intervensi asuhan keperawatan, implementasi asuhan keperawatan dan evaluasi</w:t>
      </w:r>
      <w:r>
        <w:rPr>
          <w:spacing w:val="-29"/>
        </w:rPr>
        <w:t> </w:t>
      </w:r>
      <w:r>
        <w:rPr/>
        <w:t>keperawatan.</w:t>
      </w:r>
    </w:p>
    <w:p>
      <w:pPr>
        <w:pStyle w:val="Heading1"/>
        <w:numPr>
          <w:ilvl w:val="1"/>
          <w:numId w:val="93"/>
        </w:numPr>
        <w:tabs>
          <w:tab w:pos="1307" w:val="left" w:leader="none"/>
        </w:tabs>
        <w:spacing w:line="240" w:lineRule="auto" w:before="203" w:after="0"/>
        <w:ind w:left="1306" w:right="0" w:hanging="721"/>
        <w:jc w:val="both"/>
      </w:pPr>
      <w:bookmarkStart w:name="4.1 Pengkajian" w:id="199"/>
      <w:bookmarkEnd w:id="199"/>
      <w:r>
        <w:rPr>
          <w:b w:val="0"/>
        </w:rPr>
      </w:r>
      <w:bookmarkStart w:name="_bookmark81" w:id="200"/>
      <w:bookmarkEnd w:id="200"/>
      <w:r>
        <w:rPr>
          <w:b w:val="0"/>
        </w:rPr>
      </w:r>
      <w:bookmarkStart w:name="_bookmark81" w:id="201"/>
      <w:bookmarkEnd w:id="201"/>
      <w:r>
        <w:rPr/>
        <w:t>P</w:t>
      </w:r>
      <w:r>
        <w:rPr/>
        <w:t>engkajian</w:t>
      </w:r>
    </w:p>
    <w:p>
      <w:pPr>
        <w:pStyle w:val="BodyText"/>
        <w:spacing w:before="7"/>
        <w:rPr>
          <w:b/>
          <w:sz w:val="23"/>
        </w:rPr>
      </w:pPr>
    </w:p>
    <w:p>
      <w:pPr>
        <w:pStyle w:val="BodyText"/>
        <w:spacing w:line="480" w:lineRule="auto"/>
        <w:ind w:left="586" w:right="116" w:firstLine="720"/>
        <w:jc w:val="both"/>
      </w:pPr>
      <w:r>
        <w:rPr/>
        <w:t>Pada tahap pengkajian penulis tidak mengalami adanya hambatan karena penulis menjalin hubungan komunikasi yang baik dengan pasien dan keluarga pasien. Sehingga pasien dan keluarga terbuka dalam mengungkapkan masalah yang dialami pasien. Pengkajian dilakukan dengan cara anamnesa pada pasien, pemeriksaan fisik, dan pemeriksaan penunjang medis.</w:t>
      </w:r>
    </w:p>
    <w:p>
      <w:pPr>
        <w:pStyle w:val="BodyText"/>
        <w:spacing w:line="480" w:lineRule="auto" w:before="159"/>
        <w:ind w:left="586" w:right="120" w:firstLine="720"/>
        <w:jc w:val="both"/>
      </w:pPr>
      <w:r>
        <w:rPr/>
        <w:t>Pada dasarnya pengkajian antara tinjauan pustaka dan tinjauan kasus tidak banyak memiliki kesenjangan, pada tinjauan pustaka didapatkan keluhan utama yang sering dirasakan oleh pasien Infark Miokard Akut </w:t>
      </w:r>
      <w:r>
        <w:rPr>
          <w:spacing w:val="-3"/>
        </w:rPr>
        <w:t>yaitu </w:t>
      </w:r>
      <w:r>
        <w:rPr/>
        <w:t>terdapat nyeri dada restronal (dibelakang sternum), seperti diremas-remas, ditekan, ditusuk, panas atau ditindih barang berat. Nyeri menjalar ke lengan kiri, bahu, leher,</w:t>
      </w:r>
      <w:r>
        <w:rPr>
          <w:spacing w:val="58"/>
        </w:rPr>
        <w:t> </w:t>
      </w:r>
      <w:r>
        <w:rPr/>
        <w:t>rahang</w:t>
      </w:r>
    </w:p>
    <w:p>
      <w:pPr>
        <w:pStyle w:val="BodyText"/>
        <w:rPr>
          <w:sz w:val="20"/>
        </w:rPr>
      </w:pPr>
    </w:p>
    <w:p>
      <w:pPr>
        <w:pStyle w:val="BodyText"/>
        <w:rPr>
          <w:sz w:val="20"/>
        </w:rPr>
      </w:pPr>
    </w:p>
    <w:p>
      <w:pPr>
        <w:pStyle w:val="BodyText"/>
        <w:rPr>
          <w:sz w:val="20"/>
        </w:rPr>
      </w:pPr>
    </w:p>
    <w:p>
      <w:pPr>
        <w:pStyle w:val="BodyText"/>
        <w:spacing w:before="7"/>
        <w:rPr>
          <w:sz w:val="18"/>
        </w:rPr>
      </w:pPr>
    </w:p>
    <w:p>
      <w:pPr>
        <w:spacing w:before="0"/>
        <w:ind w:left="3436" w:right="2965" w:firstLine="0"/>
        <w:jc w:val="center"/>
        <w:rPr>
          <w:rFonts w:ascii="Carlito"/>
          <w:sz w:val="22"/>
        </w:rPr>
      </w:pPr>
      <w:r>
        <w:rPr>
          <w:rFonts w:ascii="Carlito"/>
          <w:sz w:val="22"/>
        </w:rPr>
        <w:t>85</w:t>
      </w:r>
    </w:p>
    <w:p>
      <w:pPr>
        <w:spacing w:after="0"/>
        <w:jc w:val="center"/>
        <w:rPr>
          <w:rFonts w:ascii="Carlito"/>
          <w:sz w:val="22"/>
        </w:rPr>
        <w:sectPr>
          <w:headerReference w:type="default" r:id="rId59"/>
          <w:pgSz w:w="11910" w:h="16840"/>
          <w:pgMar w:header="0" w:footer="0" w:top="1580" w:bottom="280" w:left="1680" w:right="1580"/>
        </w:sectPr>
      </w:pPr>
    </w:p>
    <w:p>
      <w:pPr>
        <w:pStyle w:val="BodyText"/>
        <w:spacing w:line="480" w:lineRule="auto" w:before="98"/>
        <w:ind w:left="586" w:right="113"/>
        <w:jc w:val="both"/>
      </w:pPr>
      <w:r>
        <w:rPr/>
        <w:t>bahkan punggung, keringat dingin (diaphoresis), mual/muntah, sesak nafas, pusing, bahkan pasien tampak cemas dan gelisah (Ramadhaning &amp; Setiyawan, 2019). Pada tahap pengkajian di tinjauan kasus ditemukan pasien berusia 54 tahun mengeluh nyeri dada seperti ditusuk-tusuk, nyeri timbul setelah beraktivitas, skala nyeri 4 (1-10), nyeri timbul kurang lebih 15 menit disertai sesak nafas terasa pendek. Pasien mengeluh pusing dan tampak gelisah karena kondisinya tiba-tiba muncul gejala tersebut, kesadaran pasien compos mentis, GCS 456 (15), tekanan darah 126/76 mmHg, pasien tampak terpasang oksigen nasal kanul 3 </w:t>
      </w:r>
      <w:r>
        <w:rPr>
          <w:spacing w:val="-3"/>
        </w:rPr>
        <w:t>lpm,  </w:t>
      </w:r>
      <w:r>
        <w:rPr/>
        <w:t>dispneu, </w:t>
      </w:r>
      <w:r>
        <w:rPr>
          <w:spacing w:val="-3"/>
        </w:rPr>
        <w:t>irama </w:t>
      </w:r>
      <w:r>
        <w:rPr/>
        <w:t>nafas pasien irregular dan pola napas takipneu, RR : 25 x/menit, SPO2 99%, tidak terdapat otot bantu napas </w:t>
      </w:r>
      <w:r>
        <w:rPr>
          <w:spacing w:val="2"/>
        </w:rPr>
        <w:t>dan </w:t>
      </w:r>
      <w:r>
        <w:rPr/>
        <w:t>tidak terdapat napas cuping hindung, nadi : 126 </w:t>
      </w:r>
      <w:r>
        <w:rPr>
          <w:spacing w:val="-3"/>
        </w:rPr>
        <w:t>x/menit </w:t>
      </w:r>
      <w:r>
        <w:rPr/>
        <w:t>takikardi sehingga nadi perifer teraba lemah. Pasien tidak mengalami oliguria, tidak ada nyeri tekan pada kandung kemih, pasien tidak ada rasa mual/muntahh, tidak ada nyeri abdomen. Pada tinjauan kasus pengkajian pasien tidak ada gangguan system saraf pasien, keadaan otot pasien normal dan keadaan pasien tampak</w:t>
      </w:r>
      <w:r>
        <w:rPr>
          <w:spacing w:val="-5"/>
        </w:rPr>
        <w:t> </w:t>
      </w:r>
      <w:r>
        <w:rPr/>
        <w:t>baik.</w:t>
      </w:r>
    </w:p>
    <w:p>
      <w:pPr>
        <w:pStyle w:val="Heading1"/>
        <w:numPr>
          <w:ilvl w:val="1"/>
          <w:numId w:val="93"/>
        </w:numPr>
        <w:tabs>
          <w:tab w:pos="1297" w:val="left" w:leader="none"/>
        </w:tabs>
        <w:spacing w:line="240" w:lineRule="auto" w:before="209" w:after="0"/>
        <w:ind w:left="1297" w:right="0" w:hanging="711"/>
        <w:jc w:val="both"/>
      </w:pPr>
      <w:bookmarkStart w:name="4.2 Diagnosa Keperawatan" w:id="202"/>
      <w:bookmarkEnd w:id="202"/>
      <w:r>
        <w:rPr>
          <w:b w:val="0"/>
        </w:rPr>
      </w:r>
      <w:bookmarkStart w:name="_bookmark82" w:id="203"/>
      <w:bookmarkEnd w:id="203"/>
      <w:r>
        <w:rPr>
          <w:b w:val="0"/>
        </w:rPr>
      </w:r>
      <w:bookmarkStart w:name="_bookmark82" w:id="204"/>
      <w:bookmarkEnd w:id="204"/>
      <w:r>
        <w:rPr/>
        <w:t>Diagno</w:t>
      </w:r>
      <w:r>
        <w:rPr/>
        <w:t>sa</w:t>
      </w:r>
      <w:r>
        <w:rPr>
          <w:spacing w:val="1"/>
        </w:rPr>
        <w:t> </w:t>
      </w:r>
      <w:r>
        <w:rPr/>
        <w:t>Keperawatan</w:t>
      </w:r>
    </w:p>
    <w:p>
      <w:pPr>
        <w:pStyle w:val="BodyText"/>
        <w:spacing w:before="7"/>
        <w:rPr>
          <w:b/>
          <w:sz w:val="23"/>
        </w:rPr>
      </w:pPr>
    </w:p>
    <w:p>
      <w:pPr>
        <w:pStyle w:val="BodyText"/>
        <w:spacing w:line="480" w:lineRule="auto"/>
        <w:ind w:left="586" w:right="118" w:firstLine="720"/>
        <w:jc w:val="both"/>
      </w:pPr>
      <w:r>
        <w:rPr/>
        <w:t>Analisa data pada tinjauan pustaka hanya berisi teori, namun pada kenyataannya dilapangan, analisa data disesaikan dengan kondisi </w:t>
      </w:r>
      <w:r>
        <w:rPr>
          <w:spacing w:val="2"/>
        </w:rPr>
        <w:t>dan </w:t>
      </w:r>
      <w:r>
        <w:rPr/>
        <w:t>keluhan yang dialami pasien. Kesenjangan yang didapatkan penulis yaitu  tentang diagnosis keperawatan pada tinjauan pustaka </w:t>
      </w:r>
      <w:r>
        <w:rPr>
          <w:spacing w:val="-3"/>
        </w:rPr>
        <w:t>yang </w:t>
      </w:r>
      <w:r>
        <w:rPr/>
        <w:t>tidak semuanya masuk ke dalam tinjauan</w:t>
      </w:r>
      <w:r>
        <w:rPr>
          <w:spacing w:val="-7"/>
        </w:rPr>
        <w:t> </w:t>
      </w:r>
      <w:r>
        <w:rPr/>
        <w:t>kasus.</w:t>
      </w:r>
    </w:p>
    <w:p>
      <w:pPr>
        <w:pStyle w:val="BodyText"/>
        <w:spacing w:line="480" w:lineRule="auto" w:before="160"/>
        <w:ind w:left="1306" w:right="117"/>
        <w:jc w:val="both"/>
      </w:pPr>
      <w:r>
        <w:rPr/>
        <w:t>Diagnosa keperawatan pada tinjauan pustaka menurut (Aspiani, 2014) ada 5 yaitu :</w:t>
      </w:r>
    </w:p>
    <w:p>
      <w:pPr>
        <w:pStyle w:val="ListParagraph"/>
        <w:numPr>
          <w:ilvl w:val="2"/>
          <w:numId w:val="93"/>
        </w:numPr>
        <w:tabs>
          <w:tab w:pos="1307" w:val="left" w:leader="none"/>
        </w:tabs>
        <w:spacing w:line="240" w:lineRule="auto" w:before="0" w:after="0"/>
        <w:ind w:left="1306" w:right="0" w:hanging="361"/>
        <w:jc w:val="both"/>
        <w:rPr>
          <w:sz w:val="24"/>
        </w:rPr>
      </w:pPr>
      <w:r>
        <w:rPr>
          <w:sz w:val="24"/>
        </w:rPr>
        <w:t>Nyeri</w:t>
      </w:r>
      <w:r>
        <w:rPr>
          <w:spacing w:val="-3"/>
          <w:sz w:val="24"/>
        </w:rPr>
        <w:t> </w:t>
      </w:r>
      <w:r>
        <w:rPr>
          <w:sz w:val="24"/>
        </w:rPr>
        <w:t>akut.</w:t>
      </w:r>
    </w:p>
    <w:p>
      <w:pPr>
        <w:spacing w:after="0" w:line="240" w:lineRule="auto"/>
        <w:jc w:val="both"/>
        <w:rPr>
          <w:sz w:val="24"/>
        </w:rPr>
        <w:sectPr>
          <w:headerReference w:type="default" r:id="rId60"/>
          <w:pgSz w:w="11910" w:h="16840"/>
          <w:pgMar w:header="756" w:footer="0" w:top="1580" w:bottom="280" w:left="1680" w:right="1580"/>
          <w:pgNumType w:start="86"/>
        </w:sectPr>
      </w:pPr>
    </w:p>
    <w:p>
      <w:pPr>
        <w:pStyle w:val="ListParagraph"/>
        <w:numPr>
          <w:ilvl w:val="2"/>
          <w:numId w:val="93"/>
        </w:numPr>
        <w:tabs>
          <w:tab w:pos="1307" w:val="left" w:leader="none"/>
        </w:tabs>
        <w:spacing w:line="240" w:lineRule="auto" w:before="98" w:after="0"/>
        <w:ind w:left="1306" w:right="0" w:hanging="361"/>
        <w:jc w:val="left"/>
        <w:rPr>
          <w:sz w:val="24"/>
        </w:rPr>
      </w:pPr>
      <w:r>
        <w:rPr>
          <w:sz w:val="24"/>
        </w:rPr>
        <w:t>Gangguan pertukaran</w:t>
      </w:r>
      <w:r>
        <w:rPr>
          <w:spacing w:val="-7"/>
          <w:sz w:val="24"/>
        </w:rPr>
        <w:t> </w:t>
      </w:r>
      <w:r>
        <w:rPr>
          <w:sz w:val="24"/>
        </w:rPr>
        <w:t>gas.</w:t>
      </w:r>
    </w:p>
    <w:p>
      <w:pPr>
        <w:pStyle w:val="BodyText"/>
      </w:pPr>
    </w:p>
    <w:p>
      <w:pPr>
        <w:pStyle w:val="ListParagraph"/>
        <w:numPr>
          <w:ilvl w:val="2"/>
          <w:numId w:val="93"/>
        </w:numPr>
        <w:tabs>
          <w:tab w:pos="1307" w:val="left" w:leader="none"/>
        </w:tabs>
        <w:spacing w:line="240" w:lineRule="auto" w:before="0" w:after="0"/>
        <w:ind w:left="1306" w:right="0" w:hanging="361"/>
        <w:jc w:val="left"/>
        <w:rPr>
          <w:sz w:val="24"/>
        </w:rPr>
      </w:pPr>
      <w:r>
        <w:rPr>
          <w:sz w:val="24"/>
        </w:rPr>
        <w:t>Penurunan curah</w:t>
      </w:r>
      <w:r>
        <w:rPr>
          <w:spacing w:val="-2"/>
          <w:sz w:val="24"/>
        </w:rPr>
        <w:t> </w:t>
      </w:r>
      <w:r>
        <w:rPr>
          <w:sz w:val="24"/>
        </w:rPr>
        <w:t>jantung.</w:t>
      </w:r>
    </w:p>
    <w:p>
      <w:pPr>
        <w:pStyle w:val="BodyText"/>
      </w:pPr>
    </w:p>
    <w:p>
      <w:pPr>
        <w:pStyle w:val="ListParagraph"/>
        <w:numPr>
          <w:ilvl w:val="2"/>
          <w:numId w:val="93"/>
        </w:numPr>
        <w:tabs>
          <w:tab w:pos="1307" w:val="left" w:leader="none"/>
        </w:tabs>
        <w:spacing w:line="240" w:lineRule="auto" w:before="0" w:after="0"/>
        <w:ind w:left="1306" w:right="0" w:hanging="361"/>
        <w:jc w:val="left"/>
        <w:rPr>
          <w:sz w:val="24"/>
        </w:rPr>
      </w:pPr>
      <w:r>
        <w:rPr>
          <w:sz w:val="24"/>
        </w:rPr>
        <w:t>Intoleransi</w:t>
      </w:r>
      <w:r>
        <w:rPr>
          <w:spacing w:val="-8"/>
          <w:sz w:val="24"/>
        </w:rPr>
        <w:t> </w:t>
      </w:r>
      <w:r>
        <w:rPr>
          <w:sz w:val="24"/>
        </w:rPr>
        <w:t>aktivitas.</w:t>
      </w:r>
    </w:p>
    <w:p>
      <w:pPr>
        <w:pStyle w:val="BodyText"/>
      </w:pPr>
    </w:p>
    <w:p>
      <w:pPr>
        <w:pStyle w:val="ListParagraph"/>
        <w:numPr>
          <w:ilvl w:val="2"/>
          <w:numId w:val="93"/>
        </w:numPr>
        <w:tabs>
          <w:tab w:pos="1307" w:val="left" w:leader="none"/>
        </w:tabs>
        <w:spacing w:line="240" w:lineRule="auto" w:before="0" w:after="0"/>
        <w:ind w:left="1306" w:right="0" w:hanging="361"/>
        <w:jc w:val="left"/>
        <w:rPr>
          <w:sz w:val="24"/>
        </w:rPr>
      </w:pPr>
      <w:r>
        <w:rPr>
          <w:sz w:val="24"/>
        </w:rPr>
        <w:t>Ansietas.</w:t>
      </w:r>
    </w:p>
    <w:p>
      <w:pPr>
        <w:pStyle w:val="BodyText"/>
        <w:spacing w:before="3"/>
        <w:rPr>
          <w:sz w:val="38"/>
        </w:rPr>
      </w:pPr>
    </w:p>
    <w:p>
      <w:pPr>
        <w:pStyle w:val="BodyText"/>
        <w:spacing w:line="480" w:lineRule="auto"/>
        <w:ind w:left="586" w:right="119" w:firstLine="710"/>
        <w:jc w:val="both"/>
      </w:pPr>
      <w:r>
        <w:rPr/>
        <w:t>Pada tinjauan kasus diagnosa keperawatan didapatkan tiga diagnosis keperawatan prioritas yang sesuai dengan kondisi klinis/keluhan yang di alami pasien di tinjauan kasus.</w:t>
      </w:r>
    </w:p>
    <w:p>
      <w:pPr>
        <w:pStyle w:val="ListParagraph"/>
        <w:numPr>
          <w:ilvl w:val="3"/>
          <w:numId w:val="93"/>
        </w:numPr>
        <w:tabs>
          <w:tab w:pos="1658" w:val="left" w:leader="none"/>
        </w:tabs>
        <w:spacing w:line="480" w:lineRule="auto" w:before="159" w:after="0"/>
        <w:ind w:left="1657" w:right="122" w:hanging="361"/>
        <w:jc w:val="left"/>
        <w:rPr>
          <w:sz w:val="24"/>
        </w:rPr>
      </w:pPr>
      <w:r>
        <w:rPr>
          <w:sz w:val="24"/>
        </w:rPr>
        <w:t>Gangguan pertukaran gas berhubungan dengan perubahan membrane alveoulus</w:t>
      </w:r>
      <w:r>
        <w:rPr>
          <w:spacing w:val="-1"/>
          <w:sz w:val="24"/>
        </w:rPr>
        <w:t> </w:t>
      </w:r>
      <w:r>
        <w:rPr>
          <w:sz w:val="24"/>
        </w:rPr>
        <w:t>kapiler.</w:t>
      </w:r>
    </w:p>
    <w:p>
      <w:pPr>
        <w:pStyle w:val="ListParagraph"/>
        <w:numPr>
          <w:ilvl w:val="3"/>
          <w:numId w:val="93"/>
        </w:numPr>
        <w:tabs>
          <w:tab w:pos="1658" w:val="left" w:leader="none"/>
        </w:tabs>
        <w:spacing w:line="480" w:lineRule="auto" w:before="0" w:after="0"/>
        <w:ind w:left="1657" w:right="117" w:hanging="361"/>
        <w:jc w:val="left"/>
        <w:rPr>
          <w:sz w:val="24"/>
        </w:rPr>
      </w:pPr>
      <w:r>
        <w:rPr>
          <w:sz w:val="24"/>
        </w:rPr>
        <w:t>Penurunan curah jantung berhubungan dengan perubahan frekuensi jantung.</w:t>
      </w:r>
    </w:p>
    <w:p>
      <w:pPr>
        <w:pStyle w:val="ListParagraph"/>
        <w:numPr>
          <w:ilvl w:val="3"/>
          <w:numId w:val="93"/>
        </w:numPr>
        <w:tabs>
          <w:tab w:pos="1658" w:val="left" w:leader="none"/>
        </w:tabs>
        <w:spacing w:line="240" w:lineRule="auto" w:before="1" w:after="0"/>
        <w:ind w:left="1657" w:right="0" w:hanging="361"/>
        <w:jc w:val="left"/>
        <w:rPr>
          <w:sz w:val="24"/>
        </w:rPr>
      </w:pPr>
      <w:r>
        <w:rPr>
          <w:sz w:val="24"/>
        </w:rPr>
        <w:t>Nyeri akut berhubungan dengan agen pencedera fisiologis</w:t>
      </w:r>
      <w:r>
        <w:rPr>
          <w:spacing w:val="-10"/>
          <w:sz w:val="24"/>
        </w:rPr>
        <w:t> </w:t>
      </w:r>
      <w:r>
        <w:rPr>
          <w:sz w:val="24"/>
        </w:rPr>
        <w:t>(iskemia).</w:t>
      </w:r>
    </w:p>
    <w:p>
      <w:pPr>
        <w:pStyle w:val="BodyText"/>
      </w:pPr>
    </w:p>
    <w:p>
      <w:pPr>
        <w:pStyle w:val="BodyText"/>
        <w:spacing w:line="480" w:lineRule="auto"/>
        <w:ind w:left="586" w:right="113" w:firstLine="710"/>
        <w:jc w:val="both"/>
      </w:pPr>
      <w:r>
        <w:rPr/>
        <w:t>Dari kelima diagnosa keperawatan di tinjauan pustaka  merupakan diagnosa keperawatan umumnya muncul pada kasus infark miokard akut, sedangkan di dalam tinjauan kasus diagnosa keperawatan yang muncul ada tiga yaitu gangguan pertukaran gas, penurunan curah jantung, dan nyeri</w:t>
      </w:r>
      <w:r>
        <w:rPr>
          <w:spacing w:val="-9"/>
        </w:rPr>
        <w:t> </w:t>
      </w:r>
      <w:r>
        <w:rPr/>
        <w:t>akut.</w:t>
      </w:r>
    </w:p>
    <w:p>
      <w:pPr>
        <w:pStyle w:val="Heading1"/>
        <w:numPr>
          <w:ilvl w:val="1"/>
          <w:numId w:val="93"/>
        </w:numPr>
        <w:tabs>
          <w:tab w:pos="1297" w:val="left" w:leader="none"/>
        </w:tabs>
        <w:spacing w:line="240" w:lineRule="auto" w:before="207" w:after="0"/>
        <w:ind w:left="1297" w:right="0" w:hanging="711"/>
        <w:jc w:val="both"/>
      </w:pPr>
      <w:bookmarkStart w:name="4.3 Intervensi Keperawatan" w:id="205"/>
      <w:bookmarkEnd w:id="205"/>
      <w:r>
        <w:rPr>
          <w:b w:val="0"/>
        </w:rPr>
      </w:r>
      <w:bookmarkStart w:name="_bookmark83" w:id="206"/>
      <w:bookmarkEnd w:id="206"/>
      <w:r>
        <w:rPr>
          <w:b w:val="0"/>
        </w:rPr>
      </w:r>
      <w:bookmarkStart w:name="_bookmark83" w:id="207"/>
      <w:bookmarkEnd w:id="207"/>
      <w:r>
        <w:rPr/>
        <w:t>I</w:t>
      </w:r>
      <w:r>
        <w:rPr/>
        <w:t>ntervensi</w:t>
      </w:r>
      <w:r>
        <w:rPr>
          <w:spacing w:val="1"/>
        </w:rPr>
        <w:t> </w:t>
      </w:r>
      <w:r>
        <w:rPr/>
        <w:t>Keperawatan</w:t>
      </w:r>
    </w:p>
    <w:p>
      <w:pPr>
        <w:pStyle w:val="BodyText"/>
        <w:spacing w:before="7"/>
        <w:rPr>
          <w:b/>
          <w:sz w:val="23"/>
        </w:rPr>
      </w:pPr>
    </w:p>
    <w:p>
      <w:pPr>
        <w:pStyle w:val="BodyText"/>
        <w:spacing w:line="480" w:lineRule="auto"/>
        <w:ind w:left="586" w:right="115" w:firstLine="720"/>
        <w:jc w:val="both"/>
      </w:pPr>
      <w:r>
        <w:rPr/>
        <w:t>Pada perumusan tujuan antara tinjauan pustaka dan tinjauan kasus. Pada tinjauan pustaka perencanaan menggunakan kriteria hasil yang mengacu pada pencapaian tujuan. Namun, pada tinjauan kasus perencanaan akan menggunakan sasaran, dalam intervensinya dengan alasan </w:t>
      </w:r>
      <w:r>
        <w:rPr>
          <w:spacing w:val="-3"/>
        </w:rPr>
        <w:t>yang </w:t>
      </w:r>
      <w:r>
        <w:rPr/>
        <w:t>bertujuan untuk memandirikan pasien dan keluarga dalam melaksanakan asuhan keperawatan pada pasien  dengan diagnosa </w:t>
      </w:r>
      <w:r>
        <w:rPr>
          <w:spacing w:val="-3"/>
        </w:rPr>
        <w:t>medis </w:t>
      </w:r>
      <w:r>
        <w:rPr/>
        <w:t>infark miokard akut </w:t>
      </w:r>
      <w:r>
        <w:rPr>
          <w:spacing w:val="-3"/>
        </w:rPr>
        <w:t>yang </w:t>
      </w:r>
      <w:r>
        <w:rPr/>
        <w:t>akan</w:t>
      </w:r>
      <w:r>
        <w:rPr>
          <w:spacing w:val="44"/>
        </w:rPr>
        <w:t> </w:t>
      </w:r>
      <w:r>
        <w:rPr/>
        <w:t>meningkatkan</w:t>
      </w:r>
    </w:p>
    <w:p>
      <w:pPr>
        <w:spacing w:after="0" w:line="480" w:lineRule="auto"/>
        <w:jc w:val="both"/>
        <w:sectPr>
          <w:pgSz w:w="11910" w:h="16840"/>
          <w:pgMar w:header="756" w:footer="0" w:top="1580" w:bottom="280" w:left="1680" w:right="1580"/>
        </w:sectPr>
      </w:pPr>
    </w:p>
    <w:p>
      <w:pPr>
        <w:pStyle w:val="BodyText"/>
        <w:spacing w:line="480" w:lineRule="auto" w:before="98"/>
        <w:ind w:left="586" w:right="128"/>
        <w:jc w:val="both"/>
      </w:pPr>
      <w:r>
        <w:rPr/>
        <w:t>pengetahuan, ketrampilan dalam mengenal masalah, dan perubahan perilaku pasien.</w:t>
      </w:r>
    </w:p>
    <w:p>
      <w:pPr>
        <w:pStyle w:val="BodyText"/>
        <w:spacing w:line="480" w:lineRule="auto" w:before="164"/>
        <w:ind w:left="586" w:right="115" w:firstLine="720"/>
        <w:jc w:val="both"/>
      </w:pPr>
      <w:r>
        <w:rPr/>
        <w:t>Dalam tujuan pada tinjauan kasus dicantumkan kriteria waktu karena pada kasus nyata keadaan pasien secara langsung, intervensi diagnosa yang ditampilkan antara tinjauan pustaka dengan tinjauan kasus terdapat kesamaan, namun masing- masing intervensi tepat mengacu pada sasaran dengan kriteria hasil yang ditetapkan.</w:t>
      </w:r>
    </w:p>
    <w:p>
      <w:pPr>
        <w:pStyle w:val="ListParagraph"/>
        <w:numPr>
          <w:ilvl w:val="2"/>
          <w:numId w:val="93"/>
        </w:numPr>
        <w:tabs>
          <w:tab w:pos="1297" w:val="left" w:leader="none"/>
        </w:tabs>
        <w:spacing w:line="480" w:lineRule="auto" w:before="159" w:after="0"/>
        <w:ind w:left="1297" w:right="117" w:hanging="360"/>
        <w:jc w:val="both"/>
        <w:rPr>
          <w:sz w:val="24"/>
        </w:rPr>
      </w:pPr>
      <w:r>
        <w:rPr>
          <w:sz w:val="24"/>
        </w:rPr>
        <w:t>Gangguan pertukaran gas b.d perubahan membrane alveoulus kapiler, tujuan intervensi selama 3x24 </w:t>
      </w:r>
      <w:r>
        <w:rPr>
          <w:spacing w:val="-3"/>
          <w:sz w:val="24"/>
        </w:rPr>
        <w:t>jam </w:t>
      </w:r>
      <w:r>
        <w:rPr>
          <w:sz w:val="24"/>
        </w:rPr>
        <w:t>maka pertukaran gas meningkat, dengan kriteria hasil dispneu menurun, pusing menurun, gelisah menurun, takikardia membaik 60-100x/menit, pola napas membaik, dengan rencana keperawatan memonitor frekuensi nafas normalnya 16-20 x/menit, </w:t>
      </w:r>
      <w:r>
        <w:rPr>
          <w:spacing w:val="-2"/>
          <w:sz w:val="24"/>
        </w:rPr>
        <w:t>irama, </w:t>
      </w:r>
      <w:r>
        <w:rPr>
          <w:sz w:val="24"/>
        </w:rPr>
        <w:t>kedalaman dan upaya napas . Monitor </w:t>
      </w:r>
      <w:r>
        <w:rPr>
          <w:spacing w:val="-3"/>
          <w:sz w:val="24"/>
        </w:rPr>
        <w:t>pola </w:t>
      </w:r>
      <w:r>
        <w:rPr>
          <w:sz w:val="24"/>
        </w:rPr>
        <w:t>nafas, monitor saturasi</w:t>
      </w:r>
      <w:r>
        <w:rPr>
          <w:spacing w:val="42"/>
          <w:sz w:val="24"/>
        </w:rPr>
        <w:t> </w:t>
      </w:r>
      <w:r>
        <w:rPr>
          <w:sz w:val="24"/>
        </w:rPr>
        <w:t>oksigen</w:t>
      </w:r>
    </w:p>
    <w:p>
      <w:pPr>
        <w:pStyle w:val="BodyText"/>
        <w:spacing w:before="1"/>
        <w:ind w:left="1297"/>
        <w:jc w:val="both"/>
      </w:pPr>
      <w:r>
        <w:rPr/>
        <w:t>&gt;95%. Jelaskan prosedur pemantauan oksigen.</w:t>
      </w:r>
    </w:p>
    <w:p>
      <w:pPr>
        <w:pStyle w:val="BodyText"/>
      </w:pPr>
    </w:p>
    <w:p>
      <w:pPr>
        <w:pStyle w:val="ListParagraph"/>
        <w:numPr>
          <w:ilvl w:val="2"/>
          <w:numId w:val="93"/>
        </w:numPr>
        <w:tabs>
          <w:tab w:pos="1297" w:val="left" w:leader="none"/>
        </w:tabs>
        <w:spacing w:line="480" w:lineRule="auto" w:before="0" w:after="0"/>
        <w:ind w:left="1297" w:right="110" w:hanging="360"/>
        <w:jc w:val="both"/>
        <w:rPr>
          <w:sz w:val="24"/>
        </w:rPr>
      </w:pPr>
      <w:r>
        <w:rPr>
          <w:sz w:val="24"/>
        </w:rPr>
        <w:t>Penurunan curah jantung b.d perubahan frekuensi jantung, tujuan intervensi selama 3x24 jam maka curah jantung meningkat dengan kriteria hasil kekuatan nadi perifer meningkat, takikardia menurun normalnya 60- 100x/menit, edema menurun, tekanan darah membaik sistol 120-130/ diastole 70-90 mmHg, dengan rencana keperawatan  mengidentifikasi tanda gejala penurunan curah jantung (dispneu/edema), monitor tekanan darah, monitor intake dan output cairan, monitor EKG 12 sadapan, posisikan pasien semi fowler dan berikan oksigen untuk mempertahankan saturasi</w:t>
      </w:r>
      <w:r>
        <w:rPr>
          <w:spacing w:val="-8"/>
          <w:sz w:val="24"/>
        </w:rPr>
        <w:t> </w:t>
      </w:r>
      <w:r>
        <w:rPr>
          <w:sz w:val="24"/>
        </w:rPr>
        <w:t>oksigen.</w:t>
      </w:r>
    </w:p>
    <w:p>
      <w:pPr>
        <w:spacing w:after="0" w:line="480" w:lineRule="auto"/>
        <w:jc w:val="both"/>
        <w:rPr>
          <w:sz w:val="24"/>
        </w:rPr>
        <w:sectPr>
          <w:pgSz w:w="11910" w:h="16840"/>
          <w:pgMar w:header="756" w:footer="0" w:top="1580" w:bottom="280" w:left="1680" w:right="1580"/>
        </w:sectPr>
      </w:pPr>
    </w:p>
    <w:p>
      <w:pPr>
        <w:pStyle w:val="ListParagraph"/>
        <w:numPr>
          <w:ilvl w:val="2"/>
          <w:numId w:val="93"/>
        </w:numPr>
        <w:tabs>
          <w:tab w:pos="1297" w:val="left" w:leader="none"/>
        </w:tabs>
        <w:spacing w:line="480" w:lineRule="auto" w:before="98" w:after="0"/>
        <w:ind w:left="1297" w:right="110" w:hanging="360"/>
        <w:jc w:val="both"/>
        <w:rPr>
          <w:sz w:val="24"/>
        </w:rPr>
      </w:pPr>
      <w:r>
        <w:rPr>
          <w:sz w:val="24"/>
        </w:rPr>
        <w:t>Nyeri akut b.d agen pencedera fisiologis (iskemia) tujuan intervensi  selama 3x24 jam maka tingkat nyeri menurun, dengan kriteria hasil keluhan nyeri menurun </w:t>
      </w:r>
      <w:r>
        <w:rPr>
          <w:spacing w:val="2"/>
          <w:sz w:val="24"/>
        </w:rPr>
        <w:t>dari </w:t>
      </w:r>
      <w:r>
        <w:rPr>
          <w:sz w:val="24"/>
        </w:rPr>
        <w:t>skala 4 (1-10) jadi (0), gelisah menurun, frekuensi nadi membaik, dengan rencana keperawatan mengidentifikasi nyeri sesuai lokasi, karakteristik, durasi, frekuensi, kualitas dan intensitas nyeri. Identifikasi skala nyeri, fasilitasi istirahat tidur, jelaskan penyebab, periode dan pemicu nyeri, Menganjurkan teknik non farmakologis dengan teknik relaksasi napas dalam untuk mengurangi rasa nyeri. Kolaborasi pemberian analgetik, </w:t>
      </w:r>
      <w:r>
        <w:rPr>
          <w:spacing w:val="-3"/>
          <w:sz w:val="24"/>
        </w:rPr>
        <w:t>jika</w:t>
      </w:r>
      <w:r>
        <w:rPr>
          <w:spacing w:val="6"/>
          <w:sz w:val="24"/>
        </w:rPr>
        <w:t> </w:t>
      </w:r>
      <w:r>
        <w:rPr>
          <w:sz w:val="24"/>
        </w:rPr>
        <w:t>perlu.</w:t>
      </w:r>
    </w:p>
    <w:p>
      <w:pPr>
        <w:pStyle w:val="Heading1"/>
        <w:numPr>
          <w:ilvl w:val="1"/>
          <w:numId w:val="93"/>
        </w:numPr>
        <w:tabs>
          <w:tab w:pos="1297" w:val="left" w:leader="none"/>
        </w:tabs>
        <w:spacing w:line="240" w:lineRule="auto" w:before="208" w:after="0"/>
        <w:ind w:left="1297" w:right="0" w:hanging="711"/>
        <w:jc w:val="both"/>
      </w:pPr>
      <w:bookmarkStart w:name="4.4 Implementasi Keperawatan" w:id="208"/>
      <w:bookmarkEnd w:id="208"/>
      <w:r>
        <w:rPr>
          <w:b w:val="0"/>
        </w:rPr>
      </w:r>
      <w:bookmarkStart w:name="_bookmark84" w:id="209"/>
      <w:bookmarkEnd w:id="209"/>
      <w:r>
        <w:rPr>
          <w:b w:val="0"/>
        </w:rPr>
      </w:r>
      <w:bookmarkStart w:name="_bookmark84" w:id="210"/>
      <w:bookmarkEnd w:id="210"/>
      <w:r>
        <w:rPr/>
        <w:t>I</w:t>
      </w:r>
      <w:r>
        <w:rPr/>
        <w:t>mplementasi</w:t>
      </w:r>
      <w:r>
        <w:rPr>
          <w:spacing w:val="1"/>
        </w:rPr>
        <w:t> </w:t>
      </w:r>
      <w:r>
        <w:rPr/>
        <w:t>Keperawatan</w:t>
      </w:r>
    </w:p>
    <w:p>
      <w:pPr>
        <w:pStyle w:val="BodyText"/>
        <w:spacing w:before="7"/>
        <w:rPr>
          <w:b/>
          <w:sz w:val="23"/>
        </w:rPr>
      </w:pPr>
    </w:p>
    <w:p>
      <w:pPr>
        <w:pStyle w:val="BodyText"/>
        <w:spacing w:line="480" w:lineRule="auto"/>
        <w:ind w:left="586" w:right="117" w:firstLine="720"/>
        <w:jc w:val="both"/>
      </w:pPr>
      <w:r>
        <w:rPr/>
        <w:t>Pelaksanaan adalah perwujudan atau realisi dari perencanaan yang telah disusun. Pelaksanaan pada tinjauan pustaka tidak semua dapat disrealisasikan karena hanya membahas teori asuhan keperawatan tanpa ada kasus nyata. Pada kasus nyata implementasi keperawatan telah disusun dan direalisasikan pada pasien, disertakan juga pendokumentasian dan intervensi keperawatan. Pada tindakan keperawatan ini dilakukan dengan kerjasama yang baik dengan perawat dan dokter maupun tim kesehatan lainnya sehingga penulis dapat melakukan tindakan keperawatan pada pasien sesuai tinjauan kasus.</w:t>
      </w:r>
    </w:p>
    <w:p>
      <w:pPr>
        <w:pStyle w:val="ListParagraph"/>
        <w:numPr>
          <w:ilvl w:val="2"/>
          <w:numId w:val="93"/>
        </w:numPr>
        <w:tabs>
          <w:tab w:pos="1297" w:val="left" w:leader="none"/>
        </w:tabs>
        <w:spacing w:line="480" w:lineRule="auto" w:before="2" w:after="0"/>
        <w:ind w:left="1297" w:right="113" w:hanging="360"/>
        <w:jc w:val="both"/>
        <w:rPr>
          <w:sz w:val="24"/>
        </w:rPr>
      </w:pPr>
      <w:r>
        <w:rPr>
          <w:sz w:val="24"/>
        </w:rPr>
        <w:t>Gangguan pertukaran gas b.d perubahan membrane alveoulus kapiler, dengan tindakan keperawatan memantau frekuensi pasien normalnya 16- 20 x/menit, </w:t>
      </w:r>
      <w:r>
        <w:rPr>
          <w:spacing w:val="-2"/>
          <w:sz w:val="24"/>
        </w:rPr>
        <w:t>irama, </w:t>
      </w:r>
      <w:r>
        <w:rPr>
          <w:sz w:val="24"/>
        </w:rPr>
        <w:t>kedalaman dan upaya napas. Pantau pola nafas apakah ada dispneu atau takpineu, pantau secara intensif pada saturasi oksigen nilai yang diharapakan &gt;95%, pemberian oksigen 3 </w:t>
      </w:r>
      <w:r>
        <w:rPr>
          <w:spacing w:val="-3"/>
          <w:sz w:val="24"/>
        </w:rPr>
        <w:t>lpm. </w:t>
      </w:r>
      <w:r>
        <w:rPr>
          <w:sz w:val="24"/>
        </w:rPr>
        <w:t>menjelaskan prosedur pemantauan oksigen kepada pasien untuk memenuhi</w:t>
      </w:r>
      <w:r>
        <w:rPr>
          <w:spacing w:val="10"/>
          <w:sz w:val="24"/>
        </w:rPr>
        <w:t> </w:t>
      </w:r>
      <w:r>
        <w:rPr>
          <w:sz w:val="24"/>
        </w:rPr>
        <w:t>kebutuhan</w:t>
      </w:r>
    </w:p>
    <w:p>
      <w:pPr>
        <w:spacing w:after="0" w:line="480" w:lineRule="auto"/>
        <w:jc w:val="both"/>
        <w:rPr>
          <w:sz w:val="24"/>
        </w:rPr>
        <w:sectPr>
          <w:pgSz w:w="11910" w:h="16840"/>
          <w:pgMar w:header="756" w:footer="0" w:top="1580" w:bottom="280" w:left="1680" w:right="1580"/>
        </w:sectPr>
      </w:pPr>
    </w:p>
    <w:p>
      <w:pPr>
        <w:pStyle w:val="BodyText"/>
        <w:spacing w:line="480" w:lineRule="auto" w:before="98"/>
        <w:ind w:left="1297" w:right="124"/>
        <w:jc w:val="both"/>
      </w:pPr>
      <w:r>
        <w:rPr/>
        <w:t>oksigenasi pada pasien, memberikan injeksi lasix (10 </w:t>
      </w:r>
      <w:r>
        <w:rPr>
          <w:spacing w:val="-3"/>
        </w:rPr>
        <w:t>ml), </w:t>
      </w:r>
      <w:r>
        <w:rPr/>
        <w:t>injeksi IV arixtra (2,5</w:t>
      </w:r>
      <w:r>
        <w:rPr>
          <w:spacing w:val="2"/>
        </w:rPr>
        <w:t> </w:t>
      </w:r>
      <w:r>
        <w:rPr/>
        <w:t>mg).</w:t>
      </w:r>
    </w:p>
    <w:p>
      <w:pPr>
        <w:pStyle w:val="ListParagraph"/>
        <w:numPr>
          <w:ilvl w:val="2"/>
          <w:numId w:val="93"/>
        </w:numPr>
        <w:tabs>
          <w:tab w:pos="1297" w:val="left" w:leader="none"/>
        </w:tabs>
        <w:spacing w:line="480" w:lineRule="auto" w:before="0" w:after="0"/>
        <w:ind w:left="1297" w:right="113" w:hanging="360"/>
        <w:jc w:val="both"/>
        <w:rPr>
          <w:sz w:val="24"/>
        </w:rPr>
      </w:pPr>
      <w:r>
        <w:rPr>
          <w:sz w:val="24"/>
        </w:rPr>
        <w:t>Penurunan curah jantung b.d perubahan frekuensi jantung, dengan tindakan keperawatan mengidentifikasi tanda gejala penurunan curah jantung seperti adanya dispneu/edema, memonitor tekanan darah secara intensif, mengukur intake dan output cairan pada pasien, monitor EKG 12 sadapan, memposisikan pasien semi fowler untuk mengurangi nyeri dada disertai sesak nafas dan berikan oksigen untuk mempertahankan saturasi oksigen &gt;95%. Meberikan obat oral atorvastatin (40 </w:t>
      </w:r>
      <w:r>
        <w:rPr>
          <w:spacing w:val="-3"/>
          <w:sz w:val="24"/>
        </w:rPr>
        <w:t>mg), </w:t>
      </w:r>
      <w:r>
        <w:rPr>
          <w:sz w:val="24"/>
        </w:rPr>
        <w:t>laxadyn syrup (1 sdm), KSR</w:t>
      </w:r>
      <w:r>
        <w:rPr>
          <w:spacing w:val="3"/>
          <w:sz w:val="24"/>
        </w:rPr>
        <w:t> </w:t>
      </w:r>
      <w:r>
        <w:rPr>
          <w:sz w:val="24"/>
        </w:rPr>
        <w:t>(600mg).</w:t>
      </w:r>
    </w:p>
    <w:p>
      <w:pPr>
        <w:pStyle w:val="ListParagraph"/>
        <w:numPr>
          <w:ilvl w:val="2"/>
          <w:numId w:val="93"/>
        </w:numPr>
        <w:tabs>
          <w:tab w:pos="1297" w:val="left" w:leader="none"/>
        </w:tabs>
        <w:spacing w:line="480" w:lineRule="auto" w:before="2" w:after="0"/>
        <w:ind w:left="1297" w:right="115" w:hanging="360"/>
        <w:jc w:val="both"/>
        <w:rPr>
          <w:sz w:val="24"/>
        </w:rPr>
      </w:pPr>
      <w:r>
        <w:rPr>
          <w:sz w:val="24"/>
        </w:rPr>
        <w:t>Nyeri akut b.d agen pencedera fisiologis (iskemia) dengan tindakan mengobservasi nyeri sesuai lokasi, karakteristik, durasi, frekuensi, kualitas dan intensitas nyeri sesuai dengan </w:t>
      </w:r>
      <w:r>
        <w:rPr>
          <w:spacing w:val="3"/>
          <w:sz w:val="24"/>
        </w:rPr>
        <w:t>P: </w:t>
      </w:r>
      <w:r>
        <w:rPr>
          <w:sz w:val="24"/>
        </w:rPr>
        <w:t>nyeri timbul setelah beraktivitas, Q: nyeri terasa menusuk, R: dada sebelah kiri, S: 4 (1-10), T: ±15 menit. Menganjurkan pasien untuk beristirahat dan tidur, memberikan penjelasan penyebab nyeri muncul, periode nyeri dan pemicu munculnya nyeri, memberikan teknik non farmakologis menggunakan teknik relaksasi nafas dalam untuk mengurangi rasa nyeri. Kolaborasi pemberian analgetik dengan tim kesehatan lainnya seperti ISDN </w:t>
      </w:r>
      <w:r>
        <w:rPr>
          <w:spacing w:val="-3"/>
          <w:sz w:val="24"/>
        </w:rPr>
        <w:t>Pump </w:t>
      </w:r>
      <w:r>
        <w:rPr>
          <w:sz w:val="24"/>
        </w:rPr>
        <w:t>untuk mengurangi nyeri dada.</w:t>
      </w:r>
    </w:p>
    <w:p>
      <w:pPr>
        <w:pStyle w:val="Heading1"/>
        <w:numPr>
          <w:ilvl w:val="1"/>
          <w:numId w:val="93"/>
        </w:numPr>
        <w:tabs>
          <w:tab w:pos="1297" w:val="left" w:leader="none"/>
        </w:tabs>
        <w:spacing w:line="240" w:lineRule="auto" w:before="208" w:after="0"/>
        <w:ind w:left="1297" w:right="0" w:hanging="711"/>
        <w:jc w:val="both"/>
      </w:pPr>
      <w:bookmarkStart w:name="4.5 Evaluasi" w:id="211"/>
      <w:bookmarkEnd w:id="211"/>
      <w:r>
        <w:rPr>
          <w:b w:val="0"/>
        </w:rPr>
      </w:r>
      <w:bookmarkStart w:name="_bookmark85" w:id="212"/>
      <w:bookmarkEnd w:id="212"/>
      <w:r>
        <w:rPr>
          <w:b w:val="0"/>
        </w:rPr>
      </w:r>
      <w:bookmarkStart w:name="_bookmark85" w:id="213"/>
      <w:bookmarkEnd w:id="213"/>
      <w:r>
        <w:rPr/>
        <w:t>E</w:t>
      </w:r>
      <w:r>
        <w:rPr/>
        <w:t>valuasi</w:t>
      </w:r>
    </w:p>
    <w:p>
      <w:pPr>
        <w:pStyle w:val="BodyText"/>
        <w:spacing w:before="7"/>
        <w:rPr>
          <w:b/>
          <w:sz w:val="23"/>
        </w:rPr>
      </w:pPr>
    </w:p>
    <w:p>
      <w:pPr>
        <w:pStyle w:val="BodyText"/>
        <w:spacing w:line="480" w:lineRule="auto"/>
        <w:ind w:left="586" w:right="122" w:firstLine="720"/>
        <w:jc w:val="both"/>
      </w:pPr>
      <w:r>
        <w:rPr/>
        <w:t>Pada tinjauan pustaka evaluasi belum dapat dilakukan karena merupakan kasus semu sedangkan pada tinjauan kasus evaluasi dapat dilakukan karena berhubungan dengan pasien secara langsung dengan masalahnya.</w:t>
      </w:r>
    </w:p>
    <w:p>
      <w:pPr>
        <w:spacing w:after="0" w:line="480" w:lineRule="auto"/>
        <w:jc w:val="both"/>
        <w:sectPr>
          <w:pgSz w:w="11910" w:h="16840"/>
          <w:pgMar w:header="756" w:footer="0" w:top="1580" w:bottom="280" w:left="1680" w:right="1580"/>
        </w:sectPr>
      </w:pPr>
    </w:p>
    <w:p>
      <w:pPr>
        <w:pStyle w:val="BodyText"/>
        <w:spacing w:line="480" w:lineRule="auto" w:before="98"/>
        <w:ind w:left="586" w:right="109" w:firstLine="720"/>
        <w:jc w:val="both"/>
      </w:pPr>
      <w:r>
        <w:rPr/>
        <w:t>Pada evaluasi tanggal 07 Mei 2021 Pada diagnosa gangguan pertukaran gas b.d perubahan membrane alveoulus kapiler selama 3x24 jam pasien mengatakan nafas cepat sudah kembali normal serta sesak nafas yang sudah mereda. Pada diagnosa penurunan curah jantung b.d perubahan frekuensi jantung pasien sudah membaik ditandai dengan gambaran hasil EKG yang sudah tidak menunjukkan adanya </w:t>
      </w:r>
      <w:r>
        <w:rPr>
          <w:spacing w:val="-3"/>
        </w:rPr>
        <w:t>irama </w:t>
      </w:r>
      <w:r>
        <w:rPr/>
        <w:t>sinus takikardia dan gelombang ST depresi namun tetap ada gelombang Q lead II, III aVF, pasien tetap melanjutkan terapi obat yang diberikan oleh dokter dirumah. Pada diagnosa nyeri akut b.d agen pencedera fisiologis (iskemia) kebutuhan pasien sudah terpenuhi 3x24 </w:t>
      </w:r>
      <w:r>
        <w:rPr>
          <w:spacing w:val="-3"/>
        </w:rPr>
        <w:t>jam. </w:t>
      </w:r>
      <w:r>
        <w:rPr/>
        <w:t>Nyeri dada pasien pasien berkurang banyak dan pasien juga mengatakan tidak ada keluhan dan masalah teratasi. Hasil evaluasi pada Tn. S ini didapatkan sesuai dengan harapan, pada akhir evaluasi semua tujuan dapat tercapai dan pasien KRS </w:t>
      </w:r>
      <w:r>
        <w:rPr>
          <w:spacing w:val="2"/>
        </w:rPr>
        <w:t>tanggal </w:t>
      </w:r>
      <w:r>
        <w:rPr/>
        <w:t>07 Mei 2021 pukul 13:45</w:t>
      </w:r>
      <w:r>
        <w:rPr>
          <w:spacing w:val="-9"/>
        </w:rPr>
        <w:t> </w:t>
      </w:r>
      <w:r>
        <w:rPr/>
        <w:t>WIB.</w:t>
      </w:r>
    </w:p>
    <w:p>
      <w:pPr>
        <w:spacing w:after="0" w:line="480" w:lineRule="auto"/>
        <w:jc w:val="both"/>
        <w:sectPr>
          <w:pgSz w:w="11910" w:h="16840"/>
          <w:pgMar w:header="756" w:footer="0" w:top="1580" w:bottom="280" w:left="1680" w:right="1580"/>
        </w:sectPr>
      </w:pPr>
    </w:p>
    <w:p>
      <w:pPr>
        <w:pStyle w:val="BodyText"/>
        <w:spacing w:before="7"/>
        <w:rPr>
          <w:sz w:val="28"/>
        </w:rPr>
      </w:pPr>
    </w:p>
    <w:p>
      <w:pPr>
        <w:pStyle w:val="Heading1"/>
        <w:spacing w:line="664" w:lineRule="auto" w:before="90"/>
        <w:ind w:left="3991" w:right="3519" w:firstLine="6"/>
        <w:jc w:val="center"/>
      </w:pPr>
      <w:bookmarkStart w:name="BAB 5" w:id="214"/>
      <w:bookmarkEnd w:id="214"/>
      <w:r>
        <w:rPr>
          <w:b w:val="0"/>
        </w:rPr>
      </w:r>
      <w:bookmarkStart w:name="_bookmark86" w:id="215"/>
      <w:bookmarkEnd w:id="215"/>
      <w:r>
        <w:rPr>
          <w:b w:val="0"/>
        </w:rPr>
      </w:r>
      <w:r>
        <w:rPr/>
        <w:t>BAB 5</w:t>
      </w:r>
      <w:bookmarkStart w:name="PENUTUP" w:id="216"/>
      <w:bookmarkEnd w:id="216"/>
      <w:r>
        <w:rPr/>
      </w:r>
      <w:bookmarkStart w:name="_bookmark87" w:id="217"/>
      <w:bookmarkEnd w:id="217"/>
      <w:r>
        <w:rPr/>
      </w:r>
      <w:r>
        <w:rPr/>
        <w:t> PENUTUP</w:t>
      </w:r>
    </w:p>
    <w:p>
      <w:pPr>
        <w:pStyle w:val="BodyText"/>
        <w:rPr>
          <w:b/>
          <w:sz w:val="26"/>
        </w:rPr>
      </w:pPr>
    </w:p>
    <w:p>
      <w:pPr>
        <w:pStyle w:val="BodyText"/>
        <w:spacing w:line="480" w:lineRule="auto" w:before="194"/>
        <w:ind w:left="586" w:right="112" w:firstLine="720"/>
        <w:jc w:val="both"/>
      </w:pPr>
      <w:r>
        <w:rPr/>
        <w:t>Setelah penulis melakukan pengamatan dan melaksanakan asuhan keperawatan secara langsung pada pasien pada pasien Tn. S dengan diagnosa medis IMA di Ruang ICCU Rumah Sakit Umum Haji Surabaya, maka penulis dapat menarik beberapa kesimpulan sekaligus saran yang dapat bermanfaat dalam meningkatkan mutu asuhan keperawatan pada pasien dengan diagnosa medis infark miokard akut (IMA).</w:t>
      </w:r>
    </w:p>
    <w:p>
      <w:pPr>
        <w:pStyle w:val="Heading1"/>
        <w:numPr>
          <w:ilvl w:val="1"/>
          <w:numId w:val="94"/>
        </w:numPr>
        <w:tabs>
          <w:tab w:pos="1307" w:val="left" w:leader="none"/>
        </w:tabs>
        <w:spacing w:line="240" w:lineRule="auto" w:before="203" w:after="0"/>
        <w:ind w:left="1306" w:right="0" w:hanging="721"/>
        <w:jc w:val="both"/>
      </w:pPr>
      <w:bookmarkStart w:name="5.1 Simpulan" w:id="218"/>
      <w:bookmarkEnd w:id="218"/>
      <w:r>
        <w:rPr>
          <w:b w:val="0"/>
        </w:rPr>
      </w:r>
      <w:bookmarkStart w:name="_bookmark88" w:id="219"/>
      <w:bookmarkEnd w:id="219"/>
      <w:r>
        <w:rPr>
          <w:b w:val="0"/>
        </w:rPr>
      </w:r>
      <w:bookmarkStart w:name="_bookmark88" w:id="220"/>
      <w:bookmarkEnd w:id="220"/>
      <w:r>
        <w:rPr/>
        <w:t>S</w:t>
      </w:r>
      <w:r>
        <w:rPr/>
        <w:t>impulan</w:t>
      </w:r>
    </w:p>
    <w:p>
      <w:pPr>
        <w:pStyle w:val="BodyText"/>
        <w:spacing w:before="7"/>
        <w:rPr>
          <w:b/>
          <w:sz w:val="23"/>
        </w:rPr>
      </w:pPr>
    </w:p>
    <w:p>
      <w:pPr>
        <w:pStyle w:val="BodyText"/>
        <w:spacing w:line="480" w:lineRule="auto"/>
        <w:ind w:left="586" w:right="115" w:firstLine="720"/>
        <w:jc w:val="both"/>
      </w:pPr>
      <w:r>
        <w:rPr/>
        <w:t>Hasil dari uraian mengenai asuhan keperawatan pada pasien dengan diagnosa </w:t>
      </w:r>
      <w:r>
        <w:rPr>
          <w:spacing w:val="-3"/>
        </w:rPr>
        <w:t>medis </w:t>
      </w:r>
      <w:r>
        <w:rPr/>
        <w:t>infark miokard akut (IMA), maka penulis menarik kesimpulan sebagai</w:t>
      </w:r>
      <w:r>
        <w:rPr>
          <w:spacing w:val="-4"/>
        </w:rPr>
        <w:t> </w:t>
      </w:r>
      <w:r>
        <w:rPr/>
        <w:t>berikut:</w:t>
      </w:r>
    </w:p>
    <w:p>
      <w:pPr>
        <w:pStyle w:val="ListParagraph"/>
        <w:numPr>
          <w:ilvl w:val="2"/>
          <w:numId w:val="94"/>
        </w:numPr>
        <w:tabs>
          <w:tab w:pos="1307" w:val="left" w:leader="none"/>
        </w:tabs>
        <w:spacing w:line="480" w:lineRule="auto" w:before="164" w:after="0"/>
        <w:ind w:left="1306" w:right="118" w:hanging="360"/>
        <w:jc w:val="both"/>
        <w:rPr>
          <w:sz w:val="24"/>
        </w:rPr>
      </w:pPr>
      <w:r>
        <w:rPr>
          <w:sz w:val="24"/>
        </w:rPr>
        <w:t>Pada saat pengkajian didapatkan sebelum MRS pasien mengalami keringat dingin, frekuensi nafas cepat sampai terasa sesak dan nyeri dada, pusing dan pasien pulang kerumah dan berhenti bekerja sementara, keluhan ini dirasakan pasien pada tanggal 24 April 2021 sebelum masuk rumah sakit dan pada saat </w:t>
      </w:r>
      <w:r>
        <w:rPr>
          <w:spacing w:val="-3"/>
          <w:sz w:val="24"/>
        </w:rPr>
        <w:t>masuk </w:t>
      </w:r>
      <w:r>
        <w:rPr>
          <w:sz w:val="24"/>
        </w:rPr>
        <w:t>rumah sakit pasien pergi sendiri untuk memeriksakan kondisinya ke Poli Jantung dan diarahkan ke IGD dengan keluhan yang didapatkan nyeri dada disertai sesak, nafas terasa pendek dan kepalanya terasa pusing dan dokter memutuskan pasien dipindahkan ke ruang ICCU karena membutuhkan perawatan</w:t>
      </w:r>
      <w:r>
        <w:rPr>
          <w:spacing w:val="3"/>
          <w:sz w:val="24"/>
        </w:rPr>
        <w:t> </w:t>
      </w:r>
      <w:r>
        <w:rPr>
          <w:sz w:val="24"/>
        </w:rPr>
        <w:t>intensif.</w:t>
      </w:r>
    </w:p>
    <w:p>
      <w:pPr>
        <w:pStyle w:val="BodyText"/>
        <w:rPr>
          <w:sz w:val="20"/>
        </w:rPr>
      </w:pPr>
    </w:p>
    <w:p>
      <w:pPr>
        <w:pStyle w:val="BodyText"/>
        <w:rPr>
          <w:sz w:val="20"/>
        </w:rPr>
      </w:pPr>
    </w:p>
    <w:p>
      <w:pPr>
        <w:pStyle w:val="BodyText"/>
        <w:spacing w:before="7"/>
        <w:rPr>
          <w:sz w:val="16"/>
        </w:rPr>
      </w:pPr>
    </w:p>
    <w:p>
      <w:pPr>
        <w:spacing w:before="56"/>
        <w:ind w:left="3436" w:right="2965" w:firstLine="0"/>
        <w:jc w:val="center"/>
        <w:rPr>
          <w:rFonts w:ascii="Carlito"/>
          <w:sz w:val="22"/>
        </w:rPr>
      </w:pPr>
      <w:r>
        <w:rPr>
          <w:rFonts w:ascii="Carlito"/>
          <w:sz w:val="22"/>
        </w:rPr>
        <w:t>92</w:t>
      </w:r>
    </w:p>
    <w:p>
      <w:pPr>
        <w:spacing w:after="0"/>
        <w:jc w:val="center"/>
        <w:rPr>
          <w:rFonts w:ascii="Carlito"/>
          <w:sz w:val="22"/>
        </w:rPr>
        <w:sectPr>
          <w:headerReference w:type="default" r:id="rId61"/>
          <w:pgSz w:w="11910" w:h="16840"/>
          <w:pgMar w:header="0" w:footer="0" w:top="1580" w:bottom="280" w:left="1680" w:right="1580"/>
        </w:sectPr>
      </w:pPr>
    </w:p>
    <w:p>
      <w:pPr>
        <w:pStyle w:val="ListParagraph"/>
        <w:numPr>
          <w:ilvl w:val="2"/>
          <w:numId w:val="94"/>
        </w:numPr>
        <w:tabs>
          <w:tab w:pos="1307" w:val="left" w:leader="none"/>
        </w:tabs>
        <w:spacing w:line="480" w:lineRule="auto" w:before="98" w:after="0"/>
        <w:ind w:left="1306" w:right="114" w:hanging="360"/>
        <w:jc w:val="both"/>
        <w:rPr>
          <w:sz w:val="24"/>
        </w:rPr>
      </w:pPr>
      <w:r>
        <w:rPr>
          <w:sz w:val="24"/>
        </w:rPr>
        <w:t>Masalah keperawatan yang muncul pada pasien dengan diagnosa medis infark miokard akut </w:t>
      </w:r>
      <w:r>
        <w:rPr>
          <w:spacing w:val="-3"/>
          <w:sz w:val="24"/>
        </w:rPr>
        <w:t>(IMA) yaitu </w:t>
      </w:r>
      <w:r>
        <w:rPr>
          <w:sz w:val="24"/>
        </w:rPr>
        <w:t>gangguan pertukaran gas, penurunan curah jantung, dan nyeri akut. Tindakan </w:t>
      </w:r>
      <w:r>
        <w:rPr>
          <w:spacing w:val="-3"/>
          <w:sz w:val="24"/>
        </w:rPr>
        <w:t>yang </w:t>
      </w:r>
      <w:r>
        <w:rPr>
          <w:sz w:val="24"/>
        </w:rPr>
        <w:t>harus dilakukan adalah perawatan secara intensif dan kecepatan dalam menangani pasien infark miokard akut (IMA), dengan memberikan tindakan keperawatan yaitu memonitor tingkat, </w:t>
      </w:r>
      <w:r>
        <w:rPr>
          <w:spacing w:val="-3"/>
          <w:sz w:val="24"/>
        </w:rPr>
        <w:t>lokasi, </w:t>
      </w:r>
      <w:r>
        <w:rPr>
          <w:sz w:val="24"/>
        </w:rPr>
        <w:t>skala nyeri, memberikan teknik non farmakologi seperti teknik napas dalam untuk meringankan rasa nyeri </w:t>
      </w:r>
      <w:r>
        <w:rPr>
          <w:spacing w:val="2"/>
          <w:sz w:val="24"/>
        </w:rPr>
        <w:t>dan </w:t>
      </w:r>
      <w:r>
        <w:rPr>
          <w:sz w:val="24"/>
        </w:rPr>
        <w:t>memposisikan pasien dengan posisi semi fowler/fowler untuk meredakan sesak napas pada pasien, perhitungan intake dan output cairan harus diperhatikan, untuk pemeriksaan hasil EKG pada diagnosa medis infark miokard akut ini ditemukan adanya gelombang Q pada lead II, III aVF, ST depresi lead V1-V6 dan </w:t>
      </w:r>
      <w:r>
        <w:rPr>
          <w:spacing w:val="-3"/>
          <w:sz w:val="24"/>
        </w:rPr>
        <w:t>irama </w:t>
      </w:r>
      <w:r>
        <w:rPr>
          <w:sz w:val="24"/>
        </w:rPr>
        <w:t>sinus</w:t>
      </w:r>
      <w:r>
        <w:rPr>
          <w:spacing w:val="6"/>
          <w:sz w:val="24"/>
        </w:rPr>
        <w:t> </w:t>
      </w:r>
      <w:r>
        <w:rPr>
          <w:sz w:val="24"/>
        </w:rPr>
        <w:t>takikardia.</w:t>
      </w:r>
    </w:p>
    <w:p>
      <w:pPr>
        <w:pStyle w:val="ListParagraph"/>
        <w:numPr>
          <w:ilvl w:val="2"/>
          <w:numId w:val="94"/>
        </w:numPr>
        <w:tabs>
          <w:tab w:pos="1369" w:val="left" w:leader="none"/>
        </w:tabs>
        <w:spacing w:line="480" w:lineRule="auto" w:before="2" w:after="0"/>
        <w:ind w:left="1306" w:right="123" w:hanging="360"/>
        <w:jc w:val="both"/>
        <w:rPr>
          <w:sz w:val="24"/>
        </w:rPr>
      </w:pPr>
      <w:r>
        <w:rPr/>
        <w:tab/>
      </w:r>
      <w:r>
        <w:rPr>
          <w:sz w:val="24"/>
        </w:rPr>
        <w:t>Pada </w:t>
      </w:r>
      <w:r>
        <w:rPr>
          <w:spacing w:val="-3"/>
          <w:sz w:val="24"/>
        </w:rPr>
        <w:t>akhir </w:t>
      </w:r>
      <w:r>
        <w:rPr>
          <w:sz w:val="24"/>
        </w:rPr>
        <w:t>evaluasi semua tinjauan dapat tercapai karena adanya kerjasama </w:t>
      </w:r>
      <w:r>
        <w:rPr>
          <w:spacing w:val="-3"/>
          <w:sz w:val="24"/>
        </w:rPr>
        <w:t>yang </w:t>
      </w:r>
      <w:r>
        <w:rPr>
          <w:sz w:val="24"/>
        </w:rPr>
        <w:t>baik antara pasien dan keluarga serta seluruh tim kesehatan. Hasil evaluasi Tn. S sudah sesuai dengan harapan dan pasien </w:t>
      </w:r>
      <w:r>
        <w:rPr>
          <w:spacing w:val="-3"/>
          <w:sz w:val="24"/>
        </w:rPr>
        <w:t>KRS </w:t>
      </w:r>
      <w:r>
        <w:rPr>
          <w:sz w:val="24"/>
        </w:rPr>
        <w:t>pada tanggal 07 Mei 2021, pukul 13:45 WIB dengan terapi lanjut pada</w:t>
      </w:r>
      <w:r>
        <w:rPr>
          <w:spacing w:val="5"/>
          <w:sz w:val="24"/>
        </w:rPr>
        <w:t> </w:t>
      </w:r>
      <w:r>
        <w:rPr>
          <w:sz w:val="24"/>
        </w:rPr>
        <w:t>jantungnya.</w:t>
      </w:r>
    </w:p>
    <w:p>
      <w:pPr>
        <w:pStyle w:val="Heading1"/>
        <w:numPr>
          <w:ilvl w:val="1"/>
          <w:numId w:val="94"/>
        </w:numPr>
        <w:tabs>
          <w:tab w:pos="1307" w:val="left" w:leader="none"/>
        </w:tabs>
        <w:spacing w:line="240" w:lineRule="auto" w:before="208" w:after="0"/>
        <w:ind w:left="1306" w:right="0" w:hanging="721"/>
        <w:jc w:val="both"/>
      </w:pPr>
      <w:bookmarkStart w:name="5.2 Saran" w:id="221"/>
      <w:bookmarkEnd w:id="221"/>
      <w:r>
        <w:rPr>
          <w:b w:val="0"/>
        </w:rPr>
      </w:r>
      <w:bookmarkStart w:name="_bookmark89" w:id="222"/>
      <w:bookmarkEnd w:id="222"/>
      <w:r>
        <w:rPr>
          <w:b w:val="0"/>
        </w:rPr>
      </w:r>
      <w:bookmarkStart w:name="_bookmark89" w:id="223"/>
      <w:bookmarkEnd w:id="223"/>
      <w:r>
        <w:rPr/>
        <w:t>S</w:t>
      </w:r>
      <w:r>
        <w:rPr/>
        <w:t>aran</w:t>
      </w:r>
    </w:p>
    <w:p>
      <w:pPr>
        <w:pStyle w:val="BodyText"/>
        <w:spacing w:before="6"/>
        <w:rPr>
          <w:b/>
          <w:sz w:val="23"/>
        </w:rPr>
      </w:pPr>
    </w:p>
    <w:p>
      <w:pPr>
        <w:pStyle w:val="BodyText"/>
        <w:spacing w:before="1"/>
        <w:ind w:left="1306"/>
      </w:pPr>
      <w:r>
        <w:rPr/>
        <w:t>Berdasarkan kesimpulan diatas penulis memberikan saran sebagai berikut:</w:t>
      </w:r>
    </w:p>
    <w:p>
      <w:pPr>
        <w:pStyle w:val="BodyText"/>
        <w:spacing w:before="9"/>
        <w:rPr>
          <w:sz w:val="37"/>
        </w:rPr>
      </w:pPr>
    </w:p>
    <w:p>
      <w:pPr>
        <w:pStyle w:val="ListParagraph"/>
        <w:numPr>
          <w:ilvl w:val="2"/>
          <w:numId w:val="94"/>
        </w:numPr>
        <w:tabs>
          <w:tab w:pos="1307" w:val="left" w:leader="none"/>
        </w:tabs>
        <w:spacing w:line="480" w:lineRule="auto" w:before="0" w:after="0"/>
        <w:ind w:left="1306" w:right="110" w:hanging="360"/>
        <w:jc w:val="both"/>
        <w:rPr>
          <w:sz w:val="24"/>
        </w:rPr>
      </w:pPr>
      <w:r>
        <w:rPr>
          <w:sz w:val="24"/>
        </w:rPr>
        <w:t>Pencapaian akan keberhasilan hasil keperawatan diperlukan adanya komunikasi </w:t>
      </w:r>
      <w:r>
        <w:rPr>
          <w:spacing w:val="2"/>
          <w:sz w:val="24"/>
        </w:rPr>
        <w:t>dan </w:t>
      </w:r>
      <w:r>
        <w:rPr>
          <w:sz w:val="24"/>
        </w:rPr>
        <w:t>kerjasama </w:t>
      </w:r>
      <w:r>
        <w:rPr>
          <w:spacing w:val="-3"/>
          <w:sz w:val="24"/>
        </w:rPr>
        <w:t>yang </w:t>
      </w:r>
      <w:r>
        <w:rPr>
          <w:sz w:val="24"/>
        </w:rPr>
        <w:t>baik dengan pasien, keluarga dan tim kesehatan</w:t>
      </w:r>
      <w:r>
        <w:rPr>
          <w:spacing w:val="1"/>
          <w:sz w:val="24"/>
        </w:rPr>
        <w:t> </w:t>
      </w:r>
      <w:r>
        <w:rPr>
          <w:sz w:val="24"/>
        </w:rPr>
        <w:t>lainnya.</w:t>
      </w:r>
    </w:p>
    <w:p>
      <w:pPr>
        <w:pStyle w:val="ListParagraph"/>
        <w:numPr>
          <w:ilvl w:val="2"/>
          <w:numId w:val="94"/>
        </w:numPr>
        <w:tabs>
          <w:tab w:pos="1307" w:val="left" w:leader="none"/>
        </w:tabs>
        <w:spacing w:line="480" w:lineRule="auto" w:before="1" w:after="0"/>
        <w:ind w:left="1306" w:right="118" w:hanging="360"/>
        <w:jc w:val="both"/>
        <w:rPr>
          <w:sz w:val="24"/>
        </w:rPr>
      </w:pPr>
      <w:r>
        <w:rPr>
          <w:sz w:val="24"/>
        </w:rPr>
        <w:t>Petugas pelayanan kesehatan khususnya perawat harus memiliki pengetahuan luas dan keterampilan dalam bidang keperawatan</w:t>
      </w:r>
      <w:r>
        <w:rPr>
          <w:spacing w:val="57"/>
          <w:sz w:val="24"/>
        </w:rPr>
        <w:t> </w:t>
      </w:r>
      <w:r>
        <w:rPr>
          <w:sz w:val="24"/>
        </w:rPr>
        <w:t>yang</w:t>
      </w:r>
    </w:p>
    <w:p>
      <w:pPr>
        <w:spacing w:after="0" w:line="480" w:lineRule="auto"/>
        <w:jc w:val="both"/>
        <w:rPr>
          <w:sz w:val="24"/>
        </w:rPr>
        <w:sectPr>
          <w:headerReference w:type="default" r:id="rId62"/>
          <w:pgSz w:w="11910" w:h="16840"/>
          <w:pgMar w:header="756" w:footer="0" w:top="1580" w:bottom="280" w:left="1680" w:right="1580"/>
          <w:pgNumType w:start="93"/>
        </w:sectPr>
      </w:pPr>
    </w:p>
    <w:p>
      <w:pPr>
        <w:pStyle w:val="BodyText"/>
        <w:spacing w:line="480" w:lineRule="auto" w:before="98"/>
        <w:ind w:left="1306" w:right="126"/>
        <w:jc w:val="both"/>
      </w:pPr>
      <w:r>
        <w:rPr/>
        <w:t>cukup, serta dapat bekerjasama dengan tim kesehatan lainnya guna memberikan asuhan keperawatan infark miokard akut yang terbaik.</w:t>
      </w:r>
    </w:p>
    <w:p>
      <w:pPr>
        <w:pStyle w:val="ListParagraph"/>
        <w:numPr>
          <w:ilvl w:val="2"/>
          <w:numId w:val="94"/>
        </w:numPr>
        <w:tabs>
          <w:tab w:pos="1307" w:val="left" w:leader="none"/>
        </w:tabs>
        <w:spacing w:line="480" w:lineRule="auto" w:before="0" w:after="0"/>
        <w:ind w:left="1306" w:right="127" w:hanging="360"/>
        <w:jc w:val="both"/>
        <w:rPr>
          <w:sz w:val="24"/>
        </w:rPr>
      </w:pPr>
      <w:r>
        <w:rPr>
          <w:sz w:val="24"/>
        </w:rPr>
        <w:t>Dalam meningkatkan mutu asuhan keperawatan perlu diadakan seminar atau pertemuan kecil di setiap daerah untuk mengedukasi masyarakat mengenai penyakit infark miokard</w:t>
      </w:r>
      <w:r>
        <w:rPr>
          <w:spacing w:val="14"/>
          <w:sz w:val="24"/>
        </w:rPr>
        <w:t> </w:t>
      </w:r>
      <w:r>
        <w:rPr>
          <w:sz w:val="24"/>
        </w:rPr>
        <w:t>akut.</w:t>
      </w:r>
    </w:p>
    <w:p>
      <w:pPr>
        <w:spacing w:after="0" w:line="480" w:lineRule="auto"/>
        <w:jc w:val="both"/>
        <w:rPr>
          <w:sz w:val="24"/>
        </w:rPr>
        <w:sectPr>
          <w:pgSz w:w="11910" w:h="16840"/>
          <w:pgMar w:header="756" w:footer="0" w:top="1580" w:bottom="280" w:left="1680" w:right="1580"/>
        </w:sectPr>
      </w:pPr>
    </w:p>
    <w:p>
      <w:pPr>
        <w:pStyle w:val="BodyText"/>
        <w:spacing w:before="1"/>
        <w:rPr>
          <w:sz w:val="29"/>
        </w:rPr>
      </w:pPr>
    </w:p>
    <w:p>
      <w:pPr>
        <w:pStyle w:val="Heading1"/>
        <w:spacing w:before="90"/>
        <w:ind w:left="3436" w:right="2966" w:firstLine="0"/>
        <w:jc w:val="center"/>
      </w:pPr>
      <w:bookmarkStart w:name="DAFTAR PUSTAKA" w:id="224"/>
      <w:bookmarkEnd w:id="224"/>
      <w:r>
        <w:rPr>
          <w:b w:val="0"/>
        </w:rPr>
      </w:r>
      <w:bookmarkStart w:name="_bookmark90" w:id="225"/>
      <w:bookmarkEnd w:id="225"/>
      <w:r>
        <w:rPr>
          <w:b w:val="0"/>
        </w:rPr>
      </w:r>
      <w:r>
        <w:rPr/>
        <w:t>DAFTAR PUSTAKA</w:t>
      </w:r>
    </w:p>
    <w:p>
      <w:pPr>
        <w:pStyle w:val="BodyText"/>
        <w:rPr>
          <w:b/>
          <w:sz w:val="26"/>
        </w:rPr>
      </w:pPr>
    </w:p>
    <w:p>
      <w:pPr>
        <w:pStyle w:val="BodyText"/>
        <w:rPr>
          <w:b/>
          <w:sz w:val="26"/>
        </w:rPr>
      </w:pPr>
    </w:p>
    <w:p>
      <w:pPr>
        <w:pStyle w:val="BodyText"/>
        <w:spacing w:before="11"/>
        <w:rPr>
          <w:b/>
          <w:sz w:val="32"/>
        </w:rPr>
      </w:pPr>
    </w:p>
    <w:p>
      <w:pPr>
        <w:spacing w:line="362" w:lineRule="auto" w:before="0"/>
        <w:ind w:left="1066" w:right="116" w:hanging="480"/>
        <w:jc w:val="both"/>
        <w:rPr>
          <w:sz w:val="24"/>
        </w:rPr>
      </w:pPr>
      <w:r>
        <w:rPr>
          <w:sz w:val="24"/>
        </w:rPr>
        <w:t>Ardiansyah, M. (2012). </w:t>
      </w:r>
      <w:r>
        <w:rPr>
          <w:i/>
          <w:sz w:val="24"/>
        </w:rPr>
        <w:t>Medikal Bedah Untuk Mahasiswa </w:t>
      </w:r>
      <w:r>
        <w:rPr>
          <w:sz w:val="24"/>
        </w:rPr>
        <w:t>(Dion (ed.); Cetakan Pe). DIVA Press.</w:t>
      </w:r>
    </w:p>
    <w:p>
      <w:pPr>
        <w:spacing w:line="360" w:lineRule="auto" w:before="0"/>
        <w:ind w:left="1066" w:right="116" w:hanging="480"/>
        <w:jc w:val="both"/>
        <w:rPr>
          <w:sz w:val="24"/>
        </w:rPr>
      </w:pPr>
      <w:r>
        <w:rPr>
          <w:sz w:val="24"/>
        </w:rPr>
        <w:t>Arzfy, P. D. (2017). </w:t>
      </w:r>
      <w:r>
        <w:rPr>
          <w:i/>
          <w:sz w:val="24"/>
        </w:rPr>
        <w:t>Asuhan Keperawatan Pada Pasien Dengan S.T Elevation </w:t>
      </w:r>
      <w:r>
        <w:rPr>
          <w:i/>
          <w:sz w:val="24"/>
        </w:rPr>
        <w:t>Myocardium Infark (STEMI)Di Ruang Cardiovaskuler Care Unit Rsup Dr M Djamil Padang. Kesehatan</w:t>
      </w:r>
      <w:r>
        <w:rPr>
          <w:sz w:val="24"/>
        </w:rPr>
        <w:t>, 74. file:///C:/Users/hp/Downloads/pdf_nyatu.pdf prima.pdf</w:t>
      </w:r>
    </w:p>
    <w:p>
      <w:pPr>
        <w:spacing w:line="360" w:lineRule="auto" w:before="0"/>
        <w:ind w:left="1066" w:right="117" w:hanging="480"/>
        <w:jc w:val="both"/>
        <w:rPr>
          <w:sz w:val="24"/>
        </w:rPr>
      </w:pPr>
      <w:r>
        <w:rPr>
          <w:sz w:val="24"/>
        </w:rPr>
        <w:t>Asikin, M., Nuralamsyah, M., &amp; Susaldi. (2016). </w:t>
      </w:r>
      <w:r>
        <w:rPr>
          <w:i/>
          <w:sz w:val="24"/>
        </w:rPr>
        <w:t>Keperawatan Medikal Bedah : </w:t>
      </w:r>
      <w:r>
        <w:rPr>
          <w:i/>
          <w:sz w:val="24"/>
        </w:rPr>
        <w:t>Sistem Kardiovaskuler </w:t>
      </w:r>
      <w:r>
        <w:rPr>
          <w:sz w:val="24"/>
        </w:rPr>
        <w:t>(R. Astikawati &amp; E. K. Dewi (eds.)). Erlangga.</w:t>
      </w:r>
    </w:p>
    <w:p>
      <w:pPr>
        <w:spacing w:line="360" w:lineRule="auto" w:before="0"/>
        <w:ind w:left="333" w:right="118" w:firstLine="0"/>
        <w:jc w:val="right"/>
        <w:rPr>
          <w:i/>
          <w:sz w:val="24"/>
        </w:rPr>
      </w:pPr>
      <w:r>
        <w:rPr>
          <w:sz w:val="24"/>
        </w:rPr>
        <w:t>Aspiani, R. Y. (2014). </w:t>
      </w:r>
      <w:r>
        <w:rPr>
          <w:i/>
          <w:sz w:val="24"/>
        </w:rPr>
        <w:t>Asuhan Keperawatan Klien Gangguan</w:t>
      </w:r>
      <w:r>
        <w:rPr>
          <w:i/>
          <w:spacing w:val="54"/>
          <w:sz w:val="24"/>
        </w:rPr>
        <w:t> </w:t>
      </w:r>
      <w:r>
        <w:rPr>
          <w:i/>
          <w:sz w:val="24"/>
        </w:rPr>
        <w:t>Kardiovaskuler</w:t>
      </w:r>
      <w:r>
        <w:rPr>
          <w:i/>
          <w:w w:val="99"/>
          <w:sz w:val="24"/>
        </w:rPr>
        <w:t> </w:t>
      </w:r>
      <w:r>
        <w:rPr>
          <w:i/>
          <w:sz w:val="24"/>
        </w:rPr>
        <w:t>aplikasi NIC dan NOC </w:t>
      </w:r>
      <w:r>
        <w:rPr>
          <w:sz w:val="24"/>
        </w:rPr>
        <w:t>(W. Praptiani (ed.)). Penerbit Buku Kedokteran EGC. Fitriana, S. D. (2018). </w:t>
      </w:r>
      <w:r>
        <w:rPr>
          <w:i/>
          <w:sz w:val="24"/>
        </w:rPr>
        <w:t>Penerapan Mobilisasi Dini Pada Pasien Pasca</w:t>
      </w:r>
      <w:r>
        <w:rPr>
          <w:i/>
          <w:spacing w:val="55"/>
          <w:sz w:val="24"/>
        </w:rPr>
        <w:t> </w:t>
      </w:r>
      <w:r>
        <w:rPr>
          <w:i/>
          <w:sz w:val="24"/>
        </w:rPr>
        <w:t>Infark</w:t>
      </w:r>
      <w:r>
        <w:rPr>
          <w:i/>
          <w:sz w:val="24"/>
        </w:rPr>
        <w:t> Miokard Akut (IMA) Dengan Gangguan Pemenuhan Kebutuhan Aktivitas Di</w:t>
      </w:r>
    </w:p>
    <w:p>
      <w:pPr>
        <w:spacing w:before="0"/>
        <w:ind w:left="1066" w:right="0" w:firstLine="0"/>
        <w:jc w:val="both"/>
        <w:rPr>
          <w:sz w:val="24"/>
        </w:rPr>
      </w:pPr>
      <w:r>
        <w:rPr>
          <w:i/>
          <w:sz w:val="24"/>
        </w:rPr>
        <w:t>Rsud Wates Yogyakarta</w:t>
      </w:r>
      <w:r>
        <w:rPr>
          <w:sz w:val="24"/>
        </w:rPr>
        <w:t>. Karya Tulis Ilmiah, 1(1), 1–12.</w:t>
      </w:r>
    </w:p>
    <w:p>
      <w:pPr>
        <w:spacing w:line="360" w:lineRule="auto" w:before="138"/>
        <w:ind w:left="1066" w:right="121" w:hanging="480"/>
        <w:jc w:val="both"/>
        <w:rPr>
          <w:sz w:val="24"/>
        </w:rPr>
      </w:pPr>
      <w:r>
        <w:rPr>
          <w:sz w:val="24"/>
        </w:rPr>
        <w:t>Irmalita, Juzar, D. A., Andrianto, Setianto, B. Y., Tobing, D. P., Firman, D., &amp; Firdaus, I. (2015). </w:t>
      </w:r>
      <w:r>
        <w:rPr>
          <w:i/>
          <w:sz w:val="24"/>
        </w:rPr>
        <w:t>Pedoman Tatalaksana Sindrom Koroner Akut Edisi Ketiga </w:t>
      </w:r>
      <w:r>
        <w:rPr>
          <w:sz w:val="24"/>
        </w:rPr>
        <w:t>(Edisi Keem). Centra Communications.</w:t>
      </w:r>
    </w:p>
    <w:p>
      <w:pPr>
        <w:spacing w:line="362" w:lineRule="auto" w:before="0"/>
        <w:ind w:left="1066" w:right="127" w:hanging="480"/>
        <w:jc w:val="both"/>
        <w:rPr>
          <w:sz w:val="24"/>
        </w:rPr>
      </w:pPr>
      <w:r>
        <w:rPr>
          <w:sz w:val="24"/>
        </w:rPr>
        <w:t>Irmalita, Tobing, D., Danny, S. S., Purnasidha, H., &amp; Rejeki, V. G. (2021). </w:t>
      </w:r>
      <w:r>
        <w:rPr>
          <w:i/>
          <w:sz w:val="24"/>
        </w:rPr>
        <w:t>Pedoman Nasional Pelayanan Kedokteran unit perawatan intensif </w:t>
      </w:r>
      <w:r>
        <w:rPr>
          <w:i/>
          <w:sz w:val="24"/>
        </w:rPr>
        <w:t>kardiovaskuler (ICCU/ICVCU)</w:t>
      </w:r>
      <w:r>
        <w:rPr>
          <w:sz w:val="24"/>
        </w:rPr>
        <w:t>. 29.</w:t>
      </w:r>
    </w:p>
    <w:p>
      <w:pPr>
        <w:spacing w:line="360" w:lineRule="auto" w:before="0"/>
        <w:ind w:left="1066" w:right="120" w:hanging="480"/>
        <w:jc w:val="both"/>
        <w:rPr>
          <w:sz w:val="24"/>
        </w:rPr>
      </w:pPr>
      <w:r>
        <w:rPr>
          <w:sz w:val="24"/>
        </w:rPr>
        <w:t>Kasron. (2016). </w:t>
      </w:r>
      <w:r>
        <w:rPr>
          <w:i/>
          <w:sz w:val="24"/>
        </w:rPr>
        <w:t>Buku Ajar Keperawatan Sistem Kardiovaskuler </w:t>
      </w:r>
      <w:r>
        <w:rPr>
          <w:sz w:val="24"/>
        </w:rPr>
        <w:t>(A. M@ftuhin (ed.); Cetakan Pe). CV. TRANS INFO MEDIA.</w:t>
      </w:r>
    </w:p>
    <w:p>
      <w:pPr>
        <w:spacing w:line="362" w:lineRule="auto" w:before="0"/>
        <w:ind w:left="1066" w:right="119" w:hanging="480"/>
        <w:jc w:val="both"/>
        <w:rPr>
          <w:sz w:val="24"/>
        </w:rPr>
      </w:pPr>
      <w:r>
        <w:rPr>
          <w:sz w:val="24"/>
        </w:rPr>
        <w:t>Kemenkes RI. (2019). Hasil Riset Kesehatan Dasar Tahun 2018. </w:t>
      </w:r>
      <w:r>
        <w:rPr>
          <w:i/>
          <w:sz w:val="24"/>
        </w:rPr>
        <w:t>Kementrian </w:t>
      </w:r>
      <w:r>
        <w:rPr>
          <w:i/>
          <w:sz w:val="24"/>
        </w:rPr>
        <w:t>Kesehatan RI</w:t>
      </w:r>
      <w:r>
        <w:rPr>
          <w:sz w:val="24"/>
        </w:rPr>
        <w:t>, </w:t>
      </w:r>
      <w:r>
        <w:rPr>
          <w:i/>
          <w:sz w:val="24"/>
        </w:rPr>
        <w:t>53</w:t>
      </w:r>
      <w:r>
        <w:rPr>
          <w:sz w:val="24"/>
        </w:rPr>
        <w:t>(9), 1689–1699.</w:t>
      </w:r>
    </w:p>
    <w:p>
      <w:pPr>
        <w:spacing w:line="360" w:lineRule="auto" w:before="0"/>
        <w:ind w:left="1066" w:right="113" w:hanging="480"/>
        <w:jc w:val="both"/>
        <w:rPr>
          <w:sz w:val="24"/>
        </w:rPr>
      </w:pPr>
      <w:r>
        <w:rPr>
          <w:sz w:val="24"/>
        </w:rPr>
        <w:t>Kurniawati, T. (2018). </w:t>
      </w:r>
      <w:r>
        <w:rPr>
          <w:i/>
          <w:sz w:val="24"/>
        </w:rPr>
        <w:t>Asuhan Keperawatan Pada Klien Infark Miokard Akut </w:t>
      </w:r>
      <w:r>
        <w:rPr>
          <w:i/>
          <w:sz w:val="24"/>
        </w:rPr>
        <w:t>(Ima) Dengan Masalah Nyeri Akut. Kesehatan</w:t>
      </w:r>
      <w:r>
        <w:rPr>
          <w:sz w:val="24"/>
        </w:rPr>
        <w:t>, 72. </w:t>
      </w:r>
      <w:hyperlink r:id="rId63">
        <w:r>
          <w:rPr>
            <w:sz w:val="24"/>
          </w:rPr>
          <w:t>http://repo.stikesicme-</w:t>
        </w:r>
      </w:hyperlink>
      <w:r>
        <w:rPr>
          <w:sz w:val="24"/>
        </w:rPr>
        <w:t> jbg.ac.id/1267/14/151210030_Tisa Kurniawati_KTI.pdf</w:t>
      </w:r>
    </w:p>
    <w:p>
      <w:pPr>
        <w:spacing w:line="360" w:lineRule="auto" w:before="0"/>
        <w:ind w:left="1066" w:right="120" w:hanging="480"/>
        <w:jc w:val="both"/>
        <w:rPr>
          <w:sz w:val="24"/>
        </w:rPr>
      </w:pPr>
      <w:r>
        <w:rPr>
          <w:sz w:val="24"/>
        </w:rPr>
        <w:t>Nugroho, T., Putri, B. T., &amp; Putri, D. K. (2016). </w:t>
      </w:r>
      <w:r>
        <w:rPr>
          <w:i/>
          <w:sz w:val="24"/>
        </w:rPr>
        <w:t>Teori Asuhan Keperawatan </w:t>
      </w:r>
      <w:r>
        <w:rPr>
          <w:i/>
          <w:sz w:val="24"/>
        </w:rPr>
        <w:t>GAWAT DARURAT </w:t>
      </w:r>
      <w:r>
        <w:rPr>
          <w:sz w:val="24"/>
        </w:rPr>
        <w:t>(Pertama). Nuha Medika.</w:t>
      </w:r>
    </w:p>
    <w:p>
      <w:pPr>
        <w:spacing w:after="0" w:line="360" w:lineRule="auto"/>
        <w:jc w:val="both"/>
        <w:rPr>
          <w:sz w:val="24"/>
        </w:rPr>
        <w:sectPr>
          <w:pgSz w:w="11910" w:h="16840"/>
          <w:pgMar w:header="756" w:footer="0" w:top="1580" w:bottom="280" w:left="1680" w:right="1580"/>
        </w:sectPr>
      </w:pPr>
    </w:p>
    <w:p>
      <w:pPr>
        <w:spacing w:line="362" w:lineRule="auto" w:before="93"/>
        <w:ind w:left="1066" w:right="117" w:hanging="480"/>
        <w:jc w:val="both"/>
        <w:rPr>
          <w:sz w:val="24"/>
        </w:rPr>
      </w:pPr>
      <w:r>
        <w:rPr>
          <w:sz w:val="24"/>
        </w:rPr>
        <w:t>Nurarif, A. H., &amp; Kusuma, H. (2015). </w:t>
      </w:r>
      <w:r>
        <w:rPr>
          <w:i/>
          <w:sz w:val="24"/>
        </w:rPr>
        <w:t>Aplikasi Asuhan Keperawatan Berdasarkan </w:t>
      </w:r>
      <w:r>
        <w:rPr>
          <w:i/>
          <w:sz w:val="24"/>
        </w:rPr>
        <w:t>Diagnosa Medis dan Nanda Nic-Noc Edisi Revisi Jilid 1 </w:t>
      </w:r>
      <w:r>
        <w:rPr>
          <w:sz w:val="24"/>
        </w:rPr>
        <w:t>(Cetakan 1). Penerbit Mediaction Jogja.</w:t>
      </w:r>
    </w:p>
    <w:p>
      <w:pPr>
        <w:spacing w:line="360" w:lineRule="auto" w:before="0"/>
        <w:ind w:left="1066" w:right="118" w:hanging="480"/>
        <w:jc w:val="both"/>
        <w:rPr>
          <w:sz w:val="24"/>
        </w:rPr>
      </w:pPr>
      <w:r>
        <w:rPr>
          <w:sz w:val="24"/>
        </w:rPr>
        <w:t>Ramadhaning, E., &amp; Setiyawan. (2019). </w:t>
      </w:r>
      <w:r>
        <w:rPr>
          <w:i/>
          <w:sz w:val="24"/>
        </w:rPr>
        <w:t>Studi Kasus Asuhan Keperawatan Pasien </w:t>
      </w:r>
      <w:r>
        <w:rPr>
          <w:i/>
          <w:sz w:val="24"/>
        </w:rPr>
        <w:t>St Elevasi Infark Miokard (Stemi) Dalam Pemenuhan Kebutuhan Rasa Aman Dan Nyaman. Kesehatan</w:t>
      </w:r>
      <w:r>
        <w:rPr>
          <w:sz w:val="24"/>
        </w:rPr>
        <w:t>, 6. https://digilib.ukh.ac.id/repo/disk1/49/01-gdl- ellinramad-2423-1-naskahp-n.pdf</w:t>
      </w:r>
    </w:p>
    <w:p>
      <w:pPr>
        <w:spacing w:line="360" w:lineRule="auto" w:before="0"/>
        <w:ind w:left="1066" w:right="120" w:hanging="480"/>
        <w:jc w:val="both"/>
        <w:rPr>
          <w:sz w:val="24"/>
        </w:rPr>
      </w:pPr>
      <w:r>
        <w:rPr>
          <w:sz w:val="24"/>
        </w:rPr>
        <w:t>Saktiningtyastuti, F., &amp; Astuti, S. L. D. (2017). </w:t>
      </w:r>
      <w:r>
        <w:rPr>
          <w:i/>
          <w:sz w:val="24"/>
        </w:rPr>
        <w:t>Faktor Yang Mempengaruhi </w:t>
      </w:r>
      <w:r>
        <w:rPr>
          <w:i/>
          <w:sz w:val="24"/>
        </w:rPr>
        <w:t>Serangan Jantung Berulang Pada Pasien Ami Di Ruang Icvcu Rsud Dr. Moewardi Tahun 2016. Jurnal Keperawatan Global</w:t>
      </w:r>
      <w:r>
        <w:rPr>
          <w:sz w:val="24"/>
        </w:rPr>
        <w:t>, </w:t>
      </w:r>
      <w:r>
        <w:rPr>
          <w:i/>
          <w:sz w:val="24"/>
        </w:rPr>
        <w:t>Volume 2</w:t>
      </w:r>
      <w:r>
        <w:rPr>
          <w:sz w:val="24"/>
        </w:rPr>
        <w:t>, hlm 1-61.</w:t>
      </w:r>
    </w:p>
    <w:p>
      <w:pPr>
        <w:spacing w:before="0"/>
        <w:ind w:left="586" w:right="0" w:firstLine="0"/>
        <w:jc w:val="left"/>
        <w:rPr>
          <w:i/>
          <w:sz w:val="24"/>
        </w:rPr>
      </w:pPr>
      <w:r>
        <w:rPr>
          <w:sz w:val="24"/>
        </w:rPr>
        <w:t>Setiadi. (2016). </w:t>
      </w:r>
      <w:r>
        <w:rPr>
          <w:i/>
          <w:sz w:val="24"/>
        </w:rPr>
        <w:t>DASAR-DASAR ANATOMI DAN FISIOLOGI MANUSIA (Teori</w:t>
      </w:r>
    </w:p>
    <w:p>
      <w:pPr>
        <w:spacing w:line="360" w:lineRule="auto" w:before="133"/>
        <w:ind w:left="1066" w:right="0" w:firstLine="0"/>
        <w:jc w:val="left"/>
        <w:rPr>
          <w:sz w:val="24"/>
        </w:rPr>
      </w:pPr>
      <w:r>
        <w:rPr>
          <w:i/>
          <w:sz w:val="24"/>
        </w:rPr>
        <w:t>&amp; Aplikasi Praktek Bagi Mahasiswa dan Perawat Klinis) </w:t>
      </w:r>
      <w:r>
        <w:rPr>
          <w:sz w:val="24"/>
        </w:rPr>
        <w:t>(Edisi Pert). Indomedia Pustaka.</w:t>
      </w:r>
    </w:p>
    <w:p>
      <w:pPr>
        <w:spacing w:line="360" w:lineRule="auto" w:before="2"/>
        <w:ind w:left="1066" w:right="97" w:hanging="480"/>
        <w:jc w:val="left"/>
        <w:rPr>
          <w:sz w:val="24"/>
        </w:rPr>
      </w:pPr>
      <w:r>
        <w:rPr>
          <w:sz w:val="24"/>
        </w:rPr>
        <w:t>Syaifuddin. (2012). </w:t>
      </w:r>
      <w:r>
        <w:rPr>
          <w:i/>
          <w:sz w:val="24"/>
        </w:rPr>
        <w:t>Anatomi Fisiologi untuk Keperawatandan Kebidanan </w:t>
      </w:r>
      <w:r>
        <w:rPr>
          <w:sz w:val="24"/>
        </w:rPr>
        <w:t>(Edisi 4). Penerbit Buku Kedokteran EGC.</w:t>
      </w:r>
    </w:p>
    <w:p>
      <w:pPr>
        <w:spacing w:line="360" w:lineRule="auto" w:before="0"/>
        <w:ind w:left="1066" w:right="0" w:hanging="480"/>
        <w:jc w:val="left"/>
        <w:rPr>
          <w:sz w:val="24"/>
        </w:rPr>
      </w:pPr>
      <w:r>
        <w:rPr>
          <w:sz w:val="24"/>
        </w:rPr>
        <w:t>Wahyuningsih, H. P., &amp; Kusmiati, Y. (2017). </w:t>
      </w:r>
      <w:r>
        <w:rPr>
          <w:i/>
          <w:sz w:val="24"/>
        </w:rPr>
        <w:t>Bahan Ajar Kebidanan ANATOMI </w:t>
      </w:r>
      <w:r>
        <w:rPr>
          <w:i/>
          <w:sz w:val="24"/>
        </w:rPr>
        <w:t>FISIOLOGI</w:t>
      </w:r>
      <w:r>
        <w:rPr>
          <w:sz w:val="24"/>
        </w:rPr>
        <w:t>. KEMENTRIAN KESEHATAN REPUBLIK INDONESIA.</w:t>
      </w:r>
    </w:p>
    <w:p>
      <w:pPr>
        <w:spacing w:after="0" w:line="360" w:lineRule="auto"/>
        <w:jc w:val="left"/>
        <w:rPr>
          <w:sz w:val="24"/>
        </w:rPr>
        <w:sectPr>
          <w:pgSz w:w="11910" w:h="16840"/>
          <w:pgMar w:header="756" w:footer="0" w:top="1580" w:bottom="280" w:left="1680" w:right="1580"/>
        </w:sectPr>
      </w:pPr>
    </w:p>
    <w:p>
      <w:pPr>
        <w:pStyle w:val="BodyText"/>
        <w:spacing w:before="1"/>
        <w:rPr>
          <w:sz w:val="29"/>
        </w:rPr>
      </w:pPr>
    </w:p>
    <w:p>
      <w:pPr>
        <w:pStyle w:val="Heading1"/>
        <w:spacing w:before="90"/>
        <w:ind w:left="586" w:firstLine="0"/>
      </w:pPr>
      <w:bookmarkStart w:name="Lampiran" w:id="226"/>
      <w:bookmarkEnd w:id="226"/>
      <w:r>
        <w:rPr>
          <w:b w:val="0"/>
        </w:rPr>
      </w:r>
      <w:bookmarkStart w:name="_bookmark91" w:id="227"/>
      <w:bookmarkEnd w:id="227"/>
      <w:r>
        <w:rPr>
          <w:b w:val="0"/>
        </w:rPr>
      </w:r>
      <w:r>
        <w:rPr/>
        <w:t>Lampiran</w:t>
      </w:r>
    </w:p>
    <w:p>
      <w:pPr>
        <w:pStyle w:val="BodyText"/>
        <w:spacing w:before="9"/>
        <w:rPr>
          <w:b/>
          <w:sz w:val="15"/>
        </w:rPr>
      </w:pPr>
    </w:p>
    <w:p>
      <w:pPr>
        <w:spacing w:after="0"/>
        <w:rPr>
          <w:sz w:val="15"/>
        </w:rPr>
        <w:sectPr>
          <w:headerReference w:type="default" r:id="rId64"/>
          <w:pgSz w:w="11910" w:h="16840"/>
          <w:pgMar w:header="0" w:footer="0" w:top="1580" w:bottom="280" w:left="1680" w:right="1580"/>
        </w:sectPr>
      </w:pPr>
    </w:p>
    <w:p>
      <w:pPr>
        <w:spacing w:before="90"/>
        <w:ind w:left="586" w:right="0" w:firstLine="0"/>
        <w:jc w:val="left"/>
        <w:rPr>
          <w:b/>
          <w:sz w:val="24"/>
        </w:rPr>
      </w:pPr>
      <w:bookmarkStart w:name="_bookmark92" w:id="228"/>
      <w:bookmarkEnd w:id="228"/>
      <w:r>
        <w:rPr/>
      </w:r>
      <w:r>
        <w:rPr>
          <w:b/>
          <w:sz w:val="24"/>
        </w:rPr>
        <w:t>Lampiran 1</w:t>
      </w:r>
    </w:p>
    <w:p>
      <w:pPr>
        <w:pStyle w:val="BodyText"/>
        <w:rPr>
          <w:b/>
          <w:sz w:val="26"/>
        </w:rPr>
      </w:pPr>
      <w:r>
        <w:rPr/>
        <w:br w:type="column"/>
      </w:r>
      <w:r>
        <w:rPr>
          <w:b/>
          <w:sz w:val="26"/>
        </w:rPr>
      </w:r>
    </w:p>
    <w:p>
      <w:pPr>
        <w:pStyle w:val="BodyText"/>
        <w:spacing w:before="10"/>
        <w:rPr>
          <w:b/>
          <w:sz w:val="26"/>
        </w:rPr>
      </w:pPr>
    </w:p>
    <w:p>
      <w:pPr>
        <w:spacing w:line="451" w:lineRule="auto" w:before="0"/>
        <w:ind w:left="-31" w:right="1333" w:firstLine="480"/>
        <w:jc w:val="left"/>
        <w:rPr>
          <w:b/>
          <w:sz w:val="24"/>
        </w:rPr>
      </w:pPr>
      <w:r>
        <w:rPr>
          <w:b/>
          <w:sz w:val="24"/>
        </w:rPr>
        <w:t>STANDART OPERASIONAL PROSEDUR PEMASANGAN ELEKTROKARDIOGRAFI (EKG)</w:t>
      </w:r>
    </w:p>
    <w:p>
      <w:pPr>
        <w:spacing w:after="0" w:line="451" w:lineRule="auto"/>
        <w:jc w:val="left"/>
        <w:rPr>
          <w:sz w:val="24"/>
        </w:rPr>
        <w:sectPr>
          <w:type w:val="continuous"/>
          <w:pgSz w:w="11910" w:h="16840"/>
          <w:pgMar w:top="2280" w:bottom="280" w:left="1680" w:right="1580"/>
          <w:cols w:num="2" w:equalWidth="0">
            <w:col w:w="1807" w:space="40"/>
            <w:col w:w="6803"/>
          </w:cols>
        </w:sectPr>
      </w:pPr>
    </w:p>
    <w:p>
      <w:pPr>
        <w:pStyle w:val="BodyText"/>
        <w:rPr>
          <w:b/>
          <w:sz w:val="20"/>
        </w:rPr>
      </w:pPr>
    </w:p>
    <w:p>
      <w:pPr>
        <w:pStyle w:val="BodyText"/>
        <w:spacing w:before="3"/>
        <w:rPr>
          <w:b/>
          <w:sz w:val="17"/>
        </w:rPr>
      </w:pPr>
    </w:p>
    <w:p>
      <w:pPr>
        <w:pStyle w:val="ListParagraph"/>
        <w:numPr>
          <w:ilvl w:val="0"/>
          <w:numId w:val="95"/>
        </w:numPr>
        <w:tabs>
          <w:tab w:pos="1014" w:val="left" w:leader="none"/>
        </w:tabs>
        <w:spacing w:line="240" w:lineRule="auto" w:before="90" w:after="0"/>
        <w:ind w:left="1013" w:right="0" w:hanging="361"/>
        <w:jc w:val="both"/>
        <w:rPr>
          <w:b/>
          <w:sz w:val="24"/>
        </w:rPr>
      </w:pPr>
      <w:r>
        <w:rPr>
          <w:b/>
          <w:sz w:val="24"/>
        </w:rPr>
        <w:t>Pengertian</w:t>
      </w:r>
    </w:p>
    <w:p>
      <w:pPr>
        <w:pStyle w:val="BodyText"/>
        <w:rPr>
          <w:b/>
          <w:sz w:val="26"/>
        </w:rPr>
      </w:pPr>
    </w:p>
    <w:p>
      <w:pPr>
        <w:pStyle w:val="BodyText"/>
        <w:spacing w:line="480" w:lineRule="auto" w:before="174"/>
        <w:ind w:left="586" w:right="112" w:firstLine="427"/>
        <w:jc w:val="both"/>
      </w:pPr>
      <w:r>
        <w:rPr/>
        <w:t>Pemeriksaan elektrokardiografi (EKG) adalah tindakan untuk merekam aktivitas listrik jantung dari nodus sinoatrial yang dikonduksi dalam jantung yang mengakibatkan jantung berkontraksi sehingga dapat direkam melalui elektroda yang dilekatkan pada</w:t>
      </w:r>
      <w:r>
        <w:rPr>
          <w:spacing w:val="-1"/>
        </w:rPr>
        <w:t> </w:t>
      </w:r>
      <w:r>
        <w:rPr/>
        <w:t>kulit.</w:t>
      </w:r>
    </w:p>
    <w:p>
      <w:pPr>
        <w:pStyle w:val="Heading1"/>
        <w:numPr>
          <w:ilvl w:val="0"/>
          <w:numId w:val="95"/>
        </w:numPr>
        <w:tabs>
          <w:tab w:pos="1014" w:val="left" w:leader="none"/>
        </w:tabs>
        <w:spacing w:line="240" w:lineRule="auto" w:before="164" w:after="0"/>
        <w:ind w:left="1013" w:right="0" w:hanging="361"/>
        <w:jc w:val="both"/>
      </w:pPr>
      <w:r>
        <w:rPr/>
        <w:t>Tujuan</w:t>
      </w:r>
    </w:p>
    <w:p>
      <w:pPr>
        <w:pStyle w:val="BodyText"/>
        <w:rPr>
          <w:b/>
          <w:sz w:val="26"/>
        </w:rPr>
      </w:pPr>
    </w:p>
    <w:p>
      <w:pPr>
        <w:pStyle w:val="BodyText"/>
        <w:spacing w:line="480" w:lineRule="auto" w:before="174"/>
        <w:ind w:left="586" w:right="117" w:firstLine="427"/>
        <w:jc w:val="both"/>
      </w:pPr>
      <w:r>
        <w:rPr/>
        <w:t>Untuk mengetahui ada tidaknya abnormalitas fungsi maupun struktur organ jantung.</w:t>
      </w:r>
    </w:p>
    <w:p>
      <w:pPr>
        <w:pStyle w:val="Heading1"/>
        <w:numPr>
          <w:ilvl w:val="0"/>
          <w:numId w:val="95"/>
        </w:numPr>
        <w:tabs>
          <w:tab w:pos="1014" w:val="left" w:leader="none"/>
        </w:tabs>
        <w:spacing w:line="240" w:lineRule="auto" w:before="164" w:after="0"/>
        <w:ind w:left="1013" w:right="0" w:hanging="361"/>
        <w:jc w:val="both"/>
      </w:pPr>
      <w:r>
        <w:rPr/>
        <w:t>Prosedur</w:t>
      </w:r>
    </w:p>
    <w:p>
      <w:pPr>
        <w:pStyle w:val="BodyText"/>
        <w:spacing w:before="6"/>
        <w:rPr>
          <w:b/>
          <w:sz w:val="23"/>
        </w:rPr>
      </w:pPr>
    </w:p>
    <w:p>
      <w:pPr>
        <w:pStyle w:val="ListParagraph"/>
        <w:numPr>
          <w:ilvl w:val="1"/>
          <w:numId w:val="95"/>
        </w:numPr>
        <w:tabs>
          <w:tab w:pos="1014" w:val="left" w:leader="none"/>
        </w:tabs>
        <w:spacing w:line="240" w:lineRule="auto" w:before="0" w:after="0"/>
        <w:ind w:left="1013" w:right="0" w:hanging="361"/>
        <w:jc w:val="left"/>
        <w:rPr>
          <w:sz w:val="24"/>
        </w:rPr>
      </w:pPr>
      <w:r>
        <w:rPr>
          <w:sz w:val="24"/>
        </w:rPr>
        <w:t>Alat dan</w:t>
      </w:r>
      <w:r>
        <w:rPr>
          <w:spacing w:val="3"/>
          <w:sz w:val="24"/>
        </w:rPr>
        <w:t> </w:t>
      </w:r>
      <w:r>
        <w:rPr>
          <w:sz w:val="24"/>
        </w:rPr>
        <w:t>Bahan</w:t>
      </w:r>
    </w:p>
    <w:p>
      <w:pPr>
        <w:pStyle w:val="BodyText"/>
        <w:spacing w:before="1"/>
      </w:pPr>
    </w:p>
    <w:p>
      <w:pPr>
        <w:pStyle w:val="ListParagraph"/>
        <w:numPr>
          <w:ilvl w:val="0"/>
          <w:numId w:val="96"/>
        </w:numPr>
        <w:tabs>
          <w:tab w:pos="1014" w:val="left" w:leader="none"/>
        </w:tabs>
        <w:spacing w:line="240" w:lineRule="auto" w:before="0" w:after="0"/>
        <w:ind w:left="1013" w:right="0" w:hanging="361"/>
        <w:jc w:val="left"/>
        <w:rPr>
          <w:sz w:val="24"/>
        </w:rPr>
      </w:pPr>
      <w:r>
        <w:rPr>
          <w:sz w:val="24"/>
        </w:rPr>
        <w:t>Alat monitor EKG lengkap siap pakai dan kondisi</w:t>
      </w:r>
      <w:r>
        <w:rPr>
          <w:spacing w:val="1"/>
          <w:sz w:val="24"/>
        </w:rPr>
        <w:t> </w:t>
      </w:r>
      <w:r>
        <w:rPr>
          <w:sz w:val="24"/>
        </w:rPr>
        <w:t>baik</w:t>
      </w:r>
    </w:p>
    <w:p>
      <w:pPr>
        <w:pStyle w:val="BodyText"/>
      </w:pPr>
    </w:p>
    <w:p>
      <w:pPr>
        <w:pStyle w:val="ListParagraph"/>
        <w:numPr>
          <w:ilvl w:val="0"/>
          <w:numId w:val="96"/>
        </w:numPr>
        <w:tabs>
          <w:tab w:pos="1014" w:val="left" w:leader="none"/>
        </w:tabs>
        <w:spacing w:line="240" w:lineRule="auto" w:before="0" w:after="0"/>
        <w:ind w:left="1013" w:right="0" w:hanging="361"/>
        <w:jc w:val="left"/>
        <w:rPr>
          <w:sz w:val="24"/>
        </w:rPr>
      </w:pPr>
      <w:r>
        <w:rPr>
          <w:sz w:val="24"/>
        </w:rPr>
        <w:t>Kapas</w:t>
      </w:r>
      <w:r>
        <w:rPr>
          <w:spacing w:val="-1"/>
          <w:sz w:val="24"/>
        </w:rPr>
        <w:t> </w:t>
      </w:r>
      <w:r>
        <w:rPr>
          <w:sz w:val="24"/>
        </w:rPr>
        <w:t>alkohol</w:t>
      </w:r>
    </w:p>
    <w:p>
      <w:pPr>
        <w:pStyle w:val="BodyText"/>
      </w:pPr>
    </w:p>
    <w:p>
      <w:pPr>
        <w:pStyle w:val="ListParagraph"/>
        <w:numPr>
          <w:ilvl w:val="0"/>
          <w:numId w:val="96"/>
        </w:numPr>
        <w:tabs>
          <w:tab w:pos="1014" w:val="left" w:leader="none"/>
        </w:tabs>
        <w:spacing w:line="240" w:lineRule="auto" w:before="0" w:after="0"/>
        <w:ind w:left="1013" w:right="0" w:hanging="361"/>
        <w:jc w:val="left"/>
        <w:rPr>
          <w:sz w:val="24"/>
        </w:rPr>
      </w:pPr>
      <w:r>
        <w:rPr>
          <w:sz w:val="24"/>
        </w:rPr>
        <w:t>Jelly khusus</w:t>
      </w:r>
      <w:r>
        <w:rPr>
          <w:spacing w:val="-4"/>
          <w:sz w:val="24"/>
        </w:rPr>
        <w:t> </w:t>
      </w:r>
      <w:r>
        <w:rPr>
          <w:sz w:val="24"/>
        </w:rPr>
        <w:t>EKG</w:t>
      </w:r>
    </w:p>
    <w:p>
      <w:pPr>
        <w:pStyle w:val="BodyText"/>
      </w:pPr>
    </w:p>
    <w:p>
      <w:pPr>
        <w:pStyle w:val="ListParagraph"/>
        <w:numPr>
          <w:ilvl w:val="0"/>
          <w:numId w:val="96"/>
        </w:numPr>
        <w:tabs>
          <w:tab w:pos="1014" w:val="left" w:leader="none"/>
        </w:tabs>
        <w:spacing w:line="240" w:lineRule="auto" w:before="1" w:after="0"/>
        <w:ind w:left="1013" w:right="0" w:hanging="361"/>
        <w:jc w:val="left"/>
        <w:rPr>
          <w:sz w:val="24"/>
        </w:rPr>
      </w:pPr>
      <w:r>
        <w:rPr>
          <w:sz w:val="24"/>
        </w:rPr>
        <w:t>Tissue</w:t>
      </w:r>
    </w:p>
    <w:p>
      <w:pPr>
        <w:pStyle w:val="BodyText"/>
        <w:spacing w:before="4"/>
      </w:pPr>
    </w:p>
    <w:p>
      <w:pPr>
        <w:pStyle w:val="Heading1"/>
        <w:numPr>
          <w:ilvl w:val="0"/>
          <w:numId w:val="95"/>
        </w:numPr>
        <w:tabs>
          <w:tab w:pos="1014" w:val="left" w:leader="none"/>
        </w:tabs>
        <w:spacing w:line="240" w:lineRule="auto" w:before="0" w:after="0"/>
        <w:ind w:left="1013" w:right="0" w:hanging="361"/>
        <w:jc w:val="left"/>
      </w:pPr>
      <w:r>
        <w:rPr/>
        <w:t>Persiapan</w:t>
      </w:r>
      <w:r>
        <w:rPr>
          <w:spacing w:val="1"/>
        </w:rPr>
        <w:t> </w:t>
      </w:r>
      <w:r>
        <w:rPr/>
        <w:t>pasien</w:t>
      </w:r>
    </w:p>
    <w:p>
      <w:pPr>
        <w:pStyle w:val="BodyText"/>
        <w:spacing w:before="7"/>
        <w:rPr>
          <w:b/>
          <w:sz w:val="23"/>
        </w:rPr>
      </w:pPr>
    </w:p>
    <w:p>
      <w:pPr>
        <w:pStyle w:val="ListParagraph"/>
        <w:numPr>
          <w:ilvl w:val="1"/>
          <w:numId w:val="95"/>
        </w:numPr>
        <w:tabs>
          <w:tab w:pos="1014" w:val="left" w:leader="none"/>
        </w:tabs>
        <w:spacing w:line="240" w:lineRule="auto" w:before="0" w:after="0"/>
        <w:ind w:left="1013" w:right="0" w:hanging="361"/>
        <w:jc w:val="left"/>
        <w:rPr>
          <w:sz w:val="24"/>
        </w:rPr>
      </w:pPr>
      <w:r>
        <w:rPr>
          <w:sz w:val="24"/>
        </w:rPr>
        <w:t>Pasien dan keluarga diberi penjelasan tentang tindakan yang akan</w:t>
      </w:r>
      <w:r>
        <w:rPr>
          <w:spacing w:val="-20"/>
          <w:sz w:val="24"/>
        </w:rPr>
        <w:t> </w:t>
      </w:r>
      <w:r>
        <w:rPr>
          <w:sz w:val="24"/>
        </w:rPr>
        <w:t>dilakukan.</w:t>
      </w:r>
    </w:p>
    <w:p>
      <w:pPr>
        <w:pStyle w:val="BodyText"/>
        <w:spacing w:before="1"/>
      </w:pPr>
    </w:p>
    <w:p>
      <w:pPr>
        <w:pStyle w:val="ListParagraph"/>
        <w:numPr>
          <w:ilvl w:val="1"/>
          <w:numId w:val="95"/>
        </w:numPr>
        <w:tabs>
          <w:tab w:pos="1014" w:val="left" w:leader="none"/>
        </w:tabs>
        <w:spacing w:line="240" w:lineRule="auto" w:before="0" w:after="0"/>
        <w:ind w:left="1013" w:right="0" w:hanging="361"/>
        <w:jc w:val="left"/>
        <w:rPr>
          <w:sz w:val="24"/>
        </w:rPr>
      </w:pPr>
      <w:r>
        <w:rPr>
          <w:sz w:val="24"/>
        </w:rPr>
        <w:t>Pastikan</w:t>
      </w:r>
      <w:r>
        <w:rPr>
          <w:spacing w:val="12"/>
          <w:sz w:val="24"/>
        </w:rPr>
        <w:t> </w:t>
      </w:r>
      <w:r>
        <w:rPr>
          <w:sz w:val="24"/>
        </w:rPr>
        <w:t>kondisi</w:t>
      </w:r>
      <w:r>
        <w:rPr>
          <w:spacing w:val="7"/>
          <w:sz w:val="24"/>
        </w:rPr>
        <w:t> </w:t>
      </w:r>
      <w:r>
        <w:rPr>
          <w:sz w:val="24"/>
        </w:rPr>
        <w:t>pasien</w:t>
      </w:r>
      <w:r>
        <w:rPr>
          <w:spacing w:val="12"/>
          <w:sz w:val="24"/>
        </w:rPr>
        <w:t> </w:t>
      </w:r>
      <w:r>
        <w:rPr>
          <w:sz w:val="24"/>
        </w:rPr>
        <w:t>tenang</w:t>
      </w:r>
      <w:r>
        <w:rPr>
          <w:spacing w:val="16"/>
          <w:sz w:val="24"/>
        </w:rPr>
        <w:t> </w:t>
      </w:r>
      <w:r>
        <w:rPr>
          <w:sz w:val="24"/>
        </w:rPr>
        <w:t>kooperatif</w:t>
      </w:r>
      <w:r>
        <w:rPr>
          <w:spacing w:val="9"/>
          <w:sz w:val="24"/>
        </w:rPr>
        <w:t> </w:t>
      </w:r>
      <w:r>
        <w:rPr>
          <w:sz w:val="24"/>
        </w:rPr>
        <w:t>dan</w:t>
      </w:r>
      <w:r>
        <w:rPr>
          <w:spacing w:val="16"/>
          <w:sz w:val="24"/>
        </w:rPr>
        <w:t> </w:t>
      </w:r>
      <w:r>
        <w:rPr>
          <w:sz w:val="24"/>
        </w:rPr>
        <w:t>dapat</w:t>
      </w:r>
      <w:r>
        <w:rPr>
          <w:spacing w:val="17"/>
          <w:sz w:val="24"/>
        </w:rPr>
        <w:t> </w:t>
      </w:r>
      <w:r>
        <w:rPr>
          <w:sz w:val="24"/>
        </w:rPr>
        <w:t>dipasang</w:t>
      </w:r>
      <w:r>
        <w:rPr>
          <w:spacing w:val="16"/>
          <w:sz w:val="24"/>
        </w:rPr>
        <w:t> </w:t>
      </w:r>
      <w:r>
        <w:rPr>
          <w:sz w:val="24"/>
        </w:rPr>
        <w:t>elektroda.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0"/>
        <w:ind w:left="3436" w:right="2965" w:firstLine="0"/>
        <w:jc w:val="center"/>
        <w:rPr>
          <w:rFonts w:ascii="Carlito"/>
          <w:sz w:val="22"/>
        </w:rPr>
      </w:pPr>
      <w:r>
        <w:rPr>
          <w:rFonts w:ascii="Carlito"/>
          <w:sz w:val="22"/>
        </w:rPr>
        <w:t>97</w:t>
      </w:r>
    </w:p>
    <w:p>
      <w:pPr>
        <w:spacing w:after="0"/>
        <w:jc w:val="center"/>
        <w:rPr>
          <w:rFonts w:ascii="Carlito"/>
          <w:sz w:val="22"/>
        </w:rPr>
        <w:sectPr>
          <w:type w:val="continuous"/>
          <w:pgSz w:w="11910" w:h="16840"/>
          <w:pgMar w:top="2280" w:bottom="280" w:left="1680" w:right="1580"/>
        </w:sectPr>
      </w:pPr>
    </w:p>
    <w:p>
      <w:pPr>
        <w:pStyle w:val="Heading1"/>
        <w:numPr>
          <w:ilvl w:val="0"/>
          <w:numId w:val="95"/>
        </w:numPr>
        <w:tabs>
          <w:tab w:pos="1306" w:val="left" w:leader="none"/>
          <w:tab w:pos="1307" w:val="left" w:leader="none"/>
        </w:tabs>
        <w:spacing w:line="240" w:lineRule="auto" w:before="102" w:after="0"/>
        <w:ind w:left="1306" w:right="0" w:hanging="438"/>
        <w:jc w:val="left"/>
      </w:pPr>
      <w:r>
        <w:rPr/>
        <w:t>Pelaksanaan</w:t>
      </w:r>
    </w:p>
    <w:p>
      <w:pPr>
        <w:pStyle w:val="BodyText"/>
        <w:spacing w:before="8"/>
        <w:rPr>
          <w:b/>
          <w:sz w:val="23"/>
        </w:rPr>
      </w:pPr>
    </w:p>
    <w:p>
      <w:pPr>
        <w:pStyle w:val="ListParagraph"/>
        <w:numPr>
          <w:ilvl w:val="1"/>
          <w:numId w:val="95"/>
        </w:numPr>
        <w:tabs>
          <w:tab w:pos="1297" w:val="left" w:leader="none"/>
        </w:tabs>
        <w:spacing w:line="240" w:lineRule="auto" w:before="0" w:after="0"/>
        <w:ind w:left="1297" w:right="0" w:hanging="361"/>
        <w:jc w:val="left"/>
        <w:rPr>
          <w:sz w:val="24"/>
        </w:rPr>
      </w:pPr>
      <w:r>
        <w:rPr>
          <w:sz w:val="24"/>
        </w:rPr>
        <w:t>Tahap pra</w:t>
      </w:r>
      <w:r>
        <w:rPr>
          <w:spacing w:val="7"/>
          <w:sz w:val="24"/>
        </w:rPr>
        <w:t> </w:t>
      </w:r>
      <w:r>
        <w:rPr>
          <w:sz w:val="24"/>
        </w:rPr>
        <w:t>interaksi</w:t>
      </w:r>
    </w:p>
    <w:p>
      <w:pPr>
        <w:pStyle w:val="BodyText"/>
      </w:pPr>
    </w:p>
    <w:p>
      <w:pPr>
        <w:pStyle w:val="ListParagraph"/>
        <w:numPr>
          <w:ilvl w:val="2"/>
          <w:numId w:val="95"/>
        </w:numPr>
        <w:tabs>
          <w:tab w:pos="1720" w:val="left" w:leader="none"/>
        </w:tabs>
        <w:spacing w:line="240" w:lineRule="auto" w:before="0" w:after="0"/>
        <w:ind w:left="1719" w:right="0" w:hanging="361"/>
        <w:jc w:val="left"/>
        <w:rPr>
          <w:sz w:val="24"/>
        </w:rPr>
      </w:pPr>
      <w:r>
        <w:rPr>
          <w:sz w:val="24"/>
        </w:rPr>
        <w:t>Cek identitas</w:t>
      </w:r>
      <w:r>
        <w:rPr>
          <w:spacing w:val="5"/>
          <w:sz w:val="24"/>
        </w:rPr>
        <w:t> </w:t>
      </w:r>
      <w:r>
        <w:rPr>
          <w:sz w:val="24"/>
        </w:rPr>
        <w:t>pasien.</w:t>
      </w:r>
    </w:p>
    <w:p>
      <w:pPr>
        <w:pStyle w:val="BodyText"/>
      </w:pPr>
    </w:p>
    <w:p>
      <w:pPr>
        <w:pStyle w:val="ListParagraph"/>
        <w:numPr>
          <w:ilvl w:val="2"/>
          <w:numId w:val="95"/>
        </w:numPr>
        <w:tabs>
          <w:tab w:pos="1720" w:val="left" w:leader="none"/>
        </w:tabs>
        <w:spacing w:line="240" w:lineRule="auto" w:before="0" w:after="0"/>
        <w:ind w:left="1719" w:right="0" w:hanging="361"/>
        <w:jc w:val="left"/>
        <w:rPr>
          <w:sz w:val="24"/>
        </w:rPr>
      </w:pPr>
      <w:r>
        <w:rPr>
          <w:sz w:val="24"/>
        </w:rPr>
        <w:t>Lakukan cuci</w:t>
      </w:r>
      <w:r>
        <w:rPr>
          <w:spacing w:val="-10"/>
          <w:sz w:val="24"/>
        </w:rPr>
        <w:t> </w:t>
      </w:r>
      <w:r>
        <w:rPr>
          <w:sz w:val="24"/>
        </w:rPr>
        <w:t>tangan.</w:t>
      </w:r>
    </w:p>
    <w:p>
      <w:pPr>
        <w:pStyle w:val="BodyText"/>
      </w:pPr>
    </w:p>
    <w:p>
      <w:pPr>
        <w:pStyle w:val="ListParagraph"/>
        <w:numPr>
          <w:ilvl w:val="2"/>
          <w:numId w:val="95"/>
        </w:numPr>
        <w:tabs>
          <w:tab w:pos="1720" w:val="left" w:leader="none"/>
        </w:tabs>
        <w:spacing w:line="240" w:lineRule="auto" w:before="0" w:after="0"/>
        <w:ind w:left="1719" w:right="0" w:hanging="361"/>
        <w:jc w:val="left"/>
        <w:rPr>
          <w:sz w:val="24"/>
        </w:rPr>
      </w:pPr>
      <w:r>
        <w:rPr>
          <w:sz w:val="24"/>
        </w:rPr>
        <w:t>Siapkan alat dan bahan.</w:t>
      </w:r>
    </w:p>
    <w:p>
      <w:pPr>
        <w:pStyle w:val="BodyText"/>
      </w:pPr>
    </w:p>
    <w:p>
      <w:pPr>
        <w:pStyle w:val="ListParagraph"/>
        <w:numPr>
          <w:ilvl w:val="1"/>
          <w:numId w:val="95"/>
        </w:numPr>
        <w:tabs>
          <w:tab w:pos="1297" w:val="left" w:leader="none"/>
        </w:tabs>
        <w:spacing w:line="240" w:lineRule="auto" w:before="0" w:after="0"/>
        <w:ind w:left="1297" w:right="0" w:hanging="361"/>
        <w:jc w:val="left"/>
        <w:rPr>
          <w:sz w:val="24"/>
        </w:rPr>
      </w:pPr>
      <w:r>
        <w:rPr>
          <w:sz w:val="24"/>
        </w:rPr>
        <w:t>Tahap</w:t>
      </w:r>
      <w:r>
        <w:rPr>
          <w:spacing w:val="1"/>
          <w:sz w:val="24"/>
        </w:rPr>
        <w:t> </w:t>
      </w:r>
      <w:r>
        <w:rPr>
          <w:sz w:val="24"/>
        </w:rPr>
        <w:t>orientasi</w:t>
      </w:r>
    </w:p>
    <w:p>
      <w:pPr>
        <w:pStyle w:val="BodyText"/>
      </w:pPr>
    </w:p>
    <w:p>
      <w:pPr>
        <w:pStyle w:val="ListParagraph"/>
        <w:numPr>
          <w:ilvl w:val="2"/>
          <w:numId w:val="95"/>
        </w:numPr>
        <w:tabs>
          <w:tab w:pos="1720" w:val="left" w:leader="none"/>
        </w:tabs>
        <w:spacing w:line="240" w:lineRule="auto" w:before="0" w:after="0"/>
        <w:ind w:left="1719" w:right="0" w:hanging="361"/>
        <w:jc w:val="left"/>
        <w:rPr>
          <w:sz w:val="24"/>
        </w:rPr>
      </w:pPr>
      <w:r>
        <w:rPr>
          <w:sz w:val="24"/>
        </w:rPr>
        <w:t>Beri salam, panggil pasien dengan</w:t>
      </w:r>
      <w:r>
        <w:rPr>
          <w:spacing w:val="-18"/>
          <w:sz w:val="24"/>
        </w:rPr>
        <w:t> </w:t>
      </w:r>
      <w:r>
        <w:rPr>
          <w:sz w:val="24"/>
        </w:rPr>
        <w:t>namanya.</w:t>
      </w:r>
    </w:p>
    <w:p>
      <w:pPr>
        <w:pStyle w:val="BodyText"/>
      </w:pPr>
    </w:p>
    <w:p>
      <w:pPr>
        <w:pStyle w:val="ListParagraph"/>
        <w:numPr>
          <w:ilvl w:val="2"/>
          <w:numId w:val="95"/>
        </w:numPr>
        <w:tabs>
          <w:tab w:pos="1720" w:val="left" w:leader="none"/>
        </w:tabs>
        <w:spacing w:line="240" w:lineRule="auto" w:before="0" w:after="0"/>
        <w:ind w:left="1719" w:right="0" w:hanging="361"/>
        <w:jc w:val="left"/>
        <w:rPr>
          <w:sz w:val="24"/>
        </w:rPr>
      </w:pPr>
      <w:r>
        <w:rPr>
          <w:sz w:val="24"/>
        </w:rPr>
        <w:t>Jelaskan tujuan, prosedur dan </w:t>
      </w:r>
      <w:r>
        <w:rPr>
          <w:spacing w:val="-3"/>
          <w:sz w:val="24"/>
        </w:rPr>
        <w:t>lama</w:t>
      </w:r>
      <w:r>
        <w:rPr>
          <w:spacing w:val="-12"/>
          <w:sz w:val="24"/>
        </w:rPr>
        <w:t> </w:t>
      </w:r>
      <w:r>
        <w:rPr>
          <w:sz w:val="24"/>
        </w:rPr>
        <w:t>tindakan.</w:t>
      </w:r>
    </w:p>
    <w:p>
      <w:pPr>
        <w:pStyle w:val="BodyText"/>
        <w:spacing w:before="1"/>
      </w:pPr>
    </w:p>
    <w:p>
      <w:pPr>
        <w:pStyle w:val="ListParagraph"/>
        <w:numPr>
          <w:ilvl w:val="2"/>
          <w:numId w:val="95"/>
        </w:numPr>
        <w:tabs>
          <w:tab w:pos="1720" w:val="left" w:leader="none"/>
        </w:tabs>
        <w:spacing w:line="240" w:lineRule="auto" w:before="0" w:after="0"/>
        <w:ind w:left="1719" w:right="0" w:hanging="361"/>
        <w:jc w:val="left"/>
        <w:rPr>
          <w:sz w:val="24"/>
        </w:rPr>
      </w:pPr>
      <w:r>
        <w:rPr>
          <w:sz w:val="24"/>
        </w:rPr>
        <w:t>Berikan kesempatan pada pasien untuk</w:t>
      </w:r>
      <w:r>
        <w:rPr>
          <w:spacing w:val="-8"/>
          <w:sz w:val="24"/>
        </w:rPr>
        <w:t> </w:t>
      </w:r>
      <w:r>
        <w:rPr>
          <w:sz w:val="24"/>
        </w:rPr>
        <w:t>bertanya.</w:t>
      </w:r>
    </w:p>
    <w:p>
      <w:pPr>
        <w:pStyle w:val="BodyText"/>
      </w:pPr>
    </w:p>
    <w:p>
      <w:pPr>
        <w:pStyle w:val="ListParagraph"/>
        <w:numPr>
          <w:ilvl w:val="2"/>
          <w:numId w:val="95"/>
        </w:numPr>
        <w:tabs>
          <w:tab w:pos="1720" w:val="left" w:leader="none"/>
        </w:tabs>
        <w:spacing w:line="240" w:lineRule="auto" w:before="0" w:after="0"/>
        <w:ind w:left="1719" w:right="0" w:hanging="361"/>
        <w:jc w:val="left"/>
        <w:rPr>
          <w:sz w:val="24"/>
        </w:rPr>
      </w:pPr>
      <w:r>
        <w:rPr>
          <w:sz w:val="24"/>
        </w:rPr>
        <w:t>Jaga privasi</w:t>
      </w:r>
      <w:r>
        <w:rPr>
          <w:spacing w:val="-7"/>
          <w:sz w:val="24"/>
        </w:rPr>
        <w:t> </w:t>
      </w:r>
      <w:r>
        <w:rPr>
          <w:sz w:val="24"/>
        </w:rPr>
        <w:t>pasien.</w:t>
      </w:r>
    </w:p>
    <w:p>
      <w:pPr>
        <w:pStyle w:val="BodyText"/>
      </w:pPr>
    </w:p>
    <w:p>
      <w:pPr>
        <w:pStyle w:val="ListParagraph"/>
        <w:numPr>
          <w:ilvl w:val="1"/>
          <w:numId w:val="95"/>
        </w:numPr>
        <w:tabs>
          <w:tab w:pos="1297" w:val="left" w:leader="none"/>
        </w:tabs>
        <w:spacing w:line="240" w:lineRule="auto" w:before="0" w:after="0"/>
        <w:ind w:left="1297" w:right="0" w:hanging="361"/>
        <w:jc w:val="left"/>
        <w:rPr>
          <w:sz w:val="24"/>
        </w:rPr>
      </w:pPr>
      <w:r>
        <w:rPr>
          <w:sz w:val="24"/>
        </w:rPr>
        <w:t>Tahap</w:t>
      </w:r>
      <w:r>
        <w:rPr>
          <w:spacing w:val="1"/>
          <w:sz w:val="24"/>
        </w:rPr>
        <w:t> </w:t>
      </w:r>
      <w:r>
        <w:rPr>
          <w:sz w:val="24"/>
        </w:rPr>
        <w:t>kerja</w:t>
      </w:r>
    </w:p>
    <w:p>
      <w:pPr>
        <w:pStyle w:val="BodyText"/>
      </w:pPr>
    </w:p>
    <w:p>
      <w:pPr>
        <w:pStyle w:val="ListParagraph"/>
        <w:numPr>
          <w:ilvl w:val="2"/>
          <w:numId w:val="95"/>
        </w:numPr>
        <w:tabs>
          <w:tab w:pos="1720" w:val="left" w:leader="none"/>
        </w:tabs>
        <w:spacing w:line="240" w:lineRule="auto" w:before="1" w:after="0"/>
        <w:ind w:left="1719" w:right="0" w:hanging="361"/>
        <w:jc w:val="left"/>
        <w:rPr>
          <w:sz w:val="24"/>
        </w:rPr>
      </w:pPr>
      <w:r>
        <w:rPr>
          <w:sz w:val="24"/>
        </w:rPr>
        <w:t>Dekatkan alat dan bahan pada</w:t>
      </w:r>
      <w:r>
        <w:rPr>
          <w:spacing w:val="-3"/>
          <w:sz w:val="24"/>
        </w:rPr>
        <w:t> </w:t>
      </w:r>
      <w:r>
        <w:rPr>
          <w:sz w:val="24"/>
        </w:rPr>
        <w:t>pasien.</w:t>
      </w:r>
    </w:p>
    <w:p>
      <w:pPr>
        <w:pStyle w:val="BodyText"/>
        <w:spacing w:before="11"/>
        <w:rPr>
          <w:sz w:val="23"/>
        </w:rPr>
      </w:pPr>
    </w:p>
    <w:p>
      <w:pPr>
        <w:pStyle w:val="ListParagraph"/>
        <w:numPr>
          <w:ilvl w:val="2"/>
          <w:numId w:val="95"/>
        </w:numPr>
        <w:tabs>
          <w:tab w:pos="1720" w:val="left" w:leader="none"/>
        </w:tabs>
        <w:spacing w:line="240" w:lineRule="auto" w:before="0" w:after="0"/>
        <w:ind w:left="1719" w:right="0" w:hanging="361"/>
        <w:jc w:val="left"/>
        <w:rPr>
          <w:sz w:val="24"/>
        </w:rPr>
      </w:pPr>
      <w:r>
        <w:rPr>
          <w:sz w:val="24"/>
        </w:rPr>
        <w:t>Atur posisi pasien tidur</w:t>
      </w:r>
      <w:r>
        <w:rPr>
          <w:spacing w:val="-5"/>
          <w:sz w:val="24"/>
        </w:rPr>
        <w:t> </w:t>
      </w:r>
      <w:r>
        <w:rPr>
          <w:sz w:val="24"/>
        </w:rPr>
        <w:t>terlentang.</w:t>
      </w:r>
    </w:p>
    <w:p>
      <w:pPr>
        <w:pStyle w:val="BodyText"/>
      </w:pPr>
    </w:p>
    <w:p>
      <w:pPr>
        <w:pStyle w:val="ListParagraph"/>
        <w:numPr>
          <w:ilvl w:val="2"/>
          <w:numId w:val="95"/>
        </w:numPr>
        <w:tabs>
          <w:tab w:pos="1720" w:val="left" w:leader="none"/>
        </w:tabs>
        <w:spacing w:line="240" w:lineRule="auto" w:before="0" w:after="0"/>
        <w:ind w:left="1719" w:right="0" w:hanging="361"/>
        <w:jc w:val="left"/>
        <w:rPr>
          <w:sz w:val="24"/>
        </w:rPr>
      </w:pPr>
      <w:r>
        <w:rPr>
          <w:sz w:val="24"/>
        </w:rPr>
        <w:t>Memakai</w:t>
      </w:r>
      <w:r>
        <w:rPr>
          <w:spacing w:val="-4"/>
          <w:sz w:val="24"/>
        </w:rPr>
        <w:t> </w:t>
      </w:r>
      <w:r>
        <w:rPr>
          <w:sz w:val="24"/>
        </w:rPr>
        <w:t>handscoon.</w:t>
      </w:r>
    </w:p>
    <w:p>
      <w:pPr>
        <w:pStyle w:val="BodyText"/>
        <w:spacing w:before="1"/>
      </w:pPr>
    </w:p>
    <w:p>
      <w:pPr>
        <w:pStyle w:val="ListParagraph"/>
        <w:numPr>
          <w:ilvl w:val="2"/>
          <w:numId w:val="95"/>
        </w:numPr>
        <w:tabs>
          <w:tab w:pos="1720" w:val="left" w:leader="none"/>
        </w:tabs>
        <w:spacing w:line="480" w:lineRule="auto" w:before="0" w:after="0"/>
        <w:ind w:left="1719" w:right="170" w:hanging="361"/>
        <w:jc w:val="both"/>
        <w:rPr>
          <w:sz w:val="24"/>
        </w:rPr>
      </w:pPr>
      <w:r>
        <w:rPr>
          <w:sz w:val="24"/>
        </w:rPr>
        <w:t>Buka dan longgarkan pakaian pasien bagian atas, bila pasien memakai jam tangan, gelang, dan logam lain</w:t>
      </w:r>
      <w:r>
        <w:rPr>
          <w:spacing w:val="-1"/>
          <w:sz w:val="24"/>
        </w:rPr>
        <w:t> </w:t>
      </w:r>
      <w:r>
        <w:rPr>
          <w:sz w:val="24"/>
        </w:rPr>
        <w:t>dilepas.</w:t>
      </w:r>
    </w:p>
    <w:p>
      <w:pPr>
        <w:pStyle w:val="ListParagraph"/>
        <w:numPr>
          <w:ilvl w:val="2"/>
          <w:numId w:val="95"/>
        </w:numPr>
        <w:tabs>
          <w:tab w:pos="1720" w:val="left" w:leader="none"/>
        </w:tabs>
        <w:spacing w:line="480" w:lineRule="auto" w:before="0" w:after="0"/>
        <w:ind w:left="1719" w:right="116" w:hanging="361"/>
        <w:jc w:val="both"/>
        <w:rPr>
          <w:sz w:val="24"/>
        </w:rPr>
      </w:pPr>
      <w:r>
        <w:rPr>
          <w:sz w:val="24"/>
        </w:rPr>
        <w:t>Bersihkan kotoran dan </w:t>
      </w:r>
      <w:r>
        <w:rPr>
          <w:spacing w:val="-3"/>
          <w:sz w:val="24"/>
        </w:rPr>
        <w:t>lemak </w:t>
      </w:r>
      <w:r>
        <w:rPr>
          <w:sz w:val="24"/>
        </w:rPr>
        <w:t>dengan menggunakan kapas alkohol pada daerah dada, kedua pergelangan tangan dan kedua tungkai dilokasi pemasangan manset</w:t>
      </w:r>
      <w:r>
        <w:rPr>
          <w:spacing w:val="8"/>
          <w:sz w:val="24"/>
        </w:rPr>
        <w:t> </w:t>
      </w:r>
      <w:r>
        <w:rPr>
          <w:sz w:val="24"/>
        </w:rPr>
        <w:t>elektroda.</w:t>
      </w:r>
    </w:p>
    <w:p>
      <w:pPr>
        <w:pStyle w:val="ListParagraph"/>
        <w:numPr>
          <w:ilvl w:val="2"/>
          <w:numId w:val="95"/>
        </w:numPr>
        <w:tabs>
          <w:tab w:pos="1720" w:val="left" w:leader="none"/>
        </w:tabs>
        <w:spacing w:line="240" w:lineRule="auto" w:before="1" w:after="0"/>
        <w:ind w:left="1719" w:right="0" w:hanging="361"/>
        <w:jc w:val="both"/>
        <w:rPr>
          <w:sz w:val="24"/>
        </w:rPr>
      </w:pPr>
      <w:r>
        <w:rPr>
          <w:sz w:val="24"/>
        </w:rPr>
        <w:t>Oleskan jelly pada permukaan</w:t>
      </w:r>
      <w:r>
        <w:rPr>
          <w:spacing w:val="-4"/>
          <w:sz w:val="24"/>
        </w:rPr>
        <w:t> </w:t>
      </w:r>
      <w:r>
        <w:rPr>
          <w:sz w:val="24"/>
        </w:rPr>
        <w:t>elektroda.</w:t>
      </w:r>
    </w:p>
    <w:p>
      <w:pPr>
        <w:pStyle w:val="BodyText"/>
      </w:pPr>
    </w:p>
    <w:p>
      <w:pPr>
        <w:pStyle w:val="ListParagraph"/>
        <w:numPr>
          <w:ilvl w:val="2"/>
          <w:numId w:val="95"/>
        </w:numPr>
        <w:tabs>
          <w:tab w:pos="1720" w:val="left" w:leader="none"/>
        </w:tabs>
        <w:spacing w:line="480" w:lineRule="auto" w:before="0" w:after="0"/>
        <w:ind w:left="1719" w:right="125" w:hanging="361"/>
        <w:jc w:val="both"/>
        <w:rPr>
          <w:sz w:val="24"/>
        </w:rPr>
      </w:pPr>
      <w:r>
        <w:rPr>
          <w:sz w:val="24"/>
        </w:rPr>
        <w:t>Pasang manset elektroda pada kedua pergelangan tangan dan kedua tungkai.</w:t>
      </w:r>
    </w:p>
    <w:p>
      <w:pPr>
        <w:spacing w:after="0" w:line="480" w:lineRule="auto"/>
        <w:jc w:val="both"/>
        <w:rPr>
          <w:sz w:val="24"/>
        </w:rPr>
        <w:sectPr>
          <w:headerReference w:type="default" r:id="rId65"/>
          <w:pgSz w:w="11910" w:h="16840"/>
          <w:pgMar w:header="756" w:footer="0" w:top="1580" w:bottom="280" w:left="1680" w:right="1580"/>
          <w:pgNumType w:start="98"/>
        </w:sectPr>
      </w:pPr>
    </w:p>
    <w:p>
      <w:pPr>
        <w:pStyle w:val="ListParagraph"/>
        <w:numPr>
          <w:ilvl w:val="2"/>
          <w:numId w:val="95"/>
        </w:numPr>
        <w:tabs>
          <w:tab w:pos="1720" w:val="left" w:leader="none"/>
        </w:tabs>
        <w:spacing w:line="480" w:lineRule="auto" w:before="98" w:after="0"/>
        <w:ind w:left="1719" w:right="118" w:hanging="361"/>
        <w:jc w:val="both"/>
        <w:rPr>
          <w:sz w:val="24"/>
        </w:rPr>
      </w:pPr>
      <w:r>
        <w:rPr>
          <w:sz w:val="24"/>
        </w:rPr>
        <w:t>Sambung kabel EKG pada kedua pergelangan tangan dan kedua tungkai pasien, untuk sadapan ekstremitas LEAD (LEAD I, II, III, AVR, </w:t>
      </w:r>
      <w:r>
        <w:rPr>
          <w:spacing w:val="-3"/>
          <w:sz w:val="24"/>
        </w:rPr>
        <w:t>AVL, </w:t>
      </w:r>
      <w:r>
        <w:rPr>
          <w:sz w:val="24"/>
        </w:rPr>
        <w:t>AVF) dengan cara sebagai</w:t>
      </w:r>
      <w:r>
        <w:rPr>
          <w:spacing w:val="9"/>
          <w:sz w:val="24"/>
        </w:rPr>
        <w:t> </w:t>
      </w:r>
      <w:r>
        <w:rPr>
          <w:sz w:val="24"/>
        </w:rPr>
        <w:t>berikut:</w:t>
      </w:r>
    </w:p>
    <w:p>
      <w:pPr>
        <w:pStyle w:val="ListParagraph"/>
        <w:numPr>
          <w:ilvl w:val="3"/>
          <w:numId w:val="95"/>
        </w:numPr>
        <w:tabs>
          <w:tab w:pos="2003" w:val="left" w:leader="none"/>
        </w:tabs>
        <w:spacing w:line="240" w:lineRule="auto" w:before="0" w:after="0"/>
        <w:ind w:left="2003" w:right="0" w:hanging="360"/>
        <w:jc w:val="both"/>
        <w:rPr>
          <w:sz w:val="24"/>
        </w:rPr>
      </w:pPr>
      <w:r>
        <w:rPr>
          <w:sz w:val="24"/>
        </w:rPr>
        <w:t>Warna merah pada tangan kanan.</w:t>
      </w:r>
    </w:p>
    <w:p>
      <w:pPr>
        <w:pStyle w:val="BodyText"/>
      </w:pPr>
    </w:p>
    <w:p>
      <w:pPr>
        <w:pStyle w:val="ListParagraph"/>
        <w:numPr>
          <w:ilvl w:val="3"/>
          <w:numId w:val="95"/>
        </w:numPr>
        <w:tabs>
          <w:tab w:pos="2003" w:val="left" w:leader="none"/>
        </w:tabs>
        <w:spacing w:line="240" w:lineRule="auto" w:before="0" w:after="0"/>
        <w:ind w:left="2003" w:right="0" w:hanging="360"/>
        <w:jc w:val="both"/>
        <w:rPr>
          <w:sz w:val="24"/>
        </w:rPr>
      </w:pPr>
      <w:r>
        <w:rPr>
          <w:sz w:val="24"/>
        </w:rPr>
        <w:t>Warna kuning pada tangan kiri.</w:t>
      </w:r>
    </w:p>
    <w:p>
      <w:pPr>
        <w:pStyle w:val="BodyText"/>
        <w:spacing w:before="1"/>
      </w:pPr>
    </w:p>
    <w:p>
      <w:pPr>
        <w:pStyle w:val="ListParagraph"/>
        <w:numPr>
          <w:ilvl w:val="3"/>
          <w:numId w:val="95"/>
        </w:numPr>
        <w:tabs>
          <w:tab w:pos="2003" w:val="left" w:leader="none"/>
        </w:tabs>
        <w:spacing w:line="240" w:lineRule="auto" w:before="0" w:after="0"/>
        <w:ind w:left="2003" w:right="0" w:hanging="360"/>
        <w:jc w:val="both"/>
        <w:rPr>
          <w:sz w:val="24"/>
        </w:rPr>
      </w:pPr>
      <w:r>
        <w:rPr>
          <w:sz w:val="24"/>
        </w:rPr>
        <w:t>Warna hijau pada kaki</w:t>
      </w:r>
      <w:r>
        <w:rPr>
          <w:spacing w:val="1"/>
          <w:sz w:val="24"/>
        </w:rPr>
        <w:t> </w:t>
      </w:r>
      <w:r>
        <w:rPr>
          <w:sz w:val="24"/>
        </w:rPr>
        <w:t>kiri.</w:t>
      </w:r>
    </w:p>
    <w:p>
      <w:pPr>
        <w:pStyle w:val="BodyText"/>
      </w:pPr>
    </w:p>
    <w:p>
      <w:pPr>
        <w:pStyle w:val="ListParagraph"/>
        <w:numPr>
          <w:ilvl w:val="3"/>
          <w:numId w:val="95"/>
        </w:numPr>
        <w:tabs>
          <w:tab w:pos="2003" w:val="left" w:leader="none"/>
        </w:tabs>
        <w:spacing w:line="240" w:lineRule="auto" w:before="0" w:after="0"/>
        <w:ind w:left="2003" w:right="0" w:hanging="360"/>
        <w:jc w:val="both"/>
        <w:rPr>
          <w:sz w:val="24"/>
        </w:rPr>
      </w:pPr>
      <w:r>
        <w:rPr>
          <w:sz w:val="24"/>
        </w:rPr>
        <w:t>Warna hitam pada kaki</w:t>
      </w:r>
      <w:r>
        <w:rPr>
          <w:spacing w:val="-8"/>
          <w:sz w:val="24"/>
        </w:rPr>
        <w:t> </w:t>
      </w:r>
      <w:r>
        <w:rPr>
          <w:sz w:val="24"/>
        </w:rPr>
        <w:t>kiri.</w:t>
      </w:r>
    </w:p>
    <w:p>
      <w:pPr>
        <w:pStyle w:val="BodyText"/>
      </w:pPr>
    </w:p>
    <w:p>
      <w:pPr>
        <w:pStyle w:val="ListParagraph"/>
        <w:numPr>
          <w:ilvl w:val="2"/>
          <w:numId w:val="95"/>
        </w:numPr>
        <w:tabs>
          <w:tab w:pos="1720" w:val="left" w:leader="none"/>
        </w:tabs>
        <w:spacing w:line="480" w:lineRule="auto" w:before="0" w:after="0"/>
        <w:ind w:left="1580" w:right="1403" w:hanging="222"/>
        <w:jc w:val="both"/>
        <w:rPr>
          <w:sz w:val="24"/>
        </w:rPr>
      </w:pPr>
      <w:r>
        <w:rPr>
          <w:sz w:val="24"/>
        </w:rPr>
        <w:t>Pasangkan elektroda ke dada untuk meredam</w:t>
      </w:r>
      <w:r>
        <w:rPr>
          <w:spacing w:val="-26"/>
          <w:sz w:val="24"/>
        </w:rPr>
        <w:t> </w:t>
      </w:r>
      <w:r>
        <w:rPr>
          <w:sz w:val="24"/>
        </w:rPr>
        <w:t>precardical: V1 : pada interosta ke 4 pada garis sternum sebelah kanan. V2 : pada intercosta ke 4 pada garis sternum</w:t>
      </w:r>
      <w:r>
        <w:rPr>
          <w:spacing w:val="-8"/>
          <w:sz w:val="24"/>
        </w:rPr>
        <w:t> </w:t>
      </w:r>
      <w:r>
        <w:rPr>
          <w:sz w:val="24"/>
        </w:rPr>
        <w:t>kiri.</w:t>
      </w:r>
    </w:p>
    <w:p>
      <w:pPr>
        <w:pStyle w:val="BodyText"/>
        <w:spacing w:before="1"/>
        <w:ind w:left="1580"/>
        <w:jc w:val="both"/>
      </w:pPr>
      <w:r>
        <w:rPr/>
        <w:t>V3 : pertengahan antara V2 dan V4.</w:t>
      </w:r>
    </w:p>
    <w:p>
      <w:pPr>
        <w:pStyle w:val="BodyText"/>
      </w:pPr>
    </w:p>
    <w:p>
      <w:pPr>
        <w:pStyle w:val="BodyText"/>
        <w:spacing w:line="480" w:lineRule="auto"/>
        <w:ind w:left="1580" w:right="1493"/>
        <w:jc w:val="both"/>
      </w:pPr>
      <w:r>
        <w:rPr/>
        <w:t>V4 : pada intercosta ke 5 pada axilla bagian belakang</w:t>
      </w:r>
      <w:r>
        <w:rPr>
          <w:spacing w:val="-22"/>
        </w:rPr>
        <w:t> </w:t>
      </w:r>
      <w:r>
        <w:rPr/>
        <w:t>kiri. V5 : pada axillasebelah depan</w:t>
      </w:r>
      <w:r>
        <w:rPr>
          <w:spacing w:val="-4"/>
        </w:rPr>
        <w:t> </w:t>
      </w:r>
      <w:r>
        <w:rPr/>
        <w:t>kiri.</w:t>
      </w:r>
    </w:p>
    <w:p>
      <w:pPr>
        <w:pStyle w:val="BodyText"/>
        <w:ind w:left="1580"/>
        <w:jc w:val="both"/>
      </w:pPr>
      <w:r>
        <w:rPr/>
        <w:t>V6 : pada intercosta ke 5 pada mid axilla.</w:t>
      </w:r>
    </w:p>
    <w:p>
      <w:pPr>
        <w:pStyle w:val="BodyText"/>
        <w:spacing w:before="1"/>
      </w:pPr>
    </w:p>
    <w:p>
      <w:pPr>
        <w:pStyle w:val="ListParagraph"/>
        <w:numPr>
          <w:ilvl w:val="2"/>
          <w:numId w:val="95"/>
        </w:numPr>
        <w:tabs>
          <w:tab w:pos="1720" w:val="left" w:leader="none"/>
        </w:tabs>
        <w:spacing w:line="480" w:lineRule="auto" w:before="0" w:after="0"/>
        <w:ind w:left="1719" w:right="123" w:hanging="423"/>
        <w:jc w:val="both"/>
        <w:rPr>
          <w:sz w:val="24"/>
        </w:rPr>
      </w:pPr>
      <w:r>
        <w:rPr>
          <w:sz w:val="24"/>
        </w:rPr>
        <w:t>Lakukan perekaman secara berurutan sesuai dengan pemilihan LEAD yang terdapat pada mesin</w:t>
      </w:r>
      <w:r>
        <w:rPr>
          <w:spacing w:val="1"/>
          <w:sz w:val="24"/>
        </w:rPr>
        <w:t> </w:t>
      </w:r>
      <w:r>
        <w:rPr>
          <w:sz w:val="24"/>
        </w:rPr>
        <w:t>EKG.</w:t>
      </w:r>
    </w:p>
    <w:p>
      <w:pPr>
        <w:pStyle w:val="ListParagraph"/>
        <w:numPr>
          <w:ilvl w:val="2"/>
          <w:numId w:val="95"/>
        </w:numPr>
        <w:tabs>
          <w:tab w:pos="1720" w:val="left" w:leader="none"/>
        </w:tabs>
        <w:spacing w:line="240" w:lineRule="auto" w:before="0" w:after="0"/>
        <w:ind w:left="1719" w:right="0" w:hanging="423"/>
        <w:jc w:val="left"/>
        <w:rPr>
          <w:sz w:val="24"/>
        </w:rPr>
      </w:pPr>
      <w:r>
        <w:rPr>
          <w:sz w:val="24"/>
        </w:rPr>
        <w:t>Beri identitas pasien pada hasil</w:t>
      </w:r>
      <w:r>
        <w:rPr>
          <w:spacing w:val="-8"/>
          <w:sz w:val="24"/>
        </w:rPr>
        <w:t> </w:t>
      </w:r>
      <w:r>
        <w:rPr>
          <w:sz w:val="24"/>
        </w:rPr>
        <w:t>rekaman.</w:t>
      </w:r>
    </w:p>
    <w:p>
      <w:pPr>
        <w:pStyle w:val="BodyText"/>
      </w:pPr>
    </w:p>
    <w:p>
      <w:pPr>
        <w:pStyle w:val="ListParagraph"/>
        <w:numPr>
          <w:ilvl w:val="2"/>
          <w:numId w:val="95"/>
        </w:numPr>
        <w:tabs>
          <w:tab w:pos="1720" w:val="left" w:leader="none"/>
        </w:tabs>
        <w:spacing w:line="240" w:lineRule="auto" w:before="0" w:after="0"/>
        <w:ind w:left="1719" w:right="0" w:hanging="423"/>
        <w:jc w:val="left"/>
        <w:rPr>
          <w:sz w:val="24"/>
        </w:rPr>
      </w:pPr>
      <w:r>
        <w:rPr>
          <w:sz w:val="24"/>
        </w:rPr>
        <w:t>Merapikan</w:t>
      </w:r>
      <w:r>
        <w:rPr>
          <w:spacing w:val="-4"/>
          <w:sz w:val="24"/>
        </w:rPr>
        <w:t> </w:t>
      </w:r>
      <w:r>
        <w:rPr>
          <w:sz w:val="24"/>
        </w:rPr>
        <w:t>pasien.</w:t>
      </w:r>
    </w:p>
    <w:p>
      <w:pPr>
        <w:pStyle w:val="BodyText"/>
      </w:pPr>
    </w:p>
    <w:p>
      <w:pPr>
        <w:pStyle w:val="ListParagraph"/>
        <w:numPr>
          <w:ilvl w:val="2"/>
          <w:numId w:val="95"/>
        </w:numPr>
        <w:tabs>
          <w:tab w:pos="1720" w:val="left" w:leader="none"/>
        </w:tabs>
        <w:spacing w:line="240" w:lineRule="auto" w:before="0" w:after="0"/>
        <w:ind w:left="1719" w:right="0" w:hanging="423"/>
        <w:jc w:val="left"/>
        <w:rPr>
          <w:sz w:val="24"/>
        </w:rPr>
      </w:pPr>
      <w:r>
        <w:rPr>
          <w:sz w:val="24"/>
        </w:rPr>
        <w:t>Bereskan alat dan bahan.</w:t>
      </w:r>
    </w:p>
    <w:p>
      <w:pPr>
        <w:pStyle w:val="BodyText"/>
      </w:pPr>
    </w:p>
    <w:p>
      <w:pPr>
        <w:pStyle w:val="ListParagraph"/>
        <w:numPr>
          <w:ilvl w:val="2"/>
          <w:numId w:val="95"/>
        </w:numPr>
        <w:tabs>
          <w:tab w:pos="1720" w:val="left" w:leader="none"/>
        </w:tabs>
        <w:spacing w:line="240" w:lineRule="auto" w:before="1" w:after="0"/>
        <w:ind w:left="1719" w:right="0" w:hanging="423"/>
        <w:jc w:val="left"/>
        <w:rPr>
          <w:sz w:val="24"/>
        </w:rPr>
      </w:pPr>
      <w:r>
        <w:rPr>
          <w:sz w:val="24"/>
        </w:rPr>
        <w:t>Lepas</w:t>
      </w:r>
      <w:r>
        <w:rPr>
          <w:spacing w:val="3"/>
          <w:sz w:val="24"/>
        </w:rPr>
        <w:t> </w:t>
      </w:r>
      <w:r>
        <w:rPr>
          <w:sz w:val="24"/>
        </w:rPr>
        <w:t>handscoon.</w:t>
      </w:r>
    </w:p>
    <w:p>
      <w:pPr>
        <w:pStyle w:val="BodyText"/>
      </w:pPr>
    </w:p>
    <w:p>
      <w:pPr>
        <w:pStyle w:val="ListParagraph"/>
        <w:numPr>
          <w:ilvl w:val="1"/>
          <w:numId w:val="95"/>
        </w:numPr>
        <w:tabs>
          <w:tab w:pos="1297" w:val="left" w:leader="none"/>
        </w:tabs>
        <w:spacing w:line="240" w:lineRule="auto" w:before="0" w:after="0"/>
        <w:ind w:left="1297" w:right="5792" w:hanging="1297"/>
        <w:jc w:val="right"/>
        <w:rPr>
          <w:sz w:val="24"/>
        </w:rPr>
      </w:pPr>
      <w:r>
        <w:rPr>
          <w:sz w:val="24"/>
        </w:rPr>
        <w:t>Tahap</w:t>
      </w:r>
      <w:r>
        <w:rPr>
          <w:spacing w:val="-4"/>
          <w:sz w:val="24"/>
        </w:rPr>
        <w:t> </w:t>
      </w:r>
      <w:r>
        <w:rPr>
          <w:sz w:val="24"/>
        </w:rPr>
        <w:t>terminasi</w:t>
      </w:r>
    </w:p>
    <w:p>
      <w:pPr>
        <w:pStyle w:val="BodyText"/>
      </w:pPr>
    </w:p>
    <w:p>
      <w:pPr>
        <w:pStyle w:val="ListParagraph"/>
        <w:numPr>
          <w:ilvl w:val="2"/>
          <w:numId w:val="95"/>
        </w:numPr>
        <w:tabs>
          <w:tab w:pos="1720" w:val="left" w:leader="none"/>
        </w:tabs>
        <w:spacing w:line="240" w:lineRule="auto" w:before="0" w:after="0"/>
        <w:ind w:left="1719" w:right="0" w:hanging="361"/>
        <w:jc w:val="left"/>
        <w:rPr>
          <w:sz w:val="24"/>
        </w:rPr>
      </w:pPr>
      <w:r>
        <w:rPr>
          <w:sz w:val="24"/>
        </w:rPr>
        <w:t>Beri salam dan terima</w:t>
      </w:r>
      <w:r>
        <w:rPr>
          <w:spacing w:val="-13"/>
          <w:sz w:val="24"/>
        </w:rPr>
        <w:t> </w:t>
      </w:r>
      <w:r>
        <w:rPr>
          <w:sz w:val="24"/>
        </w:rPr>
        <w:t>kasih.</w:t>
      </w:r>
    </w:p>
    <w:p>
      <w:pPr>
        <w:pStyle w:val="BodyText"/>
      </w:pPr>
    </w:p>
    <w:p>
      <w:pPr>
        <w:pStyle w:val="ListParagraph"/>
        <w:numPr>
          <w:ilvl w:val="2"/>
          <w:numId w:val="95"/>
        </w:numPr>
        <w:tabs>
          <w:tab w:pos="1720" w:val="left" w:leader="none"/>
        </w:tabs>
        <w:spacing w:line="240" w:lineRule="auto" w:before="0" w:after="0"/>
        <w:ind w:left="1719" w:right="5714" w:hanging="1720"/>
        <w:jc w:val="right"/>
        <w:rPr>
          <w:sz w:val="24"/>
        </w:rPr>
      </w:pPr>
      <w:r>
        <w:rPr>
          <w:sz w:val="24"/>
        </w:rPr>
        <w:t>Cuci</w:t>
      </w:r>
      <w:r>
        <w:rPr>
          <w:spacing w:val="-9"/>
          <w:sz w:val="24"/>
        </w:rPr>
        <w:t> </w:t>
      </w:r>
      <w:r>
        <w:rPr>
          <w:sz w:val="24"/>
        </w:rPr>
        <w:t>tangan.</w:t>
      </w:r>
    </w:p>
    <w:p>
      <w:pPr>
        <w:pStyle w:val="BodyText"/>
        <w:spacing w:before="1"/>
      </w:pPr>
    </w:p>
    <w:p>
      <w:pPr>
        <w:pStyle w:val="ListParagraph"/>
        <w:numPr>
          <w:ilvl w:val="2"/>
          <w:numId w:val="95"/>
        </w:numPr>
        <w:tabs>
          <w:tab w:pos="1720" w:val="left" w:leader="none"/>
        </w:tabs>
        <w:spacing w:line="240" w:lineRule="auto" w:before="0" w:after="0"/>
        <w:ind w:left="1719" w:right="0" w:hanging="361"/>
        <w:jc w:val="left"/>
        <w:rPr>
          <w:sz w:val="24"/>
        </w:rPr>
      </w:pPr>
      <w:r>
        <w:rPr>
          <w:sz w:val="24"/>
        </w:rPr>
        <w:t>Mendokumentasi pada lembar</w:t>
      </w:r>
      <w:r>
        <w:rPr>
          <w:spacing w:val="3"/>
          <w:sz w:val="24"/>
        </w:rPr>
        <w:t> </w:t>
      </w:r>
      <w:r>
        <w:rPr>
          <w:sz w:val="24"/>
        </w:rPr>
        <w:t>tindakan.</w:t>
      </w:r>
    </w:p>
    <w:p>
      <w:pPr>
        <w:spacing w:after="0" w:line="240" w:lineRule="auto"/>
        <w:jc w:val="left"/>
        <w:rPr>
          <w:sz w:val="24"/>
        </w:rPr>
        <w:sectPr>
          <w:pgSz w:w="11910" w:h="16840"/>
          <w:pgMar w:header="756" w:footer="0" w:top="1580" w:bottom="280" w:left="1680" w:right="1580"/>
        </w:sectPr>
      </w:pPr>
    </w:p>
    <w:p>
      <w:pPr>
        <w:pStyle w:val="Heading1"/>
        <w:numPr>
          <w:ilvl w:val="0"/>
          <w:numId w:val="95"/>
        </w:numPr>
        <w:tabs>
          <w:tab w:pos="1306" w:val="left" w:leader="none"/>
          <w:tab w:pos="1307" w:val="left" w:leader="none"/>
        </w:tabs>
        <w:spacing w:line="240" w:lineRule="auto" w:before="102" w:after="0"/>
        <w:ind w:left="1306" w:right="0" w:hanging="438"/>
        <w:jc w:val="left"/>
      </w:pPr>
      <w:r>
        <w:rPr/>
        <w:t>Interpretasi</w:t>
      </w:r>
    </w:p>
    <w:p>
      <w:pPr>
        <w:pStyle w:val="BodyText"/>
        <w:rPr>
          <w:b/>
          <w:sz w:val="26"/>
        </w:rPr>
      </w:pPr>
    </w:p>
    <w:p>
      <w:pPr>
        <w:pStyle w:val="BodyText"/>
        <w:spacing w:before="175"/>
        <w:ind w:left="869"/>
      </w:pPr>
      <w:r>
        <w:rPr/>
        <w:t>Hasil interprestasi EKG dibaca oleh dokter umum jaga IGD.</w:t>
      </w:r>
    </w:p>
    <w:p>
      <w:pPr>
        <w:spacing w:after="0"/>
        <w:sectPr>
          <w:pgSz w:w="11910" w:h="16840"/>
          <w:pgMar w:header="756" w:footer="0" w:top="1580" w:bottom="280" w:left="1680" w:right="1580"/>
        </w:sectPr>
      </w:pPr>
    </w:p>
    <w:p>
      <w:pPr>
        <w:pStyle w:val="Heading1"/>
        <w:spacing w:before="102"/>
        <w:ind w:left="586" w:firstLine="0"/>
      </w:pPr>
      <w:bookmarkStart w:name="_bookmark93" w:id="229"/>
      <w:bookmarkEnd w:id="229"/>
      <w:r>
        <w:rPr>
          <w:b w:val="0"/>
        </w:rPr>
      </w:r>
      <w:r>
        <w:rPr/>
        <w:t>Lampiran 2</w:t>
      </w:r>
    </w:p>
    <w:p>
      <w:pPr>
        <w:pStyle w:val="BodyText"/>
        <w:rPr>
          <w:b/>
          <w:sz w:val="20"/>
        </w:rPr>
      </w:pPr>
    </w:p>
    <w:p>
      <w:pPr>
        <w:pStyle w:val="BodyText"/>
        <w:spacing w:before="2"/>
        <w:rPr>
          <w:b/>
          <w:sz w:val="21"/>
        </w:rPr>
      </w:pPr>
    </w:p>
    <w:p>
      <w:pPr>
        <w:spacing w:line="412" w:lineRule="auto" w:before="0"/>
        <w:ind w:left="2757" w:right="1892" w:hanging="380"/>
        <w:jc w:val="left"/>
        <w:rPr>
          <w:b/>
          <w:sz w:val="24"/>
        </w:rPr>
      </w:pPr>
      <w:r>
        <w:rPr>
          <w:b/>
          <w:sz w:val="24"/>
        </w:rPr>
        <w:t>STANDAR OPERASIONAL PROSEDUR INJEKSI ANALISA GAS DARAH</w:t>
      </w:r>
    </w:p>
    <w:p>
      <w:pPr>
        <w:pStyle w:val="BodyText"/>
        <w:rPr>
          <w:b/>
          <w:sz w:val="26"/>
        </w:rPr>
      </w:pPr>
    </w:p>
    <w:p>
      <w:pPr>
        <w:pStyle w:val="BodyText"/>
        <w:spacing w:before="9"/>
        <w:rPr>
          <w:b/>
          <w:sz w:val="36"/>
        </w:rPr>
      </w:pPr>
    </w:p>
    <w:p>
      <w:pPr>
        <w:pStyle w:val="ListParagraph"/>
        <w:numPr>
          <w:ilvl w:val="0"/>
          <w:numId w:val="97"/>
        </w:numPr>
        <w:tabs>
          <w:tab w:pos="1307" w:val="left" w:leader="none"/>
        </w:tabs>
        <w:spacing w:line="240" w:lineRule="auto" w:before="0" w:after="0"/>
        <w:ind w:left="1306" w:right="0" w:hanging="361"/>
        <w:jc w:val="left"/>
        <w:rPr>
          <w:b/>
          <w:sz w:val="24"/>
        </w:rPr>
      </w:pPr>
      <w:r>
        <w:rPr>
          <w:b/>
          <w:sz w:val="24"/>
        </w:rPr>
        <w:t>Pengertian</w:t>
      </w:r>
    </w:p>
    <w:p>
      <w:pPr>
        <w:pStyle w:val="BodyText"/>
        <w:spacing w:before="6"/>
        <w:rPr>
          <w:b/>
          <w:sz w:val="23"/>
        </w:rPr>
      </w:pPr>
    </w:p>
    <w:p>
      <w:pPr>
        <w:pStyle w:val="BodyText"/>
        <w:spacing w:line="480" w:lineRule="auto" w:before="1"/>
        <w:ind w:left="1013" w:firstLine="292"/>
      </w:pPr>
      <w:r>
        <w:rPr/>
        <w:t>Analisa gas darah arteri merupakan untuk mengetahui status kadar asam- basa pada klien.</w:t>
      </w:r>
    </w:p>
    <w:p>
      <w:pPr>
        <w:pStyle w:val="Heading1"/>
        <w:numPr>
          <w:ilvl w:val="0"/>
          <w:numId w:val="97"/>
        </w:numPr>
        <w:tabs>
          <w:tab w:pos="1307" w:val="left" w:leader="none"/>
        </w:tabs>
        <w:spacing w:line="240" w:lineRule="auto" w:before="5" w:after="0"/>
        <w:ind w:left="1306" w:right="0" w:hanging="361"/>
        <w:jc w:val="left"/>
      </w:pPr>
      <w:r>
        <w:rPr/>
        <w:t>Kontraindikasi</w:t>
      </w:r>
    </w:p>
    <w:p>
      <w:pPr>
        <w:pStyle w:val="BodyText"/>
        <w:spacing w:before="9"/>
        <w:rPr>
          <w:b/>
          <w:sz w:val="37"/>
        </w:rPr>
      </w:pPr>
    </w:p>
    <w:p>
      <w:pPr>
        <w:pStyle w:val="BodyText"/>
        <w:spacing w:line="480" w:lineRule="auto"/>
        <w:ind w:left="1013" w:firstLine="292"/>
      </w:pPr>
      <w:r>
        <w:rPr/>
        <w:t>Keadaan fibrinolisis sistemik, seperti pada terapi trombolitik merupakan keadaan kontraindikasi relative.</w:t>
      </w:r>
    </w:p>
    <w:p>
      <w:pPr>
        <w:pStyle w:val="Heading1"/>
        <w:numPr>
          <w:ilvl w:val="0"/>
          <w:numId w:val="97"/>
        </w:numPr>
        <w:tabs>
          <w:tab w:pos="1307" w:val="left" w:leader="none"/>
        </w:tabs>
        <w:spacing w:line="240" w:lineRule="auto" w:before="164" w:after="0"/>
        <w:ind w:left="1306" w:right="0" w:hanging="361"/>
        <w:jc w:val="left"/>
      </w:pPr>
      <w:r>
        <w:rPr/>
        <w:t>Tujuan analisa gas darah arteri untuk mengetahui</w:t>
      </w:r>
      <w:r>
        <w:rPr>
          <w:spacing w:val="12"/>
        </w:rPr>
        <w:t> </w:t>
      </w:r>
      <w:r>
        <w:rPr/>
        <w:t>:</w:t>
      </w:r>
    </w:p>
    <w:p>
      <w:pPr>
        <w:pStyle w:val="BodyText"/>
        <w:spacing w:before="6"/>
        <w:rPr>
          <w:b/>
          <w:sz w:val="23"/>
        </w:rPr>
      </w:pPr>
    </w:p>
    <w:p>
      <w:pPr>
        <w:pStyle w:val="ListParagraph"/>
        <w:numPr>
          <w:ilvl w:val="1"/>
          <w:numId w:val="97"/>
        </w:numPr>
        <w:tabs>
          <w:tab w:pos="1307" w:val="left" w:leader="none"/>
        </w:tabs>
        <w:spacing w:line="240" w:lineRule="auto" w:before="1" w:after="0"/>
        <w:ind w:left="1306" w:right="0" w:hanging="361"/>
        <w:jc w:val="left"/>
        <w:rPr>
          <w:sz w:val="24"/>
        </w:rPr>
      </w:pPr>
      <w:r>
        <w:rPr>
          <w:sz w:val="24"/>
        </w:rPr>
        <w:t>pH</w:t>
      </w:r>
      <w:r>
        <w:rPr>
          <w:spacing w:val="1"/>
          <w:sz w:val="24"/>
        </w:rPr>
        <w:t> </w:t>
      </w:r>
      <w:r>
        <w:rPr>
          <w:sz w:val="24"/>
        </w:rPr>
        <w:t>darah</w:t>
      </w:r>
    </w:p>
    <w:p>
      <w:pPr>
        <w:pStyle w:val="BodyText"/>
        <w:spacing w:before="10"/>
        <w:rPr>
          <w:sz w:val="23"/>
        </w:rPr>
      </w:pPr>
    </w:p>
    <w:p>
      <w:pPr>
        <w:pStyle w:val="ListParagraph"/>
        <w:numPr>
          <w:ilvl w:val="1"/>
          <w:numId w:val="97"/>
        </w:numPr>
        <w:tabs>
          <w:tab w:pos="1307" w:val="left" w:leader="none"/>
        </w:tabs>
        <w:spacing w:line="240" w:lineRule="auto" w:before="0" w:after="0"/>
        <w:ind w:left="1306" w:right="0" w:hanging="361"/>
        <w:jc w:val="left"/>
        <w:rPr>
          <w:sz w:val="24"/>
        </w:rPr>
      </w:pPr>
      <w:r>
        <w:rPr>
          <w:position w:val="2"/>
          <w:sz w:val="24"/>
        </w:rPr>
        <w:t>PCO</w:t>
      </w:r>
      <w:r>
        <w:rPr>
          <w:sz w:val="16"/>
        </w:rPr>
        <w:t>2 </w:t>
      </w:r>
      <w:r>
        <w:rPr>
          <w:position w:val="2"/>
          <w:sz w:val="24"/>
        </w:rPr>
        <w:t>(tekanan parsial</w:t>
      </w:r>
      <w:r>
        <w:rPr>
          <w:spacing w:val="-23"/>
          <w:position w:val="2"/>
          <w:sz w:val="24"/>
        </w:rPr>
        <w:t> </w:t>
      </w:r>
      <w:r>
        <w:rPr>
          <w:position w:val="2"/>
          <w:sz w:val="24"/>
        </w:rPr>
        <w:t>karbondioksida)</w:t>
      </w:r>
    </w:p>
    <w:p>
      <w:pPr>
        <w:pStyle w:val="BodyText"/>
        <w:spacing w:before="9"/>
        <w:rPr>
          <w:sz w:val="23"/>
        </w:rPr>
      </w:pPr>
    </w:p>
    <w:p>
      <w:pPr>
        <w:pStyle w:val="ListParagraph"/>
        <w:numPr>
          <w:ilvl w:val="1"/>
          <w:numId w:val="97"/>
        </w:numPr>
        <w:tabs>
          <w:tab w:pos="1307" w:val="left" w:leader="none"/>
        </w:tabs>
        <w:spacing w:line="240" w:lineRule="auto" w:before="1" w:after="0"/>
        <w:ind w:left="1306" w:right="0" w:hanging="361"/>
        <w:jc w:val="left"/>
        <w:rPr>
          <w:sz w:val="24"/>
        </w:rPr>
      </w:pPr>
      <w:r>
        <w:rPr>
          <w:position w:val="2"/>
          <w:sz w:val="24"/>
        </w:rPr>
        <w:t>HCO</w:t>
      </w:r>
      <w:r>
        <w:rPr>
          <w:sz w:val="16"/>
        </w:rPr>
        <w:t>3</w:t>
      </w:r>
      <w:r>
        <w:rPr>
          <w:spacing w:val="13"/>
          <w:sz w:val="16"/>
        </w:rPr>
        <w:t> </w:t>
      </w:r>
      <w:r>
        <w:rPr>
          <w:position w:val="2"/>
          <w:sz w:val="24"/>
        </w:rPr>
        <w:t>(bikarbonat)</w:t>
      </w:r>
    </w:p>
    <w:p>
      <w:pPr>
        <w:pStyle w:val="BodyText"/>
        <w:spacing w:before="9"/>
        <w:rPr>
          <w:sz w:val="23"/>
        </w:rPr>
      </w:pPr>
    </w:p>
    <w:p>
      <w:pPr>
        <w:pStyle w:val="ListParagraph"/>
        <w:numPr>
          <w:ilvl w:val="1"/>
          <w:numId w:val="97"/>
        </w:numPr>
        <w:tabs>
          <w:tab w:pos="1307" w:val="left" w:leader="none"/>
        </w:tabs>
        <w:spacing w:line="240" w:lineRule="auto" w:before="0" w:after="0"/>
        <w:ind w:left="1306" w:right="0" w:hanging="361"/>
        <w:jc w:val="left"/>
        <w:rPr>
          <w:sz w:val="24"/>
        </w:rPr>
      </w:pPr>
      <w:r>
        <w:rPr>
          <w:sz w:val="24"/>
        </w:rPr>
        <w:t>Base</w:t>
      </w:r>
      <w:r>
        <w:rPr>
          <w:spacing w:val="-19"/>
          <w:sz w:val="24"/>
        </w:rPr>
        <w:t> </w:t>
      </w:r>
      <w:r>
        <w:rPr>
          <w:sz w:val="24"/>
        </w:rPr>
        <w:t>excess/deficit</w:t>
      </w:r>
    </w:p>
    <w:p>
      <w:pPr>
        <w:pStyle w:val="BodyText"/>
        <w:spacing w:before="11"/>
        <w:rPr>
          <w:sz w:val="23"/>
        </w:rPr>
      </w:pPr>
    </w:p>
    <w:p>
      <w:pPr>
        <w:pStyle w:val="ListParagraph"/>
        <w:numPr>
          <w:ilvl w:val="1"/>
          <w:numId w:val="97"/>
        </w:numPr>
        <w:tabs>
          <w:tab w:pos="1307" w:val="left" w:leader="none"/>
        </w:tabs>
        <w:spacing w:line="240" w:lineRule="auto" w:before="0" w:after="0"/>
        <w:ind w:left="1306" w:right="0" w:hanging="361"/>
        <w:jc w:val="left"/>
        <w:rPr>
          <w:sz w:val="24"/>
        </w:rPr>
      </w:pPr>
      <w:r>
        <w:rPr>
          <w:position w:val="2"/>
          <w:sz w:val="24"/>
        </w:rPr>
        <w:t>PO</w:t>
      </w:r>
      <w:r>
        <w:rPr>
          <w:sz w:val="16"/>
        </w:rPr>
        <w:t>2 </w:t>
      </w:r>
      <w:r>
        <w:rPr>
          <w:position w:val="2"/>
          <w:sz w:val="24"/>
        </w:rPr>
        <w:t>(tekanan</w:t>
      </w:r>
      <w:r>
        <w:rPr>
          <w:spacing w:val="-20"/>
          <w:position w:val="2"/>
          <w:sz w:val="24"/>
        </w:rPr>
        <w:t> </w:t>
      </w:r>
      <w:r>
        <w:rPr>
          <w:position w:val="2"/>
          <w:sz w:val="24"/>
        </w:rPr>
        <w:t>oksigen)</w:t>
      </w:r>
    </w:p>
    <w:p>
      <w:pPr>
        <w:pStyle w:val="BodyText"/>
        <w:spacing w:before="9"/>
        <w:rPr>
          <w:sz w:val="23"/>
        </w:rPr>
      </w:pPr>
    </w:p>
    <w:p>
      <w:pPr>
        <w:pStyle w:val="ListParagraph"/>
        <w:numPr>
          <w:ilvl w:val="1"/>
          <w:numId w:val="97"/>
        </w:numPr>
        <w:tabs>
          <w:tab w:pos="1306" w:val="left" w:leader="none"/>
          <w:tab w:pos="1307" w:val="left" w:leader="none"/>
        </w:tabs>
        <w:spacing w:line="240" w:lineRule="auto" w:before="0" w:after="0"/>
        <w:ind w:left="1306" w:right="0" w:hanging="361"/>
        <w:jc w:val="left"/>
        <w:rPr>
          <w:sz w:val="24"/>
        </w:rPr>
      </w:pPr>
      <w:r>
        <w:rPr>
          <w:position w:val="2"/>
          <w:sz w:val="24"/>
        </w:rPr>
        <w:t>O</w:t>
      </w:r>
      <w:r>
        <w:rPr>
          <w:sz w:val="16"/>
        </w:rPr>
        <w:t>2 </w:t>
      </w:r>
      <w:r>
        <w:rPr>
          <w:position w:val="2"/>
          <w:sz w:val="24"/>
        </w:rPr>
        <w:t>(kandungan</w:t>
      </w:r>
      <w:r>
        <w:rPr>
          <w:spacing w:val="-20"/>
          <w:position w:val="2"/>
          <w:sz w:val="24"/>
        </w:rPr>
        <w:t> </w:t>
      </w:r>
      <w:r>
        <w:rPr>
          <w:position w:val="2"/>
          <w:sz w:val="24"/>
        </w:rPr>
        <w:t>oksigen)</w:t>
      </w:r>
    </w:p>
    <w:p>
      <w:pPr>
        <w:pStyle w:val="BodyText"/>
        <w:spacing w:before="9"/>
        <w:rPr>
          <w:sz w:val="23"/>
        </w:rPr>
      </w:pPr>
    </w:p>
    <w:p>
      <w:pPr>
        <w:pStyle w:val="ListParagraph"/>
        <w:numPr>
          <w:ilvl w:val="1"/>
          <w:numId w:val="97"/>
        </w:numPr>
        <w:tabs>
          <w:tab w:pos="1307" w:val="left" w:leader="none"/>
        </w:tabs>
        <w:spacing w:line="240" w:lineRule="auto" w:before="0" w:after="0"/>
        <w:ind w:left="1306" w:right="0" w:hanging="361"/>
        <w:jc w:val="left"/>
        <w:rPr>
          <w:sz w:val="24"/>
        </w:rPr>
      </w:pPr>
      <w:r>
        <w:rPr>
          <w:position w:val="2"/>
          <w:sz w:val="24"/>
        </w:rPr>
        <w:t>SO</w:t>
      </w:r>
      <w:r>
        <w:rPr>
          <w:sz w:val="16"/>
        </w:rPr>
        <w:t>2 </w:t>
      </w:r>
      <w:r>
        <w:rPr>
          <w:position w:val="2"/>
          <w:sz w:val="24"/>
        </w:rPr>
        <w:t>(saturasi</w:t>
      </w:r>
      <w:r>
        <w:rPr>
          <w:spacing w:val="-24"/>
          <w:position w:val="2"/>
          <w:sz w:val="24"/>
        </w:rPr>
        <w:t> </w:t>
      </w:r>
      <w:r>
        <w:rPr>
          <w:position w:val="2"/>
          <w:sz w:val="24"/>
        </w:rPr>
        <w:t>oksigen)</w:t>
      </w:r>
    </w:p>
    <w:p>
      <w:pPr>
        <w:pStyle w:val="BodyText"/>
        <w:spacing w:before="3"/>
      </w:pPr>
    </w:p>
    <w:p>
      <w:pPr>
        <w:pStyle w:val="Heading1"/>
        <w:numPr>
          <w:ilvl w:val="0"/>
          <w:numId w:val="97"/>
        </w:numPr>
        <w:tabs>
          <w:tab w:pos="1307" w:val="left" w:leader="none"/>
        </w:tabs>
        <w:spacing w:line="240" w:lineRule="auto" w:before="0" w:after="0"/>
        <w:ind w:left="1306" w:right="0" w:hanging="361"/>
        <w:jc w:val="left"/>
      </w:pPr>
      <w:r>
        <w:rPr/>
        <w:t>Alat dan</w:t>
      </w:r>
      <w:r>
        <w:rPr>
          <w:spacing w:val="4"/>
        </w:rPr>
        <w:t> </w:t>
      </w:r>
      <w:r>
        <w:rPr/>
        <w:t>Bahan</w:t>
      </w:r>
    </w:p>
    <w:p>
      <w:pPr>
        <w:pStyle w:val="BodyText"/>
        <w:spacing w:before="7"/>
        <w:rPr>
          <w:b/>
          <w:sz w:val="23"/>
        </w:rPr>
      </w:pPr>
    </w:p>
    <w:p>
      <w:pPr>
        <w:pStyle w:val="ListParagraph"/>
        <w:numPr>
          <w:ilvl w:val="1"/>
          <w:numId w:val="97"/>
        </w:numPr>
        <w:tabs>
          <w:tab w:pos="1307" w:val="left" w:leader="none"/>
        </w:tabs>
        <w:spacing w:line="240" w:lineRule="auto" w:before="0" w:after="0"/>
        <w:ind w:left="1306" w:right="0" w:hanging="361"/>
        <w:jc w:val="left"/>
        <w:rPr>
          <w:sz w:val="24"/>
        </w:rPr>
      </w:pPr>
      <w:r>
        <w:rPr>
          <w:sz w:val="24"/>
        </w:rPr>
        <w:t>Anti septic (kapas</w:t>
      </w:r>
      <w:r>
        <w:rPr>
          <w:spacing w:val="-7"/>
          <w:sz w:val="24"/>
        </w:rPr>
        <w:t> </w:t>
      </w:r>
      <w:r>
        <w:rPr>
          <w:sz w:val="24"/>
        </w:rPr>
        <w:t>alcohol)</w:t>
      </w:r>
    </w:p>
    <w:p>
      <w:pPr>
        <w:pStyle w:val="BodyText"/>
      </w:pPr>
    </w:p>
    <w:p>
      <w:pPr>
        <w:pStyle w:val="ListParagraph"/>
        <w:numPr>
          <w:ilvl w:val="1"/>
          <w:numId w:val="97"/>
        </w:numPr>
        <w:tabs>
          <w:tab w:pos="1307" w:val="left" w:leader="none"/>
        </w:tabs>
        <w:spacing w:line="240" w:lineRule="auto" w:before="0" w:after="0"/>
        <w:ind w:left="1306" w:right="0" w:hanging="361"/>
        <w:jc w:val="left"/>
        <w:rPr>
          <w:sz w:val="24"/>
        </w:rPr>
      </w:pPr>
      <w:r>
        <w:rPr>
          <w:sz w:val="24"/>
        </w:rPr>
        <w:t>Kasa steril</w:t>
      </w:r>
    </w:p>
    <w:p>
      <w:pPr>
        <w:pStyle w:val="BodyText"/>
      </w:pPr>
    </w:p>
    <w:p>
      <w:pPr>
        <w:pStyle w:val="ListParagraph"/>
        <w:numPr>
          <w:ilvl w:val="1"/>
          <w:numId w:val="97"/>
        </w:numPr>
        <w:tabs>
          <w:tab w:pos="1307" w:val="left" w:leader="none"/>
        </w:tabs>
        <w:spacing w:line="240" w:lineRule="auto" w:before="0" w:after="0"/>
        <w:ind w:left="1306" w:right="0" w:hanging="361"/>
        <w:jc w:val="left"/>
        <w:rPr>
          <w:sz w:val="24"/>
        </w:rPr>
      </w:pPr>
      <w:r>
        <w:rPr>
          <w:sz w:val="24"/>
        </w:rPr>
        <w:t>Spuit steril ukuran 3</w:t>
      </w:r>
      <w:r>
        <w:rPr>
          <w:spacing w:val="2"/>
          <w:sz w:val="24"/>
        </w:rPr>
        <w:t> </w:t>
      </w:r>
      <w:r>
        <w:rPr>
          <w:sz w:val="24"/>
        </w:rPr>
        <w:t>cc</w:t>
      </w:r>
    </w:p>
    <w:p>
      <w:pPr>
        <w:pStyle w:val="BodyText"/>
        <w:spacing w:before="1"/>
      </w:pPr>
    </w:p>
    <w:p>
      <w:pPr>
        <w:pStyle w:val="ListParagraph"/>
        <w:numPr>
          <w:ilvl w:val="1"/>
          <w:numId w:val="97"/>
        </w:numPr>
        <w:tabs>
          <w:tab w:pos="1307" w:val="left" w:leader="none"/>
        </w:tabs>
        <w:spacing w:line="240" w:lineRule="auto" w:before="0" w:after="0"/>
        <w:ind w:left="1306" w:right="0" w:hanging="361"/>
        <w:jc w:val="left"/>
        <w:rPr>
          <w:sz w:val="24"/>
        </w:rPr>
      </w:pPr>
      <w:r>
        <w:rPr>
          <w:sz w:val="24"/>
        </w:rPr>
        <w:t>Heparin</w:t>
      </w:r>
    </w:p>
    <w:p>
      <w:pPr>
        <w:spacing w:after="0" w:line="240" w:lineRule="auto"/>
        <w:jc w:val="left"/>
        <w:rPr>
          <w:sz w:val="24"/>
        </w:rPr>
        <w:sectPr>
          <w:pgSz w:w="11910" w:h="16840"/>
          <w:pgMar w:header="756" w:footer="0" w:top="1580" w:bottom="280" w:left="1680" w:right="1580"/>
        </w:sectPr>
      </w:pPr>
    </w:p>
    <w:p>
      <w:pPr>
        <w:pStyle w:val="ListParagraph"/>
        <w:numPr>
          <w:ilvl w:val="1"/>
          <w:numId w:val="97"/>
        </w:numPr>
        <w:tabs>
          <w:tab w:pos="1307" w:val="left" w:leader="none"/>
        </w:tabs>
        <w:spacing w:line="240" w:lineRule="auto" w:before="98" w:after="0"/>
        <w:ind w:left="1306" w:right="0" w:hanging="361"/>
        <w:jc w:val="left"/>
        <w:rPr>
          <w:sz w:val="24"/>
        </w:rPr>
      </w:pPr>
      <w:r>
        <w:rPr>
          <w:sz w:val="24"/>
        </w:rPr>
        <w:t>Kontainer/es</w:t>
      </w:r>
    </w:p>
    <w:p>
      <w:pPr>
        <w:pStyle w:val="BodyText"/>
      </w:pPr>
    </w:p>
    <w:p>
      <w:pPr>
        <w:pStyle w:val="ListParagraph"/>
        <w:numPr>
          <w:ilvl w:val="1"/>
          <w:numId w:val="97"/>
        </w:numPr>
        <w:tabs>
          <w:tab w:pos="1306" w:val="left" w:leader="none"/>
          <w:tab w:pos="1307" w:val="left" w:leader="none"/>
        </w:tabs>
        <w:spacing w:line="240" w:lineRule="auto" w:before="0" w:after="0"/>
        <w:ind w:left="1306" w:right="0" w:hanging="361"/>
        <w:jc w:val="left"/>
        <w:rPr>
          <w:sz w:val="24"/>
        </w:rPr>
      </w:pPr>
      <w:r>
        <w:rPr>
          <w:sz w:val="24"/>
        </w:rPr>
        <w:t>Label</w:t>
      </w:r>
      <w:r>
        <w:rPr>
          <w:spacing w:val="-4"/>
          <w:sz w:val="24"/>
        </w:rPr>
        <w:t> </w:t>
      </w:r>
      <w:r>
        <w:rPr>
          <w:sz w:val="24"/>
        </w:rPr>
        <w:t>specimen</w:t>
      </w:r>
    </w:p>
    <w:p>
      <w:pPr>
        <w:pStyle w:val="BodyText"/>
      </w:pPr>
    </w:p>
    <w:p>
      <w:pPr>
        <w:pStyle w:val="ListParagraph"/>
        <w:numPr>
          <w:ilvl w:val="1"/>
          <w:numId w:val="97"/>
        </w:numPr>
        <w:tabs>
          <w:tab w:pos="1307" w:val="left" w:leader="none"/>
        </w:tabs>
        <w:spacing w:line="240" w:lineRule="auto" w:before="0" w:after="0"/>
        <w:ind w:left="1306" w:right="0" w:hanging="361"/>
        <w:jc w:val="left"/>
        <w:rPr>
          <w:sz w:val="24"/>
        </w:rPr>
      </w:pPr>
      <w:r>
        <w:rPr>
          <w:sz w:val="24"/>
        </w:rPr>
        <w:t>Handscoon</w:t>
      </w:r>
    </w:p>
    <w:p>
      <w:pPr>
        <w:pStyle w:val="BodyText"/>
      </w:pPr>
    </w:p>
    <w:p>
      <w:pPr>
        <w:pStyle w:val="ListParagraph"/>
        <w:numPr>
          <w:ilvl w:val="1"/>
          <w:numId w:val="97"/>
        </w:numPr>
        <w:tabs>
          <w:tab w:pos="1307" w:val="left" w:leader="none"/>
        </w:tabs>
        <w:spacing w:line="240" w:lineRule="auto" w:before="0" w:after="0"/>
        <w:ind w:left="1306" w:right="0" w:hanging="361"/>
        <w:jc w:val="left"/>
        <w:rPr>
          <w:sz w:val="24"/>
        </w:rPr>
      </w:pPr>
      <w:r>
        <w:rPr>
          <w:sz w:val="24"/>
        </w:rPr>
        <w:t>Pengalas</w:t>
      </w:r>
    </w:p>
    <w:p>
      <w:pPr>
        <w:pStyle w:val="BodyText"/>
      </w:pPr>
    </w:p>
    <w:p>
      <w:pPr>
        <w:pStyle w:val="ListParagraph"/>
        <w:numPr>
          <w:ilvl w:val="1"/>
          <w:numId w:val="97"/>
        </w:numPr>
        <w:tabs>
          <w:tab w:pos="1306" w:val="left" w:leader="none"/>
          <w:tab w:pos="1307" w:val="left" w:leader="none"/>
        </w:tabs>
        <w:spacing w:line="240" w:lineRule="auto" w:before="0" w:after="0"/>
        <w:ind w:left="1306" w:right="0" w:hanging="361"/>
        <w:jc w:val="left"/>
        <w:rPr>
          <w:sz w:val="24"/>
        </w:rPr>
      </w:pPr>
      <w:r>
        <w:rPr>
          <w:sz w:val="24"/>
        </w:rPr>
        <w:t>Bengkok</w:t>
      </w:r>
    </w:p>
    <w:p>
      <w:pPr>
        <w:pStyle w:val="BodyText"/>
        <w:spacing w:before="1"/>
      </w:pPr>
    </w:p>
    <w:p>
      <w:pPr>
        <w:pStyle w:val="ListParagraph"/>
        <w:numPr>
          <w:ilvl w:val="1"/>
          <w:numId w:val="97"/>
        </w:numPr>
        <w:tabs>
          <w:tab w:pos="1306" w:val="left" w:leader="none"/>
          <w:tab w:pos="1307" w:val="left" w:leader="none"/>
        </w:tabs>
        <w:spacing w:line="240" w:lineRule="auto" w:before="0" w:after="0"/>
        <w:ind w:left="1306" w:right="0" w:hanging="361"/>
        <w:jc w:val="left"/>
        <w:rPr>
          <w:sz w:val="24"/>
        </w:rPr>
      </w:pPr>
      <w:r>
        <w:rPr>
          <w:sz w:val="24"/>
        </w:rPr>
        <w:t>Plaster dan</w:t>
      </w:r>
      <w:r>
        <w:rPr>
          <w:spacing w:val="-1"/>
          <w:sz w:val="24"/>
        </w:rPr>
        <w:t> </w:t>
      </w:r>
      <w:r>
        <w:rPr>
          <w:sz w:val="24"/>
        </w:rPr>
        <w:t>gunting</w:t>
      </w:r>
    </w:p>
    <w:p>
      <w:pPr>
        <w:pStyle w:val="BodyText"/>
        <w:spacing w:before="5"/>
      </w:pPr>
    </w:p>
    <w:p>
      <w:pPr>
        <w:pStyle w:val="Heading1"/>
        <w:numPr>
          <w:ilvl w:val="0"/>
          <w:numId w:val="97"/>
        </w:numPr>
        <w:tabs>
          <w:tab w:pos="1307" w:val="left" w:leader="none"/>
        </w:tabs>
        <w:spacing w:line="240" w:lineRule="auto" w:before="0" w:after="0"/>
        <w:ind w:left="1306" w:right="0" w:hanging="361"/>
        <w:jc w:val="left"/>
      </w:pPr>
      <w:r>
        <w:rPr/>
        <w:t>Prosedur pengambilan specimen darah</w:t>
      </w:r>
      <w:r>
        <w:rPr>
          <w:spacing w:val="-1"/>
        </w:rPr>
        <w:t> </w:t>
      </w:r>
      <w:r>
        <w:rPr/>
        <w:t>arteri</w:t>
      </w:r>
    </w:p>
    <w:p>
      <w:pPr>
        <w:pStyle w:val="BodyText"/>
        <w:spacing w:before="6"/>
        <w:rPr>
          <w:b/>
          <w:sz w:val="23"/>
        </w:rPr>
      </w:pPr>
    </w:p>
    <w:p>
      <w:pPr>
        <w:pStyle w:val="ListParagraph"/>
        <w:numPr>
          <w:ilvl w:val="1"/>
          <w:numId w:val="97"/>
        </w:numPr>
        <w:tabs>
          <w:tab w:pos="1307" w:val="left" w:leader="none"/>
        </w:tabs>
        <w:spacing w:line="240" w:lineRule="auto" w:before="0" w:after="0"/>
        <w:ind w:left="1306" w:right="0" w:hanging="361"/>
        <w:jc w:val="left"/>
        <w:rPr>
          <w:sz w:val="24"/>
        </w:rPr>
      </w:pPr>
      <w:r>
        <w:rPr>
          <w:sz w:val="24"/>
        </w:rPr>
        <w:t>Tahap pra</w:t>
      </w:r>
      <w:r>
        <w:rPr>
          <w:spacing w:val="7"/>
          <w:sz w:val="24"/>
        </w:rPr>
        <w:t> </w:t>
      </w:r>
      <w:r>
        <w:rPr>
          <w:sz w:val="24"/>
        </w:rPr>
        <w:t>interaksi</w:t>
      </w:r>
    </w:p>
    <w:p>
      <w:pPr>
        <w:pStyle w:val="BodyText"/>
        <w:spacing w:before="1"/>
      </w:pPr>
    </w:p>
    <w:p>
      <w:pPr>
        <w:pStyle w:val="ListParagraph"/>
        <w:numPr>
          <w:ilvl w:val="2"/>
          <w:numId w:val="97"/>
        </w:numPr>
        <w:tabs>
          <w:tab w:pos="1720" w:val="left" w:leader="none"/>
        </w:tabs>
        <w:spacing w:line="240" w:lineRule="auto" w:before="0" w:after="0"/>
        <w:ind w:left="1719" w:right="0" w:hanging="361"/>
        <w:jc w:val="left"/>
        <w:rPr>
          <w:sz w:val="24"/>
        </w:rPr>
      </w:pPr>
      <w:r>
        <w:rPr>
          <w:sz w:val="24"/>
        </w:rPr>
        <w:t>Cek catatan </w:t>
      </w:r>
      <w:r>
        <w:rPr>
          <w:spacing w:val="-3"/>
          <w:sz w:val="24"/>
        </w:rPr>
        <w:t>medis</w:t>
      </w:r>
      <w:r>
        <w:rPr>
          <w:spacing w:val="3"/>
          <w:sz w:val="24"/>
        </w:rPr>
        <w:t> </w:t>
      </w:r>
      <w:r>
        <w:rPr>
          <w:sz w:val="24"/>
        </w:rPr>
        <w:t>pasien.</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Siapkan formulir</w:t>
      </w:r>
      <w:r>
        <w:rPr>
          <w:spacing w:val="8"/>
          <w:sz w:val="24"/>
        </w:rPr>
        <w:t> </w:t>
      </w:r>
      <w:r>
        <w:rPr>
          <w:sz w:val="24"/>
        </w:rPr>
        <w:t>laboratorium.</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Cuci</w:t>
      </w:r>
      <w:r>
        <w:rPr>
          <w:spacing w:val="-8"/>
          <w:sz w:val="24"/>
        </w:rPr>
        <w:t> </w:t>
      </w:r>
      <w:r>
        <w:rPr>
          <w:sz w:val="24"/>
        </w:rPr>
        <w:t>tangan.</w:t>
      </w:r>
    </w:p>
    <w:p>
      <w:pPr>
        <w:pStyle w:val="BodyText"/>
      </w:pPr>
    </w:p>
    <w:p>
      <w:pPr>
        <w:pStyle w:val="ListParagraph"/>
        <w:numPr>
          <w:ilvl w:val="2"/>
          <w:numId w:val="97"/>
        </w:numPr>
        <w:tabs>
          <w:tab w:pos="1720" w:val="left" w:leader="none"/>
        </w:tabs>
        <w:spacing w:line="240" w:lineRule="auto" w:before="1" w:after="0"/>
        <w:ind w:left="1719" w:right="0" w:hanging="361"/>
        <w:jc w:val="left"/>
        <w:rPr>
          <w:sz w:val="24"/>
        </w:rPr>
      </w:pPr>
      <w:r>
        <w:rPr>
          <w:sz w:val="24"/>
        </w:rPr>
        <w:t>Siapkan alat dan bahan.</w:t>
      </w:r>
    </w:p>
    <w:p>
      <w:pPr>
        <w:pStyle w:val="BodyText"/>
        <w:spacing w:before="11"/>
        <w:rPr>
          <w:sz w:val="23"/>
        </w:rPr>
      </w:pPr>
    </w:p>
    <w:p>
      <w:pPr>
        <w:pStyle w:val="ListParagraph"/>
        <w:numPr>
          <w:ilvl w:val="1"/>
          <w:numId w:val="97"/>
        </w:numPr>
        <w:tabs>
          <w:tab w:pos="1307" w:val="left" w:leader="none"/>
        </w:tabs>
        <w:spacing w:line="240" w:lineRule="auto" w:before="0" w:after="0"/>
        <w:ind w:left="1306" w:right="0" w:hanging="361"/>
        <w:jc w:val="left"/>
        <w:rPr>
          <w:sz w:val="24"/>
        </w:rPr>
      </w:pPr>
      <w:r>
        <w:rPr>
          <w:sz w:val="24"/>
        </w:rPr>
        <w:t>Tahap</w:t>
      </w:r>
      <w:r>
        <w:rPr>
          <w:spacing w:val="1"/>
          <w:sz w:val="24"/>
        </w:rPr>
        <w:t> </w:t>
      </w:r>
      <w:r>
        <w:rPr>
          <w:sz w:val="24"/>
        </w:rPr>
        <w:t>orientasi</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Beri salam, panggil pasien dengan</w:t>
      </w:r>
      <w:r>
        <w:rPr>
          <w:spacing w:val="-4"/>
          <w:sz w:val="24"/>
        </w:rPr>
        <w:t> </w:t>
      </w:r>
      <w:r>
        <w:rPr>
          <w:sz w:val="24"/>
        </w:rPr>
        <w:t>namnya.</w:t>
      </w:r>
    </w:p>
    <w:p>
      <w:pPr>
        <w:pStyle w:val="BodyText"/>
        <w:spacing w:before="1"/>
      </w:pPr>
    </w:p>
    <w:p>
      <w:pPr>
        <w:pStyle w:val="ListParagraph"/>
        <w:numPr>
          <w:ilvl w:val="2"/>
          <w:numId w:val="97"/>
        </w:numPr>
        <w:tabs>
          <w:tab w:pos="1720" w:val="left" w:leader="none"/>
        </w:tabs>
        <w:spacing w:line="240" w:lineRule="auto" w:before="0" w:after="0"/>
        <w:ind w:left="1719" w:right="0" w:hanging="361"/>
        <w:jc w:val="left"/>
        <w:rPr>
          <w:sz w:val="24"/>
        </w:rPr>
      </w:pPr>
      <w:r>
        <w:rPr>
          <w:sz w:val="24"/>
        </w:rPr>
        <w:t>Jelaskan tujuan, prosedur dan </w:t>
      </w:r>
      <w:r>
        <w:rPr>
          <w:spacing w:val="-3"/>
          <w:sz w:val="24"/>
        </w:rPr>
        <w:t>lama</w:t>
      </w:r>
      <w:r>
        <w:rPr>
          <w:spacing w:val="5"/>
          <w:sz w:val="24"/>
        </w:rPr>
        <w:t> </w:t>
      </w:r>
      <w:r>
        <w:rPr>
          <w:sz w:val="24"/>
        </w:rPr>
        <w:t>tindakan.</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Berikan kesempatan pada pasien untuk</w:t>
      </w:r>
      <w:r>
        <w:rPr>
          <w:spacing w:val="-8"/>
          <w:sz w:val="24"/>
        </w:rPr>
        <w:t> </w:t>
      </w:r>
      <w:r>
        <w:rPr>
          <w:sz w:val="24"/>
        </w:rPr>
        <w:t>bertanya.</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Menanyakan keluhan utama</w:t>
      </w:r>
      <w:r>
        <w:rPr>
          <w:spacing w:val="-6"/>
          <w:sz w:val="24"/>
        </w:rPr>
        <w:t> </w:t>
      </w:r>
      <w:r>
        <w:rPr>
          <w:sz w:val="24"/>
        </w:rPr>
        <w:t>pasien.</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Jaga privasi</w:t>
      </w:r>
      <w:r>
        <w:rPr>
          <w:spacing w:val="-7"/>
          <w:sz w:val="24"/>
        </w:rPr>
        <w:t> </w:t>
      </w:r>
      <w:r>
        <w:rPr>
          <w:sz w:val="24"/>
        </w:rPr>
        <w:t>pasien.</w:t>
      </w:r>
    </w:p>
    <w:p>
      <w:pPr>
        <w:pStyle w:val="BodyText"/>
      </w:pPr>
    </w:p>
    <w:p>
      <w:pPr>
        <w:pStyle w:val="ListParagraph"/>
        <w:numPr>
          <w:ilvl w:val="1"/>
          <w:numId w:val="97"/>
        </w:numPr>
        <w:tabs>
          <w:tab w:pos="1307" w:val="left" w:leader="none"/>
        </w:tabs>
        <w:spacing w:line="240" w:lineRule="auto" w:before="0" w:after="0"/>
        <w:ind w:left="1306" w:right="0" w:hanging="361"/>
        <w:jc w:val="left"/>
        <w:rPr>
          <w:sz w:val="24"/>
        </w:rPr>
      </w:pPr>
      <w:r>
        <w:rPr>
          <w:sz w:val="24"/>
        </w:rPr>
        <w:t>Tahap</w:t>
      </w:r>
      <w:r>
        <w:rPr>
          <w:spacing w:val="1"/>
          <w:sz w:val="24"/>
        </w:rPr>
        <w:t> </w:t>
      </w:r>
      <w:r>
        <w:rPr>
          <w:sz w:val="24"/>
        </w:rPr>
        <w:t>kerja</w:t>
      </w:r>
    </w:p>
    <w:p>
      <w:pPr>
        <w:pStyle w:val="BodyText"/>
      </w:pPr>
    </w:p>
    <w:p>
      <w:pPr>
        <w:pStyle w:val="ListParagraph"/>
        <w:numPr>
          <w:ilvl w:val="2"/>
          <w:numId w:val="97"/>
        </w:numPr>
        <w:tabs>
          <w:tab w:pos="1720" w:val="left" w:leader="none"/>
        </w:tabs>
        <w:spacing w:line="240" w:lineRule="auto" w:before="1" w:after="0"/>
        <w:ind w:left="1719" w:right="0" w:hanging="361"/>
        <w:jc w:val="left"/>
        <w:rPr>
          <w:sz w:val="24"/>
        </w:rPr>
      </w:pPr>
      <w:r>
        <w:rPr>
          <w:sz w:val="24"/>
        </w:rPr>
        <w:t>Dekatkan peralatan dan bahan pada</w:t>
      </w:r>
      <w:r>
        <w:rPr>
          <w:spacing w:val="-12"/>
          <w:sz w:val="24"/>
        </w:rPr>
        <w:t> </w:t>
      </w:r>
      <w:r>
        <w:rPr>
          <w:sz w:val="24"/>
        </w:rPr>
        <w:t>pasien.</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Atur posisi pasien agar</w:t>
      </w:r>
      <w:r>
        <w:rPr>
          <w:spacing w:val="-5"/>
          <w:sz w:val="24"/>
        </w:rPr>
        <w:t> </w:t>
      </w:r>
      <w:r>
        <w:rPr>
          <w:sz w:val="24"/>
        </w:rPr>
        <w:t>nyaman.</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Identifikasi tempat</w:t>
      </w:r>
      <w:r>
        <w:rPr>
          <w:spacing w:val="-1"/>
          <w:sz w:val="24"/>
        </w:rPr>
        <w:t> </w:t>
      </w:r>
      <w:r>
        <w:rPr>
          <w:sz w:val="24"/>
        </w:rPr>
        <w:t>penusukan.</w:t>
      </w:r>
    </w:p>
    <w:p>
      <w:pPr>
        <w:pStyle w:val="BodyText"/>
      </w:pPr>
    </w:p>
    <w:p>
      <w:pPr>
        <w:pStyle w:val="ListParagraph"/>
        <w:numPr>
          <w:ilvl w:val="2"/>
          <w:numId w:val="97"/>
        </w:numPr>
        <w:tabs>
          <w:tab w:pos="1720" w:val="left" w:leader="none"/>
          <w:tab w:pos="2851" w:val="left" w:leader="none"/>
          <w:tab w:pos="3675" w:val="left" w:leader="none"/>
          <w:tab w:pos="4582" w:val="left" w:leader="none"/>
          <w:tab w:pos="5431" w:val="left" w:leader="none"/>
          <w:tab w:pos="6409" w:val="left" w:leader="none"/>
          <w:tab w:pos="6970" w:val="left" w:leader="none"/>
          <w:tab w:pos="7877" w:val="left" w:leader="none"/>
        </w:tabs>
        <w:spacing w:line="480" w:lineRule="auto" w:before="0" w:after="0"/>
        <w:ind w:left="1719" w:right="122" w:hanging="361"/>
        <w:jc w:val="left"/>
        <w:rPr>
          <w:sz w:val="24"/>
        </w:rPr>
      </w:pPr>
      <w:r>
        <w:rPr>
          <w:sz w:val="24"/>
        </w:rPr>
        <w:t>Posisikan</w:t>
        <w:tab/>
        <w:t>pasien</w:t>
        <w:tab/>
        <w:t>dengan</w:t>
        <w:tab/>
        <w:t>lengan</w:t>
        <w:tab/>
        <w:t>ekstensi</w:t>
        <w:tab/>
        <w:t>dan</w:t>
        <w:tab/>
        <w:t>telapak</w:t>
        <w:tab/>
      </w:r>
      <w:r>
        <w:rPr>
          <w:spacing w:val="-3"/>
          <w:sz w:val="24"/>
        </w:rPr>
        <w:t>tangan </w:t>
      </w:r>
      <w:r>
        <w:rPr>
          <w:sz w:val="24"/>
        </w:rPr>
        <w:t>menghadap ke</w:t>
      </w:r>
      <w:r>
        <w:rPr>
          <w:spacing w:val="2"/>
          <w:sz w:val="24"/>
        </w:rPr>
        <w:t> </w:t>
      </w:r>
      <w:r>
        <w:rPr>
          <w:sz w:val="24"/>
        </w:rPr>
        <w:t>atas.</w:t>
      </w:r>
    </w:p>
    <w:p>
      <w:pPr>
        <w:spacing w:after="0" w:line="480" w:lineRule="auto"/>
        <w:jc w:val="left"/>
        <w:rPr>
          <w:sz w:val="24"/>
        </w:rPr>
        <w:sectPr>
          <w:pgSz w:w="11910" w:h="16840"/>
          <w:pgMar w:header="756" w:footer="0" w:top="1580" w:bottom="280" w:left="1680" w:right="1580"/>
        </w:sectPr>
      </w:pPr>
    </w:p>
    <w:p>
      <w:pPr>
        <w:pStyle w:val="ListParagraph"/>
        <w:numPr>
          <w:ilvl w:val="2"/>
          <w:numId w:val="97"/>
        </w:numPr>
        <w:tabs>
          <w:tab w:pos="1720" w:val="left" w:leader="none"/>
        </w:tabs>
        <w:spacing w:line="240" w:lineRule="auto" w:before="98" w:after="0"/>
        <w:ind w:left="1719" w:right="0" w:hanging="361"/>
        <w:jc w:val="left"/>
        <w:rPr>
          <w:sz w:val="24"/>
        </w:rPr>
      </w:pPr>
      <w:r>
        <w:rPr>
          <w:sz w:val="24"/>
        </w:rPr>
        <w:t>Letakkan</w:t>
      </w:r>
      <w:r>
        <w:rPr>
          <w:spacing w:val="-4"/>
          <w:sz w:val="24"/>
        </w:rPr>
        <w:t> </w:t>
      </w:r>
      <w:r>
        <w:rPr>
          <w:sz w:val="24"/>
        </w:rPr>
        <w:t>pengalas.</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Memakai</w:t>
      </w:r>
      <w:r>
        <w:rPr>
          <w:spacing w:val="-4"/>
          <w:sz w:val="24"/>
        </w:rPr>
        <w:t> </w:t>
      </w:r>
      <w:r>
        <w:rPr>
          <w:sz w:val="24"/>
        </w:rPr>
        <w:t>handscoon.</w:t>
      </w:r>
    </w:p>
    <w:p>
      <w:pPr>
        <w:pStyle w:val="BodyText"/>
      </w:pPr>
    </w:p>
    <w:p>
      <w:pPr>
        <w:pStyle w:val="ListParagraph"/>
        <w:numPr>
          <w:ilvl w:val="2"/>
          <w:numId w:val="97"/>
        </w:numPr>
        <w:tabs>
          <w:tab w:pos="1720" w:val="left" w:leader="none"/>
        </w:tabs>
        <w:spacing w:line="480" w:lineRule="auto" w:before="0" w:after="0"/>
        <w:ind w:left="1719" w:right="124" w:hanging="361"/>
        <w:jc w:val="both"/>
        <w:rPr>
          <w:sz w:val="24"/>
        </w:rPr>
      </w:pPr>
      <w:r>
        <w:rPr>
          <w:sz w:val="24"/>
        </w:rPr>
        <w:t>Palpitasi arteri radial dan brakial dengan jari tangan, tentukan daerah pulsasi</w:t>
      </w:r>
      <w:r>
        <w:rPr>
          <w:spacing w:val="-4"/>
          <w:sz w:val="24"/>
        </w:rPr>
        <w:t> </w:t>
      </w:r>
      <w:r>
        <w:rPr>
          <w:sz w:val="24"/>
        </w:rPr>
        <w:t>maksimal.</w:t>
      </w:r>
    </w:p>
    <w:p>
      <w:pPr>
        <w:pStyle w:val="ListParagraph"/>
        <w:numPr>
          <w:ilvl w:val="2"/>
          <w:numId w:val="97"/>
        </w:numPr>
        <w:tabs>
          <w:tab w:pos="1720" w:val="left" w:leader="none"/>
        </w:tabs>
        <w:spacing w:line="240" w:lineRule="auto" w:before="0" w:after="0"/>
        <w:ind w:left="1719" w:right="0" w:hanging="361"/>
        <w:jc w:val="left"/>
        <w:rPr>
          <w:sz w:val="24"/>
        </w:rPr>
      </w:pPr>
      <w:r>
        <w:rPr>
          <w:sz w:val="24"/>
        </w:rPr>
        <w:t>Lakukan test</w:t>
      </w:r>
      <w:r>
        <w:rPr>
          <w:spacing w:val="-1"/>
          <w:sz w:val="24"/>
        </w:rPr>
        <w:t> </w:t>
      </w:r>
      <w:r>
        <w:rPr>
          <w:spacing w:val="-3"/>
          <w:sz w:val="24"/>
        </w:rPr>
        <w:t>allen.</w:t>
      </w:r>
    </w:p>
    <w:p>
      <w:pPr>
        <w:pStyle w:val="BodyText"/>
        <w:spacing w:before="1"/>
      </w:pPr>
    </w:p>
    <w:p>
      <w:pPr>
        <w:pStyle w:val="ListParagraph"/>
        <w:numPr>
          <w:ilvl w:val="2"/>
          <w:numId w:val="97"/>
        </w:numPr>
        <w:tabs>
          <w:tab w:pos="1720" w:val="left" w:leader="none"/>
        </w:tabs>
        <w:spacing w:line="240" w:lineRule="auto" w:before="0" w:after="0"/>
        <w:ind w:left="1719" w:right="0" w:hanging="361"/>
        <w:jc w:val="left"/>
        <w:rPr>
          <w:sz w:val="24"/>
        </w:rPr>
      </w:pPr>
      <w:r>
        <w:rPr>
          <w:sz w:val="24"/>
        </w:rPr>
        <w:t>Stabilisasikan arteri</w:t>
      </w:r>
      <w:r>
        <w:rPr>
          <w:spacing w:val="-9"/>
          <w:sz w:val="24"/>
        </w:rPr>
        <w:t> </w:t>
      </w:r>
      <w:r>
        <w:rPr>
          <w:sz w:val="24"/>
        </w:rPr>
        <w:t>radial.</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Disinfeksi daerah</w:t>
      </w:r>
      <w:r>
        <w:rPr>
          <w:spacing w:val="-11"/>
          <w:sz w:val="24"/>
        </w:rPr>
        <w:t> </w:t>
      </w:r>
      <w:r>
        <w:rPr>
          <w:sz w:val="24"/>
        </w:rPr>
        <w:t>penusukan.</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Pegang kapas alcohol dengan jari tangan dan palpasi pulsasi</w:t>
      </w:r>
      <w:r>
        <w:rPr>
          <w:spacing w:val="-29"/>
          <w:sz w:val="24"/>
        </w:rPr>
        <w:t> </w:t>
      </w:r>
      <w:r>
        <w:rPr>
          <w:sz w:val="24"/>
        </w:rPr>
        <w:t>lagi.</w:t>
      </w:r>
    </w:p>
    <w:p>
      <w:pPr>
        <w:pStyle w:val="BodyText"/>
      </w:pPr>
    </w:p>
    <w:p>
      <w:pPr>
        <w:pStyle w:val="ListParagraph"/>
        <w:numPr>
          <w:ilvl w:val="2"/>
          <w:numId w:val="97"/>
        </w:numPr>
        <w:tabs>
          <w:tab w:pos="1720" w:val="left" w:leader="none"/>
        </w:tabs>
        <w:spacing w:line="240" w:lineRule="auto" w:before="1" w:after="0"/>
        <w:ind w:left="1719" w:right="0" w:hanging="361"/>
        <w:jc w:val="left"/>
        <w:rPr>
          <w:sz w:val="24"/>
        </w:rPr>
      </w:pPr>
      <w:r>
        <w:rPr>
          <w:sz w:val="24"/>
        </w:rPr>
        <w:t>Masukkan jarum dengan sudut 60 – 90</w:t>
      </w:r>
      <w:r>
        <w:rPr>
          <w:spacing w:val="1"/>
          <w:sz w:val="24"/>
        </w:rPr>
        <w:t> </w:t>
      </w:r>
      <w:r>
        <w:rPr>
          <w:sz w:val="24"/>
        </w:rPr>
        <w:t>derajat.</w:t>
      </w:r>
    </w:p>
    <w:p>
      <w:pPr>
        <w:pStyle w:val="BodyText"/>
        <w:spacing w:before="11"/>
        <w:rPr>
          <w:sz w:val="23"/>
        </w:rPr>
      </w:pPr>
    </w:p>
    <w:p>
      <w:pPr>
        <w:pStyle w:val="ListParagraph"/>
        <w:numPr>
          <w:ilvl w:val="2"/>
          <w:numId w:val="97"/>
        </w:numPr>
        <w:tabs>
          <w:tab w:pos="1720" w:val="left" w:leader="none"/>
        </w:tabs>
        <w:spacing w:line="480" w:lineRule="auto" w:before="0" w:after="0"/>
        <w:ind w:left="1719" w:right="120" w:hanging="361"/>
        <w:jc w:val="both"/>
        <w:rPr>
          <w:sz w:val="24"/>
        </w:rPr>
      </w:pPr>
      <w:r>
        <w:rPr>
          <w:sz w:val="24"/>
        </w:rPr>
        <w:t>Perhatikan masuknya darah ke </w:t>
      </w:r>
      <w:r>
        <w:rPr>
          <w:spacing w:val="-3"/>
          <w:sz w:val="24"/>
        </w:rPr>
        <w:t>spuit yang </w:t>
      </w:r>
      <w:r>
        <w:rPr>
          <w:sz w:val="24"/>
        </w:rPr>
        <w:t>terlihat seperti denyutan dan darah akan naik dengan sendirinya ke dalam spuit. Pertahankan posisi dan tunggu sampai sesuai dengan kebutuhan darah ke dalam</w:t>
      </w:r>
      <w:r>
        <w:rPr>
          <w:spacing w:val="-23"/>
          <w:sz w:val="24"/>
        </w:rPr>
        <w:t> </w:t>
      </w:r>
      <w:r>
        <w:rPr>
          <w:sz w:val="24"/>
        </w:rPr>
        <w:t>spuit.</w:t>
      </w:r>
    </w:p>
    <w:p>
      <w:pPr>
        <w:pStyle w:val="ListParagraph"/>
        <w:numPr>
          <w:ilvl w:val="2"/>
          <w:numId w:val="97"/>
        </w:numPr>
        <w:tabs>
          <w:tab w:pos="1720" w:val="left" w:leader="none"/>
        </w:tabs>
        <w:spacing w:line="480" w:lineRule="auto" w:before="1" w:after="0"/>
        <w:ind w:left="1719" w:right="117" w:hanging="361"/>
        <w:jc w:val="both"/>
        <w:rPr>
          <w:sz w:val="24"/>
        </w:rPr>
      </w:pPr>
      <w:r>
        <w:rPr>
          <w:sz w:val="24"/>
        </w:rPr>
        <w:t>Letakkan kapas alcohol diatas daerah penusukan dan tarik jarum spuitnya dan berikan penekanan menggunakan kapas alcohol</w:t>
      </w:r>
      <w:r>
        <w:rPr>
          <w:spacing w:val="-24"/>
          <w:sz w:val="24"/>
        </w:rPr>
        <w:t> </w:t>
      </w:r>
      <w:r>
        <w:rPr>
          <w:sz w:val="24"/>
        </w:rPr>
        <w:t>tersebut.</w:t>
      </w:r>
    </w:p>
    <w:p>
      <w:pPr>
        <w:pStyle w:val="ListParagraph"/>
        <w:numPr>
          <w:ilvl w:val="2"/>
          <w:numId w:val="97"/>
        </w:numPr>
        <w:tabs>
          <w:tab w:pos="1720" w:val="left" w:leader="none"/>
        </w:tabs>
        <w:spacing w:line="480" w:lineRule="auto" w:before="0" w:after="0"/>
        <w:ind w:left="1719" w:right="120" w:hanging="361"/>
        <w:jc w:val="both"/>
        <w:rPr>
          <w:sz w:val="24"/>
        </w:rPr>
      </w:pPr>
      <w:r>
        <w:rPr>
          <w:sz w:val="24"/>
        </w:rPr>
        <w:t>Pelihara kontinuitas penekanan selama 5 menit, untuk pembentukan formasi</w:t>
      </w:r>
      <w:r>
        <w:rPr>
          <w:spacing w:val="-8"/>
          <w:sz w:val="24"/>
        </w:rPr>
        <w:t> </w:t>
      </w:r>
      <w:r>
        <w:rPr>
          <w:sz w:val="24"/>
        </w:rPr>
        <w:t>pembekuan.</w:t>
      </w:r>
    </w:p>
    <w:p>
      <w:pPr>
        <w:pStyle w:val="ListParagraph"/>
        <w:numPr>
          <w:ilvl w:val="2"/>
          <w:numId w:val="97"/>
        </w:numPr>
        <w:tabs>
          <w:tab w:pos="1720" w:val="left" w:leader="none"/>
        </w:tabs>
        <w:spacing w:line="240" w:lineRule="auto" w:before="0" w:after="0"/>
        <w:ind w:left="1719" w:right="0" w:hanging="361"/>
        <w:jc w:val="both"/>
        <w:rPr>
          <w:sz w:val="24"/>
        </w:rPr>
      </w:pPr>
      <w:r>
        <w:rPr>
          <w:sz w:val="24"/>
        </w:rPr>
        <w:t>Keluarkan udara dari dalam</w:t>
      </w:r>
      <w:r>
        <w:rPr>
          <w:spacing w:val="-13"/>
          <w:sz w:val="24"/>
        </w:rPr>
        <w:t> </w:t>
      </w:r>
      <w:r>
        <w:rPr>
          <w:sz w:val="24"/>
        </w:rPr>
        <w:t>spuit.</w:t>
      </w:r>
    </w:p>
    <w:p>
      <w:pPr>
        <w:pStyle w:val="BodyText"/>
        <w:spacing w:before="1"/>
      </w:pPr>
    </w:p>
    <w:p>
      <w:pPr>
        <w:pStyle w:val="ListParagraph"/>
        <w:numPr>
          <w:ilvl w:val="2"/>
          <w:numId w:val="97"/>
        </w:numPr>
        <w:tabs>
          <w:tab w:pos="1720" w:val="left" w:leader="none"/>
        </w:tabs>
        <w:spacing w:line="240" w:lineRule="auto" w:before="0" w:after="0"/>
        <w:ind w:left="1719" w:right="0" w:hanging="361"/>
        <w:jc w:val="both"/>
        <w:rPr>
          <w:sz w:val="24"/>
        </w:rPr>
      </w:pPr>
      <w:r>
        <w:rPr>
          <w:sz w:val="24"/>
        </w:rPr>
        <w:t>Ujung jarum ditusukkan ke dalam</w:t>
      </w:r>
      <w:r>
        <w:rPr>
          <w:spacing w:val="-8"/>
          <w:sz w:val="24"/>
        </w:rPr>
        <w:t> </w:t>
      </w:r>
      <w:r>
        <w:rPr>
          <w:sz w:val="24"/>
        </w:rPr>
        <w:t>gabus.</w:t>
      </w:r>
    </w:p>
    <w:p>
      <w:pPr>
        <w:pStyle w:val="BodyText"/>
      </w:pPr>
    </w:p>
    <w:p>
      <w:pPr>
        <w:pStyle w:val="ListParagraph"/>
        <w:numPr>
          <w:ilvl w:val="2"/>
          <w:numId w:val="97"/>
        </w:numPr>
        <w:tabs>
          <w:tab w:pos="1720" w:val="left" w:leader="none"/>
        </w:tabs>
        <w:spacing w:line="480" w:lineRule="auto" w:before="0" w:after="0"/>
        <w:ind w:left="1719" w:right="128" w:hanging="361"/>
        <w:jc w:val="left"/>
        <w:rPr>
          <w:sz w:val="24"/>
        </w:rPr>
      </w:pPr>
      <w:r>
        <w:rPr>
          <w:sz w:val="24"/>
        </w:rPr>
        <w:t>Pasang label identitas pasien di spuit, sampel dianalisis dalam waktu 5-10 </w:t>
      </w:r>
      <w:r>
        <w:rPr>
          <w:spacing w:val="-4"/>
          <w:sz w:val="24"/>
        </w:rPr>
        <w:t>menit </w:t>
      </w:r>
      <w:r>
        <w:rPr>
          <w:sz w:val="24"/>
        </w:rPr>
        <w:t>atau ditransport dalam</w:t>
      </w:r>
      <w:r>
        <w:rPr>
          <w:spacing w:val="13"/>
          <w:sz w:val="24"/>
        </w:rPr>
        <w:t> </w:t>
      </w:r>
      <w:r>
        <w:rPr>
          <w:sz w:val="24"/>
        </w:rPr>
        <w:t>freezer.</w:t>
      </w:r>
    </w:p>
    <w:p>
      <w:pPr>
        <w:pStyle w:val="ListParagraph"/>
        <w:numPr>
          <w:ilvl w:val="2"/>
          <w:numId w:val="97"/>
        </w:numPr>
        <w:tabs>
          <w:tab w:pos="1720" w:val="left" w:leader="none"/>
        </w:tabs>
        <w:spacing w:line="480" w:lineRule="auto" w:before="0" w:after="0"/>
        <w:ind w:left="1719" w:right="127" w:hanging="361"/>
        <w:jc w:val="left"/>
        <w:rPr>
          <w:sz w:val="24"/>
        </w:rPr>
      </w:pPr>
      <w:r>
        <w:rPr>
          <w:sz w:val="24"/>
        </w:rPr>
        <w:t>Bersihkan daerah penusukan dengan kapas alcohol dan monitor tempat penusukan apakah ada perdarahan.</w:t>
      </w:r>
    </w:p>
    <w:p>
      <w:pPr>
        <w:pStyle w:val="ListParagraph"/>
        <w:numPr>
          <w:ilvl w:val="2"/>
          <w:numId w:val="97"/>
        </w:numPr>
        <w:tabs>
          <w:tab w:pos="1720" w:val="left" w:leader="none"/>
        </w:tabs>
        <w:spacing w:line="240" w:lineRule="auto" w:before="1" w:after="0"/>
        <w:ind w:left="1719" w:right="0" w:hanging="361"/>
        <w:jc w:val="left"/>
        <w:rPr>
          <w:sz w:val="24"/>
        </w:rPr>
      </w:pPr>
      <w:r>
        <w:rPr>
          <w:sz w:val="24"/>
        </w:rPr>
        <w:t>Lakukan balutan tekan </w:t>
      </w:r>
      <w:r>
        <w:rPr>
          <w:spacing w:val="-3"/>
          <w:sz w:val="24"/>
        </w:rPr>
        <w:t>jika </w:t>
      </w:r>
      <w:r>
        <w:rPr>
          <w:sz w:val="24"/>
        </w:rPr>
        <w:t>perdarahan</w:t>
      </w:r>
      <w:r>
        <w:rPr>
          <w:spacing w:val="2"/>
          <w:sz w:val="24"/>
        </w:rPr>
        <w:t> </w:t>
      </w:r>
      <w:r>
        <w:rPr>
          <w:sz w:val="24"/>
        </w:rPr>
        <w:t>berlanjut.</w:t>
      </w:r>
    </w:p>
    <w:p>
      <w:pPr>
        <w:pStyle w:val="BodyText"/>
      </w:pPr>
    </w:p>
    <w:p>
      <w:pPr>
        <w:pStyle w:val="ListParagraph"/>
        <w:numPr>
          <w:ilvl w:val="2"/>
          <w:numId w:val="97"/>
        </w:numPr>
        <w:tabs>
          <w:tab w:pos="1720" w:val="left" w:leader="none"/>
        </w:tabs>
        <w:spacing w:line="240" w:lineRule="auto" w:before="0" w:after="0"/>
        <w:ind w:left="1719" w:right="0" w:hanging="361"/>
        <w:jc w:val="both"/>
        <w:rPr>
          <w:sz w:val="24"/>
        </w:rPr>
      </w:pPr>
      <w:r>
        <w:rPr>
          <w:sz w:val="24"/>
        </w:rPr>
        <w:t>Bereskan</w:t>
      </w:r>
      <w:r>
        <w:rPr>
          <w:spacing w:val="-4"/>
          <w:sz w:val="24"/>
        </w:rPr>
        <w:t> </w:t>
      </w:r>
      <w:r>
        <w:rPr>
          <w:sz w:val="24"/>
        </w:rPr>
        <w:t>peralatan.</w:t>
      </w:r>
    </w:p>
    <w:p>
      <w:pPr>
        <w:spacing w:after="0" w:line="240" w:lineRule="auto"/>
        <w:jc w:val="both"/>
        <w:rPr>
          <w:sz w:val="24"/>
        </w:rPr>
        <w:sectPr>
          <w:pgSz w:w="11910" w:h="16840"/>
          <w:pgMar w:header="756" w:footer="0" w:top="1580" w:bottom="280" w:left="1680" w:right="1580"/>
        </w:sectPr>
      </w:pPr>
    </w:p>
    <w:p>
      <w:pPr>
        <w:pStyle w:val="ListParagraph"/>
        <w:numPr>
          <w:ilvl w:val="2"/>
          <w:numId w:val="97"/>
        </w:numPr>
        <w:tabs>
          <w:tab w:pos="1720" w:val="left" w:leader="none"/>
        </w:tabs>
        <w:spacing w:line="240" w:lineRule="auto" w:before="98" w:after="0"/>
        <w:ind w:left="1719" w:right="0" w:hanging="361"/>
        <w:jc w:val="left"/>
        <w:rPr>
          <w:sz w:val="24"/>
        </w:rPr>
      </w:pPr>
      <w:r>
        <w:rPr>
          <w:sz w:val="24"/>
        </w:rPr>
        <w:t>Lepas</w:t>
      </w:r>
      <w:r>
        <w:rPr>
          <w:spacing w:val="3"/>
          <w:sz w:val="24"/>
        </w:rPr>
        <w:t> </w:t>
      </w:r>
      <w:r>
        <w:rPr>
          <w:sz w:val="24"/>
        </w:rPr>
        <w:t>handscoon.</w:t>
      </w:r>
    </w:p>
    <w:p>
      <w:pPr>
        <w:pStyle w:val="BodyText"/>
      </w:pPr>
    </w:p>
    <w:p>
      <w:pPr>
        <w:pStyle w:val="ListParagraph"/>
        <w:numPr>
          <w:ilvl w:val="1"/>
          <w:numId w:val="97"/>
        </w:numPr>
        <w:tabs>
          <w:tab w:pos="1307" w:val="left" w:leader="none"/>
        </w:tabs>
        <w:spacing w:line="240" w:lineRule="auto" w:before="0" w:after="0"/>
        <w:ind w:left="1306" w:right="0" w:hanging="361"/>
        <w:jc w:val="left"/>
        <w:rPr>
          <w:sz w:val="24"/>
        </w:rPr>
      </w:pPr>
      <w:r>
        <w:rPr>
          <w:sz w:val="24"/>
        </w:rPr>
        <w:t>Tahap</w:t>
      </w:r>
      <w:r>
        <w:rPr>
          <w:spacing w:val="1"/>
          <w:sz w:val="24"/>
        </w:rPr>
        <w:t> </w:t>
      </w:r>
      <w:r>
        <w:rPr>
          <w:sz w:val="24"/>
        </w:rPr>
        <w:t>terminasi</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Evaluasi hasil yang dicapai (subjektif dan</w:t>
      </w:r>
      <w:r>
        <w:rPr>
          <w:spacing w:val="-12"/>
          <w:sz w:val="24"/>
        </w:rPr>
        <w:t> </w:t>
      </w:r>
      <w:r>
        <w:rPr>
          <w:sz w:val="24"/>
        </w:rPr>
        <w:t>objektif).</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Beri reinforcement positif pada</w:t>
      </w:r>
      <w:r>
        <w:rPr>
          <w:spacing w:val="-7"/>
          <w:sz w:val="24"/>
        </w:rPr>
        <w:t> </w:t>
      </w:r>
      <w:r>
        <w:rPr>
          <w:sz w:val="24"/>
        </w:rPr>
        <w:t>pasien.</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Memberikan salam dan terima</w:t>
      </w:r>
      <w:r>
        <w:rPr>
          <w:spacing w:val="-13"/>
          <w:sz w:val="24"/>
        </w:rPr>
        <w:t> </w:t>
      </w:r>
      <w:r>
        <w:rPr>
          <w:sz w:val="24"/>
        </w:rPr>
        <w:t>kasih.</w:t>
      </w:r>
    </w:p>
    <w:p>
      <w:pPr>
        <w:pStyle w:val="BodyText"/>
        <w:spacing w:before="1"/>
      </w:pPr>
    </w:p>
    <w:p>
      <w:pPr>
        <w:pStyle w:val="ListParagraph"/>
        <w:numPr>
          <w:ilvl w:val="2"/>
          <w:numId w:val="97"/>
        </w:numPr>
        <w:tabs>
          <w:tab w:pos="1720" w:val="left" w:leader="none"/>
        </w:tabs>
        <w:spacing w:line="240" w:lineRule="auto" w:before="0" w:after="0"/>
        <w:ind w:left="1719" w:right="0" w:hanging="361"/>
        <w:jc w:val="left"/>
        <w:rPr>
          <w:sz w:val="24"/>
        </w:rPr>
      </w:pPr>
      <w:r>
        <w:rPr>
          <w:sz w:val="24"/>
        </w:rPr>
        <w:t>Membereskan peralatan dan</w:t>
      </w:r>
      <w:r>
        <w:rPr>
          <w:spacing w:val="-10"/>
          <w:sz w:val="24"/>
        </w:rPr>
        <w:t> </w:t>
      </w:r>
      <w:r>
        <w:rPr>
          <w:sz w:val="24"/>
        </w:rPr>
        <w:t>bahan.</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Mencuci</w:t>
      </w:r>
      <w:r>
        <w:rPr>
          <w:spacing w:val="-8"/>
          <w:sz w:val="24"/>
        </w:rPr>
        <w:t> </w:t>
      </w:r>
      <w:r>
        <w:rPr>
          <w:sz w:val="24"/>
        </w:rPr>
        <w:t>tangan.</w:t>
      </w:r>
    </w:p>
    <w:p>
      <w:pPr>
        <w:pStyle w:val="BodyText"/>
      </w:pPr>
    </w:p>
    <w:p>
      <w:pPr>
        <w:pStyle w:val="ListParagraph"/>
        <w:numPr>
          <w:ilvl w:val="2"/>
          <w:numId w:val="97"/>
        </w:numPr>
        <w:tabs>
          <w:tab w:pos="1720" w:val="left" w:leader="none"/>
        </w:tabs>
        <w:spacing w:line="240" w:lineRule="auto" w:before="0" w:after="0"/>
        <w:ind w:left="1719" w:right="0" w:hanging="361"/>
        <w:jc w:val="left"/>
        <w:rPr>
          <w:sz w:val="24"/>
        </w:rPr>
      </w:pPr>
      <w:r>
        <w:rPr>
          <w:sz w:val="24"/>
        </w:rPr>
        <w:t>Dokumentasi tindakan yang sudah</w:t>
      </w:r>
      <w:r>
        <w:rPr>
          <w:spacing w:val="-8"/>
          <w:sz w:val="24"/>
        </w:rPr>
        <w:t> </w:t>
      </w:r>
      <w:r>
        <w:rPr>
          <w:sz w:val="24"/>
        </w:rPr>
        <w:t>dilakukan.</w:t>
      </w:r>
    </w:p>
    <w:sectPr>
      <w:pgSz w:w="11910" w:h="16840"/>
      <w:pgMar w:header="756" w:footer="0" w:top="1580" w:bottom="280" w:left="16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type id="_x0000_t202" o:spt="202" coordsize="21600,21600" path="m,l,21600r21600,l21600,xe">
          <v:stroke joinstyle="miter"/>
          <v:path gradientshapeok="t" o:connecttype="rect"/>
        </v:shapetype>
        <v:shape style="position:absolute;margin-left:244.380005pt;margin-top:100.406624pt;width:134.7pt;height:15.3pt;mso-position-horizontal-relative:page;mso-position-vertical-relative:page;z-index:-18755072" type="#_x0000_t202" filled="false" stroked="false">
          <v:textbox inset="0,0,0,0">
            <w:txbxContent>
              <w:p>
                <w:pPr>
                  <w:spacing w:before="10"/>
                  <w:ind w:left="20" w:right="0" w:firstLine="0"/>
                  <w:jc w:val="left"/>
                  <w:rPr>
                    <w:b/>
                    <w:sz w:val="24"/>
                  </w:rPr>
                </w:pPr>
                <w:r>
                  <w:rPr>
                    <w:b/>
                    <w:sz w:val="24"/>
                  </w:rPr>
                  <w:t>KARYA TULIS ILMIAH</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859985pt;margin-top:84.56662pt;width:109.8pt;height:15.3pt;mso-position-horizontal-relative:page;mso-position-vertical-relative:page;z-index:-18752000" type="#_x0000_t202" filled="false" stroked="false">
          <v:textbox inset="0,0,0,0">
            <w:txbxContent>
              <w:p>
                <w:pPr>
                  <w:spacing w:before="10"/>
                  <w:ind w:left="20" w:right="0" w:firstLine="0"/>
                  <w:jc w:val="left"/>
                  <w:rPr>
                    <w:b/>
                    <w:sz w:val="24"/>
                  </w:rPr>
                </w:pPr>
                <w:r>
                  <w:rPr>
                    <w:b/>
                    <w:sz w:val="24"/>
                  </w:rPr>
                  <w:t>DAFTAR GAMBAR</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339996pt;margin-top:84.56662pt;width:120.8pt;height:15.3pt;mso-position-horizontal-relative:page;mso-position-vertical-relative:page;z-index:-18751488" type="#_x0000_t202" filled="false" stroked="false">
          <v:textbox inset="0,0,0,0">
            <w:txbxContent>
              <w:p>
                <w:pPr>
                  <w:spacing w:before="10"/>
                  <w:ind w:left="20" w:right="0" w:firstLine="0"/>
                  <w:jc w:val="left"/>
                  <w:rPr>
                    <w:b/>
                    <w:sz w:val="24"/>
                  </w:rPr>
                </w:pPr>
                <w:r>
                  <w:rPr>
                    <w:b/>
                    <w:sz w:val="24"/>
                  </w:rPr>
                  <w:t>DAFTAR LAMPIRAN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79987pt;margin-top:100.406624pt;width:35.85pt;height:15.3pt;mso-position-horizontal-relative:page;mso-position-vertical-relative:page;z-index:-18750976" type="#_x0000_t202" filled="false" stroked="false">
          <v:textbox inset="0,0,0,0">
            <w:txbxContent>
              <w:p>
                <w:pPr>
                  <w:spacing w:before="10"/>
                  <w:ind w:left="20" w:right="0" w:firstLine="0"/>
                  <w:jc w:val="left"/>
                  <w:rPr>
                    <w:b/>
                    <w:sz w:val="24"/>
                  </w:rPr>
                </w:pPr>
                <w:r>
                  <w:rPr>
                    <w:b/>
                    <w:sz w:val="24"/>
                  </w:rPr>
                  <w:t>BAB 1</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910004pt;margin-top:36.579983pt;width:11.6pt;height:13.05pt;mso-position-horizontal-relative:page;mso-position-vertical-relative:page;z-index:-187504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2</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390015pt;margin-top:36.579983pt;width:17.05pt;height:13.05pt;mso-position-horizontal-relative:page;mso-position-vertical-relative:page;z-index:-187499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390015pt;margin-top:36.579983pt;width:17.05pt;height:13.05pt;mso-position-horizontal-relative:page;mso-position-vertical-relative:page;z-index:-187494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52</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900024pt;margin-top:36.820011pt;width:17.05pt;height:13.05pt;mso-position-horizontal-relative:page;mso-position-vertical-relative:page;z-index:-187489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7.020004pt;margin-top:84.56662pt;width:129.4500pt;height:15.3pt;mso-position-horizontal-relative:page;mso-position-vertical-relative:page;z-index:-18754560" type="#_x0000_t202" filled="false" stroked="false">
          <v:textbox inset="0,0,0,0">
            <w:txbxContent>
              <w:p>
                <w:pPr>
                  <w:spacing w:before="10"/>
                  <w:ind w:left="20" w:right="0" w:firstLine="0"/>
                  <w:jc w:val="left"/>
                  <w:rPr>
                    <w:b/>
                    <w:sz w:val="24"/>
                  </w:rPr>
                </w:pPr>
                <w:r>
                  <w:rPr>
                    <w:b/>
                    <w:sz w:val="24"/>
                  </w:rPr>
                  <w:t>SURAT PERNYATAAN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390015pt;margin-top:36.819984pt;width:17.05pt;height:13.05pt;mso-position-horizontal-relative:page;mso-position-vertical-relative:page;z-index:-187484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86</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390015pt;margin-top:36.819984pt;width:17.05pt;height:13.05pt;mso-position-horizontal-relative:page;mso-position-vertical-relative:page;z-index:-187479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93</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630005pt;margin-top:36.819984pt;width:22.8pt;height:13.05pt;mso-position-horizontal-relative:page;mso-position-vertical-relative:page;z-index:-187473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100</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059998pt;margin-top:84.56662pt;width:155.4pt;height:15.3pt;mso-position-horizontal-relative:page;mso-position-vertical-relative:page;z-index:-18754048" type="#_x0000_t202" filled="false" stroked="false">
          <v:textbox inset="0,0,0,0">
            <w:txbxContent>
              <w:p>
                <w:pPr>
                  <w:spacing w:before="10"/>
                  <w:ind w:left="20" w:right="0" w:firstLine="0"/>
                  <w:jc w:val="left"/>
                  <w:rPr>
                    <w:b/>
                    <w:sz w:val="24"/>
                  </w:rPr>
                </w:pPr>
                <w:r>
                  <w:rPr>
                    <w:b/>
                    <w:sz w:val="24"/>
                  </w:rPr>
                  <w:t>HALAMAN PERSETUJUAN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5.979996pt;margin-top:84.56662pt;width:151.550pt;height:15.3pt;mso-position-horizontal-relative:page;mso-position-vertical-relative:page;z-index:-18753536" type="#_x0000_t202" filled="false" stroked="false">
          <v:textbox inset="0,0,0,0">
            <w:txbxContent>
              <w:p>
                <w:pPr>
                  <w:spacing w:before="10"/>
                  <w:ind w:left="20" w:right="0" w:firstLine="0"/>
                  <w:jc w:val="left"/>
                  <w:rPr>
                    <w:b/>
                    <w:sz w:val="24"/>
                  </w:rPr>
                </w:pPr>
                <w:r>
                  <w:rPr>
                    <w:b/>
                    <w:sz w:val="24"/>
                  </w:rPr>
                  <w:t>HALAMAN PENGESAHAN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979996pt;margin-top:84.56662pt;width:115.55pt;height:15.3pt;mso-position-horizontal-relative:page;mso-position-vertical-relative:page;z-index:-18753024" type="#_x0000_t202" filled="false" stroked="false">
          <v:textbox inset="0,0,0,0">
            <w:txbxContent>
              <w:p>
                <w:pPr>
                  <w:spacing w:before="10"/>
                  <w:ind w:left="20" w:right="0" w:firstLine="0"/>
                  <w:jc w:val="left"/>
                  <w:rPr>
                    <w:b/>
                    <w:sz w:val="24"/>
                  </w:rPr>
                </w:pPr>
                <w:r>
                  <w:rPr>
                    <w:b/>
                    <w:sz w:val="24"/>
                  </w:rPr>
                  <w:t>KATA PENGANTAR</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059998pt;margin-top:84.56662pt;width:95.45pt;height:15.3pt;mso-position-horizontal-relative:page;mso-position-vertical-relative:page;z-index:-18752512" type="#_x0000_t202" filled="false" stroked="false">
          <v:textbox inset="0,0,0,0">
            <w:txbxContent>
              <w:p>
                <w:pPr>
                  <w:spacing w:before="10"/>
                  <w:ind w:left="20" w:right="0" w:firstLine="0"/>
                  <w:jc w:val="left"/>
                  <w:rPr>
                    <w:b/>
                    <w:sz w:val="24"/>
                  </w:rPr>
                </w:pPr>
                <w:r>
                  <w:rPr>
                    <w:b/>
                    <w:sz w:val="24"/>
                  </w:rPr>
                  <w:t>DAFTAR TABEL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6">
    <w:multiLevelType w:val="hybridMultilevel"/>
    <w:lvl w:ilvl="0">
      <w:start w:val="1"/>
      <w:numFmt w:val="decimal"/>
      <w:lvlText w:val="%1."/>
      <w:lvlJc w:val="left"/>
      <w:pPr>
        <w:ind w:left="1306" w:hanging="360"/>
        <w:jc w:val="left"/>
      </w:pPr>
      <w:rPr>
        <w:rFonts w:hint="default" w:ascii="Times New Roman" w:hAnsi="Times New Roman" w:eastAsia="Times New Roman" w:cs="Times New Roman"/>
        <w:b/>
        <w:bCs/>
        <w:spacing w:val="-6"/>
        <w:w w:val="99"/>
        <w:sz w:val="24"/>
        <w:szCs w:val="24"/>
        <w:lang w:val="id" w:eastAsia="en-US" w:bidi="ar-SA"/>
      </w:rPr>
    </w:lvl>
    <w:lvl w:ilvl="1">
      <w:start w:val="1"/>
      <w:numFmt w:val="lowerLetter"/>
      <w:lvlText w:val="%2."/>
      <w:lvlJc w:val="left"/>
      <w:pPr>
        <w:ind w:left="1306" w:hanging="360"/>
        <w:jc w:val="left"/>
      </w:pPr>
      <w:rPr>
        <w:rFonts w:hint="default" w:ascii="Times New Roman" w:hAnsi="Times New Roman" w:eastAsia="Times New Roman" w:cs="Times New Roman"/>
        <w:spacing w:val="-1"/>
        <w:w w:val="99"/>
        <w:sz w:val="24"/>
        <w:szCs w:val="24"/>
        <w:lang w:val="id" w:eastAsia="en-US" w:bidi="ar-SA"/>
      </w:rPr>
    </w:lvl>
    <w:lvl w:ilvl="2">
      <w:start w:val="1"/>
      <w:numFmt w:val="decimal"/>
      <w:lvlText w:val="%3)"/>
      <w:lvlJc w:val="left"/>
      <w:pPr>
        <w:ind w:left="1719" w:hanging="361"/>
        <w:jc w:val="left"/>
      </w:pPr>
      <w:rPr>
        <w:rFonts w:hint="default" w:ascii="Times New Roman" w:hAnsi="Times New Roman" w:eastAsia="Times New Roman" w:cs="Times New Roman"/>
        <w:spacing w:val="-20"/>
        <w:w w:val="99"/>
        <w:sz w:val="24"/>
        <w:szCs w:val="24"/>
        <w:lang w:val="id" w:eastAsia="en-US" w:bidi="ar-SA"/>
      </w:rPr>
    </w:lvl>
    <w:lvl w:ilvl="3">
      <w:start w:val="0"/>
      <w:numFmt w:val="bullet"/>
      <w:lvlText w:val="•"/>
      <w:lvlJc w:val="left"/>
      <w:pPr>
        <w:ind w:left="3258" w:hanging="361"/>
      </w:pPr>
      <w:rPr>
        <w:rFonts w:hint="default"/>
        <w:lang w:val="id" w:eastAsia="en-US" w:bidi="ar-SA"/>
      </w:rPr>
    </w:lvl>
    <w:lvl w:ilvl="4">
      <w:start w:val="0"/>
      <w:numFmt w:val="bullet"/>
      <w:lvlText w:val="•"/>
      <w:lvlJc w:val="left"/>
      <w:pPr>
        <w:ind w:left="4028" w:hanging="361"/>
      </w:pPr>
      <w:rPr>
        <w:rFonts w:hint="default"/>
        <w:lang w:val="id" w:eastAsia="en-US" w:bidi="ar-SA"/>
      </w:rPr>
    </w:lvl>
    <w:lvl w:ilvl="5">
      <w:start w:val="0"/>
      <w:numFmt w:val="bullet"/>
      <w:lvlText w:val="•"/>
      <w:lvlJc w:val="left"/>
      <w:pPr>
        <w:ind w:left="4797" w:hanging="361"/>
      </w:pPr>
      <w:rPr>
        <w:rFonts w:hint="default"/>
        <w:lang w:val="id" w:eastAsia="en-US" w:bidi="ar-SA"/>
      </w:rPr>
    </w:lvl>
    <w:lvl w:ilvl="6">
      <w:start w:val="0"/>
      <w:numFmt w:val="bullet"/>
      <w:lvlText w:val="•"/>
      <w:lvlJc w:val="left"/>
      <w:pPr>
        <w:ind w:left="5566" w:hanging="361"/>
      </w:pPr>
      <w:rPr>
        <w:rFonts w:hint="default"/>
        <w:lang w:val="id" w:eastAsia="en-US" w:bidi="ar-SA"/>
      </w:rPr>
    </w:lvl>
    <w:lvl w:ilvl="7">
      <w:start w:val="0"/>
      <w:numFmt w:val="bullet"/>
      <w:lvlText w:val="•"/>
      <w:lvlJc w:val="left"/>
      <w:pPr>
        <w:ind w:left="6336" w:hanging="361"/>
      </w:pPr>
      <w:rPr>
        <w:rFonts w:hint="default"/>
        <w:lang w:val="id" w:eastAsia="en-US" w:bidi="ar-SA"/>
      </w:rPr>
    </w:lvl>
    <w:lvl w:ilvl="8">
      <w:start w:val="0"/>
      <w:numFmt w:val="bullet"/>
      <w:lvlText w:val="•"/>
      <w:lvlJc w:val="left"/>
      <w:pPr>
        <w:ind w:left="7105" w:hanging="361"/>
      </w:pPr>
      <w:rPr>
        <w:rFonts w:hint="default"/>
        <w:lang w:val="id" w:eastAsia="en-US" w:bidi="ar-SA"/>
      </w:rPr>
    </w:lvl>
  </w:abstractNum>
  <w:abstractNum w:abstractNumId="95">
    <w:multiLevelType w:val="hybridMultilevel"/>
    <w:lvl w:ilvl="0">
      <w:start w:val="1"/>
      <w:numFmt w:val="decimal"/>
      <w:lvlText w:val="%1)"/>
      <w:lvlJc w:val="left"/>
      <w:pPr>
        <w:ind w:left="1013"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782" w:hanging="360"/>
      </w:pPr>
      <w:rPr>
        <w:rFonts w:hint="default"/>
        <w:lang w:val="id" w:eastAsia="en-US" w:bidi="ar-SA"/>
      </w:rPr>
    </w:lvl>
    <w:lvl w:ilvl="2">
      <w:start w:val="0"/>
      <w:numFmt w:val="bullet"/>
      <w:lvlText w:val="•"/>
      <w:lvlJc w:val="left"/>
      <w:pPr>
        <w:ind w:left="2544" w:hanging="360"/>
      </w:pPr>
      <w:rPr>
        <w:rFonts w:hint="default"/>
        <w:lang w:val="id" w:eastAsia="en-US" w:bidi="ar-SA"/>
      </w:rPr>
    </w:lvl>
    <w:lvl w:ilvl="3">
      <w:start w:val="0"/>
      <w:numFmt w:val="bullet"/>
      <w:lvlText w:val="•"/>
      <w:lvlJc w:val="left"/>
      <w:pPr>
        <w:ind w:left="3307" w:hanging="360"/>
      </w:pPr>
      <w:rPr>
        <w:rFonts w:hint="default"/>
        <w:lang w:val="id" w:eastAsia="en-US" w:bidi="ar-SA"/>
      </w:rPr>
    </w:lvl>
    <w:lvl w:ilvl="4">
      <w:start w:val="0"/>
      <w:numFmt w:val="bullet"/>
      <w:lvlText w:val="•"/>
      <w:lvlJc w:val="left"/>
      <w:pPr>
        <w:ind w:left="4069" w:hanging="360"/>
      </w:pPr>
      <w:rPr>
        <w:rFonts w:hint="default"/>
        <w:lang w:val="id" w:eastAsia="en-US" w:bidi="ar-SA"/>
      </w:rPr>
    </w:lvl>
    <w:lvl w:ilvl="5">
      <w:start w:val="0"/>
      <w:numFmt w:val="bullet"/>
      <w:lvlText w:val="•"/>
      <w:lvlJc w:val="left"/>
      <w:pPr>
        <w:ind w:left="4832" w:hanging="360"/>
      </w:pPr>
      <w:rPr>
        <w:rFonts w:hint="default"/>
        <w:lang w:val="id" w:eastAsia="en-US" w:bidi="ar-SA"/>
      </w:rPr>
    </w:lvl>
    <w:lvl w:ilvl="6">
      <w:start w:val="0"/>
      <w:numFmt w:val="bullet"/>
      <w:lvlText w:val="•"/>
      <w:lvlJc w:val="left"/>
      <w:pPr>
        <w:ind w:left="5594" w:hanging="360"/>
      </w:pPr>
      <w:rPr>
        <w:rFonts w:hint="default"/>
        <w:lang w:val="id" w:eastAsia="en-US" w:bidi="ar-SA"/>
      </w:rPr>
    </w:lvl>
    <w:lvl w:ilvl="7">
      <w:start w:val="0"/>
      <w:numFmt w:val="bullet"/>
      <w:lvlText w:val="•"/>
      <w:lvlJc w:val="left"/>
      <w:pPr>
        <w:ind w:left="6356" w:hanging="360"/>
      </w:pPr>
      <w:rPr>
        <w:rFonts w:hint="default"/>
        <w:lang w:val="id" w:eastAsia="en-US" w:bidi="ar-SA"/>
      </w:rPr>
    </w:lvl>
    <w:lvl w:ilvl="8">
      <w:start w:val="0"/>
      <w:numFmt w:val="bullet"/>
      <w:lvlText w:val="•"/>
      <w:lvlJc w:val="left"/>
      <w:pPr>
        <w:ind w:left="7119" w:hanging="360"/>
      </w:pPr>
      <w:rPr>
        <w:rFonts w:hint="default"/>
        <w:lang w:val="id" w:eastAsia="en-US" w:bidi="ar-SA"/>
      </w:rPr>
    </w:lvl>
  </w:abstractNum>
  <w:abstractNum w:abstractNumId="94">
    <w:multiLevelType w:val="hybridMultilevel"/>
    <w:lvl w:ilvl="0">
      <w:start w:val="1"/>
      <w:numFmt w:val="decimal"/>
      <w:lvlText w:val="%1."/>
      <w:lvlJc w:val="left"/>
      <w:pPr>
        <w:ind w:left="1013" w:hanging="360"/>
        <w:jc w:val="right"/>
      </w:pPr>
      <w:rPr>
        <w:rFonts w:hint="default" w:ascii="Times New Roman" w:hAnsi="Times New Roman" w:eastAsia="Times New Roman" w:cs="Times New Roman"/>
        <w:b/>
        <w:bCs/>
        <w:spacing w:val="-6"/>
        <w:w w:val="99"/>
        <w:sz w:val="24"/>
        <w:szCs w:val="24"/>
        <w:lang w:val="id" w:eastAsia="en-US" w:bidi="ar-SA"/>
      </w:rPr>
    </w:lvl>
    <w:lvl w:ilvl="1">
      <w:start w:val="1"/>
      <w:numFmt w:val="lowerLetter"/>
      <w:lvlText w:val="%2."/>
      <w:lvlJc w:val="left"/>
      <w:pPr>
        <w:ind w:left="1013" w:hanging="360"/>
        <w:jc w:val="left"/>
      </w:pPr>
      <w:rPr>
        <w:rFonts w:hint="default" w:ascii="Times New Roman" w:hAnsi="Times New Roman" w:eastAsia="Times New Roman" w:cs="Times New Roman"/>
        <w:spacing w:val="-5"/>
        <w:w w:val="99"/>
        <w:sz w:val="24"/>
        <w:szCs w:val="24"/>
        <w:lang w:val="id" w:eastAsia="en-US" w:bidi="ar-SA"/>
      </w:rPr>
    </w:lvl>
    <w:lvl w:ilvl="2">
      <w:start w:val="1"/>
      <w:numFmt w:val="decimal"/>
      <w:lvlText w:val="%3)"/>
      <w:lvlJc w:val="left"/>
      <w:pPr>
        <w:ind w:left="1719" w:hanging="361"/>
        <w:jc w:val="left"/>
      </w:pPr>
      <w:rPr>
        <w:rFonts w:hint="default" w:ascii="Times New Roman" w:hAnsi="Times New Roman" w:eastAsia="Times New Roman" w:cs="Times New Roman"/>
        <w:spacing w:val="-20"/>
        <w:w w:val="99"/>
        <w:sz w:val="24"/>
        <w:szCs w:val="24"/>
        <w:lang w:val="id" w:eastAsia="en-US" w:bidi="ar-SA"/>
      </w:rPr>
    </w:lvl>
    <w:lvl w:ilvl="3">
      <w:start w:val="1"/>
      <w:numFmt w:val="lowerLetter"/>
      <w:lvlText w:val="%4)"/>
      <w:lvlJc w:val="left"/>
      <w:pPr>
        <w:ind w:left="2003" w:hanging="360"/>
        <w:jc w:val="left"/>
      </w:pPr>
      <w:rPr>
        <w:rFonts w:hint="default" w:ascii="Times New Roman" w:hAnsi="Times New Roman" w:eastAsia="Times New Roman" w:cs="Times New Roman"/>
        <w:spacing w:val="-6"/>
        <w:w w:val="99"/>
        <w:sz w:val="24"/>
        <w:szCs w:val="24"/>
        <w:lang w:val="id" w:eastAsia="en-US" w:bidi="ar-SA"/>
      </w:rPr>
    </w:lvl>
    <w:lvl w:ilvl="4">
      <w:start w:val="0"/>
      <w:numFmt w:val="bullet"/>
      <w:lvlText w:val="•"/>
      <w:lvlJc w:val="left"/>
      <w:pPr>
        <w:ind w:left="2949" w:hanging="360"/>
      </w:pPr>
      <w:rPr>
        <w:rFonts w:hint="default"/>
        <w:lang w:val="id" w:eastAsia="en-US" w:bidi="ar-SA"/>
      </w:rPr>
    </w:lvl>
    <w:lvl w:ilvl="5">
      <w:start w:val="0"/>
      <w:numFmt w:val="bullet"/>
      <w:lvlText w:val="•"/>
      <w:lvlJc w:val="left"/>
      <w:pPr>
        <w:ind w:left="3898" w:hanging="360"/>
      </w:pPr>
      <w:rPr>
        <w:rFonts w:hint="default"/>
        <w:lang w:val="id" w:eastAsia="en-US" w:bidi="ar-SA"/>
      </w:rPr>
    </w:lvl>
    <w:lvl w:ilvl="6">
      <w:start w:val="0"/>
      <w:numFmt w:val="bullet"/>
      <w:lvlText w:val="•"/>
      <w:lvlJc w:val="left"/>
      <w:pPr>
        <w:ind w:left="4847" w:hanging="360"/>
      </w:pPr>
      <w:rPr>
        <w:rFonts w:hint="default"/>
        <w:lang w:val="id" w:eastAsia="en-US" w:bidi="ar-SA"/>
      </w:rPr>
    </w:lvl>
    <w:lvl w:ilvl="7">
      <w:start w:val="0"/>
      <w:numFmt w:val="bullet"/>
      <w:lvlText w:val="•"/>
      <w:lvlJc w:val="left"/>
      <w:pPr>
        <w:ind w:left="5796" w:hanging="360"/>
      </w:pPr>
      <w:rPr>
        <w:rFonts w:hint="default"/>
        <w:lang w:val="id" w:eastAsia="en-US" w:bidi="ar-SA"/>
      </w:rPr>
    </w:lvl>
    <w:lvl w:ilvl="8">
      <w:start w:val="0"/>
      <w:numFmt w:val="bullet"/>
      <w:lvlText w:val="•"/>
      <w:lvlJc w:val="left"/>
      <w:pPr>
        <w:ind w:left="6745" w:hanging="360"/>
      </w:pPr>
      <w:rPr>
        <w:rFonts w:hint="default"/>
        <w:lang w:val="id" w:eastAsia="en-US" w:bidi="ar-SA"/>
      </w:rPr>
    </w:lvl>
  </w:abstractNum>
  <w:abstractNum w:abstractNumId="93">
    <w:multiLevelType w:val="hybridMultilevel"/>
    <w:lvl w:ilvl="0">
      <w:start w:val="5"/>
      <w:numFmt w:val="decimal"/>
      <w:lvlText w:val="%1"/>
      <w:lvlJc w:val="left"/>
      <w:pPr>
        <w:ind w:left="1306" w:hanging="720"/>
        <w:jc w:val="left"/>
      </w:pPr>
      <w:rPr>
        <w:rFonts w:hint="default"/>
        <w:lang w:val="id" w:eastAsia="en-US" w:bidi="ar-SA"/>
      </w:rPr>
    </w:lvl>
    <w:lvl w:ilvl="1">
      <w:start w:val="1"/>
      <w:numFmt w:val="decimal"/>
      <w:lvlText w:val="%1.%2"/>
      <w:lvlJc w:val="left"/>
      <w:pPr>
        <w:ind w:left="1306" w:hanging="720"/>
        <w:jc w:val="left"/>
      </w:pPr>
      <w:rPr>
        <w:rFonts w:hint="default" w:ascii="Times New Roman" w:hAnsi="Times New Roman" w:eastAsia="Times New Roman" w:cs="Times New Roman"/>
        <w:b/>
        <w:bCs/>
        <w:spacing w:val="-5"/>
        <w:w w:val="99"/>
        <w:sz w:val="24"/>
        <w:szCs w:val="24"/>
        <w:lang w:val="id" w:eastAsia="en-US" w:bidi="ar-SA"/>
      </w:rPr>
    </w:lvl>
    <w:lvl w:ilvl="2">
      <w:start w:val="1"/>
      <w:numFmt w:val="decimal"/>
      <w:lvlText w:val="%3."/>
      <w:lvlJc w:val="left"/>
      <w:pPr>
        <w:ind w:left="1306" w:hanging="360"/>
        <w:jc w:val="left"/>
      </w:pPr>
      <w:rPr>
        <w:rFonts w:hint="default" w:ascii="Times New Roman" w:hAnsi="Times New Roman" w:eastAsia="Times New Roman" w:cs="Times New Roman"/>
        <w:spacing w:val="-30"/>
        <w:w w:val="99"/>
        <w:sz w:val="24"/>
        <w:szCs w:val="24"/>
        <w:lang w:val="id" w:eastAsia="en-US" w:bidi="ar-SA"/>
      </w:rPr>
    </w:lvl>
    <w:lvl w:ilvl="3">
      <w:start w:val="0"/>
      <w:numFmt w:val="bullet"/>
      <w:lvlText w:val="•"/>
      <w:lvlJc w:val="left"/>
      <w:pPr>
        <w:ind w:left="3503" w:hanging="360"/>
      </w:pPr>
      <w:rPr>
        <w:rFonts w:hint="default"/>
        <w:lang w:val="id" w:eastAsia="en-US" w:bidi="ar-SA"/>
      </w:rPr>
    </w:lvl>
    <w:lvl w:ilvl="4">
      <w:start w:val="0"/>
      <w:numFmt w:val="bullet"/>
      <w:lvlText w:val="•"/>
      <w:lvlJc w:val="left"/>
      <w:pPr>
        <w:ind w:left="4237" w:hanging="360"/>
      </w:pPr>
      <w:rPr>
        <w:rFonts w:hint="default"/>
        <w:lang w:val="id" w:eastAsia="en-US" w:bidi="ar-SA"/>
      </w:rPr>
    </w:lvl>
    <w:lvl w:ilvl="5">
      <w:start w:val="0"/>
      <w:numFmt w:val="bullet"/>
      <w:lvlText w:val="•"/>
      <w:lvlJc w:val="left"/>
      <w:pPr>
        <w:ind w:left="4972" w:hanging="360"/>
      </w:pPr>
      <w:rPr>
        <w:rFonts w:hint="default"/>
        <w:lang w:val="id" w:eastAsia="en-US" w:bidi="ar-SA"/>
      </w:rPr>
    </w:lvl>
    <w:lvl w:ilvl="6">
      <w:start w:val="0"/>
      <w:numFmt w:val="bullet"/>
      <w:lvlText w:val="•"/>
      <w:lvlJc w:val="left"/>
      <w:pPr>
        <w:ind w:left="5706" w:hanging="360"/>
      </w:pPr>
      <w:rPr>
        <w:rFonts w:hint="default"/>
        <w:lang w:val="id" w:eastAsia="en-US" w:bidi="ar-SA"/>
      </w:rPr>
    </w:lvl>
    <w:lvl w:ilvl="7">
      <w:start w:val="0"/>
      <w:numFmt w:val="bullet"/>
      <w:lvlText w:val="•"/>
      <w:lvlJc w:val="left"/>
      <w:pPr>
        <w:ind w:left="6440" w:hanging="360"/>
      </w:pPr>
      <w:rPr>
        <w:rFonts w:hint="default"/>
        <w:lang w:val="id" w:eastAsia="en-US" w:bidi="ar-SA"/>
      </w:rPr>
    </w:lvl>
    <w:lvl w:ilvl="8">
      <w:start w:val="0"/>
      <w:numFmt w:val="bullet"/>
      <w:lvlText w:val="•"/>
      <w:lvlJc w:val="left"/>
      <w:pPr>
        <w:ind w:left="7175" w:hanging="360"/>
      </w:pPr>
      <w:rPr>
        <w:rFonts w:hint="default"/>
        <w:lang w:val="id" w:eastAsia="en-US" w:bidi="ar-SA"/>
      </w:rPr>
    </w:lvl>
  </w:abstractNum>
  <w:abstractNum w:abstractNumId="92">
    <w:multiLevelType w:val="hybridMultilevel"/>
    <w:lvl w:ilvl="0">
      <w:start w:val="4"/>
      <w:numFmt w:val="decimal"/>
      <w:lvlText w:val="%1"/>
      <w:lvlJc w:val="left"/>
      <w:pPr>
        <w:ind w:left="1306" w:hanging="720"/>
        <w:jc w:val="left"/>
      </w:pPr>
      <w:rPr>
        <w:rFonts w:hint="default"/>
        <w:lang w:val="id" w:eastAsia="en-US" w:bidi="ar-SA"/>
      </w:rPr>
    </w:lvl>
    <w:lvl w:ilvl="1">
      <w:start w:val="1"/>
      <w:numFmt w:val="decimal"/>
      <w:lvlText w:val="%1.%2"/>
      <w:lvlJc w:val="left"/>
      <w:pPr>
        <w:ind w:left="1306" w:hanging="720"/>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3."/>
      <w:lvlJc w:val="left"/>
      <w:pPr>
        <w:ind w:left="1306" w:hanging="360"/>
        <w:jc w:val="left"/>
      </w:pPr>
      <w:rPr>
        <w:rFonts w:hint="default" w:ascii="Times New Roman" w:hAnsi="Times New Roman" w:eastAsia="Times New Roman" w:cs="Times New Roman"/>
        <w:spacing w:val="-10"/>
        <w:w w:val="99"/>
        <w:sz w:val="24"/>
        <w:szCs w:val="24"/>
        <w:lang w:val="id" w:eastAsia="en-US" w:bidi="ar-SA"/>
      </w:rPr>
    </w:lvl>
    <w:lvl w:ilvl="3">
      <w:start w:val="1"/>
      <w:numFmt w:val="decimal"/>
      <w:lvlText w:val="%4."/>
      <w:lvlJc w:val="left"/>
      <w:pPr>
        <w:ind w:left="1657" w:hanging="361"/>
        <w:jc w:val="left"/>
      </w:pPr>
      <w:rPr>
        <w:rFonts w:hint="default" w:ascii="Times New Roman" w:hAnsi="Times New Roman" w:eastAsia="Times New Roman" w:cs="Times New Roman"/>
        <w:spacing w:val="-25"/>
        <w:w w:val="99"/>
        <w:sz w:val="24"/>
        <w:szCs w:val="24"/>
        <w:lang w:val="id" w:eastAsia="en-US" w:bidi="ar-SA"/>
      </w:rPr>
    </w:lvl>
    <w:lvl w:ilvl="4">
      <w:start w:val="0"/>
      <w:numFmt w:val="bullet"/>
      <w:lvlText w:val="•"/>
      <w:lvlJc w:val="left"/>
      <w:pPr>
        <w:ind w:left="3988" w:hanging="361"/>
      </w:pPr>
      <w:rPr>
        <w:rFonts w:hint="default"/>
        <w:lang w:val="id" w:eastAsia="en-US" w:bidi="ar-SA"/>
      </w:rPr>
    </w:lvl>
    <w:lvl w:ilvl="5">
      <w:start w:val="0"/>
      <w:numFmt w:val="bullet"/>
      <w:lvlText w:val="•"/>
      <w:lvlJc w:val="left"/>
      <w:pPr>
        <w:ind w:left="4764" w:hanging="361"/>
      </w:pPr>
      <w:rPr>
        <w:rFonts w:hint="default"/>
        <w:lang w:val="id" w:eastAsia="en-US" w:bidi="ar-SA"/>
      </w:rPr>
    </w:lvl>
    <w:lvl w:ilvl="6">
      <w:start w:val="0"/>
      <w:numFmt w:val="bullet"/>
      <w:lvlText w:val="•"/>
      <w:lvlJc w:val="left"/>
      <w:pPr>
        <w:ind w:left="5540" w:hanging="361"/>
      </w:pPr>
      <w:rPr>
        <w:rFonts w:hint="default"/>
        <w:lang w:val="id" w:eastAsia="en-US" w:bidi="ar-SA"/>
      </w:rPr>
    </w:lvl>
    <w:lvl w:ilvl="7">
      <w:start w:val="0"/>
      <w:numFmt w:val="bullet"/>
      <w:lvlText w:val="•"/>
      <w:lvlJc w:val="left"/>
      <w:pPr>
        <w:ind w:left="6316" w:hanging="361"/>
      </w:pPr>
      <w:rPr>
        <w:rFonts w:hint="default"/>
        <w:lang w:val="id" w:eastAsia="en-US" w:bidi="ar-SA"/>
      </w:rPr>
    </w:lvl>
    <w:lvl w:ilvl="8">
      <w:start w:val="0"/>
      <w:numFmt w:val="bullet"/>
      <w:lvlText w:val="•"/>
      <w:lvlJc w:val="left"/>
      <w:pPr>
        <w:ind w:left="7092" w:hanging="361"/>
      </w:pPr>
      <w:rPr>
        <w:rFonts w:hint="default"/>
        <w:lang w:val="id" w:eastAsia="en-US" w:bidi="ar-SA"/>
      </w:rPr>
    </w:lvl>
  </w:abstractNum>
  <w:abstractNum w:abstractNumId="91">
    <w:multiLevelType w:val="hybridMultilevel"/>
    <w:lvl w:ilvl="0">
      <w:start w:val="0"/>
      <w:numFmt w:val="bullet"/>
      <w:lvlText w:val="-"/>
      <w:lvlJc w:val="left"/>
      <w:pPr>
        <w:ind w:left="471" w:hanging="361"/>
      </w:pPr>
      <w:rPr>
        <w:rFonts w:hint="default" w:ascii="Arial" w:hAnsi="Arial" w:eastAsia="Arial" w:cs="Arial"/>
        <w:spacing w:val="-10"/>
        <w:w w:val="99"/>
        <w:sz w:val="24"/>
        <w:szCs w:val="24"/>
        <w:lang w:val="id" w:eastAsia="en-US" w:bidi="ar-SA"/>
      </w:rPr>
    </w:lvl>
    <w:lvl w:ilvl="1">
      <w:start w:val="0"/>
      <w:numFmt w:val="bullet"/>
      <w:lvlText w:val="•"/>
      <w:lvlJc w:val="left"/>
      <w:pPr>
        <w:ind w:left="1199" w:hanging="361"/>
      </w:pPr>
      <w:rPr>
        <w:rFonts w:hint="default"/>
        <w:lang w:val="id" w:eastAsia="en-US" w:bidi="ar-SA"/>
      </w:rPr>
    </w:lvl>
    <w:lvl w:ilvl="2">
      <w:start w:val="0"/>
      <w:numFmt w:val="bullet"/>
      <w:lvlText w:val="•"/>
      <w:lvlJc w:val="left"/>
      <w:pPr>
        <w:ind w:left="1918" w:hanging="361"/>
      </w:pPr>
      <w:rPr>
        <w:rFonts w:hint="default"/>
        <w:lang w:val="id" w:eastAsia="en-US" w:bidi="ar-SA"/>
      </w:rPr>
    </w:lvl>
    <w:lvl w:ilvl="3">
      <w:start w:val="0"/>
      <w:numFmt w:val="bullet"/>
      <w:lvlText w:val="•"/>
      <w:lvlJc w:val="left"/>
      <w:pPr>
        <w:ind w:left="2637" w:hanging="361"/>
      </w:pPr>
      <w:rPr>
        <w:rFonts w:hint="default"/>
        <w:lang w:val="id" w:eastAsia="en-US" w:bidi="ar-SA"/>
      </w:rPr>
    </w:lvl>
    <w:lvl w:ilvl="4">
      <w:start w:val="0"/>
      <w:numFmt w:val="bullet"/>
      <w:lvlText w:val="•"/>
      <w:lvlJc w:val="left"/>
      <w:pPr>
        <w:ind w:left="3356" w:hanging="361"/>
      </w:pPr>
      <w:rPr>
        <w:rFonts w:hint="default"/>
        <w:lang w:val="id" w:eastAsia="en-US" w:bidi="ar-SA"/>
      </w:rPr>
    </w:lvl>
    <w:lvl w:ilvl="5">
      <w:start w:val="0"/>
      <w:numFmt w:val="bullet"/>
      <w:lvlText w:val="•"/>
      <w:lvlJc w:val="left"/>
      <w:pPr>
        <w:ind w:left="4076" w:hanging="361"/>
      </w:pPr>
      <w:rPr>
        <w:rFonts w:hint="default"/>
        <w:lang w:val="id" w:eastAsia="en-US" w:bidi="ar-SA"/>
      </w:rPr>
    </w:lvl>
    <w:lvl w:ilvl="6">
      <w:start w:val="0"/>
      <w:numFmt w:val="bullet"/>
      <w:lvlText w:val="•"/>
      <w:lvlJc w:val="left"/>
      <w:pPr>
        <w:ind w:left="4795" w:hanging="361"/>
      </w:pPr>
      <w:rPr>
        <w:rFonts w:hint="default"/>
        <w:lang w:val="id" w:eastAsia="en-US" w:bidi="ar-SA"/>
      </w:rPr>
    </w:lvl>
    <w:lvl w:ilvl="7">
      <w:start w:val="0"/>
      <w:numFmt w:val="bullet"/>
      <w:lvlText w:val="•"/>
      <w:lvlJc w:val="left"/>
      <w:pPr>
        <w:ind w:left="5514" w:hanging="361"/>
      </w:pPr>
      <w:rPr>
        <w:rFonts w:hint="default"/>
        <w:lang w:val="id" w:eastAsia="en-US" w:bidi="ar-SA"/>
      </w:rPr>
    </w:lvl>
    <w:lvl w:ilvl="8">
      <w:start w:val="0"/>
      <w:numFmt w:val="bullet"/>
      <w:lvlText w:val="•"/>
      <w:lvlJc w:val="left"/>
      <w:pPr>
        <w:ind w:left="6233" w:hanging="361"/>
      </w:pPr>
      <w:rPr>
        <w:rFonts w:hint="default"/>
        <w:lang w:val="id" w:eastAsia="en-US" w:bidi="ar-SA"/>
      </w:rPr>
    </w:lvl>
  </w:abstractNum>
  <w:abstractNum w:abstractNumId="90">
    <w:multiLevelType w:val="hybridMultilevel"/>
    <w:lvl w:ilvl="0">
      <w:start w:val="0"/>
      <w:numFmt w:val="bullet"/>
      <w:lvlText w:val="-"/>
      <w:lvlJc w:val="left"/>
      <w:pPr>
        <w:ind w:left="471" w:hanging="361"/>
      </w:pPr>
      <w:rPr>
        <w:rFonts w:hint="default" w:ascii="Arial" w:hAnsi="Arial" w:eastAsia="Arial" w:cs="Arial"/>
        <w:spacing w:val="-10"/>
        <w:w w:val="99"/>
        <w:sz w:val="24"/>
        <w:szCs w:val="24"/>
        <w:lang w:val="id" w:eastAsia="en-US" w:bidi="ar-SA"/>
      </w:rPr>
    </w:lvl>
    <w:lvl w:ilvl="1">
      <w:start w:val="0"/>
      <w:numFmt w:val="bullet"/>
      <w:lvlText w:val="•"/>
      <w:lvlJc w:val="left"/>
      <w:pPr>
        <w:ind w:left="1199" w:hanging="361"/>
      </w:pPr>
      <w:rPr>
        <w:rFonts w:hint="default"/>
        <w:lang w:val="id" w:eastAsia="en-US" w:bidi="ar-SA"/>
      </w:rPr>
    </w:lvl>
    <w:lvl w:ilvl="2">
      <w:start w:val="0"/>
      <w:numFmt w:val="bullet"/>
      <w:lvlText w:val="•"/>
      <w:lvlJc w:val="left"/>
      <w:pPr>
        <w:ind w:left="1918" w:hanging="361"/>
      </w:pPr>
      <w:rPr>
        <w:rFonts w:hint="default"/>
        <w:lang w:val="id" w:eastAsia="en-US" w:bidi="ar-SA"/>
      </w:rPr>
    </w:lvl>
    <w:lvl w:ilvl="3">
      <w:start w:val="0"/>
      <w:numFmt w:val="bullet"/>
      <w:lvlText w:val="•"/>
      <w:lvlJc w:val="left"/>
      <w:pPr>
        <w:ind w:left="2637" w:hanging="361"/>
      </w:pPr>
      <w:rPr>
        <w:rFonts w:hint="default"/>
        <w:lang w:val="id" w:eastAsia="en-US" w:bidi="ar-SA"/>
      </w:rPr>
    </w:lvl>
    <w:lvl w:ilvl="4">
      <w:start w:val="0"/>
      <w:numFmt w:val="bullet"/>
      <w:lvlText w:val="•"/>
      <w:lvlJc w:val="left"/>
      <w:pPr>
        <w:ind w:left="3356" w:hanging="361"/>
      </w:pPr>
      <w:rPr>
        <w:rFonts w:hint="default"/>
        <w:lang w:val="id" w:eastAsia="en-US" w:bidi="ar-SA"/>
      </w:rPr>
    </w:lvl>
    <w:lvl w:ilvl="5">
      <w:start w:val="0"/>
      <w:numFmt w:val="bullet"/>
      <w:lvlText w:val="•"/>
      <w:lvlJc w:val="left"/>
      <w:pPr>
        <w:ind w:left="4076" w:hanging="361"/>
      </w:pPr>
      <w:rPr>
        <w:rFonts w:hint="default"/>
        <w:lang w:val="id" w:eastAsia="en-US" w:bidi="ar-SA"/>
      </w:rPr>
    </w:lvl>
    <w:lvl w:ilvl="6">
      <w:start w:val="0"/>
      <w:numFmt w:val="bullet"/>
      <w:lvlText w:val="•"/>
      <w:lvlJc w:val="left"/>
      <w:pPr>
        <w:ind w:left="4795" w:hanging="361"/>
      </w:pPr>
      <w:rPr>
        <w:rFonts w:hint="default"/>
        <w:lang w:val="id" w:eastAsia="en-US" w:bidi="ar-SA"/>
      </w:rPr>
    </w:lvl>
    <w:lvl w:ilvl="7">
      <w:start w:val="0"/>
      <w:numFmt w:val="bullet"/>
      <w:lvlText w:val="•"/>
      <w:lvlJc w:val="left"/>
      <w:pPr>
        <w:ind w:left="5514" w:hanging="361"/>
      </w:pPr>
      <w:rPr>
        <w:rFonts w:hint="default"/>
        <w:lang w:val="id" w:eastAsia="en-US" w:bidi="ar-SA"/>
      </w:rPr>
    </w:lvl>
    <w:lvl w:ilvl="8">
      <w:start w:val="0"/>
      <w:numFmt w:val="bullet"/>
      <w:lvlText w:val="•"/>
      <w:lvlJc w:val="left"/>
      <w:pPr>
        <w:ind w:left="6233" w:hanging="361"/>
      </w:pPr>
      <w:rPr>
        <w:rFonts w:hint="default"/>
        <w:lang w:val="id" w:eastAsia="en-US" w:bidi="ar-SA"/>
      </w:rPr>
    </w:lvl>
  </w:abstractNum>
  <w:abstractNum w:abstractNumId="89">
    <w:multiLevelType w:val="hybridMultilevel"/>
    <w:lvl w:ilvl="0">
      <w:start w:val="0"/>
      <w:numFmt w:val="bullet"/>
      <w:lvlText w:val="-"/>
      <w:lvlJc w:val="left"/>
      <w:pPr>
        <w:ind w:left="471" w:hanging="361"/>
      </w:pPr>
      <w:rPr>
        <w:rFonts w:hint="default" w:ascii="Arial" w:hAnsi="Arial" w:eastAsia="Arial" w:cs="Arial"/>
        <w:spacing w:val="-5"/>
        <w:w w:val="99"/>
        <w:sz w:val="24"/>
        <w:szCs w:val="24"/>
        <w:lang w:val="id" w:eastAsia="en-US" w:bidi="ar-SA"/>
      </w:rPr>
    </w:lvl>
    <w:lvl w:ilvl="1">
      <w:start w:val="0"/>
      <w:numFmt w:val="bullet"/>
      <w:lvlText w:val="•"/>
      <w:lvlJc w:val="left"/>
      <w:pPr>
        <w:ind w:left="1199" w:hanging="361"/>
      </w:pPr>
      <w:rPr>
        <w:rFonts w:hint="default"/>
        <w:lang w:val="id" w:eastAsia="en-US" w:bidi="ar-SA"/>
      </w:rPr>
    </w:lvl>
    <w:lvl w:ilvl="2">
      <w:start w:val="0"/>
      <w:numFmt w:val="bullet"/>
      <w:lvlText w:val="•"/>
      <w:lvlJc w:val="left"/>
      <w:pPr>
        <w:ind w:left="1918" w:hanging="361"/>
      </w:pPr>
      <w:rPr>
        <w:rFonts w:hint="default"/>
        <w:lang w:val="id" w:eastAsia="en-US" w:bidi="ar-SA"/>
      </w:rPr>
    </w:lvl>
    <w:lvl w:ilvl="3">
      <w:start w:val="0"/>
      <w:numFmt w:val="bullet"/>
      <w:lvlText w:val="•"/>
      <w:lvlJc w:val="left"/>
      <w:pPr>
        <w:ind w:left="2637" w:hanging="361"/>
      </w:pPr>
      <w:rPr>
        <w:rFonts w:hint="default"/>
        <w:lang w:val="id" w:eastAsia="en-US" w:bidi="ar-SA"/>
      </w:rPr>
    </w:lvl>
    <w:lvl w:ilvl="4">
      <w:start w:val="0"/>
      <w:numFmt w:val="bullet"/>
      <w:lvlText w:val="•"/>
      <w:lvlJc w:val="left"/>
      <w:pPr>
        <w:ind w:left="3356" w:hanging="361"/>
      </w:pPr>
      <w:rPr>
        <w:rFonts w:hint="default"/>
        <w:lang w:val="id" w:eastAsia="en-US" w:bidi="ar-SA"/>
      </w:rPr>
    </w:lvl>
    <w:lvl w:ilvl="5">
      <w:start w:val="0"/>
      <w:numFmt w:val="bullet"/>
      <w:lvlText w:val="•"/>
      <w:lvlJc w:val="left"/>
      <w:pPr>
        <w:ind w:left="4076" w:hanging="361"/>
      </w:pPr>
      <w:rPr>
        <w:rFonts w:hint="default"/>
        <w:lang w:val="id" w:eastAsia="en-US" w:bidi="ar-SA"/>
      </w:rPr>
    </w:lvl>
    <w:lvl w:ilvl="6">
      <w:start w:val="0"/>
      <w:numFmt w:val="bullet"/>
      <w:lvlText w:val="•"/>
      <w:lvlJc w:val="left"/>
      <w:pPr>
        <w:ind w:left="4795" w:hanging="361"/>
      </w:pPr>
      <w:rPr>
        <w:rFonts w:hint="default"/>
        <w:lang w:val="id" w:eastAsia="en-US" w:bidi="ar-SA"/>
      </w:rPr>
    </w:lvl>
    <w:lvl w:ilvl="7">
      <w:start w:val="0"/>
      <w:numFmt w:val="bullet"/>
      <w:lvlText w:val="•"/>
      <w:lvlJc w:val="left"/>
      <w:pPr>
        <w:ind w:left="5514" w:hanging="361"/>
      </w:pPr>
      <w:rPr>
        <w:rFonts w:hint="default"/>
        <w:lang w:val="id" w:eastAsia="en-US" w:bidi="ar-SA"/>
      </w:rPr>
    </w:lvl>
    <w:lvl w:ilvl="8">
      <w:start w:val="0"/>
      <w:numFmt w:val="bullet"/>
      <w:lvlText w:val="•"/>
      <w:lvlJc w:val="left"/>
      <w:pPr>
        <w:ind w:left="6233" w:hanging="361"/>
      </w:pPr>
      <w:rPr>
        <w:rFonts w:hint="default"/>
        <w:lang w:val="id" w:eastAsia="en-US" w:bidi="ar-SA"/>
      </w:rPr>
    </w:lvl>
  </w:abstractNum>
  <w:abstractNum w:abstractNumId="88">
    <w:multiLevelType w:val="hybridMultilevel"/>
    <w:lvl w:ilvl="0">
      <w:start w:val="0"/>
      <w:numFmt w:val="bullet"/>
      <w:lvlText w:val="-"/>
      <w:lvlJc w:val="left"/>
      <w:pPr>
        <w:ind w:left="471" w:hanging="361"/>
      </w:pPr>
      <w:rPr>
        <w:rFonts w:hint="default" w:ascii="Arial" w:hAnsi="Arial" w:eastAsia="Arial" w:cs="Arial"/>
        <w:spacing w:val="-10"/>
        <w:w w:val="99"/>
        <w:sz w:val="24"/>
        <w:szCs w:val="24"/>
        <w:lang w:val="id" w:eastAsia="en-US" w:bidi="ar-SA"/>
      </w:rPr>
    </w:lvl>
    <w:lvl w:ilvl="1">
      <w:start w:val="0"/>
      <w:numFmt w:val="bullet"/>
      <w:lvlText w:val="•"/>
      <w:lvlJc w:val="left"/>
      <w:pPr>
        <w:ind w:left="1199" w:hanging="361"/>
      </w:pPr>
      <w:rPr>
        <w:rFonts w:hint="default"/>
        <w:lang w:val="id" w:eastAsia="en-US" w:bidi="ar-SA"/>
      </w:rPr>
    </w:lvl>
    <w:lvl w:ilvl="2">
      <w:start w:val="0"/>
      <w:numFmt w:val="bullet"/>
      <w:lvlText w:val="•"/>
      <w:lvlJc w:val="left"/>
      <w:pPr>
        <w:ind w:left="1918" w:hanging="361"/>
      </w:pPr>
      <w:rPr>
        <w:rFonts w:hint="default"/>
        <w:lang w:val="id" w:eastAsia="en-US" w:bidi="ar-SA"/>
      </w:rPr>
    </w:lvl>
    <w:lvl w:ilvl="3">
      <w:start w:val="0"/>
      <w:numFmt w:val="bullet"/>
      <w:lvlText w:val="•"/>
      <w:lvlJc w:val="left"/>
      <w:pPr>
        <w:ind w:left="2637" w:hanging="361"/>
      </w:pPr>
      <w:rPr>
        <w:rFonts w:hint="default"/>
        <w:lang w:val="id" w:eastAsia="en-US" w:bidi="ar-SA"/>
      </w:rPr>
    </w:lvl>
    <w:lvl w:ilvl="4">
      <w:start w:val="0"/>
      <w:numFmt w:val="bullet"/>
      <w:lvlText w:val="•"/>
      <w:lvlJc w:val="left"/>
      <w:pPr>
        <w:ind w:left="3356" w:hanging="361"/>
      </w:pPr>
      <w:rPr>
        <w:rFonts w:hint="default"/>
        <w:lang w:val="id" w:eastAsia="en-US" w:bidi="ar-SA"/>
      </w:rPr>
    </w:lvl>
    <w:lvl w:ilvl="5">
      <w:start w:val="0"/>
      <w:numFmt w:val="bullet"/>
      <w:lvlText w:val="•"/>
      <w:lvlJc w:val="left"/>
      <w:pPr>
        <w:ind w:left="4076" w:hanging="361"/>
      </w:pPr>
      <w:rPr>
        <w:rFonts w:hint="default"/>
        <w:lang w:val="id" w:eastAsia="en-US" w:bidi="ar-SA"/>
      </w:rPr>
    </w:lvl>
    <w:lvl w:ilvl="6">
      <w:start w:val="0"/>
      <w:numFmt w:val="bullet"/>
      <w:lvlText w:val="•"/>
      <w:lvlJc w:val="left"/>
      <w:pPr>
        <w:ind w:left="4795" w:hanging="361"/>
      </w:pPr>
      <w:rPr>
        <w:rFonts w:hint="default"/>
        <w:lang w:val="id" w:eastAsia="en-US" w:bidi="ar-SA"/>
      </w:rPr>
    </w:lvl>
    <w:lvl w:ilvl="7">
      <w:start w:val="0"/>
      <w:numFmt w:val="bullet"/>
      <w:lvlText w:val="•"/>
      <w:lvlJc w:val="left"/>
      <w:pPr>
        <w:ind w:left="5514" w:hanging="361"/>
      </w:pPr>
      <w:rPr>
        <w:rFonts w:hint="default"/>
        <w:lang w:val="id" w:eastAsia="en-US" w:bidi="ar-SA"/>
      </w:rPr>
    </w:lvl>
    <w:lvl w:ilvl="8">
      <w:start w:val="0"/>
      <w:numFmt w:val="bullet"/>
      <w:lvlText w:val="•"/>
      <w:lvlJc w:val="left"/>
      <w:pPr>
        <w:ind w:left="6233" w:hanging="361"/>
      </w:pPr>
      <w:rPr>
        <w:rFonts w:hint="default"/>
        <w:lang w:val="id" w:eastAsia="en-US" w:bidi="ar-SA"/>
      </w:rPr>
    </w:lvl>
  </w:abstractNum>
  <w:abstractNum w:abstractNumId="87">
    <w:multiLevelType w:val="hybridMultilevel"/>
    <w:lvl w:ilvl="0">
      <w:start w:val="0"/>
      <w:numFmt w:val="bullet"/>
      <w:lvlText w:val="-"/>
      <w:lvlJc w:val="left"/>
      <w:pPr>
        <w:ind w:left="465" w:hanging="360"/>
      </w:pPr>
      <w:rPr>
        <w:rFonts w:hint="default" w:ascii="Arial" w:hAnsi="Arial" w:eastAsia="Arial" w:cs="Arial"/>
        <w:spacing w:val="-5"/>
        <w:w w:val="99"/>
        <w:sz w:val="24"/>
        <w:szCs w:val="24"/>
        <w:lang w:val="id" w:eastAsia="en-US" w:bidi="ar-SA"/>
      </w:rPr>
    </w:lvl>
    <w:lvl w:ilvl="1">
      <w:start w:val="0"/>
      <w:numFmt w:val="bullet"/>
      <w:lvlText w:val="•"/>
      <w:lvlJc w:val="left"/>
      <w:pPr>
        <w:ind w:left="696" w:hanging="360"/>
      </w:pPr>
      <w:rPr>
        <w:rFonts w:hint="default"/>
        <w:lang w:val="id" w:eastAsia="en-US" w:bidi="ar-SA"/>
      </w:rPr>
    </w:lvl>
    <w:lvl w:ilvl="2">
      <w:start w:val="0"/>
      <w:numFmt w:val="bullet"/>
      <w:lvlText w:val="•"/>
      <w:lvlJc w:val="left"/>
      <w:pPr>
        <w:ind w:left="932" w:hanging="360"/>
      </w:pPr>
      <w:rPr>
        <w:rFonts w:hint="default"/>
        <w:lang w:val="id" w:eastAsia="en-US" w:bidi="ar-SA"/>
      </w:rPr>
    </w:lvl>
    <w:lvl w:ilvl="3">
      <w:start w:val="0"/>
      <w:numFmt w:val="bullet"/>
      <w:lvlText w:val="•"/>
      <w:lvlJc w:val="left"/>
      <w:pPr>
        <w:ind w:left="1168" w:hanging="360"/>
      </w:pPr>
      <w:rPr>
        <w:rFonts w:hint="default"/>
        <w:lang w:val="id" w:eastAsia="en-US" w:bidi="ar-SA"/>
      </w:rPr>
    </w:lvl>
    <w:lvl w:ilvl="4">
      <w:start w:val="0"/>
      <w:numFmt w:val="bullet"/>
      <w:lvlText w:val="•"/>
      <w:lvlJc w:val="left"/>
      <w:pPr>
        <w:ind w:left="1404" w:hanging="360"/>
      </w:pPr>
      <w:rPr>
        <w:rFonts w:hint="default"/>
        <w:lang w:val="id" w:eastAsia="en-US" w:bidi="ar-SA"/>
      </w:rPr>
    </w:lvl>
    <w:lvl w:ilvl="5">
      <w:start w:val="0"/>
      <w:numFmt w:val="bullet"/>
      <w:lvlText w:val="•"/>
      <w:lvlJc w:val="left"/>
      <w:pPr>
        <w:ind w:left="1641" w:hanging="360"/>
      </w:pPr>
      <w:rPr>
        <w:rFonts w:hint="default"/>
        <w:lang w:val="id" w:eastAsia="en-US" w:bidi="ar-SA"/>
      </w:rPr>
    </w:lvl>
    <w:lvl w:ilvl="6">
      <w:start w:val="0"/>
      <w:numFmt w:val="bullet"/>
      <w:lvlText w:val="•"/>
      <w:lvlJc w:val="left"/>
      <w:pPr>
        <w:ind w:left="1877" w:hanging="360"/>
      </w:pPr>
      <w:rPr>
        <w:rFonts w:hint="default"/>
        <w:lang w:val="id" w:eastAsia="en-US" w:bidi="ar-SA"/>
      </w:rPr>
    </w:lvl>
    <w:lvl w:ilvl="7">
      <w:start w:val="0"/>
      <w:numFmt w:val="bullet"/>
      <w:lvlText w:val="•"/>
      <w:lvlJc w:val="left"/>
      <w:pPr>
        <w:ind w:left="2113" w:hanging="360"/>
      </w:pPr>
      <w:rPr>
        <w:rFonts w:hint="default"/>
        <w:lang w:val="id" w:eastAsia="en-US" w:bidi="ar-SA"/>
      </w:rPr>
    </w:lvl>
    <w:lvl w:ilvl="8">
      <w:start w:val="0"/>
      <w:numFmt w:val="bullet"/>
      <w:lvlText w:val="•"/>
      <w:lvlJc w:val="left"/>
      <w:pPr>
        <w:ind w:left="2349" w:hanging="360"/>
      </w:pPr>
      <w:rPr>
        <w:rFonts w:hint="default"/>
        <w:lang w:val="id" w:eastAsia="en-US" w:bidi="ar-SA"/>
      </w:rPr>
    </w:lvl>
  </w:abstractNum>
  <w:abstractNum w:abstractNumId="86">
    <w:multiLevelType w:val="hybridMultilevel"/>
    <w:lvl w:ilvl="0">
      <w:start w:val="3"/>
      <w:numFmt w:val="decimal"/>
      <w:lvlText w:val="%1."/>
      <w:lvlJc w:val="left"/>
      <w:pPr>
        <w:ind w:left="56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86" w:hanging="360"/>
      </w:pPr>
      <w:rPr>
        <w:rFonts w:hint="default"/>
        <w:lang w:val="id" w:eastAsia="en-US" w:bidi="ar-SA"/>
      </w:rPr>
    </w:lvl>
    <w:lvl w:ilvl="2">
      <w:start w:val="0"/>
      <w:numFmt w:val="bullet"/>
      <w:lvlText w:val="•"/>
      <w:lvlJc w:val="left"/>
      <w:pPr>
        <w:ind w:left="1012" w:hanging="360"/>
      </w:pPr>
      <w:rPr>
        <w:rFonts w:hint="default"/>
        <w:lang w:val="id" w:eastAsia="en-US" w:bidi="ar-SA"/>
      </w:rPr>
    </w:lvl>
    <w:lvl w:ilvl="3">
      <w:start w:val="0"/>
      <w:numFmt w:val="bullet"/>
      <w:lvlText w:val="•"/>
      <w:lvlJc w:val="left"/>
      <w:pPr>
        <w:ind w:left="1238" w:hanging="360"/>
      </w:pPr>
      <w:rPr>
        <w:rFonts w:hint="default"/>
        <w:lang w:val="id" w:eastAsia="en-US" w:bidi="ar-SA"/>
      </w:rPr>
    </w:lvl>
    <w:lvl w:ilvl="4">
      <w:start w:val="0"/>
      <w:numFmt w:val="bullet"/>
      <w:lvlText w:val="•"/>
      <w:lvlJc w:val="left"/>
      <w:pPr>
        <w:ind w:left="1464" w:hanging="360"/>
      </w:pPr>
      <w:rPr>
        <w:rFonts w:hint="default"/>
        <w:lang w:val="id" w:eastAsia="en-US" w:bidi="ar-SA"/>
      </w:rPr>
    </w:lvl>
    <w:lvl w:ilvl="5">
      <w:start w:val="0"/>
      <w:numFmt w:val="bullet"/>
      <w:lvlText w:val="•"/>
      <w:lvlJc w:val="left"/>
      <w:pPr>
        <w:ind w:left="1691" w:hanging="360"/>
      </w:pPr>
      <w:rPr>
        <w:rFonts w:hint="default"/>
        <w:lang w:val="id" w:eastAsia="en-US" w:bidi="ar-SA"/>
      </w:rPr>
    </w:lvl>
    <w:lvl w:ilvl="6">
      <w:start w:val="0"/>
      <w:numFmt w:val="bullet"/>
      <w:lvlText w:val="•"/>
      <w:lvlJc w:val="left"/>
      <w:pPr>
        <w:ind w:left="1917" w:hanging="360"/>
      </w:pPr>
      <w:rPr>
        <w:rFonts w:hint="default"/>
        <w:lang w:val="id" w:eastAsia="en-US" w:bidi="ar-SA"/>
      </w:rPr>
    </w:lvl>
    <w:lvl w:ilvl="7">
      <w:start w:val="0"/>
      <w:numFmt w:val="bullet"/>
      <w:lvlText w:val="•"/>
      <w:lvlJc w:val="left"/>
      <w:pPr>
        <w:ind w:left="2143" w:hanging="360"/>
      </w:pPr>
      <w:rPr>
        <w:rFonts w:hint="default"/>
        <w:lang w:val="id" w:eastAsia="en-US" w:bidi="ar-SA"/>
      </w:rPr>
    </w:lvl>
    <w:lvl w:ilvl="8">
      <w:start w:val="0"/>
      <w:numFmt w:val="bullet"/>
      <w:lvlText w:val="•"/>
      <w:lvlJc w:val="left"/>
      <w:pPr>
        <w:ind w:left="2369" w:hanging="360"/>
      </w:pPr>
      <w:rPr>
        <w:rFonts w:hint="default"/>
        <w:lang w:val="id" w:eastAsia="en-US" w:bidi="ar-SA"/>
      </w:rPr>
    </w:lvl>
  </w:abstractNum>
  <w:abstractNum w:abstractNumId="85">
    <w:multiLevelType w:val="hybridMultilevel"/>
    <w:lvl w:ilvl="0">
      <w:start w:val="0"/>
      <w:numFmt w:val="bullet"/>
      <w:lvlText w:val="-"/>
      <w:lvlJc w:val="left"/>
      <w:pPr>
        <w:ind w:left="473" w:hanging="360"/>
      </w:pPr>
      <w:rPr>
        <w:rFonts w:hint="default" w:ascii="Arial" w:hAnsi="Arial" w:eastAsia="Arial" w:cs="Arial"/>
        <w:spacing w:val="-10"/>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84">
    <w:multiLevelType w:val="hybridMultilevel"/>
    <w:lvl w:ilvl="0">
      <w:start w:val="0"/>
      <w:numFmt w:val="bullet"/>
      <w:lvlText w:val="-"/>
      <w:lvlJc w:val="left"/>
      <w:pPr>
        <w:ind w:left="465" w:hanging="360"/>
      </w:pPr>
      <w:rPr>
        <w:rFonts w:hint="default" w:ascii="Arial" w:hAnsi="Arial" w:eastAsia="Arial" w:cs="Arial"/>
        <w:spacing w:val="-10"/>
        <w:w w:val="99"/>
        <w:sz w:val="24"/>
        <w:szCs w:val="24"/>
        <w:lang w:val="id" w:eastAsia="en-US" w:bidi="ar-SA"/>
      </w:rPr>
    </w:lvl>
    <w:lvl w:ilvl="1">
      <w:start w:val="1"/>
      <w:numFmt w:val="decimal"/>
      <w:lvlText w:val="%2."/>
      <w:lvlJc w:val="left"/>
      <w:pPr>
        <w:ind w:left="566" w:hanging="360"/>
        <w:jc w:val="lef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811" w:hanging="360"/>
      </w:pPr>
      <w:rPr>
        <w:rFonts w:hint="default"/>
        <w:lang w:val="id" w:eastAsia="en-US" w:bidi="ar-SA"/>
      </w:rPr>
    </w:lvl>
    <w:lvl w:ilvl="3">
      <w:start w:val="0"/>
      <w:numFmt w:val="bullet"/>
      <w:lvlText w:val="•"/>
      <w:lvlJc w:val="left"/>
      <w:pPr>
        <w:ind w:left="1062" w:hanging="360"/>
      </w:pPr>
      <w:rPr>
        <w:rFonts w:hint="default"/>
        <w:lang w:val="id" w:eastAsia="en-US" w:bidi="ar-SA"/>
      </w:rPr>
    </w:lvl>
    <w:lvl w:ilvl="4">
      <w:start w:val="0"/>
      <w:numFmt w:val="bullet"/>
      <w:lvlText w:val="•"/>
      <w:lvlJc w:val="left"/>
      <w:pPr>
        <w:ind w:left="1314" w:hanging="360"/>
      </w:pPr>
      <w:rPr>
        <w:rFonts w:hint="default"/>
        <w:lang w:val="id" w:eastAsia="en-US" w:bidi="ar-SA"/>
      </w:rPr>
    </w:lvl>
    <w:lvl w:ilvl="5">
      <w:start w:val="0"/>
      <w:numFmt w:val="bullet"/>
      <w:lvlText w:val="•"/>
      <w:lvlJc w:val="left"/>
      <w:pPr>
        <w:ind w:left="1565" w:hanging="360"/>
      </w:pPr>
      <w:rPr>
        <w:rFonts w:hint="default"/>
        <w:lang w:val="id" w:eastAsia="en-US" w:bidi="ar-SA"/>
      </w:rPr>
    </w:lvl>
    <w:lvl w:ilvl="6">
      <w:start w:val="0"/>
      <w:numFmt w:val="bullet"/>
      <w:lvlText w:val="•"/>
      <w:lvlJc w:val="left"/>
      <w:pPr>
        <w:ind w:left="1816" w:hanging="360"/>
      </w:pPr>
      <w:rPr>
        <w:rFonts w:hint="default"/>
        <w:lang w:val="id" w:eastAsia="en-US" w:bidi="ar-SA"/>
      </w:rPr>
    </w:lvl>
    <w:lvl w:ilvl="7">
      <w:start w:val="0"/>
      <w:numFmt w:val="bullet"/>
      <w:lvlText w:val="•"/>
      <w:lvlJc w:val="left"/>
      <w:pPr>
        <w:ind w:left="2068" w:hanging="360"/>
      </w:pPr>
      <w:rPr>
        <w:rFonts w:hint="default"/>
        <w:lang w:val="id" w:eastAsia="en-US" w:bidi="ar-SA"/>
      </w:rPr>
    </w:lvl>
    <w:lvl w:ilvl="8">
      <w:start w:val="0"/>
      <w:numFmt w:val="bullet"/>
      <w:lvlText w:val="•"/>
      <w:lvlJc w:val="left"/>
      <w:pPr>
        <w:ind w:left="2319" w:hanging="360"/>
      </w:pPr>
      <w:rPr>
        <w:rFonts w:hint="default"/>
        <w:lang w:val="id" w:eastAsia="en-US" w:bidi="ar-SA"/>
      </w:rPr>
    </w:lvl>
  </w:abstractNum>
  <w:abstractNum w:abstractNumId="83">
    <w:multiLevelType w:val="hybridMultilevel"/>
    <w:lvl w:ilvl="0">
      <w:start w:val="0"/>
      <w:numFmt w:val="bullet"/>
      <w:lvlText w:val="-"/>
      <w:lvlJc w:val="left"/>
      <w:pPr>
        <w:ind w:left="473" w:hanging="360"/>
      </w:pPr>
      <w:rPr>
        <w:rFonts w:hint="default" w:ascii="Arial" w:hAnsi="Arial" w:eastAsia="Arial" w:cs="Arial"/>
        <w:spacing w:val="-10"/>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82">
    <w:multiLevelType w:val="hybridMultilevel"/>
    <w:lvl w:ilvl="0">
      <w:start w:val="4"/>
      <w:numFmt w:val="decimal"/>
      <w:lvlText w:val="%1."/>
      <w:lvlJc w:val="left"/>
      <w:pPr>
        <w:ind w:left="56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86" w:hanging="360"/>
      </w:pPr>
      <w:rPr>
        <w:rFonts w:hint="default"/>
        <w:lang w:val="id" w:eastAsia="en-US" w:bidi="ar-SA"/>
      </w:rPr>
    </w:lvl>
    <w:lvl w:ilvl="2">
      <w:start w:val="0"/>
      <w:numFmt w:val="bullet"/>
      <w:lvlText w:val="•"/>
      <w:lvlJc w:val="left"/>
      <w:pPr>
        <w:ind w:left="1012" w:hanging="360"/>
      </w:pPr>
      <w:rPr>
        <w:rFonts w:hint="default"/>
        <w:lang w:val="id" w:eastAsia="en-US" w:bidi="ar-SA"/>
      </w:rPr>
    </w:lvl>
    <w:lvl w:ilvl="3">
      <w:start w:val="0"/>
      <w:numFmt w:val="bullet"/>
      <w:lvlText w:val="•"/>
      <w:lvlJc w:val="left"/>
      <w:pPr>
        <w:ind w:left="1238" w:hanging="360"/>
      </w:pPr>
      <w:rPr>
        <w:rFonts w:hint="default"/>
        <w:lang w:val="id" w:eastAsia="en-US" w:bidi="ar-SA"/>
      </w:rPr>
    </w:lvl>
    <w:lvl w:ilvl="4">
      <w:start w:val="0"/>
      <w:numFmt w:val="bullet"/>
      <w:lvlText w:val="•"/>
      <w:lvlJc w:val="left"/>
      <w:pPr>
        <w:ind w:left="1464" w:hanging="360"/>
      </w:pPr>
      <w:rPr>
        <w:rFonts w:hint="default"/>
        <w:lang w:val="id" w:eastAsia="en-US" w:bidi="ar-SA"/>
      </w:rPr>
    </w:lvl>
    <w:lvl w:ilvl="5">
      <w:start w:val="0"/>
      <w:numFmt w:val="bullet"/>
      <w:lvlText w:val="•"/>
      <w:lvlJc w:val="left"/>
      <w:pPr>
        <w:ind w:left="1691" w:hanging="360"/>
      </w:pPr>
      <w:rPr>
        <w:rFonts w:hint="default"/>
        <w:lang w:val="id" w:eastAsia="en-US" w:bidi="ar-SA"/>
      </w:rPr>
    </w:lvl>
    <w:lvl w:ilvl="6">
      <w:start w:val="0"/>
      <w:numFmt w:val="bullet"/>
      <w:lvlText w:val="•"/>
      <w:lvlJc w:val="left"/>
      <w:pPr>
        <w:ind w:left="1917" w:hanging="360"/>
      </w:pPr>
      <w:rPr>
        <w:rFonts w:hint="default"/>
        <w:lang w:val="id" w:eastAsia="en-US" w:bidi="ar-SA"/>
      </w:rPr>
    </w:lvl>
    <w:lvl w:ilvl="7">
      <w:start w:val="0"/>
      <w:numFmt w:val="bullet"/>
      <w:lvlText w:val="•"/>
      <w:lvlJc w:val="left"/>
      <w:pPr>
        <w:ind w:left="2143" w:hanging="360"/>
      </w:pPr>
      <w:rPr>
        <w:rFonts w:hint="default"/>
        <w:lang w:val="id" w:eastAsia="en-US" w:bidi="ar-SA"/>
      </w:rPr>
    </w:lvl>
    <w:lvl w:ilvl="8">
      <w:start w:val="0"/>
      <w:numFmt w:val="bullet"/>
      <w:lvlText w:val="•"/>
      <w:lvlJc w:val="left"/>
      <w:pPr>
        <w:ind w:left="2369" w:hanging="360"/>
      </w:pPr>
      <w:rPr>
        <w:rFonts w:hint="default"/>
        <w:lang w:val="id" w:eastAsia="en-US" w:bidi="ar-SA"/>
      </w:rPr>
    </w:lvl>
  </w:abstractNum>
  <w:abstractNum w:abstractNumId="81">
    <w:multiLevelType w:val="hybridMultilevel"/>
    <w:lvl w:ilvl="0">
      <w:start w:val="0"/>
      <w:numFmt w:val="bullet"/>
      <w:lvlText w:val="-"/>
      <w:lvlJc w:val="left"/>
      <w:pPr>
        <w:ind w:left="473" w:hanging="360"/>
      </w:pPr>
      <w:rPr>
        <w:rFonts w:hint="default" w:ascii="Arial" w:hAnsi="Arial" w:eastAsia="Arial" w:cs="Arial"/>
        <w:spacing w:val="-5"/>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80">
    <w:multiLevelType w:val="hybridMultilevel"/>
    <w:lvl w:ilvl="0">
      <w:start w:val="1"/>
      <w:numFmt w:val="decimal"/>
      <w:lvlText w:val="%1."/>
      <w:lvlJc w:val="left"/>
      <w:pPr>
        <w:ind w:left="56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86" w:hanging="360"/>
      </w:pPr>
      <w:rPr>
        <w:rFonts w:hint="default"/>
        <w:lang w:val="id" w:eastAsia="en-US" w:bidi="ar-SA"/>
      </w:rPr>
    </w:lvl>
    <w:lvl w:ilvl="2">
      <w:start w:val="0"/>
      <w:numFmt w:val="bullet"/>
      <w:lvlText w:val="•"/>
      <w:lvlJc w:val="left"/>
      <w:pPr>
        <w:ind w:left="1012" w:hanging="360"/>
      </w:pPr>
      <w:rPr>
        <w:rFonts w:hint="default"/>
        <w:lang w:val="id" w:eastAsia="en-US" w:bidi="ar-SA"/>
      </w:rPr>
    </w:lvl>
    <w:lvl w:ilvl="3">
      <w:start w:val="0"/>
      <w:numFmt w:val="bullet"/>
      <w:lvlText w:val="•"/>
      <w:lvlJc w:val="left"/>
      <w:pPr>
        <w:ind w:left="1238" w:hanging="360"/>
      </w:pPr>
      <w:rPr>
        <w:rFonts w:hint="default"/>
        <w:lang w:val="id" w:eastAsia="en-US" w:bidi="ar-SA"/>
      </w:rPr>
    </w:lvl>
    <w:lvl w:ilvl="4">
      <w:start w:val="0"/>
      <w:numFmt w:val="bullet"/>
      <w:lvlText w:val="•"/>
      <w:lvlJc w:val="left"/>
      <w:pPr>
        <w:ind w:left="1464" w:hanging="360"/>
      </w:pPr>
      <w:rPr>
        <w:rFonts w:hint="default"/>
        <w:lang w:val="id" w:eastAsia="en-US" w:bidi="ar-SA"/>
      </w:rPr>
    </w:lvl>
    <w:lvl w:ilvl="5">
      <w:start w:val="0"/>
      <w:numFmt w:val="bullet"/>
      <w:lvlText w:val="•"/>
      <w:lvlJc w:val="left"/>
      <w:pPr>
        <w:ind w:left="1691" w:hanging="360"/>
      </w:pPr>
      <w:rPr>
        <w:rFonts w:hint="default"/>
        <w:lang w:val="id" w:eastAsia="en-US" w:bidi="ar-SA"/>
      </w:rPr>
    </w:lvl>
    <w:lvl w:ilvl="6">
      <w:start w:val="0"/>
      <w:numFmt w:val="bullet"/>
      <w:lvlText w:val="•"/>
      <w:lvlJc w:val="left"/>
      <w:pPr>
        <w:ind w:left="1917" w:hanging="360"/>
      </w:pPr>
      <w:rPr>
        <w:rFonts w:hint="default"/>
        <w:lang w:val="id" w:eastAsia="en-US" w:bidi="ar-SA"/>
      </w:rPr>
    </w:lvl>
    <w:lvl w:ilvl="7">
      <w:start w:val="0"/>
      <w:numFmt w:val="bullet"/>
      <w:lvlText w:val="•"/>
      <w:lvlJc w:val="left"/>
      <w:pPr>
        <w:ind w:left="2143" w:hanging="360"/>
      </w:pPr>
      <w:rPr>
        <w:rFonts w:hint="default"/>
        <w:lang w:val="id" w:eastAsia="en-US" w:bidi="ar-SA"/>
      </w:rPr>
    </w:lvl>
    <w:lvl w:ilvl="8">
      <w:start w:val="0"/>
      <w:numFmt w:val="bullet"/>
      <w:lvlText w:val="•"/>
      <w:lvlJc w:val="left"/>
      <w:pPr>
        <w:ind w:left="2369" w:hanging="360"/>
      </w:pPr>
      <w:rPr>
        <w:rFonts w:hint="default"/>
        <w:lang w:val="id" w:eastAsia="en-US" w:bidi="ar-SA"/>
      </w:rPr>
    </w:lvl>
  </w:abstractNum>
  <w:abstractNum w:abstractNumId="79">
    <w:multiLevelType w:val="hybridMultilevel"/>
    <w:lvl w:ilvl="0">
      <w:start w:val="0"/>
      <w:numFmt w:val="bullet"/>
      <w:lvlText w:val="-"/>
      <w:lvlJc w:val="left"/>
      <w:pPr>
        <w:ind w:left="473" w:hanging="360"/>
      </w:pPr>
      <w:rPr>
        <w:rFonts w:hint="default" w:ascii="Arial" w:hAnsi="Arial" w:eastAsia="Arial" w:cs="Arial"/>
        <w:spacing w:val="-10"/>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78">
    <w:multiLevelType w:val="hybridMultilevel"/>
    <w:lvl w:ilvl="0">
      <w:start w:val="1"/>
      <w:numFmt w:val="decimal"/>
      <w:lvlText w:val="%1."/>
      <w:lvlJc w:val="left"/>
      <w:pPr>
        <w:ind w:left="422"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660" w:hanging="360"/>
      </w:pPr>
      <w:rPr>
        <w:rFonts w:hint="default"/>
        <w:lang w:val="id" w:eastAsia="en-US" w:bidi="ar-SA"/>
      </w:rPr>
    </w:lvl>
    <w:lvl w:ilvl="2">
      <w:start w:val="0"/>
      <w:numFmt w:val="bullet"/>
      <w:lvlText w:val="•"/>
      <w:lvlJc w:val="left"/>
      <w:pPr>
        <w:ind w:left="900" w:hanging="360"/>
      </w:pPr>
      <w:rPr>
        <w:rFonts w:hint="default"/>
        <w:lang w:val="id" w:eastAsia="en-US" w:bidi="ar-SA"/>
      </w:rPr>
    </w:lvl>
    <w:lvl w:ilvl="3">
      <w:start w:val="0"/>
      <w:numFmt w:val="bullet"/>
      <w:lvlText w:val="•"/>
      <w:lvlJc w:val="left"/>
      <w:pPr>
        <w:ind w:left="1140" w:hanging="360"/>
      </w:pPr>
      <w:rPr>
        <w:rFonts w:hint="default"/>
        <w:lang w:val="id" w:eastAsia="en-US" w:bidi="ar-SA"/>
      </w:rPr>
    </w:lvl>
    <w:lvl w:ilvl="4">
      <w:start w:val="0"/>
      <w:numFmt w:val="bullet"/>
      <w:lvlText w:val="•"/>
      <w:lvlJc w:val="left"/>
      <w:pPr>
        <w:ind w:left="1380" w:hanging="360"/>
      </w:pPr>
      <w:rPr>
        <w:rFonts w:hint="default"/>
        <w:lang w:val="id" w:eastAsia="en-US" w:bidi="ar-SA"/>
      </w:rPr>
    </w:lvl>
    <w:lvl w:ilvl="5">
      <w:start w:val="0"/>
      <w:numFmt w:val="bullet"/>
      <w:lvlText w:val="•"/>
      <w:lvlJc w:val="left"/>
      <w:pPr>
        <w:ind w:left="1621" w:hanging="360"/>
      </w:pPr>
      <w:rPr>
        <w:rFonts w:hint="default"/>
        <w:lang w:val="id" w:eastAsia="en-US" w:bidi="ar-SA"/>
      </w:rPr>
    </w:lvl>
    <w:lvl w:ilvl="6">
      <w:start w:val="0"/>
      <w:numFmt w:val="bullet"/>
      <w:lvlText w:val="•"/>
      <w:lvlJc w:val="left"/>
      <w:pPr>
        <w:ind w:left="1861" w:hanging="360"/>
      </w:pPr>
      <w:rPr>
        <w:rFonts w:hint="default"/>
        <w:lang w:val="id" w:eastAsia="en-US" w:bidi="ar-SA"/>
      </w:rPr>
    </w:lvl>
    <w:lvl w:ilvl="7">
      <w:start w:val="0"/>
      <w:numFmt w:val="bullet"/>
      <w:lvlText w:val="•"/>
      <w:lvlJc w:val="left"/>
      <w:pPr>
        <w:ind w:left="2101" w:hanging="360"/>
      </w:pPr>
      <w:rPr>
        <w:rFonts w:hint="default"/>
        <w:lang w:val="id" w:eastAsia="en-US" w:bidi="ar-SA"/>
      </w:rPr>
    </w:lvl>
    <w:lvl w:ilvl="8">
      <w:start w:val="0"/>
      <w:numFmt w:val="bullet"/>
      <w:lvlText w:val="•"/>
      <w:lvlJc w:val="left"/>
      <w:pPr>
        <w:ind w:left="2341" w:hanging="360"/>
      </w:pPr>
      <w:rPr>
        <w:rFonts w:hint="default"/>
        <w:lang w:val="id" w:eastAsia="en-US" w:bidi="ar-SA"/>
      </w:rPr>
    </w:lvl>
  </w:abstractNum>
  <w:abstractNum w:abstractNumId="77">
    <w:multiLevelType w:val="hybridMultilevel"/>
    <w:lvl w:ilvl="0">
      <w:start w:val="0"/>
      <w:numFmt w:val="bullet"/>
      <w:lvlText w:val="-"/>
      <w:lvlJc w:val="left"/>
      <w:pPr>
        <w:ind w:left="473" w:hanging="360"/>
      </w:pPr>
      <w:rPr>
        <w:rFonts w:hint="default" w:ascii="Arial" w:hAnsi="Arial" w:eastAsia="Arial" w:cs="Arial"/>
        <w:spacing w:val="-10"/>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76">
    <w:multiLevelType w:val="hybridMultilevel"/>
    <w:lvl w:ilvl="0">
      <w:start w:val="1"/>
      <w:numFmt w:val="decimal"/>
      <w:lvlText w:val="%1."/>
      <w:lvlJc w:val="left"/>
      <w:pPr>
        <w:ind w:left="56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86" w:hanging="360"/>
      </w:pPr>
      <w:rPr>
        <w:rFonts w:hint="default"/>
        <w:lang w:val="id" w:eastAsia="en-US" w:bidi="ar-SA"/>
      </w:rPr>
    </w:lvl>
    <w:lvl w:ilvl="2">
      <w:start w:val="0"/>
      <w:numFmt w:val="bullet"/>
      <w:lvlText w:val="•"/>
      <w:lvlJc w:val="left"/>
      <w:pPr>
        <w:ind w:left="1012" w:hanging="360"/>
      </w:pPr>
      <w:rPr>
        <w:rFonts w:hint="default"/>
        <w:lang w:val="id" w:eastAsia="en-US" w:bidi="ar-SA"/>
      </w:rPr>
    </w:lvl>
    <w:lvl w:ilvl="3">
      <w:start w:val="0"/>
      <w:numFmt w:val="bullet"/>
      <w:lvlText w:val="•"/>
      <w:lvlJc w:val="left"/>
      <w:pPr>
        <w:ind w:left="1238" w:hanging="360"/>
      </w:pPr>
      <w:rPr>
        <w:rFonts w:hint="default"/>
        <w:lang w:val="id" w:eastAsia="en-US" w:bidi="ar-SA"/>
      </w:rPr>
    </w:lvl>
    <w:lvl w:ilvl="4">
      <w:start w:val="0"/>
      <w:numFmt w:val="bullet"/>
      <w:lvlText w:val="•"/>
      <w:lvlJc w:val="left"/>
      <w:pPr>
        <w:ind w:left="1464" w:hanging="360"/>
      </w:pPr>
      <w:rPr>
        <w:rFonts w:hint="default"/>
        <w:lang w:val="id" w:eastAsia="en-US" w:bidi="ar-SA"/>
      </w:rPr>
    </w:lvl>
    <w:lvl w:ilvl="5">
      <w:start w:val="0"/>
      <w:numFmt w:val="bullet"/>
      <w:lvlText w:val="•"/>
      <w:lvlJc w:val="left"/>
      <w:pPr>
        <w:ind w:left="1691" w:hanging="360"/>
      </w:pPr>
      <w:rPr>
        <w:rFonts w:hint="default"/>
        <w:lang w:val="id" w:eastAsia="en-US" w:bidi="ar-SA"/>
      </w:rPr>
    </w:lvl>
    <w:lvl w:ilvl="6">
      <w:start w:val="0"/>
      <w:numFmt w:val="bullet"/>
      <w:lvlText w:val="•"/>
      <w:lvlJc w:val="left"/>
      <w:pPr>
        <w:ind w:left="1917" w:hanging="360"/>
      </w:pPr>
      <w:rPr>
        <w:rFonts w:hint="default"/>
        <w:lang w:val="id" w:eastAsia="en-US" w:bidi="ar-SA"/>
      </w:rPr>
    </w:lvl>
    <w:lvl w:ilvl="7">
      <w:start w:val="0"/>
      <w:numFmt w:val="bullet"/>
      <w:lvlText w:val="•"/>
      <w:lvlJc w:val="left"/>
      <w:pPr>
        <w:ind w:left="2143" w:hanging="360"/>
      </w:pPr>
      <w:rPr>
        <w:rFonts w:hint="default"/>
        <w:lang w:val="id" w:eastAsia="en-US" w:bidi="ar-SA"/>
      </w:rPr>
    </w:lvl>
    <w:lvl w:ilvl="8">
      <w:start w:val="0"/>
      <w:numFmt w:val="bullet"/>
      <w:lvlText w:val="•"/>
      <w:lvlJc w:val="left"/>
      <w:pPr>
        <w:ind w:left="2369" w:hanging="360"/>
      </w:pPr>
      <w:rPr>
        <w:rFonts w:hint="default"/>
        <w:lang w:val="id" w:eastAsia="en-US" w:bidi="ar-SA"/>
      </w:rPr>
    </w:lvl>
  </w:abstractNum>
  <w:abstractNum w:abstractNumId="75">
    <w:multiLevelType w:val="hybridMultilevel"/>
    <w:lvl w:ilvl="0">
      <w:start w:val="0"/>
      <w:numFmt w:val="bullet"/>
      <w:lvlText w:val="-"/>
      <w:lvlJc w:val="left"/>
      <w:pPr>
        <w:ind w:left="473" w:hanging="360"/>
      </w:pPr>
      <w:rPr>
        <w:rFonts w:hint="default" w:ascii="Arial" w:hAnsi="Arial" w:eastAsia="Arial" w:cs="Arial"/>
        <w:spacing w:val="-10"/>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74">
    <w:multiLevelType w:val="hybridMultilevel"/>
    <w:lvl w:ilvl="0">
      <w:start w:val="5"/>
      <w:numFmt w:val="decimal"/>
      <w:lvlText w:val="%1."/>
      <w:lvlJc w:val="left"/>
      <w:pPr>
        <w:ind w:left="56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86" w:hanging="360"/>
      </w:pPr>
      <w:rPr>
        <w:rFonts w:hint="default"/>
        <w:lang w:val="id" w:eastAsia="en-US" w:bidi="ar-SA"/>
      </w:rPr>
    </w:lvl>
    <w:lvl w:ilvl="2">
      <w:start w:val="0"/>
      <w:numFmt w:val="bullet"/>
      <w:lvlText w:val="•"/>
      <w:lvlJc w:val="left"/>
      <w:pPr>
        <w:ind w:left="1012" w:hanging="360"/>
      </w:pPr>
      <w:rPr>
        <w:rFonts w:hint="default"/>
        <w:lang w:val="id" w:eastAsia="en-US" w:bidi="ar-SA"/>
      </w:rPr>
    </w:lvl>
    <w:lvl w:ilvl="3">
      <w:start w:val="0"/>
      <w:numFmt w:val="bullet"/>
      <w:lvlText w:val="•"/>
      <w:lvlJc w:val="left"/>
      <w:pPr>
        <w:ind w:left="1238" w:hanging="360"/>
      </w:pPr>
      <w:rPr>
        <w:rFonts w:hint="default"/>
        <w:lang w:val="id" w:eastAsia="en-US" w:bidi="ar-SA"/>
      </w:rPr>
    </w:lvl>
    <w:lvl w:ilvl="4">
      <w:start w:val="0"/>
      <w:numFmt w:val="bullet"/>
      <w:lvlText w:val="•"/>
      <w:lvlJc w:val="left"/>
      <w:pPr>
        <w:ind w:left="1464" w:hanging="360"/>
      </w:pPr>
      <w:rPr>
        <w:rFonts w:hint="default"/>
        <w:lang w:val="id" w:eastAsia="en-US" w:bidi="ar-SA"/>
      </w:rPr>
    </w:lvl>
    <w:lvl w:ilvl="5">
      <w:start w:val="0"/>
      <w:numFmt w:val="bullet"/>
      <w:lvlText w:val="•"/>
      <w:lvlJc w:val="left"/>
      <w:pPr>
        <w:ind w:left="1691" w:hanging="360"/>
      </w:pPr>
      <w:rPr>
        <w:rFonts w:hint="default"/>
        <w:lang w:val="id" w:eastAsia="en-US" w:bidi="ar-SA"/>
      </w:rPr>
    </w:lvl>
    <w:lvl w:ilvl="6">
      <w:start w:val="0"/>
      <w:numFmt w:val="bullet"/>
      <w:lvlText w:val="•"/>
      <w:lvlJc w:val="left"/>
      <w:pPr>
        <w:ind w:left="1917" w:hanging="360"/>
      </w:pPr>
      <w:rPr>
        <w:rFonts w:hint="default"/>
        <w:lang w:val="id" w:eastAsia="en-US" w:bidi="ar-SA"/>
      </w:rPr>
    </w:lvl>
    <w:lvl w:ilvl="7">
      <w:start w:val="0"/>
      <w:numFmt w:val="bullet"/>
      <w:lvlText w:val="•"/>
      <w:lvlJc w:val="left"/>
      <w:pPr>
        <w:ind w:left="2143" w:hanging="360"/>
      </w:pPr>
      <w:rPr>
        <w:rFonts w:hint="default"/>
        <w:lang w:val="id" w:eastAsia="en-US" w:bidi="ar-SA"/>
      </w:rPr>
    </w:lvl>
    <w:lvl w:ilvl="8">
      <w:start w:val="0"/>
      <w:numFmt w:val="bullet"/>
      <w:lvlText w:val="•"/>
      <w:lvlJc w:val="left"/>
      <w:pPr>
        <w:ind w:left="2369" w:hanging="360"/>
      </w:pPr>
      <w:rPr>
        <w:rFonts w:hint="default"/>
        <w:lang w:val="id" w:eastAsia="en-US" w:bidi="ar-SA"/>
      </w:rPr>
    </w:lvl>
  </w:abstractNum>
  <w:abstractNum w:abstractNumId="73">
    <w:multiLevelType w:val="hybridMultilevel"/>
    <w:lvl w:ilvl="0">
      <w:start w:val="0"/>
      <w:numFmt w:val="bullet"/>
      <w:lvlText w:val="-"/>
      <w:lvlJc w:val="left"/>
      <w:pPr>
        <w:ind w:left="473" w:hanging="360"/>
      </w:pPr>
      <w:rPr>
        <w:rFonts w:hint="default" w:ascii="Arial" w:hAnsi="Arial" w:eastAsia="Arial" w:cs="Arial"/>
        <w:spacing w:val="-5"/>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72">
    <w:multiLevelType w:val="hybridMultilevel"/>
    <w:lvl w:ilvl="0">
      <w:start w:val="2"/>
      <w:numFmt w:val="decimal"/>
      <w:lvlText w:val="%1."/>
      <w:lvlJc w:val="left"/>
      <w:pPr>
        <w:ind w:left="56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86" w:hanging="360"/>
      </w:pPr>
      <w:rPr>
        <w:rFonts w:hint="default"/>
        <w:lang w:val="id" w:eastAsia="en-US" w:bidi="ar-SA"/>
      </w:rPr>
    </w:lvl>
    <w:lvl w:ilvl="2">
      <w:start w:val="0"/>
      <w:numFmt w:val="bullet"/>
      <w:lvlText w:val="•"/>
      <w:lvlJc w:val="left"/>
      <w:pPr>
        <w:ind w:left="1012" w:hanging="360"/>
      </w:pPr>
      <w:rPr>
        <w:rFonts w:hint="default"/>
        <w:lang w:val="id" w:eastAsia="en-US" w:bidi="ar-SA"/>
      </w:rPr>
    </w:lvl>
    <w:lvl w:ilvl="3">
      <w:start w:val="0"/>
      <w:numFmt w:val="bullet"/>
      <w:lvlText w:val="•"/>
      <w:lvlJc w:val="left"/>
      <w:pPr>
        <w:ind w:left="1238" w:hanging="360"/>
      </w:pPr>
      <w:rPr>
        <w:rFonts w:hint="default"/>
        <w:lang w:val="id" w:eastAsia="en-US" w:bidi="ar-SA"/>
      </w:rPr>
    </w:lvl>
    <w:lvl w:ilvl="4">
      <w:start w:val="0"/>
      <w:numFmt w:val="bullet"/>
      <w:lvlText w:val="•"/>
      <w:lvlJc w:val="left"/>
      <w:pPr>
        <w:ind w:left="1464" w:hanging="360"/>
      </w:pPr>
      <w:rPr>
        <w:rFonts w:hint="default"/>
        <w:lang w:val="id" w:eastAsia="en-US" w:bidi="ar-SA"/>
      </w:rPr>
    </w:lvl>
    <w:lvl w:ilvl="5">
      <w:start w:val="0"/>
      <w:numFmt w:val="bullet"/>
      <w:lvlText w:val="•"/>
      <w:lvlJc w:val="left"/>
      <w:pPr>
        <w:ind w:left="1691" w:hanging="360"/>
      </w:pPr>
      <w:rPr>
        <w:rFonts w:hint="default"/>
        <w:lang w:val="id" w:eastAsia="en-US" w:bidi="ar-SA"/>
      </w:rPr>
    </w:lvl>
    <w:lvl w:ilvl="6">
      <w:start w:val="0"/>
      <w:numFmt w:val="bullet"/>
      <w:lvlText w:val="•"/>
      <w:lvlJc w:val="left"/>
      <w:pPr>
        <w:ind w:left="1917" w:hanging="360"/>
      </w:pPr>
      <w:rPr>
        <w:rFonts w:hint="default"/>
        <w:lang w:val="id" w:eastAsia="en-US" w:bidi="ar-SA"/>
      </w:rPr>
    </w:lvl>
    <w:lvl w:ilvl="7">
      <w:start w:val="0"/>
      <w:numFmt w:val="bullet"/>
      <w:lvlText w:val="•"/>
      <w:lvlJc w:val="left"/>
      <w:pPr>
        <w:ind w:left="2143" w:hanging="360"/>
      </w:pPr>
      <w:rPr>
        <w:rFonts w:hint="default"/>
        <w:lang w:val="id" w:eastAsia="en-US" w:bidi="ar-SA"/>
      </w:rPr>
    </w:lvl>
    <w:lvl w:ilvl="8">
      <w:start w:val="0"/>
      <w:numFmt w:val="bullet"/>
      <w:lvlText w:val="•"/>
      <w:lvlJc w:val="left"/>
      <w:pPr>
        <w:ind w:left="2369" w:hanging="360"/>
      </w:pPr>
      <w:rPr>
        <w:rFonts w:hint="default"/>
        <w:lang w:val="id" w:eastAsia="en-US" w:bidi="ar-SA"/>
      </w:rPr>
    </w:lvl>
  </w:abstractNum>
  <w:abstractNum w:abstractNumId="71">
    <w:multiLevelType w:val="hybridMultilevel"/>
    <w:lvl w:ilvl="0">
      <w:start w:val="0"/>
      <w:numFmt w:val="bullet"/>
      <w:lvlText w:val="-"/>
      <w:lvlJc w:val="left"/>
      <w:pPr>
        <w:ind w:left="473" w:hanging="360"/>
      </w:pPr>
      <w:rPr>
        <w:rFonts w:hint="default" w:ascii="Arial" w:hAnsi="Arial" w:eastAsia="Arial" w:cs="Arial"/>
        <w:spacing w:val="-10"/>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70">
    <w:multiLevelType w:val="hybridMultilevel"/>
    <w:lvl w:ilvl="0">
      <w:start w:val="1"/>
      <w:numFmt w:val="decimal"/>
      <w:lvlText w:val="%1."/>
      <w:lvlJc w:val="left"/>
      <w:pPr>
        <w:ind w:left="422"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660" w:hanging="360"/>
      </w:pPr>
      <w:rPr>
        <w:rFonts w:hint="default"/>
        <w:lang w:val="id" w:eastAsia="en-US" w:bidi="ar-SA"/>
      </w:rPr>
    </w:lvl>
    <w:lvl w:ilvl="2">
      <w:start w:val="0"/>
      <w:numFmt w:val="bullet"/>
      <w:lvlText w:val="•"/>
      <w:lvlJc w:val="left"/>
      <w:pPr>
        <w:ind w:left="900" w:hanging="360"/>
      </w:pPr>
      <w:rPr>
        <w:rFonts w:hint="default"/>
        <w:lang w:val="id" w:eastAsia="en-US" w:bidi="ar-SA"/>
      </w:rPr>
    </w:lvl>
    <w:lvl w:ilvl="3">
      <w:start w:val="0"/>
      <w:numFmt w:val="bullet"/>
      <w:lvlText w:val="•"/>
      <w:lvlJc w:val="left"/>
      <w:pPr>
        <w:ind w:left="1140" w:hanging="360"/>
      </w:pPr>
      <w:rPr>
        <w:rFonts w:hint="default"/>
        <w:lang w:val="id" w:eastAsia="en-US" w:bidi="ar-SA"/>
      </w:rPr>
    </w:lvl>
    <w:lvl w:ilvl="4">
      <w:start w:val="0"/>
      <w:numFmt w:val="bullet"/>
      <w:lvlText w:val="•"/>
      <w:lvlJc w:val="left"/>
      <w:pPr>
        <w:ind w:left="1380" w:hanging="360"/>
      </w:pPr>
      <w:rPr>
        <w:rFonts w:hint="default"/>
        <w:lang w:val="id" w:eastAsia="en-US" w:bidi="ar-SA"/>
      </w:rPr>
    </w:lvl>
    <w:lvl w:ilvl="5">
      <w:start w:val="0"/>
      <w:numFmt w:val="bullet"/>
      <w:lvlText w:val="•"/>
      <w:lvlJc w:val="left"/>
      <w:pPr>
        <w:ind w:left="1621" w:hanging="360"/>
      </w:pPr>
      <w:rPr>
        <w:rFonts w:hint="default"/>
        <w:lang w:val="id" w:eastAsia="en-US" w:bidi="ar-SA"/>
      </w:rPr>
    </w:lvl>
    <w:lvl w:ilvl="6">
      <w:start w:val="0"/>
      <w:numFmt w:val="bullet"/>
      <w:lvlText w:val="•"/>
      <w:lvlJc w:val="left"/>
      <w:pPr>
        <w:ind w:left="1861" w:hanging="360"/>
      </w:pPr>
      <w:rPr>
        <w:rFonts w:hint="default"/>
        <w:lang w:val="id" w:eastAsia="en-US" w:bidi="ar-SA"/>
      </w:rPr>
    </w:lvl>
    <w:lvl w:ilvl="7">
      <w:start w:val="0"/>
      <w:numFmt w:val="bullet"/>
      <w:lvlText w:val="•"/>
      <w:lvlJc w:val="left"/>
      <w:pPr>
        <w:ind w:left="2101" w:hanging="360"/>
      </w:pPr>
      <w:rPr>
        <w:rFonts w:hint="default"/>
        <w:lang w:val="id" w:eastAsia="en-US" w:bidi="ar-SA"/>
      </w:rPr>
    </w:lvl>
    <w:lvl w:ilvl="8">
      <w:start w:val="0"/>
      <w:numFmt w:val="bullet"/>
      <w:lvlText w:val="•"/>
      <w:lvlJc w:val="left"/>
      <w:pPr>
        <w:ind w:left="2341" w:hanging="360"/>
      </w:pPr>
      <w:rPr>
        <w:rFonts w:hint="default"/>
        <w:lang w:val="id" w:eastAsia="en-US" w:bidi="ar-SA"/>
      </w:rPr>
    </w:lvl>
  </w:abstractNum>
  <w:abstractNum w:abstractNumId="69">
    <w:multiLevelType w:val="hybridMultilevel"/>
    <w:lvl w:ilvl="0">
      <w:start w:val="0"/>
      <w:numFmt w:val="bullet"/>
      <w:lvlText w:val="-"/>
      <w:lvlJc w:val="left"/>
      <w:pPr>
        <w:ind w:left="473" w:hanging="360"/>
      </w:pPr>
      <w:rPr>
        <w:rFonts w:hint="default" w:ascii="Arial" w:hAnsi="Arial" w:eastAsia="Arial" w:cs="Arial"/>
        <w:spacing w:val="-10"/>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68">
    <w:multiLevelType w:val="hybridMultilevel"/>
    <w:lvl w:ilvl="0">
      <w:start w:val="3"/>
      <w:numFmt w:val="decimal"/>
      <w:lvlText w:val="%1."/>
      <w:lvlJc w:val="left"/>
      <w:pPr>
        <w:ind w:left="422"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660" w:hanging="360"/>
      </w:pPr>
      <w:rPr>
        <w:rFonts w:hint="default"/>
        <w:lang w:val="id" w:eastAsia="en-US" w:bidi="ar-SA"/>
      </w:rPr>
    </w:lvl>
    <w:lvl w:ilvl="2">
      <w:start w:val="0"/>
      <w:numFmt w:val="bullet"/>
      <w:lvlText w:val="•"/>
      <w:lvlJc w:val="left"/>
      <w:pPr>
        <w:ind w:left="900" w:hanging="360"/>
      </w:pPr>
      <w:rPr>
        <w:rFonts w:hint="default"/>
        <w:lang w:val="id" w:eastAsia="en-US" w:bidi="ar-SA"/>
      </w:rPr>
    </w:lvl>
    <w:lvl w:ilvl="3">
      <w:start w:val="0"/>
      <w:numFmt w:val="bullet"/>
      <w:lvlText w:val="•"/>
      <w:lvlJc w:val="left"/>
      <w:pPr>
        <w:ind w:left="1140" w:hanging="360"/>
      </w:pPr>
      <w:rPr>
        <w:rFonts w:hint="default"/>
        <w:lang w:val="id" w:eastAsia="en-US" w:bidi="ar-SA"/>
      </w:rPr>
    </w:lvl>
    <w:lvl w:ilvl="4">
      <w:start w:val="0"/>
      <w:numFmt w:val="bullet"/>
      <w:lvlText w:val="•"/>
      <w:lvlJc w:val="left"/>
      <w:pPr>
        <w:ind w:left="1380" w:hanging="360"/>
      </w:pPr>
      <w:rPr>
        <w:rFonts w:hint="default"/>
        <w:lang w:val="id" w:eastAsia="en-US" w:bidi="ar-SA"/>
      </w:rPr>
    </w:lvl>
    <w:lvl w:ilvl="5">
      <w:start w:val="0"/>
      <w:numFmt w:val="bullet"/>
      <w:lvlText w:val="•"/>
      <w:lvlJc w:val="left"/>
      <w:pPr>
        <w:ind w:left="1621" w:hanging="360"/>
      </w:pPr>
      <w:rPr>
        <w:rFonts w:hint="default"/>
        <w:lang w:val="id" w:eastAsia="en-US" w:bidi="ar-SA"/>
      </w:rPr>
    </w:lvl>
    <w:lvl w:ilvl="6">
      <w:start w:val="0"/>
      <w:numFmt w:val="bullet"/>
      <w:lvlText w:val="•"/>
      <w:lvlJc w:val="left"/>
      <w:pPr>
        <w:ind w:left="1861" w:hanging="360"/>
      </w:pPr>
      <w:rPr>
        <w:rFonts w:hint="default"/>
        <w:lang w:val="id" w:eastAsia="en-US" w:bidi="ar-SA"/>
      </w:rPr>
    </w:lvl>
    <w:lvl w:ilvl="7">
      <w:start w:val="0"/>
      <w:numFmt w:val="bullet"/>
      <w:lvlText w:val="•"/>
      <w:lvlJc w:val="left"/>
      <w:pPr>
        <w:ind w:left="2101" w:hanging="360"/>
      </w:pPr>
      <w:rPr>
        <w:rFonts w:hint="default"/>
        <w:lang w:val="id" w:eastAsia="en-US" w:bidi="ar-SA"/>
      </w:rPr>
    </w:lvl>
    <w:lvl w:ilvl="8">
      <w:start w:val="0"/>
      <w:numFmt w:val="bullet"/>
      <w:lvlText w:val="•"/>
      <w:lvlJc w:val="left"/>
      <w:pPr>
        <w:ind w:left="2341" w:hanging="360"/>
      </w:pPr>
      <w:rPr>
        <w:rFonts w:hint="default"/>
        <w:lang w:val="id" w:eastAsia="en-US" w:bidi="ar-SA"/>
      </w:rPr>
    </w:lvl>
  </w:abstractNum>
  <w:abstractNum w:abstractNumId="67">
    <w:multiLevelType w:val="hybridMultilevel"/>
    <w:lvl w:ilvl="0">
      <w:start w:val="1"/>
      <w:numFmt w:val="decimal"/>
      <w:lvlText w:val="%1."/>
      <w:lvlJc w:val="left"/>
      <w:pPr>
        <w:ind w:left="422"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660" w:hanging="360"/>
      </w:pPr>
      <w:rPr>
        <w:rFonts w:hint="default"/>
        <w:lang w:val="id" w:eastAsia="en-US" w:bidi="ar-SA"/>
      </w:rPr>
    </w:lvl>
    <w:lvl w:ilvl="2">
      <w:start w:val="0"/>
      <w:numFmt w:val="bullet"/>
      <w:lvlText w:val="•"/>
      <w:lvlJc w:val="left"/>
      <w:pPr>
        <w:ind w:left="900" w:hanging="360"/>
      </w:pPr>
      <w:rPr>
        <w:rFonts w:hint="default"/>
        <w:lang w:val="id" w:eastAsia="en-US" w:bidi="ar-SA"/>
      </w:rPr>
    </w:lvl>
    <w:lvl w:ilvl="3">
      <w:start w:val="0"/>
      <w:numFmt w:val="bullet"/>
      <w:lvlText w:val="•"/>
      <w:lvlJc w:val="left"/>
      <w:pPr>
        <w:ind w:left="1140" w:hanging="360"/>
      </w:pPr>
      <w:rPr>
        <w:rFonts w:hint="default"/>
        <w:lang w:val="id" w:eastAsia="en-US" w:bidi="ar-SA"/>
      </w:rPr>
    </w:lvl>
    <w:lvl w:ilvl="4">
      <w:start w:val="0"/>
      <w:numFmt w:val="bullet"/>
      <w:lvlText w:val="•"/>
      <w:lvlJc w:val="left"/>
      <w:pPr>
        <w:ind w:left="1380" w:hanging="360"/>
      </w:pPr>
      <w:rPr>
        <w:rFonts w:hint="default"/>
        <w:lang w:val="id" w:eastAsia="en-US" w:bidi="ar-SA"/>
      </w:rPr>
    </w:lvl>
    <w:lvl w:ilvl="5">
      <w:start w:val="0"/>
      <w:numFmt w:val="bullet"/>
      <w:lvlText w:val="•"/>
      <w:lvlJc w:val="left"/>
      <w:pPr>
        <w:ind w:left="1621" w:hanging="360"/>
      </w:pPr>
      <w:rPr>
        <w:rFonts w:hint="default"/>
        <w:lang w:val="id" w:eastAsia="en-US" w:bidi="ar-SA"/>
      </w:rPr>
    </w:lvl>
    <w:lvl w:ilvl="6">
      <w:start w:val="0"/>
      <w:numFmt w:val="bullet"/>
      <w:lvlText w:val="•"/>
      <w:lvlJc w:val="left"/>
      <w:pPr>
        <w:ind w:left="1861" w:hanging="360"/>
      </w:pPr>
      <w:rPr>
        <w:rFonts w:hint="default"/>
        <w:lang w:val="id" w:eastAsia="en-US" w:bidi="ar-SA"/>
      </w:rPr>
    </w:lvl>
    <w:lvl w:ilvl="7">
      <w:start w:val="0"/>
      <w:numFmt w:val="bullet"/>
      <w:lvlText w:val="•"/>
      <w:lvlJc w:val="left"/>
      <w:pPr>
        <w:ind w:left="2101" w:hanging="360"/>
      </w:pPr>
      <w:rPr>
        <w:rFonts w:hint="default"/>
        <w:lang w:val="id" w:eastAsia="en-US" w:bidi="ar-SA"/>
      </w:rPr>
    </w:lvl>
    <w:lvl w:ilvl="8">
      <w:start w:val="0"/>
      <w:numFmt w:val="bullet"/>
      <w:lvlText w:val="•"/>
      <w:lvlJc w:val="left"/>
      <w:pPr>
        <w:ind w:left="2341" w:hanging="360"/>
      </w:pPr>
      <w:rPr>
        <w:rFonts w:hint="default"/>
        <w:lang w:val="id" w:eastAsia="en-US" w:bidi="ar-SA"/>
      </w:rPr>
    </w:lvl>
  </w:abstractNum>
  <w:abstractNum w:abstractNumId="66">
    <w:multiLevelType w:val="hybridMultilevel"/>
    <w:lvl w:ilvl="0">
      <w:start w:val="0"/>
      <w:numFmt w:val="bullet"/>
      <w:lvlText w:val="-"/>
      <w:lvlJc w:val="left"/>
      <w:pPr>
        <w:ind w:left="473" w:hanging="360"/>
      </w:pPr>
      <w:rPr>
        <w:rFonts w:hint="default" w:ascii="Arial" w:hAnsi="Arial" w:eastAsia="Arial" w:cs="Arial"/>
        <w:spacing w:val="-10"/>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65">
    <w:multiLevelType w:val="hybridMultilevel"/>
    <w:lvl w:ilvl="0">
      <w:start w:val="2"/>
      <w:numFmt w:val="decimal"/>
      <w:lvlText w:val="%1."/>
      <w:lvlJc w:val="left"/>
      <w:pPr>
        <w:ind w:left="422"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660" w:hanging="360"/>
      </w:pPr>
      <w:rPr>
        <w:rFonts w:hint="default"/>
        <w:lang w:val="id" w:eastAsia="en-US" w:bidi="ar-SA"/>
      </w:rPr>
    </w:lvl>
    <w:lvl w:ilvl="2">
      <w:start w:val="0"/>
      <w:numFmt w:val="bullet"/>
      <w:lvlText w:val="•"/>
      <w:lvlJc w:val="left"/>
      <w:pPr>
        <w:ind w:left="900" w:hanging="360"/>
      </w:pPr>
      <w:rPr>
        <w:rFonts w:hint="default"/>
        <w:lang w:val="id" w:eastAsia="en-US" w:bidi="ar-SA"/>
      </w:rPr>
    </w:lvl>
    <w:lvl w:ilvl="3">
      <w:start w:val="0"/>
      <w:numFmt w:val="bullet"/>
      <w:lvlText w:val="•"/>
      <w:lvlJc w:val="left"/>
      <w:pPr>
        <w:ind w:left="1140" w:hanging="360"/>
      </w:pPr>
      <w:rPr>
        <w:rFonts w:hint="default"/>
        <w:lang w:val="id" w:eastAsia="en-US" w:bidi="ar-SA"/>
      </w:rPr>
    </w:lvl>
    <w:lvl w:ilvl="4">
      <w:start w:val="0"/>
      <w:numFmt w:val="bullet"/>
      <w:lvlText w:val="•"/>
      <w:lvlJc w:val="left"/>
      <w:pPr>
        <w:ind w:left="1380" w:hanging="360"/>
      </w:pPr>
      <w:rPr>
        <w:rFonts w:hint="default"/>
        <w:lang w:val="id" w:eastAsia="en-US" w:bidi="ar-SA"/>
      </w:rPr>
    </w:lvl>
    <w:lvl w:ilvl="5">
      <w:start w:val="0"/>
      <w:numFmt w:val="bullet"/>
      <w:lvlText w:val="•"/>
      <w:lvlJc w:val="left"/>
      <w:pPr>
        <w:ind w:left="1621" w:hanging="360"/>
      </w:pPr>
      <w:rPr>
        <w:rFonts w:hint="default"/>
        <w:lang w:val="id" w:eastAsia="en-US" w:bidi="ar-SA"/>
      </w:rPr>
    </w:lvl>
    <w:lvl w:ilvl="6">
      <w:start w:val="0"/>
      <w:numFmt w:val="bullet"/>
      <w:lvlText w:val="•"/>
      <w:lvlJc w:val="left"/>
      <w:pPr>
        <w:ind w:left="1861" w:hanging="360"/>
      </w:pPr>
      <w:rPr>
        <w:rFonts w:hint="default"/>
        <w:lang w:val="id" w:eastAsia="en-US" w:bidi="ar-SA"/>
      </w:rPr>
    </w:lvl>
    <w:lvl w:ilvl="7">
      <w:start w:val="0"/>
      <w:numFmt w:val="bullet"/>
      <w:lvlText w:val="•"/>
      <w:lvlJc w:val="left"/>
      <w:pPr>
        <w:ind w:left="2101" w:hanging="360"/>
      </w:pPr>
      <w:rPr>
        <w:rFonts w:hint="default"/>
        <w:lang w:val="id" w:eastAsia="en-US" w:bidi="ar-SA"/>
      </w:rPr>
    </w:lvl>
    <w:lvl w:ilvl="8">
      <w:start w:val="0"/>
      <w:numFmt w:val="bullet"/>
      <w:lvlText w:val="•"/>
      <w:lvlJc w:val="left"/>
      <w:pPr>
        <w:ind w:left="2341" w:hanging="360"/>
      </w:pPr>
      <w:rPr>
        <w:rFonts w:hint="default"/>
        <w:lang w:val="id" w:eastAsia="en-US" w:bidi="ar-SA"/>
      </w:rPr>
    </w:lvl>
  </w:abstractNum>
  <w:abstractNum w:abstractNumId="64">
    <w:multiLevelType w:val="hybridMultilevel"/>
    <w:lvl w:ilvl="0">
      <w:start w:val="0"/>
      <w:numFmt w:val="bullet"/>
      <w:lvlText w:val="-"/>
      <w:lvlJc w:val="left"/>
      <w:pPr>
        <w:ind w:left="473" w:hanging="360"/>
      </w:pPr>
      <w:rPr>
        <w:rFonts w:hint="default" w:ascii="Arial" w:hAnsi="Arial" w:eastAsia="Arial" w:cs="Arial"/>
        <w:spacing w:val="-5"/>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63">
    <w:multiLevelType w:val="hybridMultilevel"/>
    <w:lvl w:ilvl="0">
      <w:start w:val="0"/>
      <w:numFmt w:val="bullet"/>
      <w:lvlText w:val="-"/>
      <w:lvlJc w:val="left"/>
      <w:pPr>
        <w:ind w:left="465" w:hanging="360"/>
      </w:pPr>
      <w:rPr>
        <w:rFonts w:hint="default" w:ascii="Arial" w:hAnsi="Arial" w:eastAsia="Arial" w:cs="Arial"/>
        <w:spacing w:val="-6"/>
        <w:w w:val="99"/>
        <w:sz w:val="24"/>
        <w:szCs w:val="24"/>
        <w:lang w:val="id" w:eastAsia="en-US" w:bidi="ar-SA"/>
      </w:rPr>
    </w:lvl>
    <w:lvl w:ilvl="1">
      <w:start w:val="0"/>
      <w:numFmt w:val="bullet"/>
      <w:lvlText w:val="•"/>
      <w:lvlJc w:val="left"/>
      <w:pPr>
        <w:ind w:left="696" w:hanging="360"/>
      </w:pPr>
      <w:rPr>
        <w:rFonts w:hint="default"/>
        <w:lang w:val="id" w:eastAsia="en-US" w:bidi="ar-SA"/>
      </w:rPr>
    </w:lvl>
    <w:lvl w:ilvl="2">
      <w:start w:val="0"/>
      <w:numFmt w:val="bullet"/>
      <w:lvlText w:val="•"/>
      <w:lvlJc w:val="left"/>
      <w:pPr>
        <w:ind w:left="932" w:hanging="360"/>
      </w:pPr>
      <w:rPr>
        <w:rFonts w:hint="default"/>
        <w:lang w:val="id" w:eastAsia="en-US" w:bidi="ar-SA"/>
      </w:rPr>
    </w:lvl>
    <w:lvl w:ilvl="3">
      <w:start w:val="0"/>
      <w:numFmt w:val="bullet"/>
      <w:lvlText w:val="•"/>
      <w:lvlJc w:val="left"/>
      <w:pPr>
        <w:ind w:left="1168" w:hanging="360"/>
      </w:pPr>
      <w:rPr>
        <w:rFonts w:hint="default"/>
        <w:lang w:val="id" w:eastAsia="en-US" w:bidi="ar-SA"/>
      </w:rPr>
    </w:lvl>
    <w:lvl w:ilvl="4">
      <w:start w:val="0"/>
      <w:numFmt w:val="bullet"/>
      <w:lvlText w:val="•"/>
      <w:lvlJc w:val="left"/>
      <w:pPr>
        <w:ind w:left="1404" w:hanging="360"/>
      </w:pPr>
      <w:rPr>
        <w:rFonts w:hint="default"/>
        <w:lang w:val="id" w:eastAsia="en-US" w:bidi="ar-SA"/>
      </w:rPr>
    </w:lvl>
    <w:lvl w:ilvl="5">
      <w:start w:val="0"/>
      <w:numFmt w:val="bullet"/>
      <w:lvlText w:val="•"/>
      <w:lvlJc w:val="left"/>
      <w:pPr>
        <w:ind w:left="1641" w:hanging="360"/>
      </w:pPr>
      <w:rPr>
        <w:rFonts w:hint="default"/>
        <w:lang w:val="id" w:eastAsia="en-US" w:bidi="ar-SA"/>
      </w:rPr>
    </w:lvl>
    <w:lvl w:ilvl="6">
      <w:start w:val="0"/>
      <w:numFmt w:val="bullet"/>
      <w:lvlText w:val="•"/>
      <w:lvlJc w:val="left"/>
      <w:pPr>
        <w:ind w:left="1877" w:hanging="360"/>
      </w:pPr>
      <w:rPr>
        <w:rFonts w:hint="default"/>
        <w:lang w:val="id" w:eastAsia="en-US" w:bidi="ar-SA"/>
      </w:rPr>
    </w:lvl>
    <w:lvl w:ilvl="7">
      <w:start w:val="0"/>
      <w:numFmt w:val="bullet"/>
      <w:lvlText w:val="•"/>
      <w:lvlJc w:val="left"/>
      <w:pPr>
        <w:ind w:left="2113" w:hanging="360"/>
      </w:pPr>
      <w:rPr>
        <w:rFonts w:hint="default"/>
        <w:lang w:val="id" w:eastAsia="en-US" w:bidi="ar-SA"/>
      </w:rPr>
    </w:lvl>
    <w:lvl w:ilvl="8">
      <w:start w:val="0"/>
      <w:numFmt w:val="bullet"/>
      <w:lvlText w:val="•"/>
      <w:lvlJc w:val="left"/>
      <w:pPr>
        <w:ind w:left="2349" w:hanging="360"/>
      </w:pPr>
      <w:rPr>
        <w:rFonts w:hint="default"/>
        <w:lang w:val="id" w:eastAsia="en-US" w:bidi="ar-SA"/>
      </w:rPr>
    </w:lvl>
  </w:abstractNum>
  <w:abstractNum w:abstractNumId="62">
    <w:multiLevelType w:val="hybridMultilevel"/>
    <w:lvl w:ilvl="0">
      <w:start w:val="0"/>
      <w:numFmt w:val="bullet"/>
      <w:lvlText w:val="-"/>
      <w:lvlJc w:val="left"/>
      <w:pPr>
        <w:ind w:left="473" w:hanging="360"/>
      </w:pPr>
      <w:rPr>
        <w:rFonts w:hint="default" w:ascii="Arial" w:hAnsi="Arial" w:eastAsia="Arial" w:cs="Arial"/>
        <w:spacing w:val="-10"/>
        <w:w w:val="99"/>
        <w:sz w:val="24"/>
        <w:szCs w:val="24"/>
        <w:lang w:val="id" w:eastAsia="en-US" w:bidi="ar-SA"/>
      </w:rPr>
    </w:lvl>
    <w:lvl w:ilvl="1">
      <w:start w:val="0"/>
      <w:numFmt w:val="bullet"/>
      <w:lvlText w:val="•"/>
      <w:lvlJc w:val="left"/>
      <w:pPr>
        <w:ind w:left="898" w:hanging="360"/>
      </w:pPr>
      <w:rPr>
        <w:rFonts w:hint="default"/>
        <w:lang w:val="id" w:eastAsia="en-US" w:bidi="ar-SA"/>
      </w:rPr>
    </w:lvl>
    <w:lvl w:ilvl="2">
      <w:start w:val="0"/>
      <w:numFmt w:val="bullet"/>
      <w:lvlText w:val="•"/>
      <w:lvlJc w:val="left"/>
      <w:pPr>
        <w:ind w:left="1317" w:hanging="360"/>
      </w:pPr>
      <w:rPr>
        <w:rFonts w:hint="default"/>
        <w:lang w:val="id" w:eastAsia="en-US" w:bidi="ar-SA"/>
      </w:rPr>
    </w:lvl>
    <w:lvl w:ilvl="3">
      <w:start w:val="0"/>
      <w:numFmt w:val="bullet"/>
      <w:lvlText w:val="•"/>
      <w:lvlJc w:val="left"/>
      <w:pPr>
        <w:ind w:left="1735" w:hanging="360"/>
      </w:pPr>
      <w:rPr>
        <w:rFonts w:hint="default"/>
        <w:lang w:val="id" w:eastAsia="en-US" w:bidi="ar-SA"/>
      </w:rPr>
    </w:lvl>
    <w:lvl w:ilvl="4">
      <w:start w:val="0"/>
      <w:numFmt w:val="bullet"/>
      <w:lvlText w:val="•"/>
      <w:lvlJc w:val="left"/>
      <w:pPr>
        <w:ind w:left="2154" w:hanging="360"/>
      </w:pPr>
      <w:rPr>
        <w:rFonts w:hint="default"/>
        <w:lang w:val="id" w:eastAsia="en-US" w:bidi="ar-SA"/>
      </w:rPr>
    </w:lvl>
    <w:lvl w:ilvl="5">
      <w:start w:val="0"/>
      <w:numFmt w:val="bullet"/>
      <w:lvlText w:val="•"/>
      <w:lvlJc w:val="left"/>
      <w:pPr>
        <w:ind w:left="2573" w:hanging="360"/>
      </w:pPr>
      <w:rPr>
        <w:rFonts w:hint="default"/>
        <w:lang w:val="id" w:eastAsia="en-US" w:bidi="ar-SA"/>
      </w:rPr>
    </w:lvl>
    <w:lvl w:ilvl="6">
      <w:start w:val="0"/>
      <w:numFmt w:val="bullet"/>
      <w:lvlText w:val="•"/>
      <w:lvlJc w:val="left"/>
      <w:pPr>
        <w:ind w:left="2991" w:hanging="360"/>
      </w:pPr>
      <w:rPr>
        <w:rFonts w:hint="default"/>
        <w:lang w:val="id" w:eastAsia="en-US" w:bidi="ar-SA"/>
      </w:rPr>
    </w:lvl>
    <w:lvl w:ilvl="7">
      <w:start w:val="0"/>
      <w:numFmt w:val="bullet"/>
      <w:lvlText w:val="•"/>
      <w:lvlJc w:val="left"/>
      <w:pPr>
        <w:ind w:left="3410" w:hanging="360"/>
      </w:pPr>
      <w:rPr>
        <w:rFonts w:hint="default"/>
        <w:lang w:val="id" w:eastAsia="en-US" w:bidi="ar-SA"/>
      </w:rPr>
    </w:lvl>
    <w:lvl w:ilvl="8">
      <w:start w:val="0"/>
      <w:numFmt w:val="bullet"/>
      <w:lvlText w:val="•"/>
      <w:lvlJc w:val="left"/>
      <w:pPr>
        <w:ind w:left="3828" w:hanging="360"/>
      </w:pPr>
      <w:rPr>
        <w:rFonts w:hint="default"/>
        <w:lang w:val="id" w:eastAsia="en-US" w:bidi="ar-SA"/>
      </w:rPr>
    </w:lvl>
  </w:abstractNum>
  <w:abstractNum w:abstractNumId="61">
    <w:multiLevelType w:val="hybridMultilevel"/>
    <w:lvl w:ilvl="0">
      <w:start w:val="1"/>
      <w:numFmt w:val="decimal"/>
      <w:lvlText w:val="%1."/>
      <w:lvlJc w:val="left"/>
      <w:pPr>
        <w:ind w:left="422" w:hanging="360"/>
        <w:jc w:val="righ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660" w:hanging="360"/>
      </w:pPr>
      <w:rPr>
        <w:rFonts w:hint="default"/>
        <w:lang w:val="id" w:eastAsia="en-US" w:bidi="ar-SA"/>
      </w:rPr>
    </w:lvl>
    <w:lvl w:ilvl="2">
      <w:start w:val="0"/>
      <w:numFmt w:val="bullet"/>
      <w:lvlText w:val="•"/>
      <w:lvlJc w:val="left"/>
      <w:pPr>
        <w:ind w:left="900" w:hanging="360"/>
      </w:pPr>
      <w:rPr>
        <w:rFonts w:hint="default"/>
        <w:lang w:val="id" w:eastAsia="en-US" w:bidi="ar-SA"/>
      </w:rPr>
    </w:lvl>
    <w:lvl w:ilvl="3">
      <w:start w:val="0"/>
      <w:numFmt w:val="bullet"/>
      <w:lvlText w:val="•"/>
      <w:lvlJc w:val="left"/>
      <w:pPr>
        <w:ind w:left="1140" w:hanging="360"/>
      </w:pPr>
      <w:rPr>
        <w:rFonts w:hint="default"/>
        <w:lang w:val="id" w:eastAsia="en-US" w:bidi="ar-SA"/>
      </w:rPr>
    </w:lvl>
    <w:lvl w:ilvl="4">
      <w:start w:val="0"/>
      <w:numFmt w:val="bullet"/>
      <w:lvlText w:val="•"/>
      <w:lvlJc w:val="left"/>
      <w:pPr>
        <w:ind w:left="1380" w:hanging="360"/>
      </w:pPr>
      <w:rPr>
        <w:rFonts w:hint="default"/>
        <w:lang w:val="id" w:eastAsia="en-US" w:bidi="ar-SA"/>
      </w:rPr>
    </w:lvl>
    <w:lvl w:ilvl="5">
      <w:start w:val="0"/>
      <w:numFmt w:val="bullet"/>
      <w:lvlText w:val="•"/>
      <w:lvlJc w:val="left"/>
      <w:pPr>
        <w:ind w:left="1621" w:hanging="360"/>
      </w:pPr>
      <w:rPr>
        <w:rFonts w:hint="default"/>
        <w:lang w:val="id" w:eastAsia="en-US" w:bidi="ar-SA"/>
      </w:rPr>
    </w:lvl>
    <w:lvl w:ilvl="6">
      <w:start w:val="0"/>
      <w:numFmt w:val="bullet"/>
      <w:lvlText w:val="•"/>
      <w:lvlJc w:val="left"/>
      <w:pPr>
        <w:ind w:left="1861" w:hanging="360"/>
      </w:pPr>
      <w:rPr>
        <w:rFonts w:hint="default"/>
        <w:lang w:val="id" w:eastAsia="en-US" w:bidi="ar-SA"/>
      </w:rPr>
    </w:lvl>
    <w:lvl w:ilvl="7">
      <w:start w:val="0"/>
      <w:numFmt w:val="bullet"/>
      <w:lvlText w:val="•"/>
      <w:lvlJc w:val="left"/>
      <w:pPr>
        <w:ind w:left="2101" w:hanging="360"/>
      </w:pPr>
      <w:rPr>
        <w:rFonts w:hint="default"/>
        <w:lang w:val="id" w:eastAsia="en-US" w:bidi="ar-SA"/>
      </w:rPr>
    </w:lvl>
    <w:lvl w:ilvl="8">
      <w:start w:val="0"/>
      <w:numFmt w:val="bullet"/>
      <w:lvlText w:val="•"/>
      <w:lvlJc w:val="left"/>
      <w:pPr>
        <w:ind w:left="2341" w:hanging="360"/>
      </w:pPr>
      <w:rPr>
        <w:rFonts w:hint="default"/>
        <w:lang w:val="id" w:eastAsia="en-US" w:bidi="ar-SA"/>
      </w:rPr>
    </w:lvl>
  </w:abstractNum>
  <w:abstractNum w:abstractNumId="60">
    <w:multiLevelType w:val="hybridMultilevel"/>
    <w:lvl w:ilvl="0">
      <w:start w:val="5"/>
      <w:numFmt w:val="decimal"/>
      <w:lvlText w:val="%1."/>
      <w:lvlJc w:val="left"/>
      <w:pPr>
        <w:ind w:left="469"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81" w:hanging="360"/>
      </w:pPr>
      <w:rPr>
        <w:rFonts w:hint="default"/>
        <w:lang w:val="id" w:eastAsia="en-US" w:bidi="ar-SA"/>
      </w:rPr>
    </w:lvl>
    <w:lvl w:ilvl="2">
      <w:start w:val="0"/>
      <w:numFmt w:val="bullet"/>
      <w:lvlText w:val="•"/>
      <w:lvlJc w:val="left"/>
      <w:pPr>
        <w:ind w:left="1102" w:hanging="360"/>
      </w:pPr>
      <w:rPr>
        <w:rFonts w:hint="default"/>
        <w:lang w:val="id" w:eastAsia="en-US" w:bidi="ar-SA"/>
      </w:rPr>
    </w:lvl>
    <w:lvl w:ilvl="3">
      <w:start w:val="0"/>
      <w:numFmt w:val="bullet"/>
      <w:lvlText w:val="•"/>
      <w:lvlJc w:val="left"/>
      <w:pPr>
        <w:ind w:left="1423" w:hanging="360"/>
      </w:pPr>
      <w:rPr>
        <w:rFonts w:hint="default"/>
        <w:lang w:val="id" w:eastAsia="en-US" w:bidi="ar-SA"/>
      </w:rPr>
    </w:lvl>
    <w:lvl w:ilvl="4">
      <w:start w:val="0"/>
      <w:numFmt w:val="bullet"/>
      <w:lvlText w:val="•"/>
      <w:lvlJc w:val="left"/>
      <w:pPr>
        <w:ind w:left="1745" w:hanging="360"/>
      </w:pPr>
      <w:rPr>
        <w:rFonts w:hint="default"/>
        <w:lang w:val="id" w:eastAsia="en-US" w:bidi="ar-SA"/>
      </w:rPr>
    </w:lvl>
    <w:lvl w:ilvl="5">
      <w:start w:val="0"/>
      <w:numFmt w:val="bullet"/>
      <w:lvlText w:val="•"/>
      <w:lvlJc w:val="left"/>
      <w:pPr>
        <w:ind w:left="2066" w:hanging="360"/>
      </w:pPr>
      <w:rPr>
        <w:rFonts w:hint="default"/>
        <w:lang w:val="id" w:eastAsia="en-US" w:bidi="ar-SA"/>
      </w:rPr>
    </w:lvl>
    <w:lvl w:ilvl="6">
      <w:start w:val="0"/>
      <w:numFmt w:val="bullet"/>
      <w:lvlText w:val="•"/>
      <w:lvlJc w:val="left"/>
      <w:pPr>
        <w:ind w:left="2387" w:hanging="360"/>
      </w:pPr>
      <w:rPr>
        <w:rFonts w:hint="default"/>
        <w:lang w:val="id" w:eastAsia="en-US" w:bidi="ar-SA"/>
      </w:rPr>
    </w:lvl>
    <w:lvl w:ilvl="7">
      <w:start w:val="0"/>
      <w:numFmt w:val="bullet"/>
      <w:lvlText w:val="•"/>
      <w:lvlJc w:val="left"/>
      <w:pPr>
        <w:ind w:left="2709" w:hanging="360"/>
      </w:pPr>
      <w:rPr>
        <w:rFonts w:hint="default"/>
        <w:lang w:val="id" w:eastAsia="en-US" w:bidi="ar-SA"/>
      </w:rPr>
    </w:lvl>
    <w:lvl w:ilvl="8">
      <w:start w:val="0"/>
      <w:numFmt w:val="bullet"/>
      <w:lvlText w:val="•"/>
      <w:lvlJc w:val="left"/>
      <w:pPr>
        <w:ind w:left="3030" w:hanging="360"/>
      </w:pPr>
      <w:rPr>
        <w:rFonts w:hint="default"/>
        <w:lang w:val="id" w:eastAsia="en-US" w:bidi="ar-SA"/>
      </w:rPr>
    </w:lvl>
  </w:abstractNum>
  <w:abstractNum w:abstractNumId="59">
    <w:multiLevelType w:val="hybridMultilevel"/>
    <w:lvl w:ilvl="0">
      <w:start w:val="4"/>
      <w:numFmt w:val="decimal"/>
      <w:lvlText w:val="%1."/>
      <w:lvlJc w:val="left"/>
      <w:pPr>
        <w:ind w:left="470"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99" w:hanging="360"/>
      </w:pPr>
      <w:rPr>
        <w:rFonts w:hint="default"/>
        <w:lang w:val="id" w:eastAsia="en-US" w:bidi="ar-SA"/>
      </w:rPr>
    </w:lvl>
    <w:lvl w:ilvl="2">
      <w:start w:val="0"/>
      <w:numFmt w:val="bullet"/>
      <w:lvlText w:val="•"/>
      <w:lvlJc w:val="left"/>
      <w:pPr>
        <w:ind w:left="1119" w:hanging="360"/>
      </w:pPr>
      <w:rPr>
        <w:rFonts w:hint="default"/>
        <w:lang w:val="id" w:eastAsia="en-US" w:bidi="ar-SA"/>
      </w:rPr>
    </w:lvl>
    <w:lvl w:ilvl="3">
      <w:start w:val="0"/>
      <w:numFmt w:val="bullet"/>
      <w:lvlText w:val="•"/>
      <w:lvlJc w:val="left"/>
      <w:pPr>
        <w:ind w:left="1439" w:hanging="360"/>
      </w:pPr>
      <w:rPr>
        <w:rFonts w:hint="default"/>
        <w:lang w:val="id" w:eastAsia="en-US" w:bidi="ar-SA"/>
      </w:rPr>
    </w:lvl>
    <w:lvl w:ilvl="4">
      <w:start w:val="0"/>
      <w:numFmt w:val="bullet"/>
      <w:lvlText w:val="•"/>
      <w:lvlJc w:val="left"/>
      <w:pPr>
        <w:ind w:left="1759" w:hanging="360"/>
      </w:pPr>
      <w:rPr>
        <w:rFonts w:hint="default"/>
        <w:lang w:val="id" w:eastAsia="en-US" w:bidi="ar-SA"/>
      </w:rPr>
    </w:lvl>
    <w:lvl w:ilvl="5">
      <w:start w:val="0"/>
      <w:numFmt w:val="bullet"/>
      <w:lvlText w:val="•"/>
      <w:lvlJc w:val="left"/>
      <w:pPr>
        <w:ind w:left="2079" w:hanging="360"/>
      </w:pPr>
      <w:rPr>
        <w:rFonts w:hint="default"/>
        <w:lang w:val="id" w:eastAsia="en-US" w:bidi="ar-SA"/>
      </w:rPr>
    </w:lvl>
    <w:lvl w:ilvl="6">
      <w:start w:val="0"/>
      <w:numFmt w:val="bullet"/>
      <w:lvlText w:val="•"/>
      <w:lvlJc w:val="left"/>
      <w:pPr>
        <w:ind w:left="2398" w:hanging="360"/>
      </w:pPr>
      <w:rPr>
        <w:rFonts w:hint="default"/>
        <w:lang w:val="id" w:eastAsia="en-US" w:bidi="ar-SA"/>
      </w:rPr>
    </w:lvl>
    <w:lvl w:ilvl="7">
      <w:start w:val="0"/>
      <w:numFmt w:val="bullet"/>
      <w:lvlText w:val="•"/>
      <w:lvlJc w:val="left"/>
      <w:pPr>
        <w:ind w:left="2718" w:hanging="360"/>
      </w:pPr>
      <w:rPr>
        <w:rFonts w:hint="default"/>
        <w:lang w:val="id" w:eastAsia="en-US" w:bidi="ar-SA"/>
      </w:rPr>
    </w:lvl>
    <w:lvl w:ilvl="8">
      <w:start w:val="0"/>
      <w:numFmt w:val="bullet"/>
      <w:lvlText w:val="•"/>
      <w:lvlJc w:val="left"/>
      <w:pPr>
        <w:ind w:left="3038" w:hanging="360"/>
      </w:pPr>
      <w:rPr>
        <w:rFonts w:hint="default"/>
        <w:lang w:val="id" w:eastAsia="en-US" w:bidi="ar-SA"/>
      </w:rPr>
    </w:lvl>
  </w:abstractNum>
  <w:abstractNum w:abstractNumId="58">
    <w:multiLevelType w:val="hybridMultilevel"/>
    <w:lvl w:ilvl="0">
      <w:start w:val="2"/>
      <w:numFmt w:val="decimal"/>
      <w:lvlText w:val="%1."/>
      <w:lvlJc w:val="left"/>
      <w:pPr>
        <w:ind w:left="830" w:hanging="360"/>
        <w:jc w:val="left"/>
      </w:pPr>
      <w:rPr>
        <w:rFonts w:hint="default" w:ascii="Times New Roman" w:hAnsi="Times New Roman" w:eastAsia="Times New Roman" w:cs="Times New Roman"/>
        <w:spacing w:val="-12"/>
        <w:w w:val="99"/>
        <w:sz w:val="24"/>
        <w:szCs w:val="24"/>
        <w:lang w:val="id" w:eastAsia="en-US" w:bidi="ar-SA"/>
      </w:rPr>
    </w:lvl>
    <w:lvl w:ilvl="1">
      <w:start w:val="0"/>
      <w:numFmt w:val="bullet"/>
      <w:lvlText w:val="•"/>
      <w:lvlJc w:val="left"/>
      <w:pPr>
        <w:ind w:left="1024" w:hanging="360"/>
      </w:pPr>
      <w:rPr>
        <w:rFonts w:hint="default"/>
        <w:lang w:val="id" w:eastAsia="en-US" w:bidi="ar-SA"/>
      </w:rPr>
    </w:lvl>
    <w:lvl w:ilvl="2">
      <w:start w:val="0"/>
      <w:numFmt w:val="bullet"/>
      <w:lvlText w:val="•"/>
      <w:lvlJc w:val="left"/>
      <w:pPr>
        <w:ind w:left="1208" w:hanging="360"/>
      </w:pPr>
      <w:rPr>
        <w:rFonts w:hint="default"/>
        <w:lang w:val="id" w:eastAsia="en-US" w:bidi="ar-SA"/>
      </w:rPr>
    </w:lvl>
    <w:lvl w:ilvl="3">
      <w:start w:val="0"/>
      <w:numFmt w:val="bullet"/>
      <w:lvlText w:val="•"/>
      <w:lvlJc w:val="left"/>
      <w:pPr>
        <w:ind w:left="1393" w:hanging="360"/>
      </w:pPr>
      <w:rPr>
        <w:rFonts w:hint="default"/>
        <w:lang w:val="id" w:eastAsia="en-US" w:bidi="ar-SA"/>
      </w:rPr>
    </w:lvl>
    <w:lvl w:ilvl="4">
      <w:start w:val="0"/>
      <w:numFmt w:val="bullet"/>
      <w:lvlText w:val="•"/>
      <w:lvlJc w:val="left"/>
      <w:pPr>
        <w:ind w:left="1577" w:hanging="360"/>
      </w:pPr>
      <w:rPr>
        <w:rFonts w:hint="default"/>
        <w:lang w:val="id" w:eastAsia="en-US" w:bidi="ar-SA"/>
      </w:rPr>
    </w:lvl>
    <w:lvl w:ilvl="5">
      <w:start w:val="0"/>
      <w:numFmt w:val="bullet"/>
      <w:lvlText w:val="•"/>
      <w:lvlJc w:val="left"/>
      <w:pPr>
        <w:ind w:left="1762" w:hanging="360"/>
      </w:pPr>
      <w:rPr>
        <w:rFonts w:hint="default"/>
        <w:lang w:val="id" w:eastAsia="en-US" w:bidi="ar-SA"/>
      </w:rPr>
    </w:lvl>
    <w:lvl w:ilvl="6">
      <w:start w:val="0"/>
      <w:numFmt w:val="bullet"/>
      <w:lvlText w:val="•"/>
      <w:lvlJc w:val="left"/>
      <w:pPr>
        <w:ind w:left="1946" w:hanging="360"/>
      </w:pPr>
      <w:rPr>
        <w:rFonts w:hint="default"/>
        <w:lang w:val="id" w:eastAsia="en-US" w:bidi="ar-SA"/>
      </w:rPr>
    </w:lvl>
    <w:lvl w:ilvl="7">
      <w:start w:val="0"/>
      <w:numFmt w:val="bullet"/>
      <w:lvlText w:val="•"/>
      <w:lvlJc w:val="left"/>
      <w:pPr>
        <w:ind w:left="2130" w:hanging="360"/>
      </w:pPr>
      <w:rPr>
        <w:rFonts w:hint="default"/>
        <w:lang w:val="id" w:eastAsia="en-US" w:bidi="ar-SA"/>
      </w:rPr>
    </w:lvl>
    <w:lvl w:ilvl="8">
      <w:start w:val="0"/>
      <w:numFmt w:val="bullet"/>
      <w:lvlText w:val="•"/>
      <w:lvlJc w:val="left"/>
      <w:pPr>
        <w:ind w:left="2315" w:hanging="360"/>
      </w:pPr>
      <w:rPr>
        <w:rFonts w:hint="default"/>
        <w:lang w:val="id" w:eastAsia="en-US" w:bidi="ar-SA"/>
      </w:rPr>
    </w:lvl>
  </w:abstractNum>
  <w:abstractNum w:abstractNumId="57">
    <w:multiLevelType w:val="hybridMultilevel"/>
    <w:lvl w:ilvl="0">
      <w:start w:val="1"/>
      <w:numFmt w:val="decimal"/>
      <w:lvlText w:val="%1."/>
      <w:lvlJc w:val="left"/>
      <w:pPr>
        <w:ind w:left="469"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81" w:hanging="360"/>
      </w:pPr>
      <w:rPr>
        <w:rFonts w:hint="default"/>
        <w:lang w:val="id" w:eastAsia="en-US" w:bidi="ar-SA"/>
      </w:rPr>
    </w:lvl>
    <w:lvl w:ilvl="2">
      <w:start w:val="0"/>
      <w:numFmt w:val="bullet"/>
      <w:lvlText w:val="•"/>
      <w:lvlJc w:val="left"/>
      <w:pPr>
        <w:ind w:left="1102" w:hanging="360"/>
      </w:pPr>
      <w:rPr>
        <w:rFonts w:hint="default"/>
        <w:lang w:val="id" w:eastAsia="en-US" w:bidi="ar-SA"/>
      </w:rPr>
    </w:lvl>
    <w:lvl w:ilvl="3">
      <w:start w:val="0"/>
      <w:numFmt w:val="bullet"/>
      <w:lvlText w:val="•"/>
      <w:lvlJc w:val="left"/>
      <w:pPr>
        <w:ind w:left="1423" w:hanging="360"/>
      </w:pPr>
      <w:rPr>
        <w:rFonts w:hint="default"/>
        <w:lang w:val="id" w:eastAsia="en-US" w:bidi="ar-SA"/>
      </w:rPr>
    </w:lvl>
    <w:lvl w:ilvl="4">
      <w:start w:val="0"/>
      <w:numFmt w:val="bullet"/>
      <w:lvlText w:val="•"/>
      <w:lvlJc w:val="left"/>
      <w:pPr>
        <w:ind w:left="1745" w:hanging="360"/>
      </w:pPr>
      <w:rPr>
        <w:rFonts w:hint="default"/>
        <w:lang w:val="id" w:eastAsia="en-US" w:bidi="ar-SA"/>
      </w:rPr>
    </w:lvl>
    <w:lvl w:ilvl="5">
      <w:start w:val="0"/>
      <w:numFmt w:val="bullet"/>
      <w:lvlText w:val="•"/>
      <w:lvlJc w:val="left"/>
      <w:pPr>
        <w:ind w:left="2066" w:hanging="360"/>
      </w:pPr>
      <w:rPr>
        <w:rFonts w:hint="default"/>
        <w:lang w:val="id" w:eastAsia="en-US" w:bidi="ar-SA"/>
      </w:rPr>
    </w:lvl>
    <w:lvl w:ilvl="6">
      <w:start w:val="0"/>
      <w:numFmt w:val="bullet"/>
      <w:lvlText w:val="•"/>
      <w:lvlJc w:val="left"/>
      <w:pPr>
        <w:ind w:left="2387" w:hanging="360"/>
      </w:pPr>
      <w:rPr>
        <w:rFonts w:hint="default"/>
        <w:lang w:val="id" w:eastAsia="en-US" w:bidi="ar-SA"/>
      </w:rPr>
    </w:lvl>
    <w:lvl w:ilvl="7">
      <w:start w:val="0"/>
      <w:numFmt w:val="bullet"/>
      <w:lvlText w:val="•"/>
      <w:lvlJc w:val="left"/>
      <w:pPr>
        <w:ind w:left="2709" w:hanging="360"/>
      </w:pPr>
      <w:rPr>
        <w:rFonts w:hint="default"/>
        <w:lang w:val="id" w:eastAsia="en-US" w:bidi="ar-SA"/>
      </w:rPr>
    </w:lvl>
    <w:lvl w:ilvl="8">
      <w:start w:val="0"/>
      <w:numFmt w:val="bullet"/>
      <w:lvlText w:val="•"/>
      <w:lvlJc w:val="left"/>
      <w:pPr>
        <w:ind w:left="3030" w:hanging="360"/>
      </w:pPr>
      <w:rPr>
        <w:rFonts w:hint="default"/>
        <w:lang w:val="id" w:eastAsia="en-US" w:bidi="ar-SA"/>
      </w:rPr>
    </w:lvl>
  </w:abstractNum>
  <w:abstractNum w:abstractNumId="56">
    <w:multiLevelType w:val="hybridMultilevel"/>
    <w:lvl w:ilvl="0">
      <w:start w:val="1"/>
      <w:numFmt w:val="decimal"/>
      <w:lvlText w:val="%1."/>
      <w:lvlJc w:val="left"/>
      <w:pPr>
        <w:ind w:left="470"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99" w:hanging="360"/>
      </w:pPr>
      <w:rPr>
        <w:rFonts w:hint="default"/>
        <w:lang w:val="id" w:eastAsia="en-US" w:bidi="ar-SA"/>
      </w:rPr>
    </w:lvl>
    <w:lvl w:ilvl="2">
      <w:start w:val="0"/>
      <w:numFmt w:val="bullet"/>
      <w:lvlText w:val="•"/>
      <w:lvlJc w:val="left"/>
      <w:pPr>
        <w:ind w:left="1119" w:hanging="360"/>
      </w:pPr>
      <w:rPr>
        <w:rFonts w:hint="default"/>
        <w:lang w:val="id" w:eastAsia="en-US" w:bidi="ar-SA"/>
      </w:rPr>
    </w:lvl>
    <w:lvl w:ilvl="3">
      <w:start w:val="0"/>
      <w:numFmt w:val="bullet"/>
      <w:lvlText w:val="•"/>
      <w:lvlJc w:val="left"/>
      <w:pPr>
        <w:ind w:left="1439" w:hanging="360"/>
      </w:pPr>
      <w:rPr>
        <w:rFonts w:hint="default"/>
        <w:lang w:val="id" w:eastAsia="en-US" w:bidi="ar-SA"/>
      </w:rPr>
    </w:lvl>
    <w:lvl w:ilvl="4">
      <w:start w:val="0"/>
      <w:numFmt w:val="bullet"/>
      <w:lvlText w:val="•"/>
      <w:lvlJc w:val="left"/>
      <w:pPr>
        <w:ind w:left="1759" w:hanging="360"/>
      </w:pPr>
      <w:rPr>
        <w:rFonts w:hint="default"/>
        <w:lang w:val="id" w:eastAsia="en-US" w:bidi="ar-SA"/>
      </w:rPr>
    </w:lvl>
    <w:lvl w:ilvl="5">
      <w:start w:val="0"/>
      <w:numFmt w:val="bullet"/>
      <w:lvlText w:val="•"/>
      <w:lvlJc w:val="left"/>
      <w:pPr>
        <w:ind w:left="2079" w:hanging="360"/>
      </w:pPr>
      <w:rPr>
        <w:rFonts w:hint="default"/>
        <w:lang w:val="id" w:eastAsia="en-US" w:bidi="ar-SA"/>
      </w:rPr>
    </w:lvl>
    <w:lvl w:ilvl="6">
      <w:start w:val="0"/>
      <w:numFmt w:val="bullet"/>
      <w:lvlText w:val="•"/>
      <w:lvlJc w:val="left"/>
      <w:pPr>
        <w:ind w:left="2398" w:hanging="360"/>
      </w:pPr>
      <w:rPr>
        <w:rFonts w:hint="default"/>
        <w:lang w:val="id" w:eastAsia="en-US" w:bidi="ar-SA"/>
      </w:rPr>
    </w:lvl>
    <w:lvl w:ilvl="7">
      <w:start w:val="0"/>
      <w:numFmt w:val="bullet"/>
      <w:lvlText w:val="•"/>
      <w:lvlJc w:val="left"/>
      <w:pPr>
        <w:ind w:left="2718" w:hanging="360"/>
      </w:pPr>
      <w:rPr>
        <w:rFonts w:hint="default"/>
        <w:lang w:val="id" w:eastAsia="en-US" w:bidi="ar-SA"/>
      </w:rPr>
    </w:lvl>
    <w:lvl w:ilvl="8">
      <w:start w:val="0"/>
      <w:numFmt w:val="bullet"/>
      <w:lvlText w:val="•"/>
      <w:lvlJc w:val="left"/>
      <w:pPr>
        <w:ind w:left="3038" w:hanging="360"/>
      </w:pPr>
      <w:rPr>
        <w:rFonts w:hint="default"/>
        <w:lang w:val="id" w:eastAsia="en-US" w:bidi="ar-SA"/>
      </w:rPr>
    </w:lvl>
  </w:abstractNum>
  <w:abstractNum w:abstractNumId="55">
    <w:multiLevelType w:val="hybridMultilevel"/>
    <w:lvl w:ilvl="0">
      <w:start w:val="6"/>
      <w:numFmt w:val="decimal"/>
      <w:lvlText w:val="%1."/>
      <w:lvlJc w:val="left"/>
      <w:pPr>
        <w:ind w:left="829"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1105" w:hanging="360"/>
      </w:pPr>
      <w:rPr>
        <w:rFonts w:hint="default"/>
        <w:lang w:val="id" w:eastAsia="en-US" w:bidi="ar-SA"/>
      </w:rPr>
    </w:lvl>
    <w:lvl w:ilvl="2">
      <w:start w:val="0"/>
      <w:numFmt w:val="bullet"/>
      <w:lvlText w:val="•"/>
      <w:lvlJc w:val="left"/>
      <w:pPr>
        <w:ind w:left="1390" w:hanging="360"/>
      </w:pPr>
      <w:rPr>
        <w:rFonts w:hint="default"/>
        <w:lang w:val="id" w:eastAsia="en-US" w:bidi="ar-SA"/>
      </w:rPr>
    </w:lvl>
    <w:lvl w:ilvl="3">
      <w:start w:val="0"/>
      <w:numFmt w:val="bullet"/>
      <w:lvlText w:val="•"/>
      <w:lvlJc w:val="left"/>
      <w:pPr>
        <w:ind w:left="1675" w:hanging="360"/>
      </w:pPr>
      <w:rPr>
        <w:rFonts w:hint="default"/>
        <w:lang w:val="id" w:eastAsia="en-US" w:bidi="ar-SA"/>
      </w:rPr>
    </w:lvl>
    <w:lvl w:ilvl="4">
      <w:start w:val="0"/>
      <w:numFmt w:val="bullet"/>
      <w:lvlText w:val="•"/>
      <w:lvlJc w:val="left"/>
      <w:pPr>
        <w:ind w:left="1961" w:hanging="360"/>
      </w:pPr>
      <w:rPr>
        <w:rFonts w:hint="default"/>
        <w:lang w:val="id" w:eastAsia="en-US" w:bidi="ar-SA"/>
      </w:rPr>
    </w:lvl>
    <w:lvl w:ilvl="5">
      <w:start w:val="0"/>
      <w:numFmt w:val="bullet"/>
      <w:lvlText w:val="•"/>
      <w:lvlJc w:val="left"/>
      <w:pPr>
        <w:ind w:left="2246" w:hanging="360"/>
      </w:pPr>
      <w:rPr>
        <w:rFonts w:hint="default"/>
        <w:lang w:val="id" w:eastAsia="en-US" w:bidi="ar-SA"/>
      </w:rPr>
    </w:lvl>
    <w:lvl w:ilvl="6">
      <w:start w:val="0"/>
      <w:numFmt w:val="bullet"/>
      <w:lvlText w:val="•"/>
      <w:lvlJc w:val="left"/>
      <w:pPr>
        <w:ind w:left="2531" w:hanging="360"/>
      </w:pPr>
      <w:rPr>
        <w:rFonts w:hint="default"/>
        <w:lang w:val="id" w:eastAsia="en-US" w:bidi="ar-SA"/>
      </w:rPr>
    </w:lvl>
    <w:lvl w:ilvl="7">
      <w:start w:val="0"/>
      <w:numFmt w:val="bullet"/>
      <w:lvlText w:val="•"/>
      <w:lvlJc w:val="left"/>
      <w:pPr>
        <w:ind w:left="2817" w:hanging="360"/>
      </w:pPr>
      <w:rPr>
        <w:rFonts w:hint="default"/>
        <w:lang w:val="id" w:eastAsia="en-US" w:bidi="ar-SA"/>
      </w:rPr>
    </w:lvl>
    <w:lvl w:ilvl="8">
      <w:start w:val="0"/>
      <w:numFmt w:val="bullet"/>
      <w:lvlText w:val="•"/>
      <w:lvlJc w:val="left"/>
      <w:pPr>
        <w:ind w:left="3102" w:hanging="360"/>
      </w:pPr>
      <w:rPr>
        <w:rFonts w:hint="default"/>
        <w:lang w:val="id" w:eastAsia="en-US" w:bidi="ar-SA"/>
      </w:rPr>
    </w:lvl>
  </w:abstractNum>
  <w:abstractNum w:abstractNumId="54">
    <w:multiLevelType w:val="hybridMultilevel"/>
    <w:lvl w:ilvl="0">
      <w:start w:val="5"/>
      <w:numFmt w:val="decimal"/>
      <w:lvlText w:val="%1."/>
      <w:lvlJc w:val="left"/>
      <w:pPr>
        <w:ind w:left="570"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889" w:hanging="360"/>
      </w:pPr>
      <w:rPr>
        <w:rFonts w:hint="default"/>
        <w:lang w:val="id" w:eastAsia="en-US" w:bidi="ar-SA"/>
      </w:rPr>
    </w:lvl>
    <w:lvl w:ilvl="2">
      <w:start w:val="0"/>
      <w:numFmt w:val="bullet"/>
      <w:lvlText w:val="•"/>
      <w:lvlJc w:val="left"/>
      <w:pPr>
        <w:ind w:left="1199" w:hanging="360"/>
      </w:pPr>
      <w:rPr>
        <w:rFonts w:hint="default"/>
        <w:lang w:val="id" w:eastAsia="en-US" w:bidi="ar-SA"/>
      </w:rPr>
    </w:lvl>
    <w:lvl w:ilvl="3">
      <w:start w:val="0"/>
      <w:numFmt w:val="bullet"/>
      <w:lvlText w:val="•"/>
      <w:lvlJc w:val="left"/>
      <w:pPr>
        <w:ind w:left="1509" w:hanging="360"/>
      </w:pPr>
      <w:rPr>
        <w:rFonts w:hint="default"/>
        <w:lang w:val="id" w:eastAsia="en-US" w:bidi="ar-SA"/>
      </w:rPr>
    </w:lvl>
    <w:lvl w:ilvl="4">
      <w:start w:val="0"/>
      <w:numFmt w:val="bullet"/>
      <w:lvlText w:val="•"/>
      <w:lvlJc w:val="left"/>
      <w:pPr>
        <w:ind w:left="1819" w:hanging="360"/>
      </w:pPr>
      <w:rPr>
        <w:rFonts w:hint="default"/>
        <w:lang w:val="id" w:eastAsia="en-US" w:bidi="ar-SA"/>
      </w:rPr>
    </w:lvl>
    <w:lvl w:ilvl="5">
      <w:start w:val="0"/>
      <w:numFmt w:val="bullet"/>
      <w:lvlText w:val="•"/>
      <w:lvlJc w:val="left"/>
      <w:pPr>
        <w:ind w:left="2129" w:hanging="360"/>
      </w:pPr>
      <w:rPr>
        <w:rFonts w:hint="default"/>
        <w:lang w:val="id" w:eastAsia="en-US" w:bidi="ar-SA"/>
      </w:rPr>
    </w:lvl>
    <w:lvl w:ilvl="6">
      <w:start w:val="0"/>
      <w:numFmt w:val="bullet"/>
      <w:lvlText w:val="•"/>
      <w:lvlJc w:val="left"/>
      <w:pPr>
        <w:ind w:left="2438" w:hanging="360"/>
      </w:pPr>
      <w:rPr>
        <w:rFonts w:hint="default"/>
        <w:lang w:val="id" w:eastAsia="en-US" w:bidi="ar-SA"/>
      </w:rPr>
    </w:lvl>
    <w:lvl w:ilvl="7">
      <w:start w:val="0"/>
      <w:numFmt w:val="bullet"/>
      <w:lvlText w:val="•"/>
      <w:lvlJc w:val="left"/>
      <w:pPr>
        <w:ind w:left="2748" w:hanging="360"/>
      </w:pPr>
      <w:rPr>
        <w:rFonts w:hint="default"/>
        <w:lang w:val="id" w:eastAsia="en-US" w:bidi="ar-SA"/>
      </w:rPr>
    </w:lvl>
    <w:lvl w:ilvl="8">
      <w:start w:val="0"/>
      <w:numFmt w:val="bullet"/>
      <w:lvlText w:val="•"/>
      <w:lvlJc w:val="left"/>
      <w:pPr>
        <w:ind w:left="3058" w:hanging="360"/>
      </w:pPr>
      <w:rPr>
        <w:rFonts w:hint="default"/>
        <w:lang w:val="id" w:eastAsia="en-US" w:bidi="ar-SA"/>
      </w:rPr>
    </w:lvl>
  </w:abstractNum>
  <w:abstractNum w:abstractNumId="53">
    <w:multiLevelType w:val="hybridMultilevel"/>
    <w:lvl w:ilvl="0">
      <w:start w:val="4"/>
      <w:numFmt w:val="decimal"/>
      <w:lvlText w:val="%1."/>
      <w:lvlJc w:val="left"/>
      <w:pPr>
        <w:ind w:left="427" w:hanging="216"/>
        <w:jc w:val="left"/>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646" w:hanging="216"/>
      </w:pPr>
      <w:rPr>
        <w:rFonts w:hint="default"/>
        <w:lang w:val="id" w:eastAsia="en-US" w:bidi="ar-SA"/>
      </w:rPr>
    </w:lvl>
    <w:lvl w:ilvl="2">
      <w:start w:val="0"/>
      <w:numFmt w:val="bullet"/>
      <w:lvlText w:val="•"/>
      <w:lvlJc w:val="left"/>
      <w:pPr>
        <w:ind w:left="872" w:hanging="216"/>
      </w:pPr>
      <w:rPr>
        <w:rFonts w:hint="default"/>
        <w:lang w:val="id" w:eastAsia="en-US" w:bidi="ar-SA"/>
      </w:rPr>
    </w:lvl>
    <w:lvl w:ilvl="3">
      <w:start w:val="0"/>
      <w:numFmt w:val="bullet"/>
      <w:lvlText w:val="•"/>
      <w:lvlJc w:val="left"/>
      <w:pPr>
        <w:ind w:left="1099" w:hanging="216"/>
      </w:pPr>
      <w:rPr>
        <w:rFonts w:hint="default"/>
        <w:lang w:val="id" w:eastAsia="en-US" w:bidi="ar-SA"/>
      </w:rPr>
    </w:lvl>
    <w:lvl w:ilvl="4">
      <w:start w:val="0"/>
      <w:numFmt w:val="bullet"/>
      <w:lvlText w:val="•"/>
      <w:lvlJc w:val="left"/>
      <w:pPr>
        <w:ind w:left="1325" w:hanging="216"/>
      </w:pPr>
      <w:rPr>
        <w:rFonts w:hint="default"/>
        <w:lang w:val="id" w:eastAsia="en-US" w:bidi="ar-SA"/>
      </w:rPr>
    </w:lvl>
    <w:lvl w:ilvl="5">
      <w:start w:val="0"/>
      <w:numFmt w:val="bullet"/>
      <w:lvlText w:val="•"/>
      <w:lvlJc w:val="left"/>
      <w:pPr>
        <w:ind w:left="1552" w:hanging="216"/>
      </w:pPr>
      <w:rPr>
        <w:rFonts w:hint="default"/>
        <w:lang w:val="id" w:eastAsia="en-US" w:bidi="ar-SA"/>
      </w:rPr>
    </w:lvl>
    <w:lvl w:ilvl="6">
      <w:start w:val="0"/>
      <w:numFmt w:val="bullet"/>
      <w:lvlText w:val="•"/>
      <w:lvlJc w:val="left"/>
      <w:pPr>
        <w:ind w:left="1778" w:hanging="216"/>
      </w:pPr>
      <w:rPr>
        <w:rFonts w:hint="default"/>
        <w:lang w:val="id" w:eastAsia="en-US" w:bidi="ar-SA"/>
      </w:rPr>
    </w:lvl>
    <w:lvl w:ilvl="7">
      <w:start w:val="0"/>
      <w:numFmt w:val="bullet"/>
      <w:lvlText w:val="•"/>
      <w:lvlJc w:val="left"/>
      <w:pPr>
        <w:ind w:left="2004" w:hanging="216"/>
      </w:pPr>
      <w:rPr>
        <w:rFonts w:hint="default"/>
        <w:lang w:val="id" w:eastAsia="en-US" w:bidi="ar-SA"/>
      </w:rPr>
    </w:lvl>
    <w:lvl w:ilvl="8">
      <w:start w:val="0"/>
      <w:numFmt w:val="bullet"/>
      <w:lvlText w:val="•"/>
      <w:lvlJc w:val="left"/>
      <w:pPr>
        <w:ind w:left="2231" w:hanging="216"/>
      </w:pPr>
      <w:rPr>
        <w:rFonts w:hint="default"/>
        <w:lang w:val="id" w:eastAsia="en-US" w:bidi="ar-SA"/>
      </w:rPr>
    </w:lvl>
  </w:abstractNum>
  <w:abstractNum w:abstractNumId="52">
    <w:multiLevelType w:val="hybridMultilevel"/>
    <w:lvl w:ilvl="0">
      <w:start w:val="1"/>
      <w:numFmt w:val="decimal"/>
      <w:lvlText w:val="%1."/>
      <w:lvlJc w:val="left"/>
      <w:pPr>
        <w:ind w:left="829"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1105" w:hanging="360"/>
      </w:pPr>
      <w:rPr>
        <w:rFonts w:hint="default"/>
        <w:lang w:val="id" w:eastAsia="en-US" w:bidi="ar-SA"/>
      </w:rPr>
    </w:lvl>
    <w:lvl w:ilvl="2">
      <w:start w:val="0"/>
      <w:numFmt w:val="bullet"/>
      <w:lvlText w:val="•"/>
      <w:lvlJc w:val="left"/>
      <w:pPr>
        <w:ind w:left="1390" w:hanging="360"/>
      </w:pPr>
      <w:rPr>
        <w:rFonts w:hint="default"/>
        <w:lang w:val="id" w:eastAsia="en-US" w:bidi="ar-SA"/>
      </w:rPr>
    </w:lvl>
    <w:lvl w:ilvl="3">
      <w:start w:val="0"/>
      <w:numFmt w:val="bullet"/>
      <w:lvlText w:val="•"/>
      <w:lvlJc w:val="left"/>
      <w:pPr>
        <w:ind w:left="1675" w:hanging="360"/>
      </w:pPr>
      <w:rPr>
        <w:rFonts w:hint="default"/>
        <w:lang w:val="id" w:eastAsia="en-US" w:bidi="ar-SA"/>
      </w:rPr>
    </w:lvl>
    <w:lvl w:ilvl="4">
      <w:start w:val="0"/>
      <w:numFmt w:val="bullet"/>
      <w:lvlText w:val="•"/>
      <w:lvlJc w:val="left"/>
      <w:pPr>
        <w:ind w:left="1961" w:hanging="360"/>
      </w:pPr>
      <w:rPr>
        <w:rFonts w:hint="default"/>
        <w:lang w:val="id" w:eastAsia="en-US" w:bidi="ar-SA"/>
      </w:rPr>
    </w:lvl>
    <w:lvl w:ilvl="5">
      <w:start w:val="0"/>
      <w:numFmt w:val="bullet"/>
      <w:lvlText w:val="•"/>
      <w:lvlJc w:val="left"/>
      <w:pPr>
        <w:ind w:left="2246" w:hanging="360"/>
      </w:pPr>
      <w:rPr>
        <w:rFonts w:hint="default"/>
        <w:lang w:val="id" w:eastAsia="en-US" w:bidi="ar-SA"/>
      </w:rPr>
    </w:lvl>
    <w:lvl w:ilvl="6">
      <w:start w:val="0"/>
      <w:numFmt w:val="bullet"/>
      <w:lvlText w:val="•"/>
      <w:lvlJc w:val="left"/>
      <w:pPr>
        <w:ind w:left="2531" w:hanging="360"/>
      </w:pPr>
      <w:rPr>
        <w:rFonts w:hint="default"/>
        <w:lang w:val="id" w:eastAsia="en-US" w:bidi="ar-SA"/>
      </w:rPr>
    </w:lvl>
    <w:lvl w:ilvl="7">
      <w:start w:val="0"/>
      <w:numFmt w:val="bullet"/>
      <w:lvlText w:val="•"/>
      <w:lvlJc w:val="left"/>
      <w:pPr>
        <w:ind w:left="2817" w:hanging="360"/>
      </w:pPr>
      <w:rPr>
        <w:rFonts w:hint="default"/>
        <w:lang w:val="id" w:eastAsia="en-US" w:bidi="ar-SA"/>
      </w:rPr>
    </w:lvl>
    <w:lvl w:ilvl="8">
      <w:start w:val="0"/>
      <w:numFmt w:val="bullet"/>
      <w:lvlText w:val="•"/>
      <w:lvlJc w:val="left"/>
      <w:pPr>
        <w:ind w:left="3102" w:hanging="360"/>
      </w:pPr>
      <w:rPr>
        <w:rFonts w:hint="default"/>
        <w:lang w:val="id" w:eastAsia="en-US" w:bidi="ar-SA"/>
      </w:rPr>
    </w:lvl>
  </w:abstractNum>
  <w:abstractNum w:abstractNumId="51">
    <w:multiLevelType w:val="hybridMultilevel"/>
    <w:lvl w:ilvl="0">
      <w:start w:val="1"/>
      <w:numFmt w:val="decimal"/>
      <w:lvlText w:val="%1."/>
      <w:lvlJc w:val="left"/>
      <w:pPr>
        <w:ind w:left="570"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889" w:hanging="360"/>
      </w:pPr>
      <w:rPr>
        <w:rFonts w:hint="default"/>
        <w:lang w:val="id" w:eastAsia="en-US" w:bidi="ar-SA"/>
      </w:rPr>
    </w:lvl>
    <w:lvl w:ilvl="2">
      <w:start w:val="0"/>
      <w:numFmt w:val="bullet"/>
      <w:lvlText w:val="•"/>
      <w:lvlJc w:val="left"/>
      <w:pPr>
        <w:ind w:left="1199" w:hanging="360"/>
      </w:pPr>
      <w:rPr>
        <w:rFonts w:hint="default"/>
        <w:lang w:val="id" w:eastAsia="en-US" w:bidi="ar-SA"/>
      </w:rPr>
    </w:lvl>
    <w:lvl w:ilvl="3">
      <w:start w:val="0"/>
      <w:numFmt w:val="bullet"/>
      <w:lvlText w:val="•"/>
      <w:lvlJc w:val="left"/>
      <w:pPr>
        <w:ind w:left="1509" w:hanging="360"/>
      </w:pPr>
      <w:rPr>
        <w:rFonts w:hint="default"/>
        <w:lang w:val="id" w:eastAsia="en-US" w:bidi="ar-SA"/>
      </w:rPr>
    </w:lvl>
    <w:lvl w:ilvl="4">
      <w:start w:val="0"/>
      <w:numFmt w:val="bullet"/>
      <w:lvlText w:val="•"/>
      <w:lvlJc w:val="left"/>
      <w:pPr>
        <w:ind w:left="1819" w:hanging="360"/>
      </w:pPr>
      <w:rPr>
        <w:rFonts w:hint="default"/>
        <w:lang w:val="id" w:eastAsia="en-US" w:bidi="ar-SA"/>
      </w:rPr>
    </w:lvl>
    <w:lvl w:ilvl="5">
      <w:start w:val="0"/>
      <w:numFmt w:val="bullet"/>
      <w:lvlText w:val="•"/>
      <w:lvlJc w:val="left"/>
      <w:pPr>
        <w:ind w:left="2129" w:hanging="360"/>
      </w:pPr>
      <w:rPr>
        <w:rFonts w:hint="default"/>
        <w:lang w:val="id" w:eastAsia="en-US" w:bidi="ar-SA"/>
      </w:rPr>
    </w:lvl>
    <w:lvl w:ilvl="6">
      <w:start w:val="0"/>
      <w:numFmt w:val="bullet"/>
      <w:lvlText w:val="•"/>
      <w:lvlJc w:val="left"/>
      <w:pPr>
        <w:ind w:left="2438" w:hanging="360"/>
      </w:pPr>
      <w:rPr>
        <w:rFonts w:hint="default"/>
        <w:lang w:val="id" w:eastAsia="en-US" w:bidi="ar-SA"/>
      </w:rPr>
    </w:lvl>
    <w:lvl w:ilvl="7">
      <w:start w:val="0"/>
      <w:numFmt w:val="bullet"/>
      <w:lvlText w:val="•"/>
      <w:lvlJc w:val="left"/>
      <w:pPr>
        <w:ind w:left="2748" w:hanging="360"/>
      </w:pPr>
      <w:rPr>
        <w:rFonts w:hint="default"/>
        <w:lang w:val="id" w:eastAsia="en-US" w:bidi="ar-SA"/>
      </w:rPr>
    </w:lvl>
    <w:lvl w:ilvl="8">
      <w:start w:val="0"/>
      <w:numFmt w:val="bullet"/>
      <w:lvlText w:val="•"/>
      <w:lvlJc w:val="left"/>
      <w:pPr>
        <w:ind w:left="3058" w:hanging="360"/>
      </w:pPr>
      <w:rPr>
        <w:rFonts w:hint="default"/>
        <w:lang w:val="id" w:eastAsia="en-US" w:bidi="ar-SA"/>
      </w:rPr>
    </w:lvl>
  </w:abstractNum>
  <w:abstractNum w:abstractNumId="50">
    <w:multiLevelType w:val="hybridMultilevel"/>
    <w:lvl w:ilvl="0">
      <w:start w:val="1"/>
      <w:numFmt w:val="decimal"/>
      <w:lvlText w:val="%1."/>
      <w:lvlJc w:val="left"/>
      <w:pPr>
        <w:ind w:left="427" w:hanging="216"/>
        <w:jc w:val="left"/>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646" w:hanging="216"/>
      </w:pPr>
      <w:rPr>
        <w:rFonts w:hint="default"/>
        <w:lang w:val="id" w:eastAsia="en-US" w:bidi="ar-SA"/>
      </w:rPr>
    </w:lvl>
    <w:lvl w:ilvl="2">
      <w:start w:val="0"/>
      <w:numFmt w:val="bullet"/>
      <w:lvlText w:val="•"/>
      <w:lvlJc w:val="left"/>
      <w:pPr>
        <w:ind w:left="872" w:hanging="216"/>
      </w:pPr>
      <w:rPr>
        <w:rFonts w:hint="default"/>
        <w:lang w:val="id" w:eastAsia="en-US" w:bidi="ar-SA"/>
      </w:rPr>
    </w:lvl>
    <w:lvl w:ilvl="3">
      <w:start w:val="0"/>
      <w:numFmt w:val="bullet"/>
      <w:lvlText w:val="•"/>
      <w:lvlJc w:val="left"/>
      <w:pPr>
        <w:ind w:left="1099" w:hanging="216"/>
      </w:pPr>
      <w:rPr>
        <w:rFonts w:hint="default"/>
        <w:lang w:val="id" w:eastAsia="en-US" w:bidi="ar-SA"/>
      </w:rPr>
    </w:lvl>
    <w:lvl w:ilvl="4">
      <w:start w:val="0"/>
      <w:numFmt w:val="bullet"/>
      <w:lvlText w:val="•"/>
      <w:lvlJc w:val="left"/>
      <w:pPr>
        <w:ind w:left="1325" w:hanging="216"/>
      </w:pPr>
      <w:rPr>
        <w:rFonts w:hint="default"/>
        <w:lang w:val="id" w:eastAsia="en-US" w:bidi="ar-SA"/>
      </w:rPr>
    </w:lvl>
    <w:lvl w:ilvl="5">
      <w:start w:val="0"/>
      <w:numFmt w:val="bullet"/>
      <w:lvlText w:val="•"/>
      <w:lvlJc w:val="left"/>
      <w:pPr>
        <w:ind w:left="1552" w:hanging="216"/>
      </w:pPr>
      <w:rPr>
        <w:rFonts w:hint="default"/>
        <w:lang w:val="id" w:eastAsia="en-US" w:bidi="ar-SA"/>
      </w:rPr>
    </w:lvl>
    <w:lvl w:ilvl="6">
      <w:start w:val="0"/>
      <w:numFmt w:val="bullet"/>
      <w:lvlText w:val="•"/>
      <w:lvlJc w:val="left"/>
      <w:pPr>
        <w:ind w:left="1778" w:hanging="216"/>
      </w:pPr>
      <w:rPr>
        <w:rFonts w:hint="default"/>
        <w:lang w:val="id" w:eastAsia="en-US" w:bidi="ar-SA"/>
      </w:rPr>
    </w:lvl>
    <w:lvl w:ilvl="7">
      <w:start w:val="0"/>
      <w:numFmt w:val="bullet"/>
      <w:lvlText w:val="•"/>
      <w:lvlJc w:val="left"/>
      <w:pPr>
        <w:ind w:left="2004" w:hanging="216"/>
      </w:pPr>
      <w:rPr>
        <w:rFonts w:hint="default"/>
        <w:lang w:val="id" w:eastAsia="en-US" w:bidi="ar-SA"/>
      </w:rPr>
    </w:lvl>
    <w:lvl w:ilvl="8">
      <w:start w:val="0"/>
      <w:numFmt w:val="bullet"/>
      <w:lvlText w:val="•"/>
      <w:lvlJc w:val="left"/>
      <w:pPr>
        <w:ind w:left="2231" w:hanging="216"/>
      </w:pPr>
      <w:rPr>
        <w:rFonts w:hint="default"/>
        <w:lang w:val="id" w:eastAsia="en-US" w:bidi="ar-SA"/>
      </w:rPr>
    </w:lvl>
  </w:abstractNum>
  <w:abstractNum w:abstractNumId="49">
    <w:multiLevelType w:val="hybridMultilevel"/>
    <w:lvl w:ilvl="0">
      <w:start w:val="4"/>
      <w:numFmt w:val="decimal"/>
      <w:lvlText w:val="%1."/>
      <w:lvlJc w:val="left"/>
      <w:pPr>
        <w:ind w:left="427" w:hanging="360"/>
        <w:jc w:val="left"/>
      </w:pPr>
      <w:rPr>
        <w:rFonts w:hint="default" w:ascii="Times New Roman" w:hAnsi="Times New Roman" w:eastAsia="Times New Roman" w:cs="Times New Roman"/>
        <w:spacing w:val="-10"/>
        <w:w w:val="100"/>
        <w:sz w:val="24"/>
        <w:szCs w:val="24"/>
        <w:lang w:val="id" w:eastAsia="en-US" w:bidi="ar-SA"/>
      </w:rPr>
    </w:lvl>
    <w:lvl w:ilvl="1">
      <w:start w:val="0"/>
      <w:numFmt w:val="bullet"/>
      <w:lvlText w:val="•"/>
      <w:lvlJc w:val="left"/>
      <w:pPr>
        <w:ind w:left="646" w:hanging="360"/>
      </w:pPr>
      <w:rPr>
        <w:rFonts w:hint="default"/>
        <w:lang w:val="id" w:eastAsia="en-US" w:bidi="ar-SA"/>
      </w:rPr>
    </w:lvl>
    <w:lvl w:ilvl="2">
      <w:start w:val="0"/>
      <w:numFmt w:val="bullet"/>
      <w:lvlText w:val="•"/>
      <w:lvlJc w:val="left"/>
      <w:pPr>
        <w:ind w:left="872" w:hanging="360"/>
      </w:pPr>
      <w:rPr>
        <w:rFonts w:hint="default"/>
        <w:lang w:val="id" w:eastAsia="en-US" w:bidi="ar-SA"/>
      </w:rPr>
    </w:lvl>
    <w:lvl w:ilvl="3">
      <w:start w:val="0"/>
      <w:numFmt w:val="bullet"/>
      <w:lvlText w:val="•"/>
      <w:lvlJc w:val="left"/>
      <w:pPr>
        <w:ind w:left="1099" w:hanging="360"/>
      </w:pPr>
      <w:rPr>
        <w:rFonts w:hint="default"/>
        <w:lang w:val="id" w:eastAsia="en-US" w:bidi="ar-SA"/>
      </w:rPr>
    </w:lvl>
    <w:lvl w:ilvl="4">
      <w:start w:val="0"/>
      <w:numFmt w:val="bullet"/>
      <w:lvlText w:val="•"/>
      <w:lvlJc w:val="left"/>
      <w:pPr>
        <w:ind w:left="1325" w:hanging="360"/>
      </w:pPr>
      <w:rPr>
        <w:rFonts w:hint="default"/>
        <w:lang w:val="id" w:eastAsia="en-US" w:bidi="ar-SA"/>
      </w:rPr>
    </w:lvl>
    <w:lvl w:ilvl="5">
      <w:start w:val="0"/>
      <w:numFmt w:val="bullet"/>
      <w:lvlText w:val="•"/>
      <w:lvlJc w:val="left"/>
      <w:pPr>
        <w:ind w:left="1552" w:hanging="360"/>
      </w:pPr>
      <w:rPr>
        <w:rFonts w:hint="default"/>
        <w:lang w:val="id" w:eastAsia="en-US" w:bidi="ar-SA"/>
      </w:rPr>
    </w:lvl>
    <w:lvl w:ilvl="6">
      <w:start w:val="0"/>
      <w:numFmt w:val="bullet"/>
      <w:lvlText w:val="•"/>
      <w:lvlJc w:val="left"/>
      <w:pPr>
        <w:ind w:left="1778" w:hanging="360"/>
      </w:pPr>
      <w:rPr>
        <w:rFonts w:hint="default"/>
        <w:lang w:val="id" w:eastAsia="en-US" w:bidi="ar-SA"/>
      </w:rPr>
    </w:lvl>
    <w:lvl w:ilvl="7">
      <w:start w:val="0"/>
      <w:numFmt w:val="bullet"/>
      <w:lvlText w:val="•"/>
      <w:lvlJc w:val="left"/>
      <w:pPr>
        <w:ind w:left="2004" w:hanging="360"/>
      </w:pPr>
      <w:rPr>
        <w:rFonts w:hint="default"/>
        <w:lang w:val="id" w:eastAsia="en-US" w:bidi="ar-SA"/>
      </w:rPr>
    </w:lvl>
    <w:lvl w:ilvl="8">
      <w:start w:val="0"/>
      <w:numFmt w:val="bullet"/>
      <w:lvlText w:val="•"/>
      <w:lvlJc w:val="left"/>
      <w:pPr>
        <w:ind w:left="2231" w:hanging="360"/>
      </w:pPr>
      <w:rPr>
        <w:rFonts w:hint="default"/>
        <w:lang w:val="id" w:eastAsia="en-US" w:bidi="ar-SA"/>
      </w:rPr>
    </w:lvl>
  </w:abstractNum>
  <w:abstractNum w:abstractNumId="48">
    <w:multiLevelType w:val="hybridMultilevel"/>
    <w:lvl w:ilvl="0">
      <w:start w:val="1"/>
      <w:numFmt w:val="decimal"/>
      <w:lvlText w:val="%1."/>
      <w:lvlJc w:val="left"/>
      <w:pPr>
        <w:ind w:left="570"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889" w:hanging="360"/>
      </w:pPr>
      <w:rPr>
        <w:rFonts w:hint="default"/>
        <w:lang w:val="id" w:eastAsia="en-US" w:bidi="ar-SA"/>
      </w:rPr>
    </w:lvl>
    <w:lvl w:ilvl="2">
      <w:start w:val="0"/>
      <w:numFmt w:val="bullet"/>
      <w:lvlText w:val="•"/>
      <w:lvlJc w:val="left"/>
      <w:pPr>
        <w:ind w:left="1198" w:hanging="360"/>
      </w:pPr>
      <w:rPr>
        <w:rFonts w:hint="default"/>
        <w:lang w:val="id" w:eastAsia="en-US" w:bidi="ar-SA"/>
      </w:rPr>
    </w:lvl>
    <w:lvl w:ilvl="3">
      <w:start w:val="0"/>
      <w:numFmt w:val="bullet"/>
      <w:lvlText w:val="•"/>
      <w:lvlJc w:val="left"/>
      <w:pPr>
        <w:ind w:left="1507" w:hanging="360"/>
      </w:pPr>
      <w:rPr>
        <w:rFonts w:hint="default"/>
        <w:lang w:val="id" w:eastAsia="en-US" w:bidi="ar-SA"/>
      </w:rPr>
    </w:lvl>
    <w:lvl w:ilvl="4">
      <w:start w:val="0"/>
      <w:numFmt w:val="bullet"/>
      <w:lvlText w:val="•"/>
      <w:lvlJc w:val="left"/>
      <w:pPr>
        <w:ind w:left="1817" w:hanging="360"/>
      </w:pPr>
      <w:rPr>
        <w:rFonts w:hint="default"/>
        <w:lang w:val="id" w:eastAsia="en-US" w:bidi="ar-SA"/>
      </w:rPr>
    </w:lvl>
    <w:lvl w:ilvl="5">
      <w:start w:val="0"/>
      <w:numFmt w:val="bullet"/>
      <w:lvlText w:val="•"/>
      <w:lvlJc w:val="left"/>
      <w:pPr>
        <w:ind w:left="2126" w:hanging="360"/>
      </w:pPr>
      <w:rPr>
        <w:rFonts w:hint="default"/>
        <w:lang w:val="id" w:eastAsia="en-US" w:bidi="ar-SA"/>
      </w:rPr>
    </w:lvl>
    <w:lvl w:ilvl="6">
      <w:start w:val="0"/>
      <w:numFmt w:val="bullet"/>
      <w:lvlText w:val="•"/>
      <w:lvlJc w:val="left"/>
      <w:pPr>
        <w:ind w:left="2435" w:hanging="360"/>
      </w:pPr>
      <w:rPr>
        <w:rFonts w:hint="default"/>
        <w:lang w:val="id" w:eastAsia="en-US" w:bidi="ar-SA"/>
      </w:rPr>
    </w:lvl>
    <w:lvl w:ilvl="7">
      <w:start w:val="0"/>
      <w:numFmt w:val="bullet"/>
      <w:lvlText w:val="•"/>
      <w:lvlJc w:val="left"/>
      <w:pPr>
        <w:ind w:left="2745" w:hanging="360"/>
      </w:pPr>
      <w:rPr>
        <w:rFonts w:hint="default"/>
        <w:lang w:val="id" w:eastAsia="en-US" w:bidi="ar-SA"/>
      </w:rPr>
    </w:lvl>
    <w:lvl w:ilvl="8">
      <w:start w:val="0"/>
      <w:numFmt w:val="bullet"/>
      <w:lvlText w:val="•"/>
      <w:lvlJc w:val="left"/>
      <w:pPr>
        <w:ind w:left="3054" w:hanging="360"/>
      </w:pPr>
      <w:rPr>
        <w:rFonts w:hint="default"/>
        <w:lang w:val="id" w:eastAsia="en-US" w:bidi="ar-SA"/>
      </w:rPr>
    </w:lvl>
  </w:abstractNum>
  <w:abstractNum w:abstractNumId="47">
    <w:multiLevelType w:val="hybridMultilevel"/>
    <w:lvl w:ilvl="0">
      <w:start w:val="1"/>
      <w:numFmt w:val="decimal"/>
      <w:lvlText w:val="%1."/>
      <w:lvlJc w:val="left"/>
      <w:pPr>
        <w:ind w:left="426"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745" w:hanging="284"/>
      </w:pPr>
      <w:rPr>
        <w:rFonts w:hint="default"/>
        <w:lang w:val="id" w:eastAsia="en-US" w:bidi="ar-SA"/>
      </w:rPr>
    </w:lvl>
    <w:lvl w:ilvl="2">
      <w:start w:val="0"/>
      <w:numFmt w:val="bullet"/>
      <w:lvlText w:val="•"/>
      <w:lvlJc w:val="left"/>
      <w:pPr>
        <w:ind w:left="1071" w:hanging="284"/>
      </w:pPr>
      <w:rPr>
        <w:rFonts w:hint="default"/>
        <w:lang w:val="id" w:eastAsia="en-US" w:bidi="ar-SA"/>
      </w:rPr>
    </w:lvl>
    <w:lvl w:ilvl="3">
      <w:start w:val="0"/>
      <w:numFmt w:val="bullet"/>
      <w:lvlText w:val="•"/>
      <w:lvlJc w:val="left"/>
      <w:pPr>
        <w:ind w:left="1397" w:hanging="284"/>
      </w:pPr>
      <w:rPr>
        <w:rFonts w:hint="default"/>
        <w:lang w:val="id" w:eastAsia="en-US" w:bidi="ar-SA"/>
      </w:rPr>
    </w:lvl>
    <w:lvl w:ilvl="4">
      <w:start w:val="0"/>
      <w:numFmt w:val="bullet"/>
      <w:lvlText w:val="•"/>
      <w:lvlJc w:val="left"/>
      <w:pPr>
        <w:ind w:left="1723" w:hanging="284"/>
      </w:pPr>
      <w:rPr>
        <w:rFonts w:hint="default"/>
        <w:lang w:val="id" w:eastAsia="en-US" w:bidi="ar-SA"/>
      </w:rPr>
    </w:lvl>
    <w:lvl w:ilvl="5">
      <w:start w:val="0"/>
      <w:numFmt w:val="bullet"/>
      <w:lvlText w:val="•"/>
      <w:lvlJc w:val="left"/>
      <w:pPr>
        <w:ind w:left="2049" w:hanging="284"/>
      </w:pPr>
      <w:rPr>
        <w:rFonts w:hint="default"/>
        <w:lang w:val="id" w:eastAsia="en-US" w:bidi="ar-SA"/>
      </w:rPr>
    </w:lvl>
    <w:lvl w:ilvl="6">
      <w:start w:val="0"/>
      <w:numFmt w:val="bullet"/>
      <w:lvlText w:val="•"/>
      <w:lvlJc w:val="left"/>
      <w:pPr>
        <w:ind w:left="2374" w:hanging="284"/>
      </w:pPr>
      <w:rPr>
        <w:rFonts w:hint="default"/>
        <w:lang w:val="id" w:eastAsia="en-US" w:bidi="ar-SA"/>
      </w:rPr>
    </w:lvl>
    <w:lvl w:ilvl="7">
      <w:start w:val="0"/>
      <w:numFmt w:val="bullet"/>
      <w:lvlText w:val="•"/>
      <w:lvlJc w:val="left"/>
      <w:pPr>
        <w:ind w:left="2700" w:hanging="284"/>
      </w:pPr>
      <w:rPr>
        <w:rFonts w:hint="default"/>
        <w:lang w:val="id" w:eastAsia="en-US" w:bidi="ar-SA"/>
      </w:rPr>
    </w:lvl>
    <w:lvl w:ilvl="8">
      <w:start w:val="0"/>
      <w:numFmt w:val="bullet"/>
      <w:lvlText w:val="•"/>
      <w:lvlJc w:val="left"/>
      <w:pPr>
        <w:ind w:left="3026" w:hanging="284"/>
      </w:pPr>
      <w:rPr>
        <w:rFonts w:hint="default"/>
        <w:lang w:val="id" w:eastAsia="en-US" w:bidi="ar-SA"/>
      </w:rPr>
    </w:lvl>
  </w:abstractNum>
  <w:abstractNum w:abstractNumId="46">
    <w:multiLevelType w:val="hybridMultilevel"/>
    <w:lvl w:ilvl="0">
      <w:start w:val="1"/>
      <w:numFmt w:val="decimal"/>
      <w:lvlText w:val="%1."/>
      <w:lvlJc w:val="left"/>
      <w:pPr>
        <w:ind w:left="427"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646" w:hanging="360"/>
      </w:pPr>
      <w:rPr>
        <w:rFonts w:hint="default"/>
        <w:lang w:val="id" w:eastAsia="en-US" w:bidi="ar-SA"/>
      </w:rPr>
    </w:lvl>
    <w:lvl w:ilvl="2">
      <w:start w:val="0"/>
      <w:numFmt w:val="bullet"/>
      <w:lvlText w:val="•"/>
      <w:lvlJc w:val="left"/>
      <w:pPr>
        <w:ind w:left="872" w:hanging="360"/>
      </w:pPr>
      <w:rPr>
        <w:rFonts w:hint="default"/>
        <w:lang w:val="id" w:eastAsia="en-US" w:bidi="ar-SA"/>
      </w:rPr>
    </w:lvl>
    <w:lvl w:ilvl="3">
      <w:start w:val="0"/>
      <w:numFmt w:val="bullet"/>
      <w:lvlText w:val="•"/>
      <w:lvlJc w:val="left"/>
      <w:pPr>
        <w:ind w:left="1099" w:hanging="360"/>
      </w:pPr>
      <w:rPr>
        <w:rFonts w:hint="default"/>
        <w:lang w:val="id" w:eastAsia="en-US" w:bidi="ar-SA"/>
      </w:rPr>
    </w:lvl>
    <w:lvl w:ilvl="4">
      <w:start w:val="0"/>
      <w:numFmt w:val="bullet"/>
      <w:lvlText w:val="•"/>
      <w:lvlJc w:val="left"/>
      <w:pPr>
        <w:ind w:left="1325" w:hanging="360"/>
      </w:pPr>
      <w:rPr>
        <w:rFonts w:hint="default"/>
        <w:lang w:val="id" w:eastAsia="en-US" w:bidi="ar-SA"/>
      </w:rPr>
    </w:lvl>
    <w:lvl w:ilvl="5">
      <w:start w:val="0"/>
      <w:numFmt w:val="bullet"/>
      <w:lvlText w:val="•"/>
      <w:lvlJc w:val="left"/>
      <w:pPr>
        <w:ind w:left="1552" w:hanging="360"/>
      </w:pPr>
      <w:rPr>
        <w:rFonts w:hint="default"/>
        <w:lang w:val="id" w:eastAsia="en-US" w:bidi="ar-SA"/>
      </w:rPr>
    </w:lvl>
    <w:lvl w:ilvl="6">
      <w:start w:val="0"/>
      <w:numFmt w:val="bullet"/>
      <w:lvlText w:val="•"/>
      <w:lvlJc w:val="left"/>
      <w:pPr>
        <w:ind w:left="1778" w:hanging="360"/>
      </w:pPr>
      <w:rPr>
        <w:rFonts w:hint="default"/>
        <w:lang w:val="id" w:eastAsia="en-US" w:bidi="ar-SA"/>
      </w:rPr>
    </w:lvl>
    <w:lvl w:ilvl="7">
      <w:start w:val="0"/>
      <w:numFmt w:val="bullet"/>
      <w:lvlText w:val="•"/>
      <w:lvlJc w:val="left"/>
      <w:pPr>
        <w:ind w:left="2004" w:hanging="360"/>
      </w:pPr>
      <w:rPr>
        <w:rFonts w:hint="default"/>
        <w:lang w:val="id" w:eastAsia="en-US" w:bidi="ar-SA"/>
      </w:rPr>
    </w:lvl>
    <w:lvl w:ilvl="8">
      <w:start w:val="0"/>
      <w:numFmt w:val="bullet"/>
      <w:lvlText w:val="•"/>
      <w:lvlJc w:val="left"/>
      <w:pPr>
        <w:ind w:left="2231" w:hanging="360"/>
      </w:pPr>
      <w:rPr>
        <w:rFonts w:hint="default"/>
        <w:lang w:val="id" w:eastAsia="en-US" w:bidi="ar-SA"/>
      </w:rPr>
    </w:lvl>
  </w:abstractNum>
  <w:abstractNum w:abstractNumId="45">
    <w:multiLevelType w:val="hybridMultilevel"/>
    <w:lvl w:ilvl="0">
      <w:start w:val="0"/>
      <w:numFmt w:val="bullet"/>
      <w:lvlText w:val="-"/>
      <w:lvlJc w:val="left"/>
      <w:pPr>
        <w:ind w:left="470" w:hanging="361"/>
      </w:pPr>
      <w:rPr>
        <w:rFonts w:hint="default" w:ascii="Arial" w:hAnsi="Arial" w:eastAsia="Arial" w:cs="Arial"/>
        <w:spacing w:val="-10"/>
        <w:w w:val="99"/>
        <w:sz w:val="24"/>
        <w:szCs w:val="24"/>
        <w:lang w:val="id" w:eastAsia="en-US" w:bidi="ar-SA"/>
      </w:rPr>
    </w:lvl>
    <w:lvl w:ilvl="1">
      <w:start w:val="0"/>
      <w:numFmt w:val="bullet"/>
      <w:lvlText w:val="•"/>
      <w:lvlJc w:val="left"/>
      <w:pPr>
        <w:ind w:left="771" w:hanging="361"/>
      </w:pPr>
      <w:rPr>
        <w:rFonts w:hint="default"/>
        <w:lang w:val="id" w:eastAsia="en-US" w:bidi="ar-SA"/>
      </w:rPr>
    </w:lvl>
    <w:lvl w:ilvl="2">
      <w:start w:val="0"/>
      <w:numFmt w:val="bullet"/>
      <w:lvlText w:val="•"/>
      <w:lvlJc w:val="left"/>
      <w:pPr>
        <w:ind w:left="1063" w:hanging="361"/>
      </w:pPr>
      <w:rPr>
        <w:rFonts w:hint="default"/>
        <w:lang w:val="id" w:eastAsia="en-US" w:bidi="ar-SA"/>
      </w:rPr>
    </w:lvl>
    <w:lvl w:ilvl="3">
      <w:start w:val="0"/>
      <w:numFmt w:val="bullet"/>
      <w:lvlText w:val="•"/>
      <w:lvlJc w:val="left"/>
      <w:pPr>
        <w:ind w:left="1354" w:hanging="361"/>
      </w:pPr>
      <w:rPr>
        <w:rFonts w:hint="default"/>
        <w:lang w:val="id" w:eastAsia="en-US" w:bidi="ar-SA"/>
      </w:rPr>
    </w:lvl>
    <w:lvl w:ilvl="4">
      <w:start w:val="0"/>
      <w:numFmt w:val="bullet"/>
      <w:lvlText w:val="•"/>
      <w:lvlJc w:val="left"/>
      <w:pPr>
        <w:ind w:left="1646" w:hanging="361"/>
      </w:pPr>
      <w:rPr>
        <w:rFonts w:hint="default"/>
        <w:lang w:val="id" w:eastAsia="en-US" w:bidi="ar-SA"/>
      </w:rPr>
    </w:lvl>
    <w:lvl w:ilvl="5">
      <w:start w:val="0"/>
      <w:numFmt w:val="bullet"/>
      <w:lvlText w:val="•"/>
      <w:lvlJc w:val="left"/>
      <w:pPr>
        <w:ind w:left="1937" w:hanging="361"/>
      </w:pPr>
      <w:rPr>
        <w:rFonts w:hint="default"/>
        <w:lang w:val="id" w:eastAsia="en-US" w:bidi="ar-SA"/>
      </w:rPr>
    </w:lvl>
    <w:lvl w:ilvl="6">
      <w:start w:val="0"/>
      <w:numFmt w:val="bullet"/>
      <w:lvlText w:val="•"/>
      <w:lvlJc w:val="left"/>
      <w:pPr>
        <w:ind w:left="2229" w:hanging="361"/>
      </w:pPr>
      <w:rPr>
        <w:rFonts w:hint="default"/>
        <w:lang w:val="id" w:eastAsia="en-US" w:bidi="ar-SA"/>
      </w:rPr>
    </w:lvl>
    <w:lvl w:ilvl="7">
      <w:start w:val="0"/>
      <w:numFmt w:val="bullet"/>
      <w:lvlText w:val="•"/>
      <w:lvlJc w:val="left"/>
      <w:pPr>
        <w:ind w:left="2520" w:hanging="361"/>
      </w:pPr>
      <w:rPr>
        <w:rFonts w:hint="default"/>
        <w:lang w:val="id" w:eastAsia="en-US" w:bidi="ar-SA"/>
      </w:rPr>
    </w:lvl>
    <w:lvl w:ilvl="8">
      <w:start w:val="0"/>
      <w:numFmt w:val="bullet"/>
      <w:lvlText w:val="•"/>
      <w:lvlJc w:val="left"/>
      <w:pPr>
        <w:ind w:left="2812" w:hanging="361"/>
      </w:pPr>
      <w:rPr>
        <w:rFonts w:hint="default"/>
        <w:lang w:val="id" w:eastAsia="en-US" w:bidi="ar-SA"/>
      </w:rPr>
    </w:lvl>
  </w:abstractNum>
  <w:abstractNum w:abstractNumId="44">
    <w:multiLevelType w:val="hybridMultilevel"/>
    <w:lvl w:ilvl="0">
      <w:start w:val="0"/>
      <w:numFmt w:val="bullet"/>
      <w:lvlText w:val="-"/>
      <w:lvlJc w:val="left"/>
      <w:pPr>
        <w:ind w:left="427" w:hanging="361"/>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717" w:hanging="361"/>
      </w:pPr>
      <w:rPr>
        <w:rFonts w:hint="default"/>
        <w:lang w:val="id" w:eastAsia="en-US" w:bidi="ar-SA"/>
      </w:rPr>
    </w:lvl>
    <w:lvl w:ilvl="2">
      <w:start w:val="0"/>
      <w:numFmt w:val="bullet"/>
      <w:lvlText w:val="•"/>
      <w:lvlJc w:val="left"/>
      <w:pPr>
        <w:ind w:left="1015" w:hanging="361"/>
      </w:pPr>
      <w:rPr>
        <w:rFonts w:hint="default"/>
        <w:lang w:val="id" w:eastAsia="en-US" w:bidi="ar-SA"/>
      </w:rPr>
    </w:lvl>
    <w:lvl w:ilvl="3">
      <w:start w:val="0"/>
      <w:numFmt w:val="bullet"/>
      <w:lvlText w:val="•"/>
      <w:lvlJc w:val="left"/>
      <w:pPr>
        <w:ind w:left="1312" w:hanging="361"/>
      </w:pPr>
      <w:rPr>
        <w:rFonts w:hint="default"/>
        <w:lang w:val="id" w:eastAsia="en-US" w:bidi="ar-SA"/>
      </w:rPr>
    </w:lvl>
    <w:lvl w:ilvl="4">
      <w:start w:val="0"/>
      <w:numFmt w:val="bullet"/>
      <w:lvlText w:val="•"/>
      <w:lvlJc w:val="left"/>
      <w:pPr>
        <w:ind w:left="1610" w:hanging="361"/>
      </w:pPr>
      <w:rPr>
        <w:rFonts w:hint="default"/>
        <w:lang w:val="id" w:eastAsia="en-US" w:bidi="ar-SA"/>
      </w:rPr>
    </w:lvl>
    <w:lvl w:ilvl="5">
      <w:start w:val="0"/>
      <w:numFmt w:val="bullet"/>
      <w:lvlText w:val="•"/>
      <w:lvlJc w:val="left"/>
      <w:pPr>
        <w:ind w:left="1907" w:hanging="361"/>
      </w:pPr>
      <w:rPr>
        <w:rFonts w:hint="default"/>
        <w:lang w:val="id" w:eastAsia="en-US" w:bidi="ar-SA"/>
      </w:rPr>
    </w:lvl>
    <w:lvl w:ilvl="6">
      <w:start w:val="0"/>
      <w:numFmt w:val="bullet"/>
      <w:lvlText w:val="•"/>
      <w:lvlJc w:val="left"/>
      <w:pPr>
        <w:ind w:left="2205" w:hanging="361"/>
      </w:pPr>
      <w:rPr>
        <w:rFonts w:hint="default"/>
        <w:lang w:val="id" w:eastAsia="en-US" w:bidi="ar-SA"/>
      </w:rPr>
    </w:lvl>
    <w:lvl w:ilvl="7">
      <w:start w:val="0"/>
      <w:numFmt w:val="bullet"/>
      <w:lvlText w:val="•"/>
      <w:lvlJc w:val="left"/>
      <w:pPr>
        <w:ind w:left="2502" w:hanging="361"/>
      </w:pPr>
      <w:rPr>
        <w:rFonts w:hint="default"/>
        <w:lang w:val="id" w:eastAsia="en-US" w:bidi="ar-SA"/>
      </w:rPr>
    </w:lvl>
    <w:lvl w:ilvl="8">
      <w:start w:val="0"/>
      <w:numFmt w:val="bullet"/>
      <w:lvlText w:val="•"/>
      <w:lvlJc w:val="left"/>
      <w:pPr>
        <w:ind w:left="2800" w:hanging="361"/>
      </w:pPr>
      <w:rPr>
        <w:rFonts w:hint="default"/>
        <w:lang w:val="id" w:eastAsia="en-US" w:bidi="ar-SA"/>
      </w:rPr>
    </w:lvl>
  </w:abstractNum>
  <w:abstractNum w:abstractNumId="43">
    <w:multiLevelType w:val="hybridMultilevel"/>
    <w:lvl w:ilvl="0">
      <w:start w:val="0"/>
      <w:numFmt w:val="bullet"/>
      <w:lvlText w:val="-"/>
      <w:lvlJc w:val="left"/>
      <w:pPr>
        <w:ind w:left="470" w:hanging="361"/>
      </w:pPr>
      <w:rPr>
        <w:rFonts w:hint="default" w:ascii="Arial" w:hAnsi="Arial" w:eastAsia="Arial" w:cs="Arial"/>
        <w:spacing w:val="-10"/>
        <w:w w:val="99"/>
        <w:sz w:val="24"/>
        <w:szCs w:val="24"/>
        <w:lang w:val="id" w:eastAsia="en-US" w:bidi="ar-SA"/>
      </w:rPr>
    </w:lvl>
    <w:lvl w:ilvl="1">
      <w:start w:val="0"/>
      <w:numFmt w:val="bullet"/>
      <w:lvlText w:val="•"/>
      <w:lvlJc w:val="left"/>
      <w:pPr>
        <w:ind w:left="771" w:hanging="361"/>
      </w:pPr>
      <w:rPr>
        <w:rFonts w:hint="default"/>
        <w:lang w:val="id" w:eastAsia="en-US" w:bidi="ar-SA"/>
      </w:rPr>
    </w:lvl>
    <w:lvl w:ilvl="2">
      <w:start w:val="0"/>
      <w:numFmt w:val="bullet"/>
      <w:lvlText w:val="•"/>
      <w:lvlJc w:val="left"/>
      <w:pPr>
        <w:ind w:left="1063" w:hanging="361"/>
      </w:pPr>
      <w:rPr>
        <w:rFonts w:hint="default"/>
        <w:lang w:val="id" w:eastAsia="en-US" w:bidi="ar-SA"/>
      </w:rPr>
    </w:lvl>
    <w:lvl w:ilvl="3">
      <w:start w:val="0"/>
      <w:numFmt w:val="bullet"/>
      <w:lvlText w:val="•"/>
      <w:lvlJc w:val="left"/>
      <w:pPr>
        <w:ind w:left="1354" w:hanging="361"/>
      </w:pPr>
      <w:rPr>
        <w:rFonts w:hint="default"/>
        <w:lang w:val="id" w:eastAsia="en-US" w:bidi="ar-SA"/>
      </w:rPr>
    </w:lvl>
    <w:lvl w:ilvl="4">
      <w:start w:val="0"/>
      <w:numFmt w:val="bullet"/>
      <w:lvlText w:val="•"/>
      <w:lvlJc w:val="left"/>
      <w:pPr>
        <w:ind w:left="1646" w:hanging="361"/>
      </w:pPr>
      <w:rPr>
        <w:rFonts w:hint="default"/>
        <w:lang w:val="id" w:eastAsia="en-US" w:bidi="ar-SA"/>
      </w:rPr>
    </w:lvl>
    <w:lvl w:ilvl="5">
      <w:start w:val="0"/>
      <w:numFmt w:val="bullet"/>
      <w:lvlText w:val="•"/>
      <w:lvlJc w:val="left"/>
      <w:pPr>
        <w:ind w:left="1937" w:hanging="361"/>
      </w:pPr>
      <w:rPr>
        <w:rFonts w:hint="default"/>
        <w:lang w:val="id" w:eastAsia="en-US" w:bidi="ar-SA"/>
      </w:rPr>
    </w:lvl>
    <w:lvl w:ilvl="6">
      <w:start w:val="0"/>
      <w:numFmt w:val="bullet"/>
      <w:lvlText w:val="•"/>
      <w:lvlJc w:val="left"/>
      <w:pPr>
        <w:ind w:left="2229" w:hanging="361"/>
      </w:pPr>
      <w:rPr>
        <w:rFonts w:hint="default"/>
        <w:lang w:val="id" w:eastAsia="en-US" w:bidi="ar-SA"/>
      </w:rPr>
    </w:lvl>
    <w:lvl w:ilvl="7">
      <w:start w:val="0"/>
      <w:numFmt w:val="bullet"/>
      <w:lvlText w:val="•"/>
      <w:lvlJc w:val="left"/>
      <w:pPr>
        <w:ind w:left="2520" w:hanging="361"/>
      </w:pPr>
      <w:rPr>
        <w:rFonts w:hint="default"/>
        <w:lang w:val="id" w:eastAsia="en-US" w:bidi="ar-SA"/>
      </w:rPr>
    </w:lvl>
    <w:lvl w:ilvl="8">
      <w:start w:val="0"/>
      <w:numFmt w:val="bullet"/>
      <w:lvlText w:val="•"/>
      <w:lvlJc w:val="left"/>
      <w:pPr>
        <w:ind w:left="2812" w:hanging="361"/>
      </w:pPr>
      <w:rPr>
        <w:rFonts w:hint="default"/>
        <w:lang w:val="id" w:eastAsia="en-US" w:bidi="ar-SA"/>
      </w:rPr>
    </w:lvl>
  </w:abstractNum>
  <w:abstractNum w:abstractNumId="42">
    <w:multiLevelType w:val="hybridMultilevel"/>
    <w:lvl w:ilvl="0">
      <w:start w:val="0"/>
      <w:numFmt w:val="bullet"/>
      <w:lvlText w:val="-"/>
      <w:lvlJc w:val="left"/>
      <w:pPr>
        <w:ind w:left="470" w:hanging="361"/>
      </w:pPr>
      <w:rPr>
        <w:rFonts w:hint="default" w:ascii="Arial" w:hAnsi="Arial" w:eastAsia="Arial" w:cs="Arial"/>
        <w:spacing w:val="-10"/>
        <w:w w:val="99"/>
        <w:sz w:val="24"/>
        <w:szCs w:val="24"/>
        <w:lang w:val="id" w:eastAsia="en-US" w:bidi="ar-SA"/>
      </w:rPr>
    </w:lvl>
    <w:lvl w:ilvl="1">
      <w:start w:val="0"/>
      <w:numFmt w:val="bullet"/>
      <w:lvlText w:val="•"/>
      <w:lvlJc w:val="left"/>
      <w:pPr>
        <w:ind w:left="771" w:hanging="361"/>
      </w:pPr>
      <w:rPr>
        <w:rFonts w:hint="default"/>
        <w:lang w:val="id" w:eastAsia="en-US" w:bidi="ar-SA"/>
      </w:rPr>
    </w:lvl>
    <w:lvl w:ilvl="2">
      <w:start w:val="0"/>
      <w:numFmt w:val="bullet"/>
      <w:lvlText w:val="•"/>
      <w:lvlJc w:val="left"/>
      <w:pPr>
        <w:ind w:left="1063" w:hanging="361"/>
      </w:pPr>
      <w:rPr>
        <w:rFonts w:hint="default"/>
        <w:lang w:val="id" w:eastAsia="en-US" w:bidi="ar-SA"/>
      </w:rPr>
    </w:lvl>
    <w:lvl w:ilvl="3">
      <w:start w:val="0"/>
      <w:numFmt w:val="bullet"/>
      <w:lvlText w:val="•"/>
      <w:lvlJc w:val="left"/>
      <w:pPr>
        <w:ind w:left="1354" w:hanging="361"/>
      </w:pPr>
      <w:rPr>
        <w:rFonts w:hint="default"/>
        <w:lang w:val="id" w:eastAsia="en-US" w:bidi="ar-SA"/>
      </w:rPr>
    </w:lvl>
    <w:lvl w:ilvl="4">
      <w:start w:val="0"/>
      <w:numFmt w:val="bullet"/>
      <w:lvlText w:val="•"/>
      <w:lvlJc w:val="left"/>
      <w:pPr>
        <w:ind w:left="1646" w:hanging="361"/>
      </w:pPr>
      <w:rPr>
        <w:rFonts w:hint="default"/>
        <w:lang w:val="id" w:eastAsia="en-US" w:bidi="ar-SA"/>
      </w:rPr>
    </w:lvl>
    <w:lvl w:ilvl="5">
      <w:start w:val="0"/>
      <w:numFmt w:val="bullet"/>
      <w:lvlText w:val="•"/>
      <w:lvlJc w:val="left"/>
      <w:pPr>
        <w:ind w:left="1937" w:hanging="361"/>
      </w:pPr>
      <w:rPr>
        <w:rFonts w:hint="default"/>
        <w:lang w:val="id" w:eastAsia="en-US" w:bidi="ar-SA"/>
      </w:rPr>
    </w:lvl>
    <w:lvl w:ilvl="6">
      <w:start w:val="0"/>
      <w:numFmt w:val="bullet"/>
      <w:lvlText w:val="•"/>
      <w:lvlJc w:val="left"/>
      <w:pPr>
        <w:ind w:left="2229" w:hanging="361"/>
      </w:pPr>
      <w:rPr>
        <w:rFonts w:hint="default"/>
        <w:lang w:val="id" w:eastAsia="en-US" w:bidi="ar-SA"/>
      </w:rPr>
    </w:lvl>
    <w:lvl w:ilvl="7">
      <w:start w:val="0"/>
      <w:numFmt w:val="bullet"/>
      <w:lvlText w:val="•"/>
      <w:lvlJc w:val="left"/>
      <w:pPr>
        <w:ind w:left="2520" w:hanging="361"/>
      </w:pPr>
      <w:rPr>
        <w:rFonts w:hint="default"/>
        <w:lang w:val="id" w:eastAsia="en-US" w:bidi="ar-SA"/>
      </w:rPr>
    </w:lvl>
    <w:lvl w:ilvl="8">
      <w:start w:val="0"/>
      <w:numFmt w:val="bullet"/>
      <w:lvlText w:val="•"/>
      <w:lvlJc w:val="left"/>
      <w:pPr>
        <w:ind w:left="2812" w:hanging="361"/>
      </w:pPr>
      <w:rPr>
        <w:rFonts w:hint="default"/>
        <w:lang w:val="id" w:eastAsia="en-US" w:bidi="ar-SA"/>
      </w:rPr>
    </w:lvl>
  </w:abstractNum>
  <w:abstractNum w:abstractNumId="41">
    <w:multiLevelType w:val="hybridMultilevel"/>
    <w:lvl w:ilvl="0">
      <w:start w:val="1"/>
      <w:numFmt w:val="decimal"/>
      <w:lvlText w:val="%1."/>
      <w:lvlJc w:val="left"/>
      <w:pPr>
        <w:ind w:left="1306" w:hanging="360"/>
        <w:jc w:val="left"/>
      </w:pPr>
      <w:rPr>
        <w:rFonts w:hint="default" w:ascii="Times New Roman" w:hAnsi="Times New Roman" w:eastAsia="Times New Roman" w:cs="Times New Roman"/>
        <w:b/>
        <w:bCs/>
        <w:spacing w:val="-6"/>
        <w:w w:val="99"/>
        <w:sz w:val="24"/>
        <w:szCs w:val="24"/>
        <w:lang w:val="id" w:eastAsia="en-US" w:bidi="ar-SA"/>
      </w:rPr>
    </w:lvl>
    <w:lvl w:ilvl="1">
      <w:start w:val="1"/>
      <w:numFmt w:val="lowerLetter"/>
      <w:lvlText w:val="%2."/>
      <w:lvlJc w:val="left"/>
      <w:pPr>
        <w:ind w:left="1446" w:hanging="361"/>
        <w:jc w:val="righ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2262" w:hanging="361"/>
      </w:pPr>
      <w:rPr>
        <w:rFonts w:hint="default"/>
        <w:lang w:val="id" w:eastAsia="en-US" w:bidi="ar-SA"/>
      </w:rPr>
    </w:lvl>
    <w:lvl w:ilvl="3">
      <w:start w:val="0"/>
      <w:numFmt w:val="bullet"/>
      <w:lvlText w:val="•"/>
      <w:lvlJc w:val="left"/>
      <w:pPr>
        <w:ind w:left="3085" w:hanging="361"/>
      </w:pPr>
      <w:rPr>
        <w:rFonts w:hint="default"/>
        <w:lang w:val="id" w:eastAsia="en-US" w:bidi="ar-SA"/>
      </w:rPr>
    </w:lvl>
    <w:lvl w:ilvl="4">
      <w:start w:val="0"/>
      <w:numFmt w:val="bullet"/>
      <w:lvlText w:val="•"/>
      <w:lvlJc w:val="left"/>
      <w:pPr>
        <w:ind w:left="3908" w:hanging="361"/>
      </w:pPr>
      <w:rPr>
        <w:rFonts w:hint="default"/>
        <w:lang w:val="id" w:eastAsia="en-US" w:bidi="ar-SA"/>
      </w:rPr>
    </w:lvl>
    <w:lvl w:ilvl="5">
      <w:start w:val="0"/>
      <w:numFmt w:val="bullet"/>
      <w:lvlText w:val="•"/>
      <w:lvlJc w:val="left"/>
      <w:pPr>
        <w:ind w:left="4730" w:hanging="361"/>
      </w:pPr>
      <w:rPr>
        <w:rFonts w:hint="default"/>
        <w:lang w:val="id" w:eastAsia="en-US" w:bidi="ar-SA"/>
      </w:rPr>
    </w:lvl>
    <w:lvl w:ilvl="6">
      <w:start w:val="0"/>
      <w:numFmt w:val="bullet"/>
      <w:lvlText w:val="•"/>
      <w:lvlJc w:val="left"/>
      <w:pPr>
        <w:ind w:left="5553" w:hanging="361"/>
      </w:pPr>
      <w:rPr>
        <w:rFonts w:hint="default"/>
        <w:lang w:val="id" w:eastAsia="en-US" w:bidi="ar-SA"/>
      </w:rPr>
    </w:lvl>
    <w:lvl w:ilvl="7">
      <w:start w:val="0"/>
      <w:numFmt w:val="bullet"/>
      <w:lvlText w:val="•"/>
      <w:lvlJc w:val="left"/>
      <w:pPr>
        <w:ind w:left="6376" w:hanging="361"/>
      </w:pPr>
      <w:rPr>
        <w:rFonts w:hint="default"/>
        <w:lang w:val="id" w:eastAsia="en-US" w:bidi="ar-SA"/>
      </w:rPr>
    </w:lvl>
    <w:lvl w:ilvl="8">
      <w:start w:val="0"/>
      <w:numFmt w:val="bullet"/>
      <w:lvlText w:val="•"/>
      <w:lvlJc w:val="left"/>
      <w:pPr>
        <w:ind w:left="7198" w:hanging="361"/>
      </w:pPr>
      <w:rPr>
        <w:rFonts w:hint="default"/>
        <w:lang w:val="id" w:eastAsia="en-US" w:bidi="ar-SA"/>
      </w:rPr>
    </w:lvl>
  </w:abstractNum>
  <w:abstractNum w:abstractNumId="40">
    <w:multiLevelType w:val="hybridMultilevel"/>
    <w:lvl w:ilvl="0">
      <w:start w:val="0"/>
      <w:numFmt w:val="bullet"/>
      <w:lvlText w:val="-"/>
      <w:lvlJc w:val="left"/>
      <w:pPr>
        <w:ind w:left="1297" w:hanging="284"/>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054" w:hanging="284"/>
      </w:pPr>
      <w:rPr>
        <w:rFonts w:hint="default"/>
        <w:lang w:val="id" w:eastAsia="en-US" w:bidi="ar-SA"/>
      </w:rPr>
    </w:lvl>
    <w:lvl w:ilvl="2">
      <w:start w:val="0"/>
      <w:numFmt w:val="bullet"/>
      <w:lvlText w:val="•"/>
      <w:lvlJc w:val="left"/>
      <w:pPr>
        <w:ind w:left="2808" w:hanging="284"/>
      </w:pPr>
      <w:rPr>
        <w:rFonts w:hint="default"/>
        <w:lang w:val="id" w:eastAsia="en-US" w:bidi="ar-SA"/>
      </w:rPr>
    </w:lvl>
    <w:lvl w:ilvl="3">
      <w:start w:val="0"/>
      <w:numFmt w:val="bullet"/>
      <w:lvlText w:val="•"/>
      <w:lvlJc w:val="left"/>
      <w:pPr>
        <w:ind w:left="3563" w:hanging="284"/>
      </w:pPr>
      <w:rPr>
        <w:rFonts w:hint="default"/>
        <w:lang w:val="id" w:eastAsia="en-US" w:bidi="ar-SA"/>
      </w:rPr>
    </w:lvl>
    <w:lvl w:ilvl="4">
      <w:start w:val="0"/>
      <w:numFmt w:val="bullet"/>
      <w:lvlText w:val="•"/>
      <w:lvlJc w:val="left"/>
      <w:pPr>
        <w:ind w:left="4317" w:hanging="284"/>
      </w:pPr>
      <w:rPr>
        <w:rFonts w:hint="default"/>
        <w:lang w:val="id" w:eastAsia="en-US" w:bidi="ar-SA"/>
      </w:rPr>
    </w:lvl>
    <w:lvl w:ilvl="5">
      <w:start w:val="0"/>
      <w:numFmt w:val="bullet"/>
      <w:lvlText w:val="•"/>
      <w:lvlJc w:val="left"/>
      <w:pPr>
        <w:ind w:left="5072" w:hanging="284"/>
      </w:pPr>
      <w:rPr>
        <w:rFonts w:hint="default"/>
        <w:lang w:val="id" w:eastAsia="en-US" w:bidi="ar-SA"/>
      </w:rPr>
    </w:lvl>
    <w:lvl w:ilvl="6">
      <w:start w:val="0"/>
      <w:numFmt w:val="bullet"/>
      <w:lvlText w:val="•"/>
      <w:lvlJc w:val="left"/>
      <w:pPr>
        <w:ind w:left="5826" w:hanging="284"/>
      </w:pPr>
      <w:rPr>
        <w:rFonts w:hint="default"/>
        <w:lang w:val="id" w:eastAsia="en-US" w:bidi="ar-SA"/>
      </w:rPr>
    </w:lvl>
    <w:lvl w:ilvl="7">
      <w:start w:val="0"/>
      <w:numFmt w:val="bullet"/>
      <w:lvlText w:val="•"/>
      <w:lvlJc w:val="left"/>
      <w:pPr>
        <w:ind w:left="6580" w:hanging="284"/>
      </w:pPr>
      <w:rPr>
        <w:rFonts w:hint="default"/>
        <w:lang w:val="id" w:eastAsia="en-US" w:bidi="ar-SA"/>
      </w:rPr>
    </w:lvl>
    <w:lvl w:ilvl="8">
      <w:start w:val="0"/>
      <w:numFmt w:val="bullet"/>
      <w:lvlText w:val="•"/>
      <w:lvlJc w:val="left"/>
      <w:pPr>
        <w:ind w:left="7335" w:hanging="284"/>
      </w:pPr>
      <w:rPr>
        <w:rFonts w:hint="default"/>
        <w:lang w:val="id" w:eastAsia="en-US" w:bidi="ar-SA"/>
      </w:rPr>
    </w:lvl>
  </w:abstractNum>
  <w:abstractNum w:abstractNumId="39">
    <w:multiLevelType w:val="hybridMultilevel"/>
    <w:lvl w:ilvl="0">
      <w:start w:val="1"/>
      <w:numFmt w:val="decimal"/>
      <w:lvlText w:val="%1."/>
      <w:lvlJc w:val="left"/>
      <w:pPr>
        <w:ind w:left="1306" w:hanging="360"/>
        <w:jc w:val="left"/>
      </w:pPr>
      <w:rPr>
        <w:rFonts w:hint="default" w:ascii="Times New Roman" w:hAnsi="Times New Roman" w:eastAsia="Times New Roman" w:cs="Times New Roman"/>
        <w:b/>
        <w:bCs/>
        <w:spacing w:val="-3"/>
        <w:w w:val="99"/>
        <w:sz w:val="24"/>
        <w:szCs w:val="24"/>
        <w:lang w:val="id" w:eastAsia="en-US" w:bidi="ar-SA"/>
      </w:rPr>
    </w:lvl>
    <w:lvl w:ilvl="1">
      <w:start w:val="0"/>
      <w:numFmt w:val="bullet"/>
      <w:lvlText w:val="•"/>
      <w:lvlJc w:val="left"/>
      <w:pPr>
        <w:ind w:left="2054" w:hanging="360"/>
      </w:pPr>
      <w:rPr>
        <w:rFonts w:hint="default"/>
        <w:lang w:val="id" w:eastAsia="en-US" w:bidi="ar-SA"/>
      </w:rPr>
    </w:lvl>
    <w:lvl w:ilvl="2">
      <w:start w:val="0"/>
      <w:numFmt w:val="bullet"/>
      <w:lvlText w:val="•"/>
      <w:lvlJc w:val="left"/>
      <w:pPr>
        <w:ind w:left="2808" w:hanging="360"/>
      </w:pPr>
      <w:rPr>
        <w:rFonts w:hint="default"/>
        <w:lang w:val="id" w:eastAsia="en-US" w:bidi="ar-SA"/>
      </w:rPr>
    </w:lvl>
    <w:lvl w:ilvl="3">
      <w:start w:val="0"/>
      <w:numFmt w:val="bullet"/>
      <w:lvlText w:val="•"/>
      <w:lvlJc w:val="left"/>
      <w:pPr>
        <w:ind w:left="3563" w:hanging="360"/>
      </w:pPr>
      <w:rPr>
        <w:rFonts w:hint="default"/>
        <w:lang w:val="id" w:eastAsia="en-US" w:bidi="ar-SA"/>
      </w:rPr>
    </w:lvl>
    <w:lvl w:ilvl="4">
      <w:start w:val="0"/>
      <w:numFmt w:val="bullet"/>
      <w:lvlText w:val="•"/>
      <w:lvlJc w:val="left"/>
      <w:pPr>
        <w:ind w:left="4317" w:hanging="360"/>
      </w:pPr>
      <w:rPr>
        <w:rFonts w:hint="default"/>
        <w:lang w:val="id" w:eastAsia="en-US" w:bidi="ar-SA"/>
      </w:rPr>
    </w:lvl>
    <w:lvl w:ilvl="5">
      <w:start w:val="0"/>
      <w:numFmt w:val="bullet"/>
      <w:lvlText w:val="•"/>
      <w:lvlJc w:val="left"/>
      <w:pPr>
        <w:ind w:left="5072" w:hanging="360"/>
      </w:pPr>
      <w:rPr>
        <w:rFonts w:hint="default"/>
        <w:lang w:val="id" w:eastAsia="en-US" w:bidi="ar-SA"/>
      </w:rPr>
    </w:lvl>
    <w:lvl w:ilvl="6">
      <w:start w:val="0"/>
      <w:numFmt w:val="bullet"/>
      <w:lvlText w:val="•"/>
      <w:lvlJc w:val="left"/>
      <w:pPr>
        <w:ind w:left="5826" w:hanging="360"/>
      </w:pPr>
      <w:rPr>
        <w:rFonts w:hint="default"/>
        <w:lang w:val="id" w:eastAsia="en-US" w:bidi="ar-SA"/>
      </w:rPr>
    </w:lvl>
    <w:lvl w:ilvl="7">
      <w:start w:val="0"/>
      <w:numFmt w:val="bullet"/>
      <w:lvlText w:val="•"/>
      <w:lvlJc w:val="left"/>
      <w:pPr>
        <w:ind w:left="6580" w:hanging="360"/>
      </w:pPr>
      <w:rPr>
        <w:rFonts w:hint="default"/>
        <w:lang w:val="id" w:eastAsia="en-US" w:bidi="ar-SA"/>
      </w:rPr>
    </w:lvl>
    <w:lvl w:ilvl="8">
      <w:start w:val="0"/>
      <w:numFmt w:val="bullet"/>
      <w:lvlText w:val="•"/>
      <w:lvlJc w:val="left"/>
      <w:pPr>
        <w:ind w:left="7335" w:hanging="360"/>
      </w:pPr>
      <w:rPr>
        <w:rFonts w:hint="default"/>
        <w:lang w:val="id" w:eastAsia="en-US" w:bidi="ar-SA"/>
      </w:rPr>
    </w:lvl>
  </w:abstractNum>
  <w:abstractNum w:abstractNumId="38">
    <w:multiLevelType w:val="hybridMultilevel"/>
    <w:lvl w:ilvl="0">
      <w:start w:val="1"/>
      <w:numFmt w:val="lowerLetter"/>
      <w:lvlText w:val="%1."/>
      <w:lvlJc w:val="left"/>
      <w:pPr>
        <w:ind w:left="130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054" w:hanging="360"/>
      </w:pPr>
      <w:rPr>
        <w:rFonts w:hint="default"/>
        <w:lang w:val="id" w:eastAsia="en-US" w:bidi="ar-SA"/>
      </w:rPr>
    </w:lvl>
    <w:lvl w:ilvl="2">
      <w:start w:val="0"/>
      <w:numFmt w:val="bullet"/>
      <w:lvlText w:val="•"/>
      <w:lvlJc w:val="left"/>
      <w:pPr>
        <w:ind w:left="2808" w:hanging="360"/>
      </w:pPr>
      <w:rPr>
        <w:rFonts w:hint="default"/>
        <w:lang w:val="id" w:eastAsia="en-US" w:bidi="ar-SA"/>
      </w:rPr>
    </w:lvl>
    <w:lvl w:ilvl="3">
      <w:start w:val="0"/>
      <w:numFmt w:val="bullet"/>
      <w:lvlText w:val="•"/>
      <w:lvlJc w:val="left"/>
      <w:pPr>
        <w:ind w:left="3563" w:hanging="360"/>
      </w:pPr>
      <w:rPr>
        <w:rFonts w:hint="default"/>
        <w:lang w:val="id" w:eastAsia="en-US" w:bidi="ar-SA"/>
      </w:rPr>
    </w:lvl>
    <w:lvl w:ilvl="4">
      <w:start w:val="0"/>
      <w:numFmt w:val="bullet"/>
      <w:lvlText w:val="•"/>
      <w:lvlJc w:val="left"/>
      <w:pPr>
        <w:ind w:left="4317" w:hanging="360"/>
      </w:pPr>
      <w:rPr>
        <w:rFonts w:hint="default"/>
        <w:lang w:val="id" w:eastAsia="en-US" w:bidi="ar-SA"/>
      </w:rPr>
    </w:lvl>
    <w:lvl w:ilvl="5">
      <w:start w:val="0"/>
      <w:numFmt w:val="bullet"/>
      <w:lvlText w:val="•"/>
      <w:lvlJc w:val="left"/>
      <w:pPr>
        <w:ind w:left="5072" w:hanging="360"/>
      </w:pPr>
      <w:rPr>
        <w:rFonts w:hint="default"/>
        <w:lang w:val="id" w:eastAsia="en-US" w:bidi="ar-SA"/>
      </w:rPr>
    </w:lvl>
    <w:lvl w:ilvl="6">
      <w:start w:val="0"/>
      <w:numFmt w:val="bullet"/>
      <w:lvlText w:val="•"/>
      <w:lvlJc w:val="left"/>
      <w:pPr>
        <w:ind w:left="5826" w:hanging="360"/>
      </w:pPr>
      <w:rPr>
        <w:rFonts w:hint="default"/>
        <w:lang w:val="id" w:eastAsia="en-US" w:bidi="ar-SA"/>
      </w:rPr>
    </w:lvl>
    <w:lvl w:ilvl="7">
      <w:start w:val="0"/>
      <w:numFmt w:val="bullet"/>
      <w:lvlText w:val="•"/>
      <w:lvlJc w:val="left"/>
      <w:pPr>
        <w:ind w:left="6580" w:hanging="360"/>
      </w:pPr>
      <w:rPr>
        <w:rFonts w:hint="default"/>
        <w:lang w:val="id" w:eastAsia="en-US" w:bidi="ar-SA"/>
      </w:rPr>
    </w:lvl>
    <w:lvl w:ilvl="8">
      <w:start w:val="0"/>
      <w:numFmt w:val="bullet"/>
      <w:lvlText w:val="•"/>
      <w:lvlJc w:val="left"/>
      <w:pPr>
        <w:ind w:left="7335" w:hanging="360"/>
      </w:pPr>
      <w:rPr>
        <w:rFonts w:hint="default"/>
        <w:lang w:val="id" w:eastAsia="en-US" w:bidi="ar-SA"/>
      </w:rPr>
    </w:lvl>
  </w:abstractNum>
  <w:abstractNum w:abstractNumId="37">
    <w:multiLevelType w:val="hybridMultilevel"/>
    <w:lvl w:ilvl="0">
      <w:start w:val="3"/>
      <w:numFmt w:val="decimal"/>
      <w:lvlText w:val="%1"/>
      <w:lvlJc w:val="left"/>
      <w:pPr>
        <w:ind w:left="1306" w:hanging="653"/>
        <w:jc w:val="left"/>
      </w:pPr>
      <w:rPr>
        <w:rFonts w:hint="default"/>
        <w:lang w:val="id" w:eastAsia="en-US" w:bidi="ar-SA"/>
      </w:rPr>
    </w:lvl>
    <w:lvl w:ilvl="1">
      <w:start w:val="1"/>
      <w:numFmt w:val="decimal"/>
      <w:lvlText w:val="%1.%2"/>
      <w:lvlJc w:val="left"/>
      <w:pPr>
        <w:ind w:left="1306" w:hanging="653"/>
        <w:jc w:val="left"/>
      </w:pPr>
      <w:rPr>
        <w:rFonts w:hint="default"/>
        <w:lang w:val="id" w:eastAsia="en-US" w:bidi="ar-SA"/>
      </w:rPr>
    </w:lvl>
    <w:lvl w:ilvl="2">
      <w:start w:val="1"/>
      <w:numFmt w:val="decimal"/>
      <w:lvlText w:val="%1.%2.%3"/>
      <w:lvlJc w:val="left"/>
      <w:pPr>
        <w:ind w:left="1306" w:hanging="653"/>
        <w:jc w:val="right"/>
      </w:pPr>
      <w:rPr>
        <w:rFonts w:hint="default" w:ascii="Times New Roman" w:hAnsi="Times New Roman" w:eastAsia="Times New Roman" w:cs="Times New Roman"/>
        <w:b/>
        <w:bCs/>
        <w:spacing w:val="-12"/>
        <w:w w:val="99"/>
        <w:sz w:val="24"/>
        <w:szCs w:val="24"/>
        <w:lang w:val="id" w:eastAsia="en-US" w:bidi="ar-SA"/>
      </w:rPr>
    </w:lvl>
    <w:lvl w:ilvl="3">
      <w:start w:val="0"/>
      <w:numFmt w:val="bullet"/>
      <w:lvlText w:val="•"/>
      <w:lvlJc w:val="left"/>
      <w:pPr>
        <w:ind w:left="3563" w:hanging="653"/>
      </w:pPr>
      <w:rPr>
        <w:rFonts w:hint="default"/>
        <w:lang w:val="id" w:eastAsia="en-US" w:bidi="ar-SA"/>
      </w:rPr>
    </w:lvl>
    <w:lvl w:ilvl="4">
      <w:start w:val="0"/>
      <w:numFmt w:val="bullet"/>
      <w:lvlText w:val="•"/>
      <w:lvlJc w:val="left"/>
      <w:pPr>
        <w:ind w:left="4317" w:hanging="653"/>
      </w:pPr>
      <w:rPr>
        <w:rFonts w:hint="default"/>
        <w:lang w:val="id" w:eastAsia="en-US" w:bidi="ar-SA"/>
      </w:rPr>
    </w:lvl>
    <w:lvl w:ilvl="5">
      <w:start w:val="0"/>
      <w:numFmt w:val="bullet"/>
      <w:lvlText w:val="•"/>
      <w:lvlJc w:val="left"/>
      <w:pPr>
        <w:ind w:left="5072" w:hanging="653"/>
      </w:pPr>
      <w:rPr>
        <w:rFonts w:hint="default"/>
        <w:lang w:val="id" w:eastAsia="en-US" w:bidi="ar-SA"/>
      </w:rPr>
    </w:lvl>
    <w:lvl w:ilvl="6">
      <w:start w:val="0"/>
      <w:numFmt w:val="bullet"/>
      <w:lvlText w:val="•"/>
      <w:lvlJc w:val="left"/>
      <w:pPr>
        <w:ind w:left="5826" w:hanging="653"/>
      </w:pPr>
      <w:rPr>
        <w:rFonts w:hint="default"/>
        <w:lang w:val="id" w:eastAsia="en-US" w:bidi="ar-SA"/>
      </w:rPr>
    </w:lvl>
    <w:lvl w:ilvl="7">
      <w:start w:val="0"/>
      <w:numFmt w:val="bullet"/>
      <w:lvlText w:val="•"/>
      <w:lvlJc w:val="left"/>
      <w:pPr>
        <w:ind w:left="6580" w:hanging="653"/>
      </w:pPr>
      <w:rPr>
        <w:rFonts w:hint="default"/>
        <w:lang w:val="id" w:eastAsia="en-US" w:bidi="ar-SA"/>
      </w:rPr>
    </w:lvl>
    <w:lvl w:ilvl="8">
      <w:start w:val="0"/>
      <w:numFmt w:val="bullet"/>
      <w:lvlText w:val="•"/>
      <w:lvlJc w:val="left"/>
      <w:pPr>
        <w:ind w:left="7335" w:hanging="653"/>
      </w:pPr>
      <w:rPr>
        <w:rFonts w:hint="default"/>
        <w:lang w:val="id" w:eastAsia="en-US" w:bidi="ar-SA"/>
      </w:rPr>
    </w:lvl>
  </w:abstractNum>
  <w:abstractNum w:abstractNumId="36">
    <w:multiLevelType w:val="hybridMultilevel"/>
    <w:lvl w:ilvl="0">
      <w:start w:val="3"/>
      <w:numFmt w:val="decimal"/>
      <w:lvlText w:val="%1"/>
      <w:lvlJc w:val="left"/>
      <w:pPr>
        <w:ind w:left="1306" w:hanging="360"/>
        <w:jc w:val="left"/>
      </w:pPr>
      <w:rPr>
        <w:rFonts w:hint="default"/>
        <w:lang w:val="id" w:eastAsia="en-US" w:bidi="ar-SA"/>
      </w:rPr>
    </w:lvl>
    <w:lvl w:ilvl="1">
      <w:start w:val="1"/>
      <w:numFmt w:val="decimal"/>
      <w:lvlText w:val="%1.%2"/>
      <w:lvlJc w:val="left"/>
      <w:pPr>
        <w:ind w:left="1306" w:hanging="360"/>
        <w:jc w:val="right"/>
      </w:pPr>
      <w:rPr>
        <w:rFonts w:hint="default" w:ascii="Times New Roman" w:hAnsi="Times New Roman" w:eastAsia="Times New Roman" w:cs="Times New Roman"/>
        <w:b/>
        <w:bCs/>
        <w:w w:val="100"/>
        <w:sz w:val="24"/>
        <w:szCs w:val="24"/>
        <w:lang w:val="id" w:eastAsia="en-US" w:bidi="ar-SA"/>
      </w:rPr>
    </w:lvl>
    <w:lvl w:ilvl="2">
      <w:start w:val="0"/>
      <w:numFmt w:val="bullet"/>
      <w:lvlText w:val="•"/>
      <w:lvlJc w:val="left"/>
      <w:pPr>
        <w:ind w:left="2808" w:hanging="360"/>
      </w:pPr>
      <w:rPr>
        <w:rFonts w:hint="default"/>
        <w:lang w:val="id" w:eastAsia="en-US" w:bidi="ar-SA"/>
      </w:rPr>
    </w:lvl>
    <w:lvl w:ilvl="3">
      <w:start w:val="0"/>
      <w:numFmt w:val="bullet"/>
      <w:lvlText w:val="•"/>
      <w:lvlJc w:val="left"/>
      <w:pPr>
        <w:ind w:left="3563" w:hanging="360"/>
      </w:pPr>
      <w:rPr>
        <w:rFonts w:hint="default"/>
        <w:lang w:val="id" w:eastAsia="en-US" w:bidi="ar-SA"/>
      </w:rPr>
    </w:lvl>
    <w:lvl w:ilvl="4">
      <w:start w:val="0"/>
      <w:numFmt w:val="bullet"/>
      <w:lvlText w:val="•"/>
      <w:lvlJc w:val="left"/>
      <w:pPr>
        <w:ind w:left="4317" w:hanging="360"/>
      </w:pPr>
      <w:rPr>
        <w:rFonts w:hint="default"/>
        <w:lang w:val="id" w:eastAsia="en-US" w:bidi="ar-SA"/>
      </w:rPr>
    </w:lvl>
    <w:lvl w:ilvl="5">
      <w:start w:val="0"/>
      <w:numFmt w:val="bullet"/>
      <w:lvlText w:val="•"/>
      <w:lvlJc w:val="left"/>
      <w:pPr>
        <w:ind w:left="5072" w:hanging="360"/>
      </w:pPr>
      <w:rPr>
        <w:rFonts w:hint="default"/>
        <w:lang w:val="id" w:eastAsia="en-US" w:bidi="ar-SA"/>
      </w:rPr>
    </w:lvl>
    <w:lvl w:ilvl="6">
      <w:start w:val="0"/>
      <w:numFmt w:val="bullet"/>
      <w:lvlText w:val="•"/>
      <w:lvlJc w:val="left"/>
      <w:pPr>
        <w:ind w:left="5826" w:hanging="360"/>
      </w:pPr>
      <w:rPr>
        <w:rFonts w:hint="default"/>
        <w:lang w:val="id" w:eastAsia="en-US" w:bidi="ar-SA"/>
      </w:rPr>
    </w:lvl>
    <w:lvl w:ilvl="7">
      <w:start w:val="0"/>
      <w:numFmt w:val="bullet"/>
      <w:lvlText w:val="•"/>
      <w:lvlJc w:val="left"/>
      <w:pPr>
        <w:ind w:left="6580" w:hanging="360"/>
      </w:pPr>
      <w:rPr>
        <w:rFonts w:hint="default"/>
        <w:lang w:val="id" w:eastAsia="en-US" w:bidi="ar-SA"/>
      </w:rPr>
    </w:lvl>
    <w:lvl w:ilvl="8">
      <w:start w:val="0"/>
      <w:numFmt w:val="bullet"/>
      <w:lvlText w:val="•"/>
      <w:lvlJc w:val="left"/>
      <w:pPr>
        <w:ind w:left="7335" w:hanging="360"/>
      </w:pPr>
      <w:rPr>
        <w:rFonts w:hint="default"/>
        <w:lang w:val="id" w:eastAsia="en-US" w:bidi="ar-SA"/>
      </w:rPr>
    </w:lvl>
  </w:abstractNum>
  <w:abstractNum w:abstractNumId="35">
    <w:multiLevelType w:val="hybridMultilevel"/>
    <w:lvl w:ilvl="0">
      <w:start w:val="0"/>
      <w:numFmt w:val="bullet"/>
      <w:lvlText w:val="-"/>
      <w:lvlJc w:val="left"/>
      <w:pPr>
        <w:ind w:left="1297" w:hanging="360"/>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1580" w:hanging="361"/>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2384" w:hanging="361"/>
      </w:pPr>
      <w:rPr>
        <w:rFonts w:hint="default"/>
        <w:lang w:val="id" w:eastAsia="en-US" w:bidi="ar-SA"/>
      </w:rPr>
    </w:lvl>
    <w:lvl w:ilvl="3">
      <w:start w:val="0"/>
      <w:numFmt w:val="bullet"/>
      <w:lvlText w:val="•"/>
      <w:lvlJc w:val="left"/>
      <w:pPr>
        <w:ind w:left="3189" w:hanging="361"/>
      </w:pPr>
      <w:rPr>
        <w:rFonts w:hint="default"/>
        <w:lang w:val="id" w:eastAsia="en-US" w:bidi="ar-SA"/>
      </w:rPr>
    </w:lvl>
    <w:lvl w:ilvl="4">
      <w:start w:val="0"/>
      <w:numFmt w:val="bullet"/>
      <w:lvlText w:val="•"/>
      <w:lvlJc w:val="left"/>
      <w:pPr>
        <w:ind w:left="3994" w:hanging="361"/>
      </w:pPr>
      <w:rPr>
        <w:rFonts w:hint="default"/>
        <w:lang w:val="id" w:eastAsia="en-US" w:bidi="ar-SA"/>
      </w:rPr>
    </w:lvl>
    <w:lvl w:ilvl="5">
      <w:start w:val="0"/>
      <w:numFmt w:val="bullet"/>
      <w:lvlText w:val="•"/>
      <w:lvlJc w:val="left"/>
      <w:pPr>
        <w:ind w:left="4799" w:hanging="361"/>
      </w:pPr>
      <w:rPr>
        <w:rFonts w:hint="default"/>
        <w:lang w:val="id" w:eastAsia="en-US" w:bidi="ar-SA"/>
      </w:rPr>
    </w:lvl>
    <w:lvl w:ilvl="6">
      <w:start w:val="0"/>
      <w:numFmt w:val="bullet"/>
      <w:lvlText w:val="•"/>
      <w:lvlJc w:val="left"/>
      <w:pPr>
        <w:ind w:left="5604" w:hanging="361"/>
      </w:pPr>
      <w:rPr>
        <w:rFonts w:hint="default"/>
        <w:lang w:val="id" w:eastAsia="en-US" w:bidi="ar-SA"/>
      </w:rPr>
    </w:lvl>
    <w:lvl w:ilvl="7">
      <w:start w:val="0"/>
      <w:numFmt w:val="bullet"/>
      <w:lvlText w:val="•"/>
      <w:lvlJc w:val="left"/>
      <w:pPr>
        <w:ind w:left="6409" w:hanging="361"/>
      </w:pPr>
      <w:rPr>
        <w:rFonts w:hint="default"/>
        <w:lang w:val="id" w:eastAsia="en-US" w:bidi="ar-SA"/>
      </w:rPr>
    </w:lvl>
    <w:lvl w:ilvl="8">
      <w:start w:val="0"/>
      <w:numFmt w:val="bullet"/>
      <w:lvlText w:val="•"/>
      <w:lvlJc w:val="left"/>
      <w:pPr>
        <w:ind w:left="7214" w:hanging="361"/>
      </w:pPr>
      <w:rPr>
        <w:rFonts w:hint="default"/>
        <w:lang w:val="id" w:eastAsia="en-US" w:bidi="ar-SA"/>
      </w:rPr>
    </w:lvl>
  </w:abstractNum>
  <w:abstractNum w:abstractNumId="34">
    <w:multiLevelType w:val="hybridMultilevel"/>
    <w:lvl w:ilvl="0">
      <w:start w:val="1"/>
      <w:numFmt w:val="lowerLetter"/>
      <w:lvlText w:val="%1."/>
      <w:lvlJc w:val="left"/>
      <w:pPr>
        <w:ind w:left="1297" w:hanging="360"/>
        <w:jc w:val="right"/>
      </w:pPr>
      <w:rPr>
        <w:rFonts w:hint="default" w:ascii="Times New Roman" w:hAnsi="Times New Roman" w:eastAsia="Times New Roman" w:cs="Times New Roman"/>
        <w:spacing w:val="-7"/>
        <w:w w:val="100"/>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33">
    <w:multiLevelType w:val="hybridMultilevel"/>
    <w:lvl w:ilvl="0">
      <w:start w:val="1"/>
      <w:numFmt w:val="decimal"/>
      <w:lvlText w:val="%1."/>
      <w:lvlJc w:val="left"/>
      <w:pPr>
        <w:ind w:left="1297" w:hanging="360"/>
        <w:jc w:val="left"/>
      </w:pPr>
      <w:rPr>
        <w:rFonts w:hint="default" w:ascii="Times New Roman" w:hAnsi="Times New Roman" w:eastAsia="Times New Roman" w:cs="Times New Roman"/>
        <w:spacing w:val="-29"/>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32">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25"/>
        <w:w w:val="99"/>
        <w:sz w:val="24"/>
        <w:szCs w:val="24"/>
        <w:lang w:val="id" w:eastAsia="en-US" w:bidi="ar-SA"/>
      </w:rPr>
    </w:lvl>
    <w:lvl w:ilvl="1">
      <w:start w:val="0"/>
      <w:numFmt w:val="bullet"/>
      <w:lvlText w:val="-"/>
      <w:lvlJc w:val="left"/>
      <w:pPr>
        <w:ind w:left="1657" w:hanging="361"/>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2456" w:hanging="361"/>
      </w:pPr>
      <w:rPr>
        <w:rFonts w:hint="default"/>
        <w:lang w:val="id" w:eastAsia="en-US" w:bidi="ar-SA"/>
      </w:rPr>
    </w:lvl>
    <w:lvl w:ilvl="3">
      <w:start w:val="0"/>
      <w:numFmt w:val="bullet"/>
      <w:lvlText w:val="•"/>
      <w:lvlJc w:val="left"/>
      <w:pPr>
        <w:ind w:left="3252" w:hanging="361"/>
      </w:pPr>
      <w:rPr>
        <w:rFonts w:hint="default"/>
        <w:lang w:val="id" w:eastAsia="en-US" w:bidi="ar-SA"/>
      </w:rPr>
    </w:lvl>
    <w:lvl w:ilvl="4">
      <w:start w:val="0"/>
      <w:numFmt w:val="bullet"/>
      <w:lvlText w:val="•"/>
      <w:lvlJc w:val="left"/>
      <w:pPr>
        <w:ind w:left="4048" w:hanging="361"/>
      </w:pPr>
      <w:rPr>
        <w:rFonts w:hint="default"/>
        <w:lang w:val="id" w:eastAsia="en-US" w:bidi="ar-SA"/>
      </w:rPr>
    </w:lvl>
    <w:lvl w:ilvl="5">
      <w:start w:val="0"/>
      <w:numFmt w:val="bullet"/>
      <w:lvlText w:val="•"/>
      <w:lvlJc w:val="left"/>
      <w:pPr>
        <w:ind w:left="4844" w:hanging="361"/>
      </w:pPr>
      <w:rPr>
        <w:rFonts w:hint="default"/>
        <w:lang w:val="id" w:eastAsia="en-US" w:bidi="ar-SA"/>
      </w:rPr>
    </w:lvl>
    <w:lvl w:ilvl="6">
      <w:start w:val="0"/>
      <w:numFmt w:val="bullet"/>
      <w:lvlText w:val="•"/>
      <w:lvlJc w:val="left"/>
      <w:pPr>
        <w:ind w:left="5640" w:hanging="361"/>
      </w:pPr>
      <w:rPr>
        <w:rFonts w:hint="default"/>
        <w:lang w:val="id" w:eastAsia="en-US" w:bidi="ar-SA"/>
      </w:rPr>
    </w:lvl>
    <w:lvl w:ilvl="7">
      <w:start w:val="0"/>
      <w:numFmt w:val="bullet"/>
      <w:lvlText w:val="•"/>
      <w:lvlJc w:val="left"/>
      <w:pPr>
        <w:ind w:left="6436" w:hanging="361"/>
      </w:pPr>
      <w:rPr>
        <w:rFonts w:hint="default"/>
        <w:lang w:val="id" w:eastAsia="en-US" w:bidi="ar-SA"/>
      </w:rPr>
    </w:lvl>
    <w:lvl w:ilvl="8">
      <w:start w:val="0"/>
      <w:numFmt w:val="bullet"/>
      <w:lvlText w:val="•"/>
      <w:lvlJc w:val="left"/>
      <w:pPr>
        <w:ind w:left="7232" w:hanging="361"/>
      </w:pPr>
      <w:rPr>
        <w:rFonts w:hint="default"/>
        <w:lang w:val="id" w:eastAsia="en-US" w:bidi="ar-SA"/>
      </w:rPr>
    </w:lvl>
  </w:abstractNum>
  <w:abstractNum w:abstractNumId="31">
    <w:multiLevelType w:val="hybridMultilevel"/>
    <w:lvl w:ilvl="0">
      <w:start w:val="1"/>
      <w:numFmt w:val="decimal"/>
      <w:lvlText w:val="%1."/>
      <w:lvlJc w:val="left"/>
      <w:pPr>
        <w:ind w:left="1297" w:hanging="360"/>
        <w:jc w:val="left"/>
      </w:pPr>
      <w:rPr>
        <w:rFonts w:hint="default" w:ascii="Times New Roman" w:hAnsi="Times New Roman" w:eastAsia="Times New Roman" w:cs="Times New Roman"/>
        <w:spacing w:val="-27"/>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30">
    <w:multiLevelType w:val="hybridMultilevel"/>
    <w:lvl w:ilvl="0">
      <w:start w:val="1"/>
      <w:numFmt w:val="decimal"/>
      <w:lvlText w:val="%1."/>
      <w:lvlJc w:val="left"/>
      <w:pPr>
        <w:ind w:left="1306" w:hanging="360"/>
        <w:jc w:val="left"/>
      </w:pPr>
      <w:rPr>
        <w:rFonts w:hint="default" w:ascii="Times New Roman" w:hAnsi="Times New Roman" w:eastAsia="Times New Roman" w:cs="Times New Roman"/>
        <w:b/>
        <w:bCs/>
        <w:spacing w:val="-6"/>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29">
    <w:multiLevelType w:val="hybridMultilevel"/>
    <w:lvl w:ilvl="0">
      <w:start w:val="1"/>
      <w:numFmt w:val="lowerLetter"/>
      <w:lvlText w:val="%1."/>
      <w:lvlJc w:val="left"/>
      <w:pPr>
        <w:ind w:left="1297"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28">
    <w:multiLevelType w:val="hybridMultilevel"/>
    <w:lvl w:ilvl="0">
      <w:start w:val="1"/>
      <w:numFmt w:val="decimal"/>
      <w:lvlText w:val="%1."/>
      <w:lvlJc w:val="left"/>
      <w:pPr>
        <w:ind w:left="1297" w:hanging="360"/>
        <w:jc w:val="left"/>
      </w:pPr>
      <w:rPr>
        <w:rFonts w:hint="default" w:ascii="Times New Roman" w:hAnsi="Times New Roman" w:eastAsia="Times New Roman" w:cs="Times New Roman"/>
        <w:b/>
        <w:bCs/>
        <w:spacing w:val="-3"/>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27">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24"/>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26">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13"/>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25">
    <w:multiLevelType w:val="hybridMultilevel"/>
    <w:lvl w:ilvl="0">
      <w:start w:val="1"/>
      <w:numFmt w:val="lowerLetter"/>
      <w:lvlText w:val="%1."/>
      <w:lvlJc w:val="left"/>
      <w:pPr>
        <w:ind w:left="1297" w:hanging="360"/>
        <w:jc w:val="left"/>
      </w:pPr>
      <w:rPr>
        <w:rFonts w:hint="default" w:ascii="Times New Roman" w:hAnsi="Times New Roman" w:eastAsia="Times New Roman" w:cs="Times New Roman"/>
        <w:spacing w:val="-18"/>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24">
    <w:multiLevelType w:val="hybridMultilevel"/>
    <w:lvl w:ilvl="0">
      <w:start w:val="1"/>
      <w:numFmt w:val="decimal"/>
      <w:lvlText w:val="%1."/>
      <w:lvlJc w:val="left"/>
      <w:pPr>
        <w:ind w:left="1297" w:hanging="360"/>
        <w:jc w:val="right"/>
      </w:pPr>
      <w:rPr>
        <w:rFonts w:hint="default" w:ascii="Times New Roman" w:hAnsi="Times New Roman" w:eastAsia="Times New Roman" w:cs="Times New Roman"/>
        <w:spacing w:val="-10"/>
        <w:w w:val="99"/>
        <w:sz w:val="24"/>
        <w:szCs w:val="24"/>
        <w:lang w:val="id" w:eastAsia="en-US" w:bidi="ar-SA"/>
      </w:rPr>
    </w:lvl>
    <w:lvl w:ilvl="1">
      <w:start w:val="1"/>
      <w:numFmt w:val="lowerLetter"/>
      <w:lvlText w:val="%2."/>
      <w:lvlJc w:val="left"/>
      <w:pPr>
        <w:ind w:left="1719" w:hanging="361"/>
        <w:jc w:val="lef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2509" w:hanging="361"/>
      </w:pPr>
      <w:rPr>
        <w:rFonts w:hint="default"/>
        <w:lang w:val="id" w:eastAsia="en-US" w:bidi="ar-SA"/>
      </w:rPr>
    </w:lvl>
    <w:lvl w:ilvl="3">
      <w:start w:val="0"/>
      <w:numFmt w:val="bullet"/>
      <w:lvlText w:val="•"/>
      <w:lvlJc w:val="left"/>
      <w:pPr>
        <w:ind w:left="3298" w:hanging="361"/>
      </w:pPr>
      <w:rPr>
        <w:rFonts w:hint="default"/>
        <w:lang w:val="id" w:eastAsia="en-US" w:bidi="ar-SA"/>
      </w:rPr>
    </w:lvl>
    <w:lvl w:ilvl="4">
      <w:start w:val="0"/>
      <w:numFmt w:val="bullet"/>
      <w:lvlText w:val="•"/>
      <w:lvlJc w:val="left"/>
      <w:pPr>
        <w:ind w:left="4088" w:hanging="361"/>
      </w:pPr>
      <w:rPr>
        <w:rFonts w:hint="default"/>
        <w:lang w:val="id" w:eastAsia="en-US" w:bidi="ar-SA"/>
      </w:rPr>
    </w:lvl>
    <w:lvl w:ilvl="5">
      <w:start w:val="0"/>
      <w:numFmt w:val="bullet"/>
      <w:lvlText w:val="•"/>
      <w:lvlJc w:val="left"/>
      <w:pPr>
        <w:ind w:left="4877" w:hanging="361"/>
      </w:pPr>
      <w:rPr>
        <w:rFonts w:hint="default"/>
        <w:lang w:val="id" w:eastAsia="en-US" w:bidi="ar-SA"/>
      </w:rPr>
    </w:lvl>
    <w:lvl w:ilvl="6">
      <w:start w:val="0"/>
      <w:numFmt w:val="bullet"/>
      <w:lvlText w:val="•"/>
      <w:lvlJc w:val="left"/>
      <w:pPr>
        <w:ind w:left="5666" w:hanging="361"/>
      </w:pPr>
      <w:rPr>
        <w:rFonts w:hint="default"/>
        <w:lang w:val="id" w:eastAsia="en-US" w:bidi="ar-SA"/>
      </w:rPr>
    </w:lvl>
    <w:lvl w:ilvl="7">
      <w:start w:val="0"/>
      <w:numFmt w:val="bullet"/>
      <w:lvlText w:val="•"/>
      <w:lvlJc w:val="left"/>
      <w:pPr>
        <w:ind w:left="6456" w:hanging="361"/>
      </w:pPr>
      <w:rPr>
        <w:rFonts w:hint="default"/>
        <w:lang w:val="id" w:eastAsia="en-US" w:bidi="ar-SA"/>
      </w:rPr>
    </w:lvl>
    <w:lvl w:ilvl="8">
      <w:start w:val="0"/>
      <w:numFmt w:val="bullet"/>
      <w:lvlText w:val="•"/>
      <w:lvlJc w:val="left"/>
      <w:pPr>
        <w:ind w:left="7245" w:hanging="361"/>
      </w:pPr>
      <w:rPr>
        <w:rFonts w:hint="default"/>
        <w:lang w:val="id" w:eastAsia="en-US" w:bidi="ar-SA"/>
      </w:rPr>
    </w:lvl>
  </w:abstractNum>
  <w:abstractNum w:abstractNumId="23">
    <w:multiLevelType w:val="hybridMultilevel"/>
    <w:lvl w:ilvl="0">
      <w:start w:val="1"/>
      <w:numFmt w:val="decimal"/>
      <w:lvlText w:val="%1."/>
      <w:lvlJc w:val="left"/>
      <w:pPr>
        <w:ind w:left="1436" w:hanging="361"/>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178" w:hanging="361"/>
      </w:pPr>
      <w:rPr>
        <w:rFonts w:hint="default"/>
        <w:lang w:val="id" w:eastAsia="en-US" w:bidi="ar-SA"/>
      </w:rPr>
    </w:lvl>
    <w:lvl w:ilvl="2">
      <w:start w:val="0"/>
      <w:numFmt w:val="bullet"/>
      <w:lvlText w:val="•"/>
      <w:lvlJc w:val="left"/>
      <w:pPr>
        <w:ind w:left="2916" w:hanging="361"/>
      </w:pPr>
      <w:rPr>
        <w:rFonts w:hint="default"/>
        <w:lang w:val="id" w:eastAsia="en-US" w:bidi="ar-SA"/>
      </w:rPr>
    </w:lvl>
    <w:lvl w:ilvl="3">
      <w:start w:val="0"/>
      <w:numFmt w:val="bullet"/>
      <w:lvlText w:val="•"/>
      <w:lvlJc w:val="left"/>
      <w:pPr>
        <w:ind w:left="3655" w:hanging="361"/>
      </w:pPr>
      <w:rPr>
        <w:rFonts w:hint="default"/>
        <w:lang w:val="id" w:eastAsia="en-US" w:bidi="ar-SA"/>
      </w:rPr>
    </w:lvl>
    <w:lvl w:ilvl="4">
      <w:start w:val="0"/>
      <w:numFmt w:val="bullet"/>
      <w:lvlText w:val="•"/>
      <w:lvlJc w:val="left"/>
      <w:pPr>
        <w:ind w:left="4393" w:hanging="361"/>
      </w:pPr>
      <w:rPr>
        <w:rFonts w:hint="default"/>
        <w:lang w:val="id" w:eastAsia="en-US" w:bidi="ar-SA"/>
      </w:rPr>
    </w:lvl>
    <w:lvl w:ilvl="5">
      <w:start w:val="0"/>
      <w:numFmt w:val="bullet"/>
      <w:lvlText w:val="•"/>
      <w:lvlJc w:val="left"/>
      <w:pPr>
        <w:ind w:left="5132" w:hanging="361"/>
      </w:pPr>
      <w:rPr>
        <w:rFonts w:hint="default"/>
        <w:lang w:val="id" w:eastAsia="en-US" w:bidi="ar-SA"/>
      </w:rPr>
    </w:lvl>
    <w:lvl w:ilvl="6">
      <w:start w:val="0"/>
      <w:numFmt w:val="bullet"/>
      <w:lvlText w:val="•"/>
      <w:lvlJc w:val="left"/>
      <w:pPr>
        <w:ind w:left="5870" w:hanging="361"/>
      </w:pPr>
      <w:rPr>
        <w:rFonts w:hint="default"/>
        <w:lang w:val="id" w:eastAsia="en-US" w:bidi="ar-SA"/>
      </w:rPr>
    </w:lvl>
    <w:lvl w:ilvl="7">
      <w:start w:val="0"/>
      <w:numFmt w:val="bullet"/>
      <w:lvlText w:val="•"/>
      <w:lvlJc w:val="left"/>
      <w:pPr>
        <w:ind w:left="6608" w:hanging="361"/>
      </w:pPr>
      <w:rPr>
        <w:rFonts w:hint="default"/>
        <w:lang w:val="id" w:eastAsia="en-US" w:bidi="ar-SA"/>
      </w:rPr>
    </w:lvl>
    <w:lvl w:ilvl="8">
      <w:start w:val="0"/>
      <w:numFmt w:val="bullet"/>
      <w:lvlText w:val="•"/>
      <w:lvlJc w:val="left"/>
      <w:pPr>
        <w:ind w:left="7347" w:hanging="361"/>
      </w:pPr>
      <w:rPr>
        <w:rFonts w:hint="default"/>
        <w:lang w:val="id" w:eastAsia="en-US" w:bidi="ar-SA"/>
      </w:rPr>
    </w:lvl>
  </w:abstractNum>
  <w:abstractNum w:abstractNumId="22">
    <w:multiLevelType w:val="hybridMultilevel"/>
    <w:lvl w:ilvl="0">
      <w:start w:val="6"/>
      <w:numFmt w:val="decimal"/>
      <w:lvlText w:val="%1."/>
      <w:lvlJc w:val="left"/>
      <w:pPr>
        <w:ind w:left="1297" w:hanging="428"/>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2052" w:hanging="428"/>
      </w:pPr>
      <w:rPr>
        <w:rFonts w:hint="default"/>
        <w:lang w:val="id" w:eastAsia="en-US" w:bidi="ar-SA"/>
      </w:rPr>
    </w:lvl>
    <w:lvl w:ilvl="2">
      <w:start w:val="0"/>
      <w:numFmt w:val="bullet"/>
      <w:lvlText w:val="•"/>
      <w:lvlJc w:val="left"/>
      <w:pPr>
        <w:ind w:left="2804" w:hanging="428"/>
      </w:pPr>
      <w:rPr>
        <w:rFonts w:hint="default"/>
        <w:lang w:val="id" w:eastAsia="en-US" w:bidi="ar-SA"/>
      </w:rPr>
    </w:lvl>
    <w:lvl w:ilvl="3">
      <w:start w:val="0"/>
      <w:numFmt w:val="bullet"/>
      <w:lvlText w:val="•"/>
      <w:lvlJc w:val="left"/>
      <w:pPr>
        <w:ind w:left="3557" w:hanging="428"/>
      </w:pPr>
      <w:rPr>
        <w:rFonts w:hint="default"/>
        <w:lang w:val="id" w:eastAsia="en-US" w:bidi="ar-SA"/>
      </w:rPr>
    </w:lvl>
    <w:lvl w:ilvl="4">
      <w:start w:val="0"/>
      <w:numFmt w:val="bullet"/>
      <w:lvlText w:val="•"/>
      <w:lvlJc w:val="left"/>
      <w:pPr>
        <w:ind w:left="4309" w:hanging="428"/>
      </w:pPr>
      <w:rPr>
        <w:rFonts w:hint="default"/>
        <w:lang w:val="id" w:eastAsia="en-US" w:bidi="ar-SA"/>
      </w:rPr>
    </w:lvl>
    <w:lvl w:ilvl="5">
      <w:start w:val="0"/>
      <w:numFmt w:val="bullet"/>
      <w:lvlText w:val="•"/>
      <w:lvlJc w:val="left"/>
      <w:pPr>
        <w:ind w:left="5062" w:hanging="428"/>
      </w:pPr>
      <w:rPr>
        <w:rFonts w:hint="default"/>
        <w:lang w:val="id" w:eastAsia="en-US" w:bidi="ar-SA"/>
      </w:rPr>
    </w:lvl>
    <w:lvl w:ilvl="6">
      <w:start w:val="0"/>
      <w:numFmt w:val="bullet"/>
      <w:lvlText w:val="•"/>
      <w:lvlJc w:val="left"/>
      <w:pPr>
        <w:ind w:left="5814" w:hanging="428"/>
      </w:pPr>
      <w:rPr>
        <w:rFonts w:hint="default"/>
        <w:lang w:val="id" w:eastAsia="en-US" w:bidi="ar-SA"/>
      </w:rPr>
    </w:lvl>
    <w:lvl w:ilvl="7">
      <w:start w:val="0"/>
      <w:numFmt w:val="bullet"/>
      <w:lvlText w:val="•"/>
      <w:lvlJc w:val="left"/>
      <w:pPr>
        <w:ind w:left="6566" w:hanging="428"/>
      </w:pPr>
      <w:rPr>
        <w:rFonts w:hint="default"/>
        <w:lang w:val="id" w:eastAsia="en-US" w:bidi="ar-SA"/>
      </w:rPr>
    </w:lvl>
    <w:lvl w:ilvl="8">
      <w:start w:val="0"/>
      <w:numFmt w:val="bullet"/>
      <w:lvlText w:val="•"/>
      <w:lvlJc w:val="left"/>
      <w:pPr>
        <w:ind w:left="7319" w:hanging="428"/>
      </w:pPr>
      <w:rPr>
        <w:rFonts w:hint="default"/>
        <w:lang w:val="id" w:eastAsia="en-US" w:bidi="ar-SA"/>
      </w:rPr>
    </w:lvl>
  </w:abstractNum>
  <w:abstractNum w:abstractNumId="21">
    <w:multiLevelType w:val="hybridMultilevel"/>
    <w:lvl w:ilvl="0">
      <w:start w:val="1"/>
      <w:numFmt w:val="decimal"/>
      <w:lvlText w:val="%1."/>
      <w:lvlJc w:val="left"/>
      <w:pPr>
        <w:ind w:left="1297"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20">
    <w:multiLevelType w:val="hybridMultilevel"/>
    <w:lvl w:ilvl="0">
      <w:start w:val="4"/>
      <w:numFmt w:val="decimal"/>
      <w:lvlText w:val="%1."/>
      <w:lvlJc w:val="left"/>
      <w:pPr>
        <w:ind w:left="1297"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19">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18">
    <w:multiLevelType w:val="hybridMultilevel"/>
    <w:lvl w:ilvl="0">
      <w:start w:val="1"/>
      <w:numFmt w:val="lowerLetter"/>
      <w:lvlText w:val="%1."/>
      <w:lvlJc w:val="left"/>
      <w:pPr>
        <w:ind w:left="1153" w:hanging="360"/>
        <w:jc w:val="right"/>
      </w:pPr>
      <w:rPr>
        <w:rFonts w:hint="default" w:ascii="Times New Roman" w:hAnsi="Times New Roman" w:eastAsia="Times New Roman" w:cs="Times New Roman"/>
        <w:spacing w:val="-5"/>
        <w:w w:val="99"/>
        <w:sz w:val="24"/>
        <w:szCs w:val="24"/>
        <w:lang w:val="id" w:eastAsia="en-US" w:bidi="ar-SA"/>
      </w:rPr>
    </w:lvl>
    <w:lvl w:ilvl="1">
      <w:start w:val="1"/>
      <w:numFmt w:val="decimal"/>
      <w:lvlText w:val="%2."/>
      <w:lvlJc w:val="left"/>
      <w:pPr>
        <w:ind w:left="1153" w:hanging="360"/>
        <w:jc w:val="left"/>
      </w:pPr>
      <w:rPr>
        <w:rFonts w:hint="default" w:ascii="Times New Roman" w:hAnsi="Times New Roman" w:eastAsia="Times New Roman" w:cs="Times New Roman"/>
        <w:spacing w:val="-7"/>
        <w:w w:val="99"/>
        <w:sz w:val="24"/>
        <w:szCs w:val="24"/>
        <w:lang w:val="id" w:eastAsia="en-US" w:bidi="ar-SA"/>
      </w:rPr>
    </w:lvl>
    <w:lvl w:ilvl="2">
      <w:start w:val="0"/>
      <w:numFmt w:val="bullet"/>
      <w:lvlText w:val="•"/>
      <w:lvlJc w:val="left"/>
      <w:pPr>
        <w:ind w:left="2692" w:hanging="360"/>
      </w:pPr>
      <w:rPr>
        <w:rFonts w:hint="default"/>
        <w:lang w:val="id" w:eastAsia="en-US" w:bidi="ar-SA"/>
      </w:rPr>
    </w:lvl>
    <w:lvl w:ilvl="3">
      <w:start w:val="0"/>
      <w:numFmt w:val="bullet"/>
      <w:lvlText w:val="•"/>
      <w:lvlJc w:val="left"/>
      <w:pPr>
        <w:ind w:left="3459" w:hanging="360"/>
      </w:pPr>
      <w:rPr>
        <w:rFonts w:hint="default"/>
        <w:lang w:val="id" w:eastAsia="en-US" w:bidi="ar-SA"/>
      </w:rPr>
    </w:lvl>
    <w:lvl w:ilvl="4">
      <w:start w:val="0"/>
      <w:numFmt w:val="bullet"/>
      <w:lvlText w:val="•"/>
      <w:lvlJc w:val="left"/>
      <w:pPr>
        <w:ind w:left="4225" w:hanging="360"/>
      </w:pPr>
      <w:rPr>
        <w:rFonts w:hint="default"/>
        <w:lang w:val="id" w:eastAsia="en-US" w:bidi="ar-SA"/>
      </w:rPr>
    </w:lvl>
    <w:lvl w:ilvl="5">
      <w:start w:val="0"/>
      <w:numFmt w:val="bullet"/>
      <w:lvlText w:val="•"/>
      <w:lvlJc w:val="left"/>
      <w:pPr>
        <w:ind w:left="4992" w:hanging="360"/>
      </w:pPr>
      <w:rPr>
        <w:rFonts w:hint="default"/>
        <w:lang w:val="id" w:eastAsia="en-US" w:bidi="ar-SA"/>
      </w:rPr>
    </w:lvl>
    <w:lvl w:ilvl="6">
      <w:start w:val="0"/>
      <w:numFmt w:val="bullet"/>
      <w:lvlText w:val="•"/>
      <w:lvlJc w:val="left"/>
      <w:pPr>
        <w:ind w:left="5758" w:hanging="360"/>
      </w:pPr>
      <w:rPr>
        <w:rFonts w:hint="default"/>
        <w:lang w:val="id" w:eastAsia="en-US" w:bidi="ar-SA"/>
      </w:rPr>
    </w:lvl>
    <w:lvl w:ilvl="7">
      <w:start w:val="0"/>
      <w:numFmt w:val="bullet"/>
      <w:lvlText w:val="•"/>
      <w:lvlJc w:val="left"/>
      <w:pPr>
        <w:ind w:left="6524" w:hanging="360"/>
      </w:pPr>
      <w:rPr>
        <w:rFonts w:hint="default"/>
        <w:lang w:val="id" w:eastAsia="en-US" w:bidi="ar-SA"/>
      </w:rPr>
    </w:lvl>
    <w:lvl w:ilvl="8">
      <w:start w:val="0"/>
      <w:numFmt w:val="bullet"/>
      <w:lvlText w:val="•"/>
      <w:lvlJc w:val="left"/>
      <w:pPr>
        <w:ind w:left="7291" w:hanging="360"/>
      </w:pPr>
      <w:rPr>
        <w:rFonts w:hint="default"/>
        <w:lang w:val="id" w:eastAsia="en-US" w:bidi="ar-SA"/>
      </w:rPr>
    </w:lvl>
  </w:abstractNum>
  <w:abstractNum w:abstractNumId="17">
    <w:multiLevelType w:val="hybridMultilevel"/>
    <w:lvl w:ilvl="0">
      <w:start w:val="1"/>
      <w:numFmt w:val="lowerLetter"/>
      <w:lvlText w:val="%1."/>
      <w:lvlJc w:val="left"/>
      <w:pPr>
        <w:ind w:left="1297" w:hanging="360"/>
        <w:jc w:val="left"/>
      </w:pPr>
      <w:rPr>
        <w:rFonts w:hint="default" w:ascii="Times New Roman" w:hAnsi="Times New Roman" w:eastAsia="Times New Roman" w:cs="Times New Roman"/>
        <w:spacing w:val="-30"/>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16">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10"/>
        <w:w w:val="99"/>
        <w:sz w:val="24"/>
        <w:szCs w:val="24"/>
        <w:lang w:val="id" w:eastAsia="en-US" w:bidi="ar-SA"/>
      </w:rPr>
    </w:lvl>
    <w:lvl w:ilvl="1">
      <w:start w:val="1"/>
      <w:numFmt w:val="lowerLetter"/>
      <w:lvlText w:val="%2."/>
      <w:lvlJc w:val="left"/>
      <w:pPr>
        <w:ind w:left="1297" w:hanging="360"/>
        <w:jc w:val="lef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2509" w:hanging="360"/>
      </w:pPr>
      <w:rPr>
        <w:rFonts w:hint="default"/>
        <w:lang w:val="id" w:eastAsia="en-US" w:bidi="ar-SA"/>
      </w:rPr>
    </w:lvl>
    <w:lvl w:ilvl="3">
      <w:start w:val="0"/>
      <w:numFmt w:val="bullet"/>
      <w:lvlText w:val="•"/>
      <w:lvlJc w:val="left"/>
      <w:pPr>
        <w:ind w:left="3298" w:hanging="360"/>
      </w:pPr>
      <w:rPr>
        <w:rFonts w:hint="default"/>
        <w:lang w:val="id" w:eastAsia="en-US" w:bidi="ar-SA"/>
      </w:rPr>
    </w:lvl>
    <w:lvl w:ilvl="4">
      <w:start w:val="0"/>
      <w:numFmt w:val="bullet"/>
      <w:lvlText w:val="•"/>
      <w:lvlJc w:val="left"/>
      <w:pPr>
        <w:ind w:left="4088" w:hanging="360"/>
      </w:pPr>
      <w:rPr>
        <w:rFonts w:hint="default"/>
        <w:lang w:val="id" w:eastAsia="en-US" w:bidi="ar-SA"/>
      </w:rPr>
    </w:lvl>
    <w:lvl w:ilvl="5">
      <w:start w:val="0"/>
      <w:numFmt w:val="bullet"/>
      <w:lvlText w:val="•"/>
      <w:lvlJc w:val="left"/>
      <w:pPr>
        <w:ind w:left="4877" w:hanging="360"/>
      </w:pPr>
      <w:rPr>
        <w:rFonts w:hint="default"/>
        <w:lang w:val="id" w:eastAsia="en-US" w:bidi="ar-SA"/>
      </w:rPr>
    </w:lvl>
    <w:lvl w:ilvl="6">
      <w:start w:val="0"/>
      <w:numFmt w:val="bullet"/>
      <w:lvlText w:val="•"/>
      <w:lvlJc w:val="left"/>
      <w:pPr>
        <w:ind w:left="5666" w:hanging="360"/>
      </w:pPr>
      <w:rPr>
        <w:rFonts w:hint="default"/>
        <w:lang w:val="id" w:eastAsia="en-US" w:bidi="ar-SA"/>
      </w:rPr>
    </w:lvl>
    <w:lvl w:ilvl="7">
      <w:start w:val="0"/>
      <w:numFmt w:val="bullet"/>
      <w:lvlText w:val="•"/>
      <w:lvlJc w:val="left"/>
      <w:pPr>
        <w:ind w:left="6456" w:hanging="360"/>
      </w:pPr>
      <w:rPr>
        <w:rFonts w:hint="default"/>
        <w:lang w:val="id" w:eastAsia="en-US" w:bidi="ar-SA"/>
      </w:rPr>
    </w:lvl>
    <w:lvl w:ilvl="8">
      <w:start w:val="0"/>
      <w:numFmt w:val="bullet"/>
      <w:lvlText w:val="•"/>
      <w:lvlJc w:val="left"/>
      <w:pPr>
        <w:ind w:left="7245" w:hanging="360"/>
      </w:pPr>
      <w:rPr>
        <w:rFonts w:hint="default"/>
        <w:lang w:val="id" w:eastAsia="en-US" w:bidi="ar-SA"/>
      </w:rPr>
    </w:lvl>
  </w:abstractNum>
  <w:abstractNum w:abstractNumId="15">
    <w:multiLevelType w:val="hybridMultilevel"/>
    <w:lvl w:ilvl="0">
      <w:start w:val="1"/>
      <w:numFmt w:val="lowerLetter"/>
      <w:lvlText w:val="%1."/>
      <w:lvlJc w:val="left"/>
      <w:pPr>
        <w:ind w:left="1297" w:hanging="284"/>
        <w:jc w:val="left"/>
      </w:pPr>
      <w:rPr>
        <w:rFonts w:hint="default" w:ascii="Times New Roman" w:hAnsi="Times New Roman" w:eastAsia="Times New Roman" w:cs="Times New Roman"/>
        <w:spacing w:val="-30"/>
        <w:w w:val="99"/>
        <w:position w:val="2"/>
        <w:sz w:val="24"/>
        <w:szCs w:val="24"/>
        <w:lang w:val="id" w:eastAsia="en-US" w:bidi="ar-SA"/>
      </w:rPr>
    </w:lvl>
    <w:lvl w:ilvl="1">
      <w:start w:val="0"/>
      <w:numFmt w:val="bullet"/>
      <w:lvlText w:val="•"/>
      <w:lvlJc w:val="left"/>
      <w:pPr>
        <w:ind w:left="2052" w:hanging="284"/>
      </w:pPr>
      <w:rPr>
        <w:rFonts w:hint="default"/>
        <w:lang w:val="id" w:eastAsia="en-US" w:bidi="ar-SA"/>
      </w:rPr>
    </w:lvl>
    <w:lvl w:ilvl="2">
      <w:start w:val="0"/>
      <w:numFmt w:val="bullet"/>
      <w:lvlText w:val="•"/>
      <w:lvlJc w:val="left"/>
      <w:pPr>
        <w:ind w:left="2804" w:hanging="284"/>
      </w:pPr>
      <w:rPr>
        <w:rFonts w:hint="default"/>
        <w:lang w:val="id" w:eastAsia="en-US" w:bidi="ar-SA"/>
      </w:rPr>
    </w:lvl>
    <w:lvl w:ilvl="3">
      <w:start w:val="0"/>
      <w:numFmt w:val="bullet"/>
      <w:lvlText w:val="•"/>
      <w:lvlJc w:val="left"/>
      <w:pPr>
        <w:ind w:left="3557" w:hanging="284"/>
      </w:pPr>
      <w:rPr>
        <w:rFonts w:hint="default"/>
        <w:lang w:val="id" w:eastAsia="en-US" w:bidi="ar-SA"/>
      </w:rPr>
    </w:lvl>
    <w:lvl w:ilvl="4">
      <w:start w:val="0"/>
      <w:numFmt w:val="bullet"/>
      <w:lvlText w:val="•"/>
      <w:lvlJc w:val="left"/>
      <w:pPr>
        <w:ind w:left="4309" w:hanging="284"/>
      </w:pPr>
      <w:rPr>
        <w:rFonts w:hint="default"/>
        <w:lang w:val="id" w:eastAsia="en-US" w:bidi="ar-SA"/>
      </w:rPr>
    </w:lvl>
    <w:lvl w:ilvl="5">
      <w:start w:val="0"/>
      <w:numFmt w:val="bullet"/>
      <w:lvlText w:val="•"/>
      <w:lvlJc w:val="left"/>
      <w:pPr>
        <w:ind w:left="5062" w:hanging="284"/>
      </w:pPr>
      <w:rPr>
        <w:rFonts w:hint="default"/>
        <w:lang w:val="id" w:eastAsia="en-US" w:bidi="ar-SA"/>
      </w:rPr>
    </w:lvl>
    <w:lvl w:ilvl="6">
      <w:start w:val="0"/>
      <w:numFmt w:val="bullet"/>
      <w:lvlText w:val="•"/>
      <w:lvlJc w:val="left"/>
      <w:pPr>
        <w:ind w:left="5814" w:hanging="284"/>
      </w:pPr>
      <w:rPr>
        <w:rFonts w:hint="default"/>
        <w:lang w:val="id" w:eastAsia="en-US" w:bidi="ar-SA"/>
      </w:rPr>
    </w:lvl>
    <w:lvl w:ilvl="7">
      <w:start w:val="0"/>
      <w:numFmt w:val="bullet"/>
      <w:lvlText w:val="•"/>
      <w:lvlJc w:val="left"/>
      <w:pPr>
        <w:ind w:left="6566" w:hanging="284"/>
      </w:pPr>
      <w:rPr>
        <w:rFonts w:hint="default"/>
        <w:lang w:val="id" w:eastAsia="en-US" w:bidi="ar-SA"/>
      </w:rPr>
    </w:lvl>
    <w:lvl w:ilvl="8">
      <w:start w:val="0"/>
      <w:numFmt w:val="bullet"/>
      <w:lvlText w:val="•"/>
      <w:lvlJc w:val="left"/>
      <w:pPr>
        <w:ind w:left="7319" w:hanging="284"/>
      </w:pPr>
      <w:rPr>
        <w:rFonts w:hint="default"/>
        <w:lang w:val="id" w:eastAsia="en-US" w:bidi="ar-SA"/>
      </w:rPr>
    </w:lvl>
  </w:abstractNum>
  <w:abstractNum w:abstractNumId="14">
    <w:multiLevelType w:val="hybridMultilevel"/>
    <w:lvl w:ilvl="0">
      <w:start w:val="1"/>
      <w:numFmt w:val="decimal"/>
      <w:lvlText w:val="%1."/>
      <w:lvlJc w:val="left"/>
      <w:pPr>
        <w:ind w:left="1297"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13">
    <w:multiLevelType w:val="hybridMultilevel"/>
    <w:lvl w:ilvl="0">
      <w:start w:val="1"/>
      <w:numFmt w:val="decimal"/>
      <w:lvlText w:val="%1."/>
      <w:lvlJc w:val="left"/>
      <w:pPr>
        <w:ind w:left="1297" w:hanging="360"/>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12">
    <w:multiLevelType w:val="hybridMultilevel"/>
    <w:lvl w:ilvl="0">
      <w:start w:val="1"/>
      <w:numFmt w:val="lowerLetter"/>
      <w:lvlText w:val="%1."/>
      <w:lvlJc w:val="left"/>
      <w:pPr>
        <w:ind w:left="1013" w:hanging="360"/>
        <w:jc w:val="left"/>
      </w:pPr>
      <w:rPr>
        <w:rFonts w:hint="default" w:ascii="Times New Roman" w:hAnsi="Times New Roman" w:eastAsia="Times New Roman" w:cs="Times New Roman"/>
        <w:spacing w:val="-29"/>
        <w:w w:val="99"/>
        <w:sz w:val="24"/>
        <w:szCs w:val="24"/>
        <w:lang w:val="id" w:eastAsia="en-US" w:bidi="ar-SA"/>
      </w:rPr>
    </w:lvl>
    <w:lvl w:ilvl="1">
      <w:start w:val="1"/>
      <w:numFmt w:val="lowerLetter"/>
      <w:lvlText w:val="%2."/>
      <w:lvlJc w:val="left"/>
      <w:pPr>
        <w:ind w:left="1297" w:hanging="360"/>
        <w:jc w:val="left"/>
      </w:pPr>
      <w:rPr>
        <w:rFonts w:hint="default" w:ascii="Times New Roman" w:hAnsi="Times New Roman" w:eastAsia="Times New Roman" w:cs="Times New Roman"/>
        <w:spacing w:val="-30"/>
        <w:w w:val="99"/>
        <w:sz w:val="24"/>
        <w:szCs w:val="24"/>
        <w:lang w:val="id" w:eastAsia="en-US" w:bidi="ar-SA"/>
      </w:rPr>
    </w:lvl>
    <w:lvl w:ilvl="2">
      <w:start w:val="0"/>
      <w:numFmt w:val="bullet"/>
      <w:lvlText w:val="•"/>
      <w:lvlJc w:val="left"/>
      <w:pPr>
        <w:ind w:left="2136" w:hanging="360"/>
      </w:pPr>
      <w:rPr>
        <w:rFonts w:hint="default"/>
        <w:lang w:val="id" w:eastAsia="en-US" w:bidi="ar-SA"/>
      </w:rPr>
    </w:lvl>
    <w:lvl w:ilvl="3">
      <w:start w:val="0"/>
      <w:numFmt w:val="bullet"/>
      <w:lvlText w:val="•"/>
      <w:lvlJc w:val="left"/>
      <w:pPr>
        <w:ind w:left="2972" w:hanging="360"/>
      </w:pPr>
      <w:rPr>
        <w:rFonts w:hint="default"/>
        <w:lang w:val="id" w:eastAsia="en-US" w:bidi="ar-SA"/>
      </w:rPr>
    </w:lvl>
    <w:lvl w:ilvl="4">
      <w:start w:val="0"/>
      <w:numFmt w:val="bullet"/>
      <w:lvlText w:val="•"/>
      <w:lvlJc w:val="left"/>
      <w:pPr>
        <w:ind w:left="3808" w:hanging="360"/>
      </w:pPr>
      <w:rPr>
        <w:rFonts w:hint="default"/>
        <w:lang w:val="id" w:eastAsia="en-US" w:bidi="ar-SA"/>
      </w:rPr>
    </w:lvl>
    <w:lvl w:ilvl="5">
      <w:start w:val="0"/>
      <w:numFmt w:val="bullet"/>
      <w:lvlText w:val="•"/>
      <w:lvlJc w:val="left"/>
      <w:pPr>
        <w:ind w:left="4644" w:hanging="360"/>
      </w:pPr>
      <w:rPr>
        <w:rFonts w:hint="default"/>
        <w:lang w:val="id" w:eastAsia="en-US" w:bidi="ar-SA"/>
      </w:rPr>
    </w:lvl>
    <w:lvl w:ilvl="6">
      <w:start w:val="0"/>
      <w:numFmt w:val="bullet"/>
      <w:lvlText w:val="•"/>
      <w:lvlJc w:val="left"/>
      <w:pPr>
        <w:ind w:left="5480" w:hanging="360"/>
      </w:pPr>
      <w:rPr>
        <w:rFonts w:hint="default"/>
        <w:lang w:val="id" w:eastAsia="en-US" w:bidi="ar-SA"/>
      </w:rPr>
    </w:lvl>
    <w:lvl w:ilvl="7">
      <w:start w:val="0"/>
      <w:numFmt w:val="bullet"/>
      <w:lvlText w:val="•"/>
      <w:lvlJc w:val="left"/>
      <w:pPr>
        <w:ind w:left="6316" w:hanging="360"/>
      </w:pPr>
      <w:rPr>
        <w:rFonts w:hint="default"/>
        <w:lang w:val="id" w:eastAsia="en-US" w:bidi="ar-SA"/>
      </w:rPr>
    </w:lvl>
    <w:lvl w:ilvl="8">
      <w:start w:val="0"/>
      <w:numFmt w:val="bullet"/>
      <w:lvlText w:val="•"/>
      <w:lvlJc w:val="left"/>
      <w:pPr>
        <w:ind w:left="7152" w:hanging="360"/>
      </w:pPr>
      <w:rPr>
        <w:rFonts w:hint="default"/>
        <w:lang w:val="id" w:eastAsia="en-US" w:bidi="ar-SA"/>
      </w:rPr>
    </w:lvl>
  </w:abstractNum>
  <w:abstractNum w:abstractNumId="11">
    <w:multiLevelType w:val="hybridMultilevel"/>
    <w:lvl w:ilvl="0">
      <w:start w:val="1"/>
      <w:numFmt w:val="lowerLetter"/>
      <w:lvlText w:val="%1."/>
      <w:lvlJc w:val="left"/>
      <w:pPr>
        <w:ind w:left="869" w:hanging="360"/>
        <w:jc w:val="right"/>
      </w:pPr>
      <w:rPr>
        <w:rFonts w:hint="default" w:ascii="Times New Roman" w:hAnsi="Times New Roman" w:eastAsia="Times New Roman" w:cs="Times New Roman"/>
        <w:spacing w:val="-30"/>
        <w:w w:val="99"/>
        <w:sz w:val="24"/>
        <w:szCs w:val="24"/>
        <w:lang w:val="id" w:eastAsia="en-US" w:bidi="ar-SA"/>
      </w:rPr>
    </w:lvl>
    <w:lvl w:ilvl="1">
      <w:start w:val="0"/>
      <w:numFmt w:val="bullet"/>
      <w:lvlText w:val="•"/>
      <w:lvlJc w:val="left"/>
      <w:pPr>
        <w:ind w:left="1656" w:hanging="360"/>
      </w:pPr>
      <w:rPr>
        <w:rFonts w:hint="default"/>
        <w:lang w:val="id" w:eastAsia="en-US" w:bidi="ar-SA"/>
      </w:rPr>
    </w:lvl>
    <w:lvl w:ilvl="2">
      <w:start w:val="0"/>
      <w:numFmt w:val="bullet"/>
      <w:lvlText w:val="•"/>
      <w:lvlJc w:val="left"/>
      <w:pPr>
        <w:ind w:left="2452" w:hanging="360"/>
      </w:pPr>
      <w:rPr>
        <w:rFonts w:hint="default"/>
        <w:lang w:val="id" w:eastAsia="en-US" w:bidi="ar-SA"/>
      </w:rPr>
    </w:lvl>
    <w:lvl w:ilvl="3">
      <w:start w:val="0"/>
      <w:numFmt w:val="bullet"/>
      <w:lvlText w:val="•"/>
      <w:lvlJc w:val="left"/>
      <w:pPr>
        <w:ind w:left="3249" w:hanging="360"/>
      </w:pPr>
      <w:rPr>
        <w:rFonts w:hint="default"/>
        <w:lang w:val="id" w:eastAsia="en-US" w:bidi="ar-SA"/>
      </w:rPr>
    </w:lvl>
    <w:lvl w:ilvl="4">
      <w:start w:val="0"/>
      <w:numFmt w:val="bullet"/>
      <w:lvlText w:val="•"/>
      <w:lvlJc w:val="left"/>
      <w:pPr>
        <w:ind w:left="4045" w:hanging="360"/>
      </w:pPr>
      <w:rPr>
        <w:rFonts w:hint="default"/>
        <w:lang w:val="id" w:eastAsia="en-US" w:bidi="ar-SA"/>
      </w:rPr>
    </w:lvl>
    <w:lvl w:ilvl="5">
      <w:start w:val="0"/>
      <w:numFmt w:val="bullet"/>
      <w:lvlText w:val="•"/>
      <w:lvlJc w:val="left"/>
      <w:pPr>
        <w:ind w:left="4842" w:hanging="360"/>
      </w:pPr>
      <w:rPr>
        <w:rFonts w:hint="default"/>
        <w:lang w:val="id" w:eastAsia="en-US" w:bidi="ar-SA"/>
      </w:rPr>
    </w:lvl>
    <w:lvl w:ilvl="6">
      <w:start w:val="0"/>
      <w:numFmt w:val="bullet"/>
      <w:lvlText w:val="•"/>
      <w:lvlJc w:val="left"/>
      <w:pPr>
        <w:ind w:left="5638" w:hanging="360"/>
      </w:pPr>
      <w:rPr>
        <w:rFonts w:hint="default"/>
        <w:lang w:val="id" w:eastAsia="en-US" w:bidi="ar-SA"/>
      </w:rPr>
    </w:lvl>
    <w:lvl w:ilvl="7">
      <w:start w:val="0"/>
      <w:numFmt w:val="bullet"/>
      <w:lvlText w:val="•"/>
      <w:lvlJc w:val="left"/>
      <w:pPr>
        <w:ind w:left="6434" w:hanging="360"/>
      </w:pPr>
      <w:rPr>
        <w:rFonts w:hint="default"/>
        <w:lang w:val="id" w:eastAsia="en-US" w:bidi="ar-SA"/>
      </w:rPr>
    </w:lvl>
    <w:lvl w:ilvl="8">
      <w:start w:val="0"/>
      <w:numFmt w:val="bullet"/>
      <w:lvlText w:val="•"/>
      <w:lvlJc w:val="left"/>
      <w:pPr>
        <w:ind w:left="7231" w:hanging="360"/>
      </w:pPr>
      <w:rPr>
        <w:rFonts w:hint="default"/>
        <w:lang w:val="id" w:eastAsia="en-US" w:bidi="ar-SA"/>
      </w:rPr>
    </w:lvl>
  </w:abstractNum>
  <w:abstractNum w:abstractNumId="10">
    <w:multiLevelType w:val="hybridMultilevel"/>
    <w:lvl w:ilvl="0">
      <w:start w:val="2"/>
      <w:numFmt w:val="decimal"/>
      <w:lvlText w:val="%1"/>
      <w:lvlJc w:val="left"/>
      <w:pPr>
        <w:ind w:left="1297" w:hanging="711"/>
        <w:jc w:val="left"/>
      </w:pPr>
      <w:rPr>
        <w:rFonts w:hint="default"/>
        <w:lang w:val="id" w:eastAsia="en-US" w:bidi="ar-SA"/>
      </w:rPr>
    </w:lvl>
    <w:lvl w:ilvl="1">
      <w:start w:val="1"/>
      <w:numFmt w:val="decimal"/>
      <w:lvlText w:val="%1.%2"/>
      <w:lvlJc w:val="left"/>
      <w:pPr>
        <w:ind w:left="1297" w:hanging="711"/>
        <w:jc w:val="right"/>
      </w:pPr>
      <w:rPr>
        <w:rFonts w:hint="default" w:ascii="Times New Roman" w:hAnsi="Times New Roman" w:eastAsia="Times New Roman" w:cs="Times New Roman"/>
        <w:b/>
        <w:bCs/>
        <w:spacing w:val="-12"/>
        <w:w w:val="99"/>
        <w:sz w:val="24"/>
        <w:szCs w:val="24"/>
        <w:lang w:val="id" w:eastAsia="en-US" w:bidi="ar-SA"/>
      </w:rPr>
    </w:lvl>
    <w:lvl w:ilvl="2">
      <w:start w:val="1"/>
      <w:numFmt w:val="decimal"/>
      <w:lvlText w:val="%1.%2.%3"/>
      <w:lvlJc w:val="left"/>
      <w:pPr>
        <w:ind w:left="1306" w:hanging="720"/>
        <w:jc w:val="left"/>
      </w:pPr>
      <w:rPr>
        <w:rFonts w:hint="default" w:ascii="Times New Roman" w:hAnsi="Times New Roman" w:eastAsia="Times New Roman" w:cs="Times New Roman"/>
        <w:b/>
        <w:bCs/>
        <w:spacing w:val="-5"/>
        <w:w w:val="99"/>
        <w:sz w:val="24"/>
        <w:szCs w:val="24"/>
        <w:lang w:val="id" w:eastAsia="en-US" w:bidi="ar-SA"/>
      </w:rPr>
    </w:lvl>
    <w:lvl w:ilvl="3">
      <w:start w:val="1"/>
      <w:numFmt w:val="lowerLetter"/>
      <w:lvlText w:val="%4."/>
      <w:lvlJc w:val="left"/>
      <w:pPr>
        <w:ind w:left="1297" w:hanging="360"/>
        <w:jc w:val="left"/>
      </w:pPr>
      <w:rPr>
        <w:rFonts w:hint="default" w:ascii="Times New Roman" w:hAnsi="Times New Roman" w:eastAsia="Times New Roman" w:cs="Times New Roman"/>
        <w:spacing w:val="-30"/>
        <w:w w:val="99"/>
        <w:sz w:val="24"/>
        <w:szCs w:val="24"/>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9">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5"/>
        <w:w w:val="99"/>
        <w:sz w:val="24"/>
        <w:szCs w:val="24"/>
        <w:lang w:val="id" w:eastAsia="en-US" w:bidi="ar-SA"/>
      </w:rPr>
    </w:lvl>
    <w:lvl w:ilvl="1">
      <w:start w:val="1"/>
      <w:numFmt w:val="lowerLetter"/>
      <w:lvlText w:val="%2."/>
      <w:lvlJc w:val="left"/>
      <w:pPr>
        <w:ind w:left="1719" w:hanging="361"/>
        <w:jc w:val="left"/>
      </w:pPr>
      <w:rPr>
        <w:rFonts w:hint="default" w:ascii="Times New Roman" w:hAnsi="Times New Roman" w:eastAsia="Times New Roman" w:cs="Times New Roman"/>
        <w:spacing w:val="-19"/>
        <w:w w:val="99"/>
        <w:sz w:val="24"/>
        <w:szCs w:val="24"/>
        <w:lang w:val="id" w:eastAsia="en-US" w:bidi="ar-SA"/>
      </w:rPr>
    </w:lvl>
    <w:lvl w:ilvl="2">
      <w:start w:val="0"/>
      <w:numFmt w:val="bullet"/>
      <w:lvlText w:val="•"/>
      <w:lvlJc w:val="left"/>
      <w:pPr>
        <w:ind w:left="2509" w:hanging="361"/>
      </w:pPr>
      <w:rPr>
        <w:rFonts w:hint="default"/>
        <w:lang w:val="id" w:eastAsia="en-US" w:bidi="ar-SA"/>
      </w:rPr>
    </w:lvl>
    <w:lvl w:ilvl="3">
      <w:start w:val="0"/>
      <w:numFmt w:val="bullet"/>
      <w:lvlText w:val="•"/>
      <w:lvlJc w:val="left"/>
      <w:pPr>
        <w:ind w:left="3298" w:hanging="361"/>
      </w:pPr>
      <w:rPr>
        <w:rFonts w:hint="default"/>
        <w:lang w:val="id" w:eastAsia="en-US" w:bidi="ar-SA"/>
      </w:rPr>
    </w:lvl>
    <w:lvl w:ilvl="4">
      <w:start w:val="0"/>
      <w:numFmt w:val="bullet"/>
      <w:lvlText w:val="•"/>
      <w:lvlJc w:val="left"/>
      <w:pPr>
        <w:ind w:left="4088" w:hanging="361"/>
      </w:pPr>
      <w:rPr>
        <w:rFonts w:hint="default"/>
        <w:lang w:val="id" w:eastAsia="en-US" w:bidi="ar-SA"/>
      </w:rPr>
    </w:lvl>
    <w:lvl w:ilvl="5">
      <w:start w:val="0"/>
      <w:numFmt w:val="bullet"/>
      <w:lvlText w:val="•"/>
      <w:lvlJc w:val="left"/>
      <w:pPr>
        <w:ind w:left="4877" w:hanging="361"/>
      </w:pPr>
      <w:rPr>
        <w:rFonts w:hint="default"/>
        <w:lang w:val="id" w:eastAsia="en-US" w:bidi="ar-SA"/>
      </w:rPr>
    </w:lvl>
    <w:lvl w:ilvl="6">
      <w:start w:val="0"/>
      <w:numFmt w:val="bullet"/>
      <w:lvlText w:val="•"/>
      <w:lvlJc w:val="left"/>
      <w:pPr>
        <w:ind w:left="5666" w:hanging="361"/>
      </w:pPr>
      <w:rPr>
        <w:rFonts w:hint="default"/>
        <w:lang w:val="id" w:eastAsia="en-US" w:bidi="ar-SA"/>
      </w:rPr>
    </w:lvl>
    <w:lvl w:ilvl="7">
      <w:start w:val="0"/>
      <w:numFmt w:val="bullet"/>
      <w:lvlText w:val="•"/>
      <w:lvlJc w:val="left"/>
      <w:pPr>
        <w:ind w:left="6456" w:hanging="361"/>
      </w:pPr>
      <w:rPr>
        <w:rFonts w:hint="default"/>
        <w:lang w:val="id" w:eastAsia="en-US" w:bidi="ar-SA"/>
      </w:rPr>
    </w:lvl>
    <w:lvl w:ilvl="8">
      <w:start w:val="0"/>
      <w:numFmt w:val="bullet"/>
      <w:lvlText w:val="•"/>
      <w:lvlJc w:val="left"/>
      <w:pPr>
        <w:ind w:left="7245" w:hanging="361"/>
      </w:pPr>
      <w:rPr>
        <w:rFonts w:hint="default"/>
        <w:lang w:val="id" w:eastAsia="en-US" w:bidi="ar-SA"/>
      </w:rPr>
    </w:lvl>
  </w:abstractNum>
  <w:abstractNum w:abstractNumId="8">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3"/>
        <w:w w:val="99"/>
        <w:sz w:val="24"/>
        <w:szCs w:val="24"/>
        <w:lang w:val="id" w:eastAsia="en-US" w:bidi="ar-SA"/>
      </w:rPr>
    </w:lvl>
    <w:lvl w:ilvl="1">
      <w:start w:val="1"/>
      <w:numFmt w:val="lowerLetter"/>
      <w:lvlText w:val="%2."/>
      <w:lvlJc w:val="left"/>
      <w:pPr>
        <w:ind w:left="1373" w:hanging="360"/>
        <w:jc w:val="right"/>
      </w:pPr>
      <w:rPr>
        <w:rFonts w:hint="default" w:ascii="Times New Roman" w:hAnsi="Times New Roman" w:eastAsia="Times New Roman" w:cs="Times New Roman"/>
        <w:spacing w:val="-6"/>
        <w:w w:val="99"/>
        <w:sz w:val="24"/>
        <w:szCs w:val="24"/>
        <w:lang w:val="id" w:eastAsia="en-US" w:bidi="ar-SA"/>
      </w:rPr>
    </w:lvl>
    <w:lvl w:ilvl="2">
      <w:start w:val="1"/>
      <w:numFmt w:val="decimal"/>
      <w:lvlText w:val="%3)"/>
      <w:lvlJc w:val="left"/>
      <w:pPr>
        <w:ind w:left="1734" w:hanging="361"/>
        <w:jc w:val="left"/>
      </w:pPr>
      <w:rPr>
        <w:rFonts w:hint="default" w:ascii="Times New Roman" w:hAnsi="Times New Roman" w:eastAsia="Times New Roman" w:cs="Times New Roman"/>
        <w:spacing w:val="-20"/>
        <w:w w:val="99"/>
        <w:sz w:val="24"/>
        <w:szCs w:val="24"/>
        <w:lang w:val="id" w:eastAsia="en-US" w:bidi="ar-SA"/>
      </w:rPr>
    </w:lvl>
    <w:lvl w:ilvl="3">
      <w:start w:val="0"/>
      <w:numFmt w:val="bullet"/>
      <w:lvlText w:val="•"/>
      <w:lvlJc w:val="left"/>
      <w:pPr>
        <w:ind w:left="2625" w:hanging="361"/>
      </w:pPr>
      <w:rPr>
        <w:rFonts w:hint="default"/>
        <w:lang w:val="id" w:eastAsia="en-US" w:bidi="ar-SA"/>
      </w:rPr>
    </w:lvl>
    <w:lvl w:ilvl="4">
      <w:start w:val="0"/>
      <w:numFmt w:val="bullet"/>
      <w:lvlText w:val="•"/>
      <w:lvlJc w:val="left"/>
      <w:pPr>
        <w:ind w:left="3511" w:hanging="361"/>
      </w:pPr>
      <w:rPr>
        <w:rFonts w:hint="default"/>
        <w:lang w:val="id" w:eastAsia="en-US" w:bidi="ar-SA"/>
      </w:rPr>
    </w:lvl>
    <w:lvl w:ilvl="5">
      <w:start w:val="0"/>
      <w:numFmt w:val="bullet"/>
      <w:lvlText w:val="•"/>
      <w:lvlJc w:val="left"/>
      <w:pPr>
        <w:ind w:left="4396" w:hanging="361"/>
      </w:pPr>
      <w:rPr>
        <w:rFonts w:hint="default"/>
        <w:lang w:val="id" w:eastAsia="en-US" w:bidi="ar-SA"/>
      </w:rPr>
    </w:lvl>
    <w:lvl w:ilvl="6">
      <w:start w:val="0"/>
      <w:numFmt w:val="bullet"/>
      <w:lvlText w:val="•"/>
      <w:lvlJc w:val="left"/>
      <w:pPr>
        <w:ind w:left="5282" w:hanging="361"/>
      </w:pPr>
      <w:rPr>
        <w:rFonts w:hint="default"/>
        <w:lang w:val="id" w:eastAsia="en-US" w:bidi="ar-SA"/>
      </w:rPr>
    </w:lvl>
    <w:lvl w:ilvl="7">
      <w:start w:val="0"/>
      <w:numFmt w:val="bullet"/>
      <w:lvlText w:val="•"/>
      <w:lvlJc w:val="left"/>
      <w:pPr>
        <w:ind w:left="6167" w:hanging="361"/>
      </w:pPr>
      <w:rPr>
        <w:rFonts w:hint="default"/>
        <w:lang w:val="id" w:eastAsia="en-US" w:bidi="ar-SA"/>
      </w:rPr>
    </w:lvl>
    <w:lvl w:ilvl="8">
      <w:start w:val="0"/>
      <w:numFmt w:val="bullet"/>
      <w:lvlText w:val="•"/>
      <w:lvlJc w:val="left"/>
      <w:pPr>
        <w:ind w:left="7053" w:hanging="361"/>
      </w:pPr>
      <w:rPr>
        <w:rFonts w:hint="default"/>
        <w:lang w:val="id" w:eastAsia="en-US" w:bidi="ar-SA"/>
      </w:rPr>
    </w:lvl>
  </w:abstractNum>
  <w:abstractNum w:abstractNumId="7">
    <w:multiLevelType w:val="hybridMultilevel"/>
    <w:lvl w:ilvl="0">
      <w:start w:val="1"/>
      <w:numFmt w:val="decimal"/>
      <w:lvlText w:val="%1."/>
      <w:lvlJc w:val="left"/>
      <w:pPr>
        <w:ind w:left="1013" w:hanging="284"/>
        <w:jc w:val="left"/>
      </w:pPr>
      <w:rPr>
        <w:rFonts w:hint="default" w:ascii="Times New Roman" w:hAnsi="Times New Roman" w:eastAsia="Times New Roman" w:cs="Times New Roman"/>
        <w:spacing w:val="-17"/>
        <w:w w:val="99"/>
        <w:sz w:val="24"/>
        <w:szCs w:val="24"/>
        <w:lang w:val="id" w:eastAsia="en-US" w:bidi="ar-SA"/>
      </w:rPr>
    </w:lvl>
    <w:lvl w:ilvl="1">
      <w:start w:val="1"/>
      <w:numFmt w:val="lowerLetter"/>
      <w:lvlText w:val="%2."/>
      <w:lvlJc w:val="left"/>
      <w:pPr>
        <w:ind w:left="1306" w:hanging="293"/>
        <w:jc w:val="left"/>
      </w:pPr>
      <w:rPr>
        <w:rFonts w:hint="default" w:ascii="Times New Roman" w:hAnsi="Times New Roman" w:eastAsia="Times New Roman" w:cs="Times New Roman"/>
        <w:spacing w:val="-9"/>
        <w:w w:val="100"/>
        <w:sz w:val="24"/>
        <w:szCs w:val="24"/>
        <w:lang w:val="id" w:eastAsia="en-US" w:bidi="ar-SA"/>
      </w:rPr>
    </w:lvl>
    <w:lvl w:ilvl="2">
      <w:start w:val="0"/>
      <w:numFmt w:val="bullet"/>
      <w:lvlText w:val="•"/>
      <w:lvlJc w:val="left"/>
      <w:pPr>
        <w:ind w:left="2136" w:hanging="293"/>
      </w:pPr>
      <w:rPr>
        <w:rFonts w:hint="default"/>
        <w:lang w:val="id" w:eastAsia="en-US" w:bidi="ar-SA"/>
      </w:rPr>
    </w:lvl>
    <w:lvl w:ilvl="3">
      <w:start w:val="0"/>
      <w:numFmt w:val="bullet"/>
      <w:lvlText w:val="•"/>
      <w:lvlJc w:val="left"/>
      <w:pPr>
        <w:ind w:left="2972" w:hanging="293"/>
      </w:pPr>
      <w:rPr>
        <w:rFonts w:hint="default"/>
        <w:lang w:val="id" w:eastAsia="en-US" w:bidi="ar-SA"/>
      </w:rPr>
    </w:lvl>
    <w:lvl w:ilvl="4">
      <w:start w:val="0"/>
      <w:numFmt w:val="bullet"/>
      <w:lvlText w:val="•"/>
      <w:lvlJc w:val="left"/>
      <w:pPr>
        <w:ind w:left="3808" w:hanging="293"/>
      </w:pPr>
      <w:rPr>
        <w:rFonts w:hint="default"/>
        <w:lang w:val="id" w:eastAsia="en-US" w:bidi="ar-SA"/>
      </w:rPr>
    </w:lvl>
    <w:lvl w:ilvl="5">
      <w:start w:val="0"/>
      <w:numFmt w:val="bullet"/>
      <w:lvlText w:val="•"/>
      <w:lvlJc w:val="left"/>
      <w:pPr>
        <w:ind w:left="4644" w:hanging="293"/>
      </w:pPr>
      <w:rPr>
        <w:rFonts w:hint="default"/>
        <w:lang w:val="id" w:eastAsia="en-US" w:bidi="ar-SA"/>
      </w:rPr>
    </w:lvl>
    <w:lvl w:ilvl="6">
      <w:start w:val="0"/>
      <w:numFmt w:val="bullet"/>
      <w:lvlText w:val="•"/>
      <w:lvlJc w:val="left"/>
      <w:pPr>
        <w:ind w:left="5480" w:hanging="293"/>
      </w:pPr>
      <w:rPr>
        <w:rFonts w:hint="default"/>
        <w:lang w:val="id" w:eastAsia="en-US" w:bidi="ar-SA"/>
      </w:rPr>
    </w:lvl>
    <w:lvl w:ilvl="7">
      <w:start w:val="0"/>
      <w:numFmt w:val="bullet"/>
      <w:lvlText w:val="•"/>
      <w:lvlJc w:val="left"/>
      <w:pPr>
        <w:ind w:left="6316" w:hanging="293"/>
      </w:pPr>
      <w:rPr>
        <w:rFonts w:hint="default"/>
        <w:lang w:val="id" w:eastAsia="en-US" w:bidi="ar-SA"/>
      </w:rPr>
    </w:lvl>
    <w:lvl w:ilvl="8">
      <w:start w:val="0"/>
      <w:numFmt w:val="bullet"/>
      <w:lvlText w:val="•"/>
      <w:lvlJc w:val="left"/>
      <w:pPr>
        <w:ind w:left="7152" w:hanging="293"/>
      </w:pPr>
      <w:rPr>
        <w:rFonts w:hint="default"/>
        <w:lang w:val="id" w:eastAsia="en-US" w:bidi="ar-SA"/>
      </w:rPr>
    </w:lvl>
  </w:abstractNum>
  <w:abstractNum w:abstractNumId="6">
    <w:multiLevelType w:val="hybridMultilevel"/>
    <w:lvl w:ilvl="0">
      <w:start w:val="1"/>
      <w:numFmt w:val="decimal"/>
      <w:lvlText w:val="%1"/>
      <w:lvlJc w:val="left"/>
      <w:pPr>
        <w:ind w:left="1297" w:hanging="711"/>
        <w:jc w:val="left"/>
      </w:pPr>
      <w:rPr>
        <w:rFonts w:hint="default"/>
        <w:lang w:val="id" w:eastAsia="en-US" w:bidi="ar-SA"/>
      </w:rPr>
    </w:lvl>
    <w:lvl w:ilvl="1">
      <w:start w:val="1"/>
      <w:numFmt w:val="decimal"/>
      <w:lvlText w:val="%1.%2"/>
      <w:lvlJc w:val="left"/>
      <w:pPr>
        <w:ind w:left="1297" w:hanging="711"/>
        <w:jc w:val="left"/>
      </w:pPr>
      <w:rPr>
        <w:rFonts w:hint="default" w:ascii="Times New Roman" w:hAnsi="Times New Roman" w:eastAsia="Times New Roman" w:cs="Times New Roman"/>
        <w:b/>
        <w:bCs/>
        <w:spacing w:val="-12"/>
        <w:w w:val="99"/>
        <w:sz w:val="24"/>
        <w:szCs w:val="24"/>
        <w:lang w:val="id" w:eastAsia="en-US" w:bidi="ar-SA"/>
      </w:rPr>
    </w:lvl>
    <w:lvl w:ilvl="2">
      <w:start w:val="1"/>
      <w:numFmt w:val="decimal"/>
      <w:lvlText w:val="%1.%2.%3"/>
      <w:lvlJc w:val="left"/>
      <w:pPr>
        <w:ind w:left="1306" w:hanging="797"/>
        <w:jc w:val="left"/>
      </w:pPr>
      <w:rPr>
        <w:rFonts w:hint="default" w:ascii="Times New Roman" w:hAnsi="Times New Roman" w:eastAsia="Times New Roman" w:cs="Times New Roman"/>
        <w:b/>
        <w:bCs/>
        <w:spacing w:val="-4"/>
        <w:w w:val="99"/>
        <w:sz w:val="24"/>
        <w:szCs w:val="24"/>
        <w:lang w:val="id" w:eastAsia="en-US" w:bidi="ar-SA"/>
      </w:rPr>
    </w:lvl>
    <w:lvl w:ilvl="3">
      <w:start w:val="1"/>
      <w:numFmt w:val="decimal"/>
      <w:lvlText w:val="%4."/>
      <w:lvlJc w:val="left"/>
      <w:pPr>
        <w:ind w:left="1306" w:hanging="360"/>
        <w:jc w:val="left"/>
      </w:pPr>
      <w:rPr>
        <w:rFonts w:hint="default" w:ascii="Times New Roman" w:hAnsi="Times New Roman" w:eastAsia="Times New Roman" w:cs="Times New Roman"/>
        <w:spacing w:val="-10"/>
        <w:w w:val="99"/>
        <w:sz w:val="24"/>
        <w:szCs w:val="24"/>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abstractNum w:abstractNumId="5">
    <w:multiLevelType w:val="hybridMultilevel"/>
    <w:lvl w:ilvl="0">
      <w:start w:val="5"/>
      <w:numFmt w:val="decimal"/>
      <w:lvlText w:val="%1"/>
      <w:lvlJc w:val="left"/>
      <w:pPr>
        <w:ind w:left="1153" w:hanging="567"/>
        <w:jc w:val="left"/>
      </w:pPr>
      <w:rPr>
        <w:rFonts w:hint="default"/>
        <w:lang w:val="id" w:eastAsia="en-US" w:bidi="ar-SA"/>
      </w:rPr>
    </w:lvl>
    <w:lvl w:ilvl="1">
      <w:start w:val="1"/>
      <w:numFmt w:val="decimal"/>
      <w:lvlText w:val="%1.%2"/>
      <w:lvlJc w:val="left"/>
      <w:pPr>
        <w:ind w:left="1153" w:hanging="567"/>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2692" w:hanging="567"/>
      </w:pPr>
      <w:rPr>
        <w:rFonts w:hint="default"/>
        <w:lang w:val="id" w:eastAsia="en-US" w:bidi="ar-SA"/>
      </w:rPr>
    </w:lvl>
    <w:lvl w:ilvl="3">
      <w:start w:val="0"/>
      <w:numFmt w:val="bullet"/>
      <w:lvlText w:val="•"/>
      <w:lvlJc w:val="left"/>
      <w:pPr>
        <w:ind w:left="3459" w:hanging="567"/>
      </w:pPr>
      <w:rPr>
        <w:rFonts w:hint="default"/>
        <w:lang w:val="id" w:eastAsia="en-US" w:bidi="ar-SA"/>
      </w:rPr>
    </w:lvl>
    <w:lvl w:ilvl="4">
      <w:start w:val="0"/>
      <w:numFmt w:val="bullet"/>
      <w:lvlText w:val="•"/>
      <w:lvlJc w:val="left"/>
      <w:pPr>
        <w:ind w:left="4225" w:hanging="567"/>
      </w:pPr>
      <w:rPr>
        <w:rFonts w:hint="default"/>
        <w:lang w:val="id" w:eastAsia="en-US" w:bidi="ar-SA"/>
      </w:rPr>
    </w:lvl>
    <w:lvl w:ilvl="5">
      <w:start w:val="0"/>
      <w:numFmt w:val="bullet"/>
      <w:lvlText w:val="•"/>
      <w:lvlJc w:val="left"/>
      <w:pPr>
        <w:ind w:left="4992" w:hanging="567"/>
      </w:pPr>
      <w:rPr>
        <w:rFonts w:hint="default"/>
        <w:lang w:val="id" w:eastAsia="en-US" w:bidi="ar-SA"/>
      </w:rPr>
    </w:lvl>
    <w:lvl w:ilvl="6">
      <w:start w:val="0"/>
      <w:numFmt w:val="bullet"/>
      <w:lvlText w:val="•"/>
      <w:lvlJc w:val="left"/>
      <w:pPr>
        <w:ind w:left="5758" w:hanging="567"/>
      </w:pPr>
      <w:rPr>
        <w:rFonts w:hint="default"/>
        <w:lang w:val="id" w:eastAsia="en-US" w:bidi="ar-SA"/>
      </w:rPr>
    </w:lvl>
    <w:lvl w:ilvl="7">
      <w:start w:val="0"/>
      <w:numFmt w:val="bullet"/>
      <w:lvlText w:val="•"/>
      <w:lvlJc w:val="left"/>
      <w:pPr>
        <w:ind w:left="6524" w:hanging="567"/>
      </w:pPr>
      <w:rPr>
        <w:rFonts w:hint="default"/>
        <w:lang w:val="id" w:eastAsia="en-US" w:bidi="ar-SA"/>
      </w:rPr>
    </w:lvl>
    <w:lvl w:ilvl="8">
      <w:start w:val="0"/>
      <w:numFmt w:val="bullet"/>
      <w:lvlText w:val="•"/>
      <w:lvlJc w:val="left"/>
      <w:pPr>
        <w:ind w:left="7291" w:hanging="567"/>
      </w:pPr>
      <w:rPr>
        <w:rFonts w:hint="default"/>
        <w:lang w:val="id" w:eastAsia="en-US" w:bidi="ar-SA"/>
      </w:rPr>
    </w:lvl>
  </w:abstractNum>
  <w:abstractNum w:abstractNumId="4">
    <w:multiLevelType w:val="hybridMultilevel"/>
    <w:lvl w:ilvl="0">
      <w:start w:val="4"/>
      <w:numFmt w:val="decimal"/>
      <w:lvlText w:val="%1"/>
      <w:lvlJc w:val="left"/>
      <w:pPr>
        <w:ind w:left="1153" w:hanging="567"/>
        <w:jc w:val="left"/>
      </w:pPr>
      <w:rPr>
        <w:rFonts w:hint="default"/>
        <w:lang w:val="id" w:eastAsia="en-US" w:bidi="ar-SA"/>
      </w:rPr>
    </w:lvl>
    <w:lvl w:ilvl="1">
      <w:start w:val="1"/>
      <w:numFmt w:val="decimal"/>
      <w:lvlText w:val="%1.%2"/>
      <w:lvlJc w:val="left"/>
      <w:pPr>
        <w:ind w:left="1153" w:hanging="567"/>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2692" w:hanging="567"/>
      </w:pPr>
      <w:rPr>
        <w:rFonts w:hint="default"/>
        <w:lang w:val="id" w:eastAsia="en-US" w:bidi="ar-SA"/>
      </w:rPr>
    </w:lvl>
    <w:lvl w:ilvl="3">
      <w:start w:val="0"/>
      <w:numFmt w:val="bullet"/>
      <w:lvlText w:val="•"/>
      <w:lvlJc w:val="left"/>
      <w:pPr>
        <w:ind w:left="3459" w:hanging="567"/>
      </w:pPr>
      <w:rPr>
        <w:rFonts w:hint="default"/>
        <w:lang w:val="id" w:eastAsia="en-US" w:bidi="ar-SA"/>
      </w:rPr>
    </w:lvl>
    <w:lvl w:ilvl="4">
      <w:start w:val="0"/>
      <w:numFmt w:val="bullet"/>
      <w:lvlText w:val="•"/>
      <w:lvlJc w:val="left"/>
      <w:pPr>
        <w:ind w:left="4225" w:hanging="567"/>
      </w:pPr>
      <w:rPr>
        <w:rFonts w:hint="default"/>
        <w:lang w:val="id" w:eastAsia="en-US" w:bidi="ar-SA"/>
      </w:rPr>
    </w:lvl>
    <w:lvl w:ilvl="5">
      <w:start w:val="0"/>
      <w:numFmt w:val="bullet"/>
      <w:lvlText w:val="•"/>
      <w:lvlJc w:val="left"/>
      <w:pPr>
        <w:ind w:left="4992" w:hanging="567"/>
      </w:pPr>
      <w:rPr>
        <w:rFonts w:hint="default"/>
        <w:lang w:val="id" w:eastAsia="en-US" w:bidi="ar-SA"/>
      </w:rPr>
    </w:lvl>
    <w:lvl w:ilvl="6">
      <w:start w:val="0"/>
      <w:numFmt w:val="bullet"/>
      <w:lvlText w:val="•"/>
      <w:lvlJc w:val="left"/>
      <w:pPr>
        <w:ind w:left="5758" w:hanging="567"/>
      </w:pPr>
      <w:rPr>
        <w:rFonts w:hint="default"/>
        <w:lang w:val="id" w:eastAsia="en-US" w:bidi="ar-SA"/>
      </w:rPr>
    </w:lvl>
    <w:lvl w:ilvl="7">
      <w:start w:val="0"/>
      <w:numFmt w:val="bullet"/>
      <w:lvlText w:val="•"/>
      <w:lvlJc w:val="left"/>
      <w:pPr>
        <w:ind w:left="6524" w:hanging="567"/>
      </w:pPr>
      <w:rPr>
        <w:rFonts w:hint="default"/>
        <w:lang w:val="id" w:eastAsia="en-US" w:bidi="ar-SA"/>
      </w:rPr>
    </w:lvl>
    <w:lvl w:ilvl="8">
      <w:start w:val="0"/>
      <w:numFmt w:val="bullet"/>
      <w:lvlText w:val="•"/>
      <w:lvlJc w:val="left"/>
      <w:pPr>
        <w:ind w:left="7291" w:hanging="567"/>
      </w:pPr>
      <w:rPr>
        <w:rFonts w:hint="default"/>
        <w:lang w:val="id" w:eastAsia="en-US" w:bidi="ar-SA"/>
      </w:rPr>
    </w:lvl>
  </w:abstractNum>
  <w:abstractNum w:abstractNumId="3">
    <w:multiLevelType w:val="hybridMultilevel"/>
    <w:lvl w:ilvl="0">
      <w:start w:val="3"/>
      <w:numFmt w:val="decimal"/>
      <w:lvlText w:val="%1"/>
      <w:lvlJc w:val="left"/>
      <w:pPr>
        <w:ind w:left="1153" w:hanging="567"/>
        <w:jc w:val="left"/>
      </w:pPr>
      <w:rPr>
        <w:rFonts w:hint="default"/>
        <w:lang w:val="id" w:eastAsia="en-US" w:bidi="ar-SA"/>
      </w:rPr>
    </w:lvl>
    <w:lvl w:ilvl="1">
      <w:start w:val="1"/>
      <w:numFmt w:val="decimal"/>
      <w:lvlText w:val="%1.%2"/>
      <w:lvlJc w:val="left"/>
      <w:pPr>
        <w:ind w:left="1153" w:hanging="567"/>
        <w:jc w:val="left"/>
      </w:pPr>
      <w:rPr>
        <w:rFonts w:hint="default" w:ascii="Times New Roman" w:hAnsi="Times New Roman" w:eastAsia="Times New Roman" w:cs="Times New Roman"/>
        <w:spacing w:val="-5"/>
        <w:w w:val="99"/>
        <w:sz w:val="24"/>
        <w:szCs w:val="24"/>
        <w:lang w:val="id" w:eastAsia="en-US" w:bidi="ar-SA"/>
      </w:rPr>
    </w:lvl>
    <w:lvl w:ilvl="2">
      <w:start w:val="1"/>
      <w:numFmt w:val="decimal"/>
      <w:lvlText w:val="%1.%2.%3"/>
      <w:lvlJc w:val="left"/>
      <w:pPr>
        <w:ind w:left="1153"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459" w:hanging="567"/>
      </w:pPr>
      <w:rPr>
        <w:rFonts w:hint="default"/>
        <w:lang w:val="id" w:eastAsia="en-US" w:bidi="ar-SA"/>
      </w:rPr>
    </w:lvl>
    <w:lvl w:ilvl="4">
      <w:start w:val="0"/>
      <w:numFmt w:val="bullet"/>
      <w:lvlText w:val="•"/>
      <w:lvlJc w:val="left"/>
      <w:pPr>
        <w:ind w:left="4225" w:hanging="567"/>
      </w:pPr>
      <w:rPr>
        <w:rFonts w:hint="default"/>
        <w:lang w:val="id" w:eastAsia="en-US" w:bidi="ar-SA"/>
      </w:rPr>
    </w:lvl>
    <w:lvl w:ilvl="5">
      <w:start w:val="0"/>
      <w:numFmt w:val="bullet"/>
      <w:lvlText w:val="•"/>
      <w:lvlJc w:val="left"/>
      <w:pPr>
        <w:ind w:left="4992" w:hanging="567"/>
      </w:pPr>
      <w:rPr>
        <w:rFonts w:hint="default"/>
        <w:lang w:val="id" w:eastAsia="en-US" w:bidi="ar-SA"/>
      </w:rPr>
    </w:lvl>
    <w:lvl w:ilvl="6">
      <w:start w:val="0"/>
      <w:numFmt w:val="bullet"/>
      <w:lvlText w:val="•"/>
      <w:lvlJc w:val="left"/>
      <w:pPr>
        <w:ind w:left="5758" w:hanging="567"/>
      </w:pPr>
      <w:rPr>
        <w:rFonts w:hint="default"/>
        <w:lang w:val="id" w:eastAsia="en-US" w:bidi="ar-SA"/>
      </w:rPr>
    </w:lvl>
    <w:lvl w:ilvl="7">
      <w:start w:val="0"/>
      <w:numFmt w:val="bullet"/>
      <w:lvlText w:val="•"/>
      <w:lvlJc w:val="left"/>
      <w:pPr>
        <w:ind w:left="6524" w:hanging="567"/>
      </w:pPr>
      <w:rPr>
        <w:rFonts w:hint="default"/>
        <w:lang w:val="id" w:eastAsia="en-US" w:bidi="ar-SA"/>
      </w:rPr>
    </w:lvl>
    <w:lvl w:ilvl="8">
      <w:start w:val="0"/>
      <w:numFmt w:val="bullet"/>
      <w:lvlText w:val="•"/>
      <w:lvlJc w:val="left"/>
      <w:pPr>
        <w:ind w:left="7291" w:hanging="567"/>
      </w:pPr>
      <w:rPr>
        <w:rFonts w:hint="default"/>
        <w:lang w:val="id" w:eastAsia="en-US" w:bidi="ar-SA"/>
      </w:rPr>
    </w:lvl>
  </w:abstractNum>
  <w:abstractNum w:abstractNumId="2">
    <w:multiLevelType w:val="hybridMultilevel"/>
    <w:lvl w:ilvl="0">
      <w:start w:val="2"/>
      <w:numFmt w:val="decimal"/>
      <w:lvlText w:val="%1"/>
      <w:lvlJc w:val="left"/>
      <w:pPr>
        <w:ind w:left="1153" w:hanging="567"/>
        <w:jc w:val="left"/>
      </w:pPr>
      <w:rPr>
        <w:rFonts w:hint="default"/>
        <w:lang w:val="id" w:eastAsia="en-US" w:bidi="ar-SA"/>
      </w:rPr>
    </w:lvl>
    <w:lvl w:ilvl="1">
      <w:start w:val="1"/>
      <w:numFmt w:val="decimal"/>
      <w:lvlText w:val="%1.%2"/>
      <w:lvlJc w:val="left"/>
      <w:pPr>
        <w:ind w:left="1153" w:hanging="567"/>
        <w:jc w:val="left"/>
      </w:pPr>
      <w:rPr>
        <w:rFonts w:hint="default" w:ascii="Times New Roman" w:hAnsi="Times New Roman" w:eastAsia="Times New Roman" w:cs="Times New Roman"/>
        <w:spacing w:val="-10"/>
        <w:w w:val="99"/>
        <w:sz w:val="24"/>
        <w:szCs w:val="24"/>
        <w:lang w:val="id" w:eastAsia="en-US" w:bidi="ar-SA"/>
      </w:rPr>
    </w:lvl>
    <w:lvl w:ilvl="2">
      <w:start w:val="1"/>
      <w:numFmt w:val="decimal"/>
      <w:lvlText w:val="%1.%2.%3"/>
      <w:lvlJc w:val="left"/>
      <w:pPr>
        <w:ind w:left="1153"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459" w:hanging="567"/>
      </w:pPr>
      <w:rPr>
        <w:rFonts w:hint="default"/>
        <w:lang w:val="id" w:eastAsia="en-US" w:bidi="ar-SA"/>
      </w:rPr>
    </w:lvl>
    <w:lvl w:ilvl="4">
      <w:start w:val="0"/>
      <w:numFmt w:val="bullet"/>
      <w:lvlText w:val="•"/>
      <w:lvlJc w:val="left"/>
      <w:pPr>
        <w:ind w:left="4225" w:hanging="567"/>
      </w:pPr>
      <w:rPr>
        <w:rFonts w:hint="default"/>
        <w:lang w:val="id" w:eastAsia="en-US" w:bidi="ar-SA"/>
      </w:rPr>
    </w:lvl>
    <w:lvl w:ilvl="5">
      <w:start w:val="0"/>
      <w:numFmt w:val="bullet"/>
      <w:lvlText w:val="•"/>
      <w:lvlJc w:val="left"/>
      <w:pPr>
        <w:ind w:left="4992" w:hanging="567"/>
      </w:pPr>
      <w:rPr>
        <w:rFonts w:hint="default"/>
        <w:lang w:val="id" w:eastAsia="en-US" w:bidi="ar-SA"/>
      </w:rPr>
    </w:lvl>
    <w:lvl w:ilvl="6">
      <w:start w:val="0"/>
      <w:numFmt w:val="bullet"/>
      <w:lvlText w:val="•"/>
      <w:lvlJc w:val="left"/>
      <w:pPr>
        <w:ind w:left="5758" w:hanging="567"/>
      </w:pPr>
      <w:rPr>
        <w:rFonts w:hint="default"/>
        <w:lang w:val="id" w:eastAsia="en-US" w:bidi="ar-SA"/>
      </w:rPr>
    </w:lvl>
    <w:lvl w:ilvl="7">
      <w:start w:val="0"/>
      <w:numFmt w:val="bullet"/>
      <w:lvlText w:val="•"/>
      <w:lvlJc w:val="left"/>
      <w:pPr>
        <w:ind w:left="6524" w:hanging="567"/>
      </w:pPr>
      <w:rPr>
        <w:rFonts w:hint="default"/>
        <w:lang w:val="id" w:eastAsia="en-US" w:bidi="ar-SA"/>
      </w:rPr>
    </w:lvl>
    <w:lvl w:ilvl="8">
      <w:start w:val="0"/>
      <w:numFmt w:val="bullet"/>
      <w:lvlText w:val="•"/>
      <w:lvlJc w:val="left"/>
      <w:pPr>
        <w:ind w:left="7291" w:hanging="567"/>
      </w:pPr>
      <w:rPr>
        <w:rFonts w:hint="default"/>
        <w:lang w:val="id" w:eastAsia="en-US" w:bidi="ar-SA"/>
      </w:rPr>
    </w:lvl>
  </w:abstractNum>
  <w:abstractNum w:abstractNumId="1">
    <w:multiLevelType w:val="hybridMultilevel"/>
    <w:lvl w:ilvl="0">
      <w:start w:val="1"/>
      <w:numFmt w:val="decimal"/>
      <w:lvlText w:val="%1"/>
      <w:lvlJc w:val="left"/>
      <w:pPr>
        <w:ind w:left="1153" w:hanging="567"/>
        <w:jc w:val="left"/>
      </w:pPr>
      <w:rPr>
        <w:rFonts w:hint="default"/>
        <w:lang w:val="id" w:eastAsia="en-US" w:bidi="ar-SA"/>
      </w:rPr>
    </w:lvl>
    <w:lvl w:ilvl="1">
      <w:start w:val="1"/>
      <w:numFmt w:val="decimal"/>
      <w:lvlText w:val="%1.%2"/>
      <w:lvlJc w:val="left"/>
      <w:pPr>
        <w:ind w:left="1153" w:hanging="567"/>
        <w:jc w:val="left"/>
      </w:pPr>
      <w:rPr>
        <w:rFonts w:hint="default" w:ascii="Times New Roman" w:hAnsi="Times New Roman" w:eastAsia="Times New Roman" w:cs="Times New Roman"/>
        <w:spacing w:val="-5"/>
        <w:w w:val="100"/>
        <w:sz w:val="24"/>
        <w:szCs w:val="24"/>
        <w:lang w:val="id" w:eastAsia="en-US" w:bidi="ar-SA"/>
      </w:rPr>
    </w:lvl>
    <w:lvl w:ilvl="2">
      <w:start w:val="1"/>
      <w:numFmt w:val="decimal"/>
      <w:lvlText w:val="%1.%2.%3"/>
      <w:lvlJc w:val="left"/>
      <w:pPr>
        <w:ind w:left="1153"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3459" w:hanging="567"/>
      </w:pPr>
      <w:rPr>
        <w:rFonts w:hint="default"/>
        <w:lang w:val="id" w:eastAsia="en-US" w:bidi="ar-SA"/>
      </w:rPr>
    </w:lvl>
    <w:lvl w:ilvl="4">
      <w:start w:val="0"/>
      <w:numFmt w:val="bullet"/>
      <w:lvlText w:val="•"/>
      <w:lvlJc w:val="left"/>
      <w:pPr>
        <w:ind w:left="4225" w:hanging="567"/>
      </w:pPr>
      <w:rPr>
        <w:rFonts w:hint="default"/>
        <w:lang w:val="id" w:eastAsia="en-US" w:bidi="ar-SA"/>
      </w:rPr>
    </w:lvl>
    <w:lvl w:ilvl="5">
      <w:start w:val="0"/>
      <w:numFmt w:val="bullet"/>
      <w:lvlText w:val="•"/>
      <w:lvlJc w:val="left"/>
      <w:pPr>
        <w:ind w:left="4992" w:hanging="567"/>
      </w:pPr>
      <w:rPr>
        <w:rFonts w:hint="default"/>
        <w:lang w:val="id" w:eastAsia="en-US" w:bidi="ar-SA"/>
      </w:rPr>
    </w:lvl>
    <w:lvl w:ilvl="6">
      <w:start w:val="0"/>
      <w:numFmt w:val="bullet"/>
      <w:lvlText w:val="•"/>
      <w:lvlJc w:val="left"/>
      <w:pPr>
        <w:ind w:left="5758" w:hanging="567"/>
      </w:pPr>
      <w:rPr>
        <w:rFonts w:hint="default"/>
        <w:lang w:val="id" w:eastAsia="en-US" w:bidi="ar-SA"/>
      </w:rPr>
    </w:lvl>
    <w:lvl w:ilvl="7">
      <w:start w:val="0"/>
      <w:numFmt w:val="bullet"/>
      <w:lvlText w:val="•"/>
      <w:lvlJc w:val="left"/>
      <w:pPr>
        <w:ind w:left="6524" w:hanging="567"/>
      </w:pPr>
      <w:rPr>
        <w:rFonts w:hint="default"/>
        <w:lang w:val="id" w:eastAsia="en-US" w:bidi="ar-SA"/>
      </w:rPr>
    </w:lvl>
    <w:lvl w:ilvl="8">
      <w:start w:val="0"/>
      <w:numFmt w:val="bullet"/>
      <w:lvlText w:val="•"/>
      <w:lvlJc w:val="left"/>
      <w:pPr>
        <w:ind w:left="7291" w:hanging="567"/>
      </w:pPr>
      <w:rPr>
        <w:rFonts w:hint="default"/>
        <w:lang w:val="id" w:eastAsia="en-US" w:bidi="ar-SA"/>
      </w:rPr>
    </w:lvl>
  </w:abstractNum>
  <w:abstractNum w:abstractNumId="0">
    <w:multiLevelType w:val="hybridMultilevel"/>
    <w:lvl w:ilvl="0">
      <w:start w:val="1"/>
      <w:numFmt w:val="decimal"/>
      <w:lvlText w:val="%1."/>
      <w:lvlJc w:val="left"/>
      <w:pPr>
        <w:ind w:left="130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052" w:hanging="360"/>
      </w:pPr>
      <w:rPr>
        <w:rFonts w:hint="default"/>
        <w:lang w:val="id" w:eastAsia="en-US" w:bidi="ar-SA"/>
      </w:rPr>
    </w:lvl>
    <w:lvl w:ilvl="2">
      <w:start w:val="0"/>
      <w:numFmt w:val="bullet"/>
      <w:lvlText w:val="•"/>
      <w:lvlJc w:val="left"/>
      <w:pPr>
        <w:ind w:left="2804" w:hanging="360"/>
      </w:pPr>
      <w:rPr>
        <w:rFonts w:hint="default"/>
        <w:lang w:val="id" w:eastAsia="en-US" w:bidi="ar-SA"/>
      </w:rPr>
    </w:lvl>
    <w:lvl w:ilvl="3">
      <w:start w:val="0"/>
      <w:numFmt w:val="bullet"/>
      <w:lvlText w:val="•"/>
      <w:lvlJc w:val="left"/>
      <w:pPr>
        <w:ind w:left="3557" w:hanging="360"/>
      </w:pPr>
      <w:rPr>
        <w:rFonts w:hint="default"/>
        <w:lang w:val="id" w:eastAsia="en-US" w:bidi="ar-SA"/>
      </w:rPr>
    </w:lvl>
    <w:lvl w:ilvl="4">
      <w:start w:val="0"/>
      <w:numFmt w:val="bullet"/>
      <w:lvlText w:val="•"/>
      <w:lvlJc w:val="left"/>
      <w:pPr>
        <w:ind w:left="4309"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66" w:hanging="360"/>
      </w:pPr>
      <w:rPr>
        <w:rFonts w:hint="default"/>
        <w:lang w:val="id" w:eastAsia="en-US" w:bidi="ar-SA"/>
      </w:rPr>
    </w:lvl>
    <w:lvl w:ilvl="8">
      <w:start w:val="0"/>
      <w:numFmt w:val="bullet"/>
      <w:lvlText w:val="•"/>
      <w:lvlJc w:val="left"/>
      <w:pPr>
        <w:ind w:left="7319" w:hanging="360"/>
      </w:pPr>
      <w:rPr>
        <w:rFonts w:hint="default"/>
        <w:lang w:val="id" w:eastAsia="en-US" w:bidi="ar-SA"/>
      </w:rPr>
    </w:lvl>
  </w:abstract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03"/>
      <w:ind w:left="586"/>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99"/>
      <w:ind w:left="1153" w:hanging="567"/>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20"/>
      <w:ind w:left="1143" w:right="846"/>
      <w:jc w:val="center"/>
    </w:pPr>
    <w:rPr>
      <w:rFonts w:ascii="Carlito" w:hAnsi="Carlito" w:eastAsia="Carlito" w:cs="Carlito"/>
      <w:sz w:val="22"/>
      <w:szCs w:val="22"/>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306" w:hanging="721"/>
      <w:outlineLvl w:val="1"/>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306" w:hanging="361"/>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image" Target="media/image4.png"/><Relationship Id="rId12" Type="http://schemas.openxmlformats.org/officeDocument/2006/relationships/header" Target="header4.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image" Target="media/image8.jpeg"/><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eader" Target="header14.xml"/><Relationship Id="rId27" Type="http://schemas.openxmlformats.org/officeDocument/2006/relationships/header" Target="header15.xml"/><Relationship Id="rId28" Type="http://schemas.openxmlformats.org/officeDocument/2006/relationships/image" Target="media/image9.jpeg"/><Relationship Id="rId29" Type="http://schemas.openxmlformats.org/officeDocument/2006/relationships/image" Target="media/image10.jpeg"/><Relationship Id="rId30" Type="http://schemas.openxmlformats.org/officeDocument/2006/relationships/header" Target="header16.xml"/><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image" Target="media/image30.png"/><Relationship Id="rId51" Type="http://schemas.openxmlformats.org/officeDocument/2006/relationships/header" Target="header17.xml"/><Relationship Id="rId52" Type="http://schemas.openxmlformats.org/officeDocument/2006/relationships/header" Target="header18.xml"/><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image" Target="media/image33.jpeg"/><Relationship Id="rId56" Type="http://schemas.openxmlformats.org/officeDocument/2006/relationships/header" Target="header19.xml"/><Relationship Id="rId57" Type="http://schemas.openxmlformats.org/officeDocument/2006/relationships/image" Target="media/image34.jpeg"/><Relationship Id="rId58" Type="http://schemas.openxmlformats.org/officeDocument/2006/relationships/image" Target="media/image35.jpeg"/><Relationship Id="rId59" Type="http://schemas.openxmlformats.org/officeDocument/2006/relationships/header" Target="header20.xml"/><Relationship Id="rId60" Type="http://schemas.openxmlformats.org/officeDocument/2006/relationships/header" Target="header21.xml"/><Relationship Id="rId61" Type="http://schemas.openxmlformats.org/officeDocument/2006/relationships/header" Target="header22.xml"/><Relationship Id="rId62" Type="http://schemas.openxmlformats.org/officeDocument/2006/relationships/header" Target="header23.xml"/><Relationship Id="rId63" Type="http://schemas.openxmlformats.org/officeDocument/2006/relationships/hyperlink" Target="http://repo.stikesicme-/" TargetMode="External"/><Relationship Id="rId64" Type="http://schemas.openxmlformats.org/officeDocument/2006/relationships/header" Target="header24.xml"/><Relationship Id="rId65" Type="http://schemas.openxmlformats.org/officeDocument/2006/relationships/header" Target="header25.xml"/><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2022-01-21T07:29:30Z</dcterms:created>
  <dcterms:modified xsi:type="dcterms:W3CDTF">2022-01-21T07:29:30Z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2021-07-04T00:00:00Z</vt:filetime>
  </property>
  <property fmtid="{D5CDD505-2E9C-101B-9397-08002B2CF9AE}" pid="3" name="Creator">
    <vt:lpwstr>Microsoft® Word 2016</vt:lpwstr>
  </property>
  <property fmtid="{D5CDD505-2E9C-101B-9397-08002B2CF9AE}" pid="4" name="LastSaved">
    <vt:filetime>2022-01-21T00:00:00Z</vt:filetime>
  </property>
</Properties>
</file>