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07C3F" w14:textId="77777777" w:rsidR="00365055" w:rsidRPr="000C0607" w:rsidRDefault="00365055" w:rsidP="00365055">
      <w:pPr>
        <w:jc w:val="center"/>
        <w:rPr>
          <w:b/>
          <w:sz w:val="28"/>
          <w:lang w:val="en-US"/>
        </w:rPr>
      </w:pPr>
      <w:bookmarkStart w:id="0" w:name="_Toc29741511"/>
      <w:bookmarkStart w:id="1" w:name="_GoBack"/>
      <w:bookmarkEnd w:id="1"/>
      <w:r w:rsidRPr="000C0607">
        <w:rPr>
          <w:b/>
          <w:sz w:val="28"/>
          <w:lang w:val="en-US"/>
        </w:rPr>
        <w:t>SKRIPSI</w:t>
      </w:r>
    </w:p>
    <w:p w14:paraId="2C8B493D" w14:textId="77777777" w:rsidR="00365055" w:rsidRDefault="00365055" w:rsidP="00365055">
      <w:pPr>
        <w:tabs>
          <w:tab w:val="left" w:pos="4785"/>
        </w:tabs>
        <w:spacing w:before="0" w:beforeAutospacing="0" w:after="0" w:afterAutospacing="0" w:line="240" w:lineRule="auto"/>
        <w:jc w:val="center"/>
        <w:rPr>
          <w:b/>
          <w:sz w:val="28"/>
        </w:rPr>
      </w:pPr>
    </w:p>
    <w:p w14:paraId="76858685" w14:textId="77777777" w:rsidR="00365055" w:rsidRDefault="00365055" w:rsidP="00365055">
      <w:pPr>
        <w:spacing w:before="0" w:beforeAutospacing="0" w:after="0" w:afterAutospacing="0" w:line="240" w:lineRule="auto"/>
        <w:jc w:val="center"/>
        <w:rPr>
          <w:b/>
          <w:sz w:val="28"/>
          <w:lang w:val="en-US"/>
        </w:rPr>
      </w:pPr>
      <w:r>
        <w:rPr>
          <w:b/>
          <w:sz w:val="28"/>
        </w:rPr>
        <w:t xml:space="preserve">ANALISA FAKTOR YANG MEMPENGARUHI </w:t>
      </w:r>
    </w:p>
    <w:p w14:paraId="7B868297" w14:textId="77777777" w:rsidR="00365055" w:rsidRDefault="00365055" w:rsidP="00365055">
      <w:pPr>
        <w:spacing w:before="0" w:beforeAutospacing="0" w:after="0" w:afterAutospacing="0" w:line="240" w:lineRule="auto"/>
        <w:jc w:val="center"/>
        <w:rPr>
          <w:b/>
          <w:sz w:val="28"/>
        </w:rPr>
      </w:pPr>
      <w:r>
        <w:rPr>
          <w:b/>
          <w:sz w:val="28"/>
        </w:rPr>
        <w:t xml:space="preserve">TERJADINYA NEFROLITIASIS </w:t>
      </w:r>
    </w:p>
    <w:p w14:paraId="724CD8CF" w14:textId="77777777" w:rsidR="00365055" w:rsidRDefault="00365055" w:rsidP="00365055">
      <w:pPr>
        <w:spacing w:before="0" w:beforeAutospacing="0" w:after="0" w:afterAutospacing="0" w:line="240" w:lineRule="auto"/>
        <w:jc w:val="center"/>
        <w:rPr>
          <w:b/>
          <w:sz w:val="28"/>
        </w:rPr>
      </w:pPr>
    </w:p>
    <w:p w14:paraId="09266414" w14:textId="77777777" w:rsidR="00365055" w:rsidRDefault="00365055" w:rsidP="00365055">
      <w:pPr>
        <w:spacing w:before="0" w:beforeAutospacing="0" w:after="0" w:afterAutospacing="0" w:line="240" w:lineRule="auto"/>
        <w:jc w:val="center"/>
        <w:rPr>
          <w:b/>
          <w:sz w:val="28"/>
        </w:rPr>
      </w:pPr>
    </w:p>
    <w:p w14:paraId="20DA15E1" w14:textId="77777777" w:rsidR="00365055" w:rsidRPr="00036671" w:rsidRDefault="00365055" w:rsidP="00365055">
      <w:pPr>
        <w:spacing w:before="0" w:beforeAutospacing="0" w:after="0" w:afterAutospacing="0" w:line="240" w:lineRule="auto"/>
        <w:jc w:val="center"/>
        <w:rPr>
          <w:b/>
          <w:i/>
          <w:sz w:val="28"/>
          <w:lang w:val="en-ID"/>
        </w:rPr>
      </w:pPr>
      <w:r w:rsidRPr="00036671">
        <w:rPr>
          <w:b/>
          <w:i/>
          <w:sz w:val="28"/>
          <w:lang w:val="en-ID"/>
        </w:rPr>
        <w:t xml:space="preserve">LITERATURE REVIEW </w:t>
      </w:r>
    </w:p>
    <w:p w14:paraId="69861E92" w14:textId="77777777" w:rsidR="00365055" w:rsidRDefault="00365055" w:rsidP="00365055">
      <w:pPr>
        <w:spacing w:before="0" w:beforeAutospacing="0" w:after="0" w:afterAutospacing="0" w:line="240" w:lineRule="auto"/>
        <w:rPr>
          <w:rFonts w:cs="Times New Roman"/>
          <w:b/>
        </w:rPr>
      </w:pPr>
    </w:p>
    <w:p w14:paraId="594FABF7" w14:textId="77777777" w:rsidR="00365055" w:rsidRPr="000C1241" w:rsidRDefault="00365055" w:rsidP="00365055">
      <w:pPr>
        <w:spacing w:before="0" w:beforeAutospacing="0" w:after="0" w:afterAutospacing="0" w:line="240" w:lineRule="auto"/>
        <w:jc w:val="center"/>
        <w:rPr>
          <w:rFonts w:cs="Times New Roman"/>
          <w:b/>
        </w:rPr>
      </w:pPr>
    </w:p>
    <w:p w14:paraId="60851645" w14:textId="77777777" w:rsidR="00365055" w:rsidRDefault="00365055" w:rsidP="00365055">
      <w:pPr>
        <w:spacing w:before="0" w:beforeAutospacing="0" w:after="0" w:afterAutospacing="0" w:line="240" w:lineRule="auto"/>
        <w:rPr>
          <w:rFonts w:cs="Times New Roman"/>
          <w:b/>
          <w:lang w:val="en-US"/>
        </w:rPr>
      </w:pPr>
    </w:p>
    <w:p w14:paraId="6CB4325A" w14:textId="77777777" w:rsidR="00365055" w:rsidRDefault="00365055" w:rsidP="00365055">
      <w:pPr>
        <w:spacing w:before="0" w:beforeAutospacing="0" w:after="0" w:afterAutospacing="0" w:line="240" w:lineRule="auto"/>
        <w:rPr>
          <w:rFonts w:cs="Times New Roman"/>
          <w:b/>
          <w:lang w:val="en-US"/>
        </w:rPr>
      </w:pPr>
    </w:p>
    <w:p w14:paraId="57FC8601" w14:textId="77777777" w:rsidR="00365055" w:rsidRPr="000C1241" w:rsidRDefault="00365055" w:rsidP="00365055">
      <w:pPr>
        <w:spacing w:line="240" w:lineRule="auto"/>
        <w:jc w:val="center"/>
        <w:rPr>
          <w:rFonts w:cs="Times New Roman"/>
          <w:b/>
        </w:rPr>
      </w:pPr>
      <w:r w:rsidRPr="000C1241">
        <w:rPr>
          <w:rFonts w:cs="Times New Roman"/>
          <w:b/>
          <w:noProof/>
          <w:lang w:val="en-US"/>
        </w:rPr>
        <w:drawing>
          <wp:inline distT="0" distB="0" distL="0" distR="0" wp14:anchorId="00C219DF" wp14:editId="316739A2">
            <wp:extent cx="1971675" cy="1943100"/>
            <wp:effectExtent l="19050" t="0" r="9525" b="0"/>
            <wp:docPr id="4" name="Picture 4" descr="Description: G:\logo s1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logo s1 stikes.png"/>
                    <pic:cNvPicPr>
                      <a:picLocks noChangeAspect="1" noChangeArrowheads="1"/>
                    </pic:cNvPicPr>
                  </pic:nvPicPr>
                  <pic:blipFill>
                    <a:blip r:embed="rId8"/>
                    <a:srcRect/>
                    <a:stretch>
                      <a:fillRect/>
                    </a:stretch>
                  </pic:blipFill>
                  <pic:spPr bwMode="auto">
                    <a:xfrm>
                      <a:off x="0" y="0"/>
                      <a:ext cx="1974369" cy="1945755"/>
                    </a:xfrm>
                    <a:prstGeom prst="rect">
                      <a:avLst/>
                    </a:prstGeom>
                    <a:noFill/>
                    <a:ln w="9525">
                      <a:noFill/>
                      <a:miter lim="800000"/>
                      <a:headEnd/>
                      <a:tailEnd/>
                    </a:ln>
                  </pic:spPr>
                </pic:pic>
              </a:graphicData>
            </a:graphic>
          </wp:inline>
        </w:drawing>
      </w:r>
    </w:p>
    <w:p w14:paraId="0DADB001" w14:textId="77777777" w:rsidR="00365055" w:rsidRPr="000C1241" w:rsidRDefault="00365055" w:rsidP="00365055">
      <w:pPr>
        <w:spacing w:before="0" w:beforeAutospacing="0" w:after="0" w:afterAutospacing="0" w:line="240" w:lineRule="auto"/>
        <w:jc w:val="center"/>
        <w:rPr>
          <w:rFonts w:cs="Times New Roman"/>
          <w:b/>
        </w:rPr>
      </w:pPr>
    </w:p>
    <w:p w14:paraId="5B45CF75" w14:textId="77777777" w:rsidR="00365055" w:rsidRPr="000C1241" w:rsidRDefault="00365055" w:rsidP="00365055">
      <w:pPr>
        <w:spacing w:before="0" w:beforeAutospacing="0" w:after="0" w:afterAutospacing="0" w:line="240" w:lineRule="auto"/>
        <w:jc w:val="center"/>
        <w:rPr>
          <w:rFonts w:cs="Times New Roman"/>
          <w:b/>
        </w:rPr>
      </w:pPr>
    </w:p>
    <w:p w14:paraId="2034A515" w14:textId="77777777" w:rsidR="00365055" w:rsidRPr="00EC0947" w:rsidRDefault="00365055" w:rsidP="00365055">
      <w:pPr>
        <w:jc w:val="center"/>
        <w:rPr>
          <w:b/>
          <w:sz w:val="28"/>
        </w:rPr>
      </w:pPr>
      <w:r w:rsidRPr="00EC0947">
        <w:rPr>
          <w:b/>
          <w:sz w:val="28"/>
        </w:rPr>
        <w:t>Oleh :</w:t>
      </w:r>
    </w:p>
    <w:p w14:paraId="1EADC77C" w14:textId="77777777" w:rsidR="00365055" w:rsidRPr="003E54B4" w:rsidRDefault="00365055" w:rsidP="00365055">
      <w:pPr>
        <w:spacing w:line="240" w:lineRule="auto"/>
        <w:jc w:val="center"/>
        <w:rPr>
          <w:rFonts w:cs="Times New Roman"/>
          <w:b/>
          <w:sz w:val="28"/>
          <w:szCs w:val="28"/>
        </w:rPr>
      </w:pPr>
      <w:r w:rsidRPr="00EC0947">
        <w:rPr>
          <w:b/>
          <w:sz w:val="28"/>
          <w:u w:val="single"/>
        </w:rPr>
        <w:t>IKA PUTRI NUR ANGGRAINI</w:t>
      </w:r>
      <w:r>
        <w:rPr>
          <w:b/>
          <w:sz w:val="28"/>
          <w:u w:val="single"/>
        </w:rPr>
        <w:br/>
      </w:r>
      <w:r w:rsidRPr="003E54B4">
        <w:rPr>
          <w:rFonts w:cs="Times New Roman"/>
          <w:b/>
          <w:sz w:val="28"/>
          <w:szCs w:val="28"/>
        </w:rPr>
        <w:t>NIM. 161.0045</w:t>
      </w:r>
    </w:p>
    <w:p w14:paraId="0BCAA403" w14:textId="77777777" w:rsidR="00365055" w:rsidRDefault="00365055" w:rsidP="00365055">
      <w:pPr>
        <w:spacing w:before="0" w:beforeAutospacing="0" w:after="0" w:afterAutospacing="0" w:line="240" w:lineRule="auto"/>
        <w:rPr>
          <w:rFonts w:cs="Times New Roman"/>
          <w:b/>
        </w:rPr>
      </w:pPr>
    </w:p>
    <w:p w14:paraId="7802B0E6" w14:textId="77777777" w:rsidR="00365055" w:rsidRDefault="00365055" w:rsidP="00365055">
      <w:pPr>
        <w:spacing w:before="0" w:beforeAutospacing="0" w:after="0" w:afterAutospacing="0" w:line="240" w:lineRule="auto"/>
        <w:rPr>
          <w:rFonts w:cs="Times New Roman"/>
          <w:b/>
        </w:rPr>
      </w:pPr>
    </w:p>
    <w:p w14:paraId="1A494F09" w14:textId="77777777" w:rsidR="00365055" w:rsidRDefault="00365055" w:rsidP="00365055">
      <w:pPr>
        <w:spacing w:before="0" w:beforeAutospacing="0" w:after="0" w:afterAutospacing="0" w:line="240" w:lineRule="auto"/>
        <w:rPr>
          <w:rFonts w:cs="Times New Roman"/>
          <w:b/>
        </w:rPr>
      </w:pPr>
    </w:p>
    <w:p w14:paraId="0969B9E8" w14:textId="77777777" w:rsidR="00365055" w:rsidRDefault="00365055" w:rsidP="00365055">
      <w:pPr>
        <w:spacing w:before="0" w:beforeAutospacing="0" w:after="0" w:afterAutospacing="0" w:line="240" w:lineRule="auto"/>
        <w:rPr>
          <w:rFonts w:cs="Times New Roman"/>
          <w:b/>
        </w:rPr>
      </w:pPr>
    </w:p>
    <w:p w14:paraId="380D9E26" w14:textId="77777777" w:rsidR="00365055" w:rsidRPr="00EC0947" w:rsidRDefault="00365055" w:rsidP="00365055">
      <w:pPr>
        <w:spacing w:after="0" w:afterAutospacing="0" w:line="240" w:lineRule="auto"/>
        <w:jc w:val="center"/>
        <w:rPr>
          <w:b/>
        </w:rPr>
      </w:pPr>
      <w:r w:rsidRPr="00EC0947">
        <w:rPr>
          <w:b/>
          <w:sz w:val="28"/>
        </w:rPr>
        <w:t>PROGRAM STUDI ILMU KEPERAWATAN</w:t>
      </w:r>
    </w:p>
    <w:p w14:paraId="7D78D95D" w14:textId="77777777" w:rsidR="00365055" w:rsidRPr="00E93BB4" w:rsidRDefault="00365055" w:rsidP="00365055">
      <w:pPr>
        <w:spacing w:before="0" w:beforeAutospacing="0" w:after="0" w:afterAutospacing="0" w:line="240" w:lineRule="auto"/>
        <w:jc w:val="center"/>
        <w:rPr>
          <w:rFonts w:cs="Times New Roman"/>
          <w:b/>
          <w:sz w:val="28"/>
          <w:szCs w:val="28"/>
        </w:rPr>
      </w:pPr>
      <w:r w:rsidRPr="00E93BB4">
        <w:rPr>
          <w:rFonts w:cs="Times New Roman"/>
          <w:b/>
          <w:sz w:val="28"/>
          <w:szCs w:val="28"/>
        </w:rPr>
        <w:t>SEKOLAH TINGGI ILMU KESEHATAN HANG TUAH</w:t>
      </w:r>
    </w:p>
    <w:p w14:paraId="2037C284" w14:textId="77777777" w:rsidR="00365055" w:rsidRDefault="00365055" w:rsidP="00365055">
      <w:pPr>
        <w:spacing w:before="0" w:beforeAutospacing="0" w:after="0" w:afterAutospacing="0" w:line="240" w:lineRule="auto"/>
        <w:jc w:val="center"/>
        <w:rPr>
          <w:rFonts w:cs="Times New Roman"/>
          <w:b/>
          <w:sz w:val="28"/>
          <w:szCs w:val="28"/>
          <w:lang w:val="en-US"/>
        </w:rPr>
      </w:pPr>
      <w:r w:rsidRPr="00E93BB4">
        <w:rPr>
          <w:rFonts w:cs="Times New Roman"/>
          <w:b/>
          <w:sz w:val="28"/>
          <w:szCs w:val="28"/>
        </w:rPr>
        <w:t>SURABAYA</w:t>
      </w:r>
    </w:p>
    <w:p w14:paraId="162E1401" w14:textId="77777777" w:rsidR="00365055" w:rsidRPr="00FF52E3" w:rsidRDefault="00365055" w:rsidP="00365055">
      <w:pPr>
        <w:spacing w:before="0" w:beforeAutospacing="0" w:after="0" w:afterAutospacing="0" w:line="240" w:lineRule="auto"/>
        <w:jc w:val="center"/>
        <w:rPr>
          <w:rFonts w:cs="Times New Roman"/>
          <w:b/>
          <w:sz w:val="28"/>
          <w:szCs w:val="28"/>
        </w:rPr>
      </w:pPr>
      <w:r>
        <w:rPr>
          <w:rFonts w:cs="Times New Roman"/>
          <w:b/>
          <w:sz w:val="28"/>
          <w:szCs w:val="28"/>
        </w:rPr>
        <w:t>2020</w:t>
      </w:r>
    </w:p>
    <w:p w14:paraId="0512CF47" w14:textId="77777777" w:rsidR="00365055" w:rsidRDefault="00365055" w:rsidP="00C9019C">
      <w:pPr>
        <w:spacing w:before="0" w:beforeAutospacing="0" w:after="0" w:afterAutospacing="0" w:line="240" w:lineRule="auto"/>
        <w:jc w:val="center"/>
        <w:outlineLvl w:val="0"/>
        <w:rPr>
          <w:rFonts w:cs="Times New Roman"/>
          <w:b/>
          <w:color w:val="FFFFFF" w:themeColor="background1"/>
          <w:sz w:val="28"/>
          <w:szCs w:val="28"/>
        </w:rPr>
        <w:sectPr w:rsidR="00365055" w:rsidSect="002B2741">
          <w:headerReference w:type="even" r:id="rId9"/>
          <w:footerReference w:type="even" r:id="rId10"/>
          <w:footerReference w:type="default" r:id="rId11"/>
          <w:headerReference w:type="first" r:id="rId12"/>
          <w:footerReference w:type="first" r:id="rId13"/>
          <w:pgSz w:w="11906" w:h="16838" w:code="9"/>
          <w:pgMar w:top="1701" w:right="1701" w:bottom="1701" w:left="2268" w:header="709" w:footer="709" w:gutter="0"/>
          <w:pgNumType w:fmt="lowerRoman" w:start="1"/>
          <w:cols w:space="708"/>
          <w:titlePg/>
          <w:docGrid w:linePitch="360"/>
        </w:sectPr>
      </w:pPr>
    </w:p>
    <w:p w14:paraId="0F4FB8C7" w14:textId="06BC68F2" w:rsidR="000C0607" w:rsidRPr="000C0607" w:rsidRDefault="000C0607" w:rsidP="00C9019C">
      <w:pPr>
        <w:spacing w:before="0" w:beforeAutospacing="0" w:after="0" w:afterAutospacing="0" w:line="240" w:lineRule="auto"/>
        <w:jc w:val="center"/>
        <w:outlineLvl w:val="0"/>
        <w:rPr>
          <w:rFonts w:cs="Times New Roman"/>
          <w:b/>
          <w:sz w:val="28"/>
          <w:szCs w:val="28"/>
        </w:rPr>
      </w:pPr>
      <w:bookmarkStart w:id="2" w:name="_Toc44796203"/>
      <w:r w:rsidRPr="000C0607">
        <w:rPr>
          <w:rFonts w:cs="Times New Roman"/>
          <w:b/>
          <w:color w:val="FFFFFF" w:themeColor="background1"/>
          <w:sz w:val="28"/>
          <w:szCs w:val="28"/>
        </w:rPr>
        <w:lastRenderedPageBreak/>
        <w:t>HALAMAN JUDUL</w:t>
      </w:r>
      <w:bookmarkEnd w:id="2"/>
    </w:p>
    <w:p w14:paraId="69379C8F" w14:textId="1D525A07" w:rsidR="00C9019C" w:rsidRPr="000C0607" w:rsidRDefault="00481B11" w:rsidP="000C0607">
      <w:pPr>
        <w:jc w:val="center"/>
        <w:rPr>
          <w:b/>
          <w:sz w:val="28"/>
          <w:lang w:val="en-US"/>
        </w:rPr>
      </w:pPr>
      <w:r w:rsidRPr="000C0607">
        <w:rPr>
          <w:b/>
          <w:sz w:val="28"/>
          <w:lang w:val="en-US"/>
        </w:rPr>
        <w:t>SKRIPSI</w:t>
      </w:r>
    </w:p>
    <w:p w14:paraId="157DFE48" w14:textId="77777777" w:rsidR="00C9019C" w:rsidRDefault="00C9019C" w:rsidP="00595355">
      <w:pPr>
        <w:tabs>
          <w:tab w:val="left" w:pos="4785"/>
        </w:tabs>
        <w:spacing w:before="0" w:beforeAutospacing="0" w:after="0" w:afterAutospacing="0" w:line="240" w:lineRule="auto"/>
        <w:jc w:val="center"/>
        <w:rPr>
          <w:b/>
          <w:sz w:val="28"/>
        </w:rPr>
      </w:pPr>
    </w:p>
    <w:p w14:paraId="5D52AAEE" w14:textId="630495DA" w:rsidR="00C9019C" w:rsidRDefault="001C646A" w:rsidP="00DA258A">
      <w:pPr>
        <w:spacing w:before="0" w:beforeAutospacing="0" w:after="0" w:afterAutospacing="0" w:line="240" w:lineRule="auto"/>
        <w:jc w:val="center"/>
        <w:rPr>
          <w:b/>
          <w:sz w:val="28"/>
        </w:rPr>
      </w:pPr>
      <w:r>
        <w:rPr>
          <w:b/>
          <w:sz w:val="28"/>
        </w:rPr>
        <w:t xml:space="preserve">ANALISA FAKTOR </w:t>
      </w:r>
      <w:r w:rsidR="00026416">
        <w:rPr>
          <w:b/>
          <w:sz w:val="28"/>
        </w:rPr>
        <w:t xml:space="preserve">YANG MEMPENGARUHI </w:t>
      </w:r>
      <w:r>
        <w:rPr>
          <w:b/>
          <w:sz w:val="28"/>
        </w:rPr>
        <w:t xml:space="preserve">TERJADINYA NEFROLITIASIS </w:t>
      </w:r>
    </w:p>
    <w:p w14:paraId="41F5C61B" w14:textId="55C8F640" w:rsidR="00036671" w:rsidRDefault="00036671" w:rsidP="00DA258A">
      <w:pPr>
        <w:spacing w:before="0" w:beforeAutospacing="0" w:after="0" w:afterAutospacing="0" w:line="240" w:lineRule="auto"/>
        <w:jc w:val="center"/>
        <w:rPr>
          <w:b/>
          <w:sz w:val="28"/>
        </w:rPr>
      </w:pPr>
    </w:p>
    <w:p w14:paraId="199BD769" w14:textId="339228F1" w:rsidR="00036671" w:rsidRDefault="00036671" w:rsidP="00DA258A">
      <w:pPr>
        <w:spacing w:before="0" w:beforeAutospacing="0" w:after="0" w:afterAutospacing="0" w:line="240" w:lineRule="auto"/>
        <w:jc w:val="center"/>
        <w:rPr>
          <w:b/>
          <w:sz w:val="28"/>
        </w:rPr>
      </w:pPr>
    </w:p>
    <w:p w14:paraId="0939737B" w14:textId="0AEF6243" w:rsidR="00036671" w:rsidRPr="00036671" w:rsidRDefault="00036671" w:rsidP="00DA258A">
      <w:pPr>
        <w:spacing w:before="0" w:beforeAutospacing="0" w:after="0" w:afterAutospacing="0" w:line="240" w:lineRule="auto"/>
        <w:jc w:val="center"/>
        <w:rPr>
          <w:b/>
          <w:i/>
          <w:sz w:val="28"/>
          <w:lang w:val="en-ID"/>
        </w:rPr>
      </w:pPr>
      <w:r w:rsidRPr="00036671">
        <w:rPr>
          <w:b/>
          <w:i/>
          <w:sz w:val="28"/>
          <w:lang w:val="en-ID"/>
        </w:rPr>
        <w:t xml:space="preserve">LITERATURE REVIEW </w:t>
      </w:r>
    </w:p>
    <w:p w14:paraId="47746445" w14:textId="1776813E" w:rsidR="00C9019C" w:rsidRDefault="00C9019C" w:rsidP="00C9019C">
      <w:pPr>
        <w:spacing w:before="0" w:beforeAutospacing="0" w:after="0" w:afterAutospacing="0" w:line="240" w:lineRule="auto"/>
        <w:rPr>
          <w:rFonts w:cs="Times New Roman"/>
          <w:b/>
        </w:rPr>
      </w:pPr>
    </w:p>
    <w:p w14:paraId="573795EA" w14:textId="77777777" w:rsidR="00C9019C" w:rsidRPr="000C1241" w:rsidRDefault="00C9019C" w:rsidP="00C9019C">
      <w:pPr>
        <w:spacing w:before="0" w:beforeAutospacing="0" w:after="0" w:afterAutospacing="0" w:line="240" w:lineRule="auto"/>
        <w:jc w:val="center"/>
        <w:rPr>
          <w:rFonts w:cs="Times New Roman"/>
          <w:b/>
        </w:rPr>
      </w:pPr>
    </w:p>
    <w:p w14:paraId="0A7F0C9A" w14:textId="77777777" w:rsidR="00C9019C" w:rsidRDefault="00C9019C" w:rsidP="00C9019C">
      <w:pPr>
        <w:spacing w:before="0" w:beforeAutospacing="0" w:after="0" w:afterAutospacing="0" w:line="240" w:lineRule="auto"/>
        <w:jc w:val="center"/>
        <w:rPr>
          <w:rFonts w:cs="Times New Roman"/>
          <w:b/>
        </w:rPr>
      </w:pPr>
      <w:r>
        <w:rPr>
          <w:rFonts w:cs="Times New Roman"/>
          <w:b/>
        </w:rPr>
        <w:t>Dianjurkan untuk memperoleh gelar Sarjana Keperawatan (S.Kep)</w:t>
      </w:r>
    </w:p>
    <w:p w14:paraId="47131436" w14:textId="77777777" w:rsidR="00C9019C" w:rsidRDefault="00D910C1" w:rsidP="00D910C1">
      <w:pPr>
        <w:tabs>
          <w:tab w:val="center" w:pos="3968"/>
          <w:tab w:val="right" w:pos="7937"/>
        </w:tabs>
        <w:spacing w:before="0" w:beforeAutospacing="0" w:after="0" w:afterAutospacing="0" w:line="240" w:lineRule="auto"/>
        <w:rPr>
          <w:rFonts w:cs="Times New Roman"/>
          <w:b/>
        </w:rPr>
      </w:pPr>
      <w:r>
        <w:rPr>
          <w:rFonts w:cs="Times New Roman"/>
          <w:b/>
        </w:rPr>
        <w:tab/>
      </w:r>
      <w:r w:rsidR="00C9019C">
        <w:rPr>
          <w:rFonts w:cs="Times New Roman"/>
          <w:b/>
        </w:rPr>
        <w:t>di Sekolah Tinggi Ilmu Kesehatan HangTuah Surabaya</w:t>
      </w:r>
      <w:r>
        <w:rPr>
          <w:rFonts w:cs="Times New Roman"/>
          <w:b/>
        </w:rPr>
        <w:tab/>
      </w:r>
    </w:p>
    <w:p w14:paraId="5CC020DD" w14:textId="373E3AEE" w:rsidR="00C9019C" w:rsidRPr="000C1241" w:rsidRDefault="00C9019C" w:rsidP="00036671">
      <w:pPr>
        <w:spacing w:before="0" w:beforeAutospacing="0" w:after="0" w:afterAutospacing="0" w:line="240" w:lineRule="auto"/>
        <w:rPr>
          <w:rFonts w:cs="Times New Roman"/>
          <w:b/>
        </w:rPr>
      </w:pPr>
    </w:p>
    <w:p w14:paraId="51B9B38C" w14:textId="77777777" w:rsidR="00C9019C" w:rsidRPr="000C1241" w:rsidRDefault="00C9019C" w:rsidP="00C9019C">
      <w:pPr>
        <w:spacing w:line="240" w:lineRule="auto"/>
        <w:jc w:val="center"/>
        <w:rPr>
          <w:rFonts w:cs="Times New Roman"/>
          <w:b/>
        </w:rPr>
      </w:pPr>
      <w:r w:rsidRPr="000C1241">
        <w:rPr>
          <w:rFonts w:cs="Times New Roman"/>
          <w:b/>
          <w:noProof/>
          <w:lang w:val="en-US"/>
        </w:rPr>
        <w:drawing>
          <wp:inline distT="0" distB="0" distL="0" distR="0" wp14:anchorId="6526A509" wp14:editId="16963DD0">
            <wp:extent cx="1971675" cy="1943100"/>
            <wp:effectExtent l="19050" t="0" r="9525" b="0"/>
            <wp:docPr id="90" name="Picture 90" descr="Description: G:\logo s1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logo s1 stikes.png"/>
                    <pic:cNvPicPr>
                      <a:picLocks noChangeAspect="1" noChangeArrowheads="1"/>
                    </pic:cNvPicPr>
                  </pic:nvPicPr>
                  <pic:blipFill>
                    <a:blip r:embed="rId8"/>
                    <a:srcRect/>
                    <a:stretch>
                      <a:fillRect/>
                    </a:stretch>
                  </pic:blipFill>
                  <pic:spPr bwMode="auto">
                    <a:xfrm>
                      <a:off x="0" y="0"/>
                      <a:ext cx="1974369" cy="1945755"/>
                    </a:xfrm>
                    <a:prstGeom prst="rect">
                      <a:avLst/>
                    </a:prstGeom>
                    <a:noFill/>
                    <a:ln w="9525">
                      <a:noFill/>
                      <a:miter lim="800000"/>
                      <a:headEnd/>
                      <a:tailEnd/>
                    </a:ln>
                  </pic:spPr>
                </pic:pic>
              </a:graphicData>
            </a:graphic>
          </wp:inline>
        </w:drawing>
      </w:r>
    </w:p>
    <w:p w14:paraId="5C29E5F6" w14:textId="77777777" w:rsidR="00C9019C" w:rsidRPr="000C1241" w:rsidRDefault="00C9019C" w:rsidP="00C9019C">
      <w:pPr>
        <w:spacing w:before="0" w:beforeAutospacing="0" w:after="0" w:afterAutospacing="0" w:line="240" w:lineRule="auto"/>
        <w:jc w:val="center"/>
        <w:rPr>
          <w:rFonts w:cs="Times New Roman"/>
          <w:b/>
        </w:rPr>
      </w:pPr>
    </w:p>
    <w:p w14:paraId="4E6801FB" w14:textId="77777777" w:rsidR="00C9019C" w:rsidRPr="000C1241" w:rsidRDefault="00C9019C" w:rsidP="00C9019C">
      <w:pPr>
        <w:spacing w:before="0" w:beforeAutospacing="0" w:after="0" w:afterAutospacing="0" w:line="240" w:lineRule="auto"/>
        <w:jc w:val="center"/>
        <w:rPr>
          <w:rFonts w:cs="Times New Roman"/>
          <w:b/>
        </w:rPr>
      </w:pPr>
    </w:p>
    <w:p w14:paraId="130249E1" w14:textId="77777777" w:rsidR="00C9019C" w:rsidRPr="00EC0947" w:rsidRDefault="00C9019C" w:rsidP="00C9019C">
      <w:pPr>
        <w:jc w:val="center"/>
        <w:rPr>
          <w:b/>
          <w:sz w:val="28"/>
        </w:rPr>
      </w:pPr>
      <w:r w:rsidRPr="00EC0947">
        <w:rPr>
          <w:b/>
          <w:sz w:val="28"/>
        </w:rPr>
        <w:t>Oleh :</w:t>
      </w:r>
    </w:p>
    <w:p w14:paraId="59D8F263" w14:textId="77777777" w:rsidR="00C9019C" w:rsidRPr="003E54B4" w:rsidRDefault="00C9019C" w:rsidP="00C9019C">
      <w:pPr>
        <w:spacing w:line="240" w:lineRule="auto"/>
        <w:jc w:val="center"/>
        <w:rPr>
          <w:rFonts w:cs="Times New Roman"/>
          <w:b/>
          <w:sz w:val="28"/>
          <w:szCs w:val="28"/>
        </w:rPr>
      </w:pPr>
      <w:r w:rsidRPr="00EC0947">
        <w:rPr>
          <w:b/>
          <w:sz w:val="28"/>
          <w:u w:val="single"/>
        </w:rPr>
        <w:t>IKA PUTRI NUR ANGGRAINI</w:t>
      </w:r>
      <w:r>
        <w:rPr>
          <w:b/>
          <w:sz w:val="28"/>
          <w:u w:val="single"/>
        </w:rPr>
        <w:br/>
      </w:r>
      <w:r w:rsidRPr="003E54B4">
        <w:rPr>
          <w:rFonts w:cs="Times New Roman"/>
          <w:b/>
          <w:sz w:val="28"/>
          <w:szCs w:val="28"/>
        </w:rPr>
        <w:t>NIM. 161.0045</w:t>
      </w:r>
    </w:p>
    <w:p w14:paraId="4DB4B20B" w14:textId="77777777" w:rsidR="00026416" w:rsidRDefault="00026416" w:rsidP="00C9019C">
      <w:pPr>
        <w:spacing w:before="0" w:beforeAutospacing="0" w:after="0" w:afterAutospacing="0" w:line="240" w:lineRule="auto"/>
        <w:rPr>
          <w:rFonts w:cs="Times New Roman"/>
          <w:b/>
        </w:rPr>
      </w:pPr>
    </w:p>
    <w:p w14:paraId="4DB49280" w14:textId="77777777" w:rsidR="00026416" w:rsidRDefault="00026416" w:rsidP="00C9019C">
      <w:pPr>
        <w:spacing w:before="0" w:beforeAutospacing="0" w:after="0" w:afterAutospacing="0" w:line="240" w:lineRule="auto"/>
        <w:rPr>
          <w:rFonts w:cs="Times New Roman"/>
          <w:b/>
        </w:rPr>
      </w:pPr>
    </w:p>
    <w:p w14:paraId="59B5AA95" w14:textId="77777777" w:rsidR="00863643" w:rsidRDefault="00863643" w:rsidP="00C9019C">
      <w:pPr>
        <w:spacing w:before="0" w:beforeAutospacing="0" w:after="0" w:afterAutospacing="0" w:line="240" w:lineRule="auto"/>
        <w:rPr>
          <w:rFonts w:cs="Times New Roman"/>
          <w:b/>
        </w:rPr>
      </w:pPr>
    </w:p>
    <w:p w14:paraId="16BFCCC1" w14:textId="41AD2315" w:rsidR="00863643" w:rsidRDefault="00863643" w:rsidP="00C9019C">
      <w:pPr>
        <w:spacing w:before="0" w:beforeAutospacing="0" w:after="0" w:afterAutospacing="0" w:line="240" w:lineRule="auto"/>
        <w:rPr>
          <w:rFonts w:cs="Times New Roman"/>
          <w:b/>
        </w:rPr>
      </w:pPr>
    </w:p>
    <w:p w14:paraId="7999CCF6" w14:textId="77777777" w:rsidR="00C9019C" w:rsidRPr="00EC0947" w:rsidRDefault="00C9019C" w:rsidP="00C9019C">
      <w:pPr>
        <w:spacing w:after="0" w:afterAutospacing="0" w:line="240" w:lineRule="auto"/>
        <w:jc w:val="center"/>
        <w:rPr>
          <w:b/>
        </w:rPr>
      </w:pPr>
      <w:r w:rsidRPr="00EC0947">
        <w:rPr>
          <w:b/>
          <w:sz w:val="28"/>
        </w:rPr>
        <w:t>PROGRAM STUDI ILMU KEPERAWATAN</w:t>
      </w:r>
    </w:p>
    <w:p w14:paraId="1C58F1A1" w14:textId="77777777" w:rsidR="00C9019C" w:rsidRPr="00E93BB4" w:rsidRDefault="00C9019C" w:rsidP="00C9019C">
      <w:pPr>
        <w:spacing w:before="0" w:beforeAutospacing="0" w:after="0" w:afterAutospacing="0" w:line="240" w:lineRule="auto"/>
        <w:jc w:val="center"/>
        <w:rPr>
          <w:rFonts w:cs="Times New Roman"/>
          <w:b/>
          <w:sz w:val="28"/>
          <w:szCs w:val="28"/>
        </w:rPr>
      </w:pPr>
      <w:r w:rsidRPr="00E93BB4">
        <w:rPr>
          <w:rFonts w:cs="Times New Roman"/>
          <w:b/>
          <w:sz w:val="28"/>
          <w:szCs w:val="28"/>
        </w:rPr>
        <w:t>SEKOLAH TINGGI ILMU KESEHATAN HANG TUAH</w:t>
      </w:r>
    </w:p>
    <w:p w14:paraId="1B3A757F" w14:textId="77777777" w:rsidR="00C9019C" w:rsidRPr="00E93BB4" w:rsidRDefault="00C9019C" w:rsidP="00C9019C">
      <w:pPr>
        <w:spacing w:before="0" w:beforeAutospacing="0" w:after="0" w:afterAutospacing="0" w:line="240" w:lineRule="auto"/>
        <w:jc w:val="center"/>
        <w:rPr>
          <w:rFonts w:cs="Times New Roman"/>
          <w:b/>
          <w:sz w:val="28"/>
          <w:szCs w:val="28"/>
        </w:rPr>
      </w:pPr>
      <w:r w:rsidRPr="00E93BB4">
        <w:rPr>
          <w:rFonts w:cs="Times New Roman"/>
          <w:b/>
          <w:sz w:val="28"/>
          <w:szCs w:val="28"/>
        </w:rPr>
        <w:t>SURABAYA</w:t>
      </w:r>
    </w:p>
    <w:p w14:paraId="2CBA51F8" w14:textId="77777777" w:rsidR="00C9019C" w:rsidRDefault="00C9019C" w:rsidP="00C9019C">
      <w:pPr>
        <w:spacing w:before="0" w:beforeAutospacing="0" w:after="0" w:afterAutospacing="0"/>
        <w:jc w:val="center"/>
        <w:rPr>
          <w:rFonts w:eastAsiaTheme="majorEastAsia" w:cstheme="majorBidi"/>
          <w:b/>
          <w:szCs w:val="32"/>
        </w:rPr>
      </w:pPr>
      <w:r>
        <w:rPr>
          <w:rFonts w:cs="Times New Roman"/>
          <w:b/>
          <w:sz w:val="28"/>
          <w:szCs w:val="28"/>
        </w:rPr>
        <w:t>2020</w:t>
      </w:r>
      <w:r>
        <w:br w:type="page"/>
      </w:r>
    </w:p>
    <w:bookmarkStart w:id="3" w:name="_Toc44796204"/>
    <w:p w14:paraId="02E75FDA" w14:textId="4EABC82A" w:rsidR="004B6741" w:rsidRPr="00D9105D" w:rsidRDefault="001B6466" w:rsidP="00C9019C">
      <w:pPr>
        <w:pStyle w:val="Heading1"/>
        <w:numPr>
          <w:ilvl w:val="0"/>
          <w:numId w:val="0"/>
        </w:numPr>
        <w:spacing w:before="100" w:after="100"/>
        <w:rPr>
          <w:color w:val="auto"/>
        </w:rPr>
      </w:pPr>
      <w:r>
        <w:rPr>
          <w:noProof/>
          <w:color w:val="auto"/>
          <w:lang w:val="en-US"/>
        </w:rPr>
        <w:lastRenderedPageBreak/>
        <mc:AlternateContent>
          <mc:Choice Requires="wps">
            <w:drawing>
              <wp:anchor distT="0" distB="0" distL="114300" distR="114300" simplePos="0" relativeHeight="252049408" behindDoc="0" locked="0" layoutInCell="1" allowOverlap="1" wp14:anchorId="2F2AD27E" wp14:editId="5C5F684D">
                <wp:simplePos x="0" y="0"/>
                <wp:positionH relativeFrom="column">
                  <wp:posOffset>4747969</wp:posOffset>
                </wp:positionH>
                <wp:positionV relativeFrom="paragraph">
                  <wp:posOffset>-803688</wp:posOffset>
                </wp:positionV>
                <wp:extent cx="680484" cy="680483"/>
                <wp:effectExtent l="0" t="0" r="24765" b="24765"/>
                <wp:wrapNone/>
                <wp:docPr id="50" name="Rectangle 50"/>
                <wp:cNvGraphicFramePr/>
                <a:graphic xmlns:a="http://schemas.openxmlformats.org/drawingml/2006/main">
                  <a:graphicData uri="http://schemas.microsoft.com/office/word/2010/wordprocessingShape">
                    <wps:wsp>
                      <wps:cNvSpPr/>
                      <wps:spPr>
                        <a:xfrm>
                          <a:off x="0" y="0"/>
                          <a:ext cx="680484" cy="680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CA604" id="Rectangle 50" o:spid="_x0000_s1026" style="position:absolute;margin-left:373.85pt;margin-top:-63.3pt;width:53.6pt;height:53.6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" fillcolor="white [3212]" strokecolor="white [3212]" strokeweight="1pt"/>
            </w:pict>
          </mc:Fallback>
        </mc:AlternateContent>
      </w:r>
      <w:r w:rsidR="008A3D8C" w:rsidRPr="00D9105D">
        <w:rPr>
          <w:color w:val="auto"/>
        </w:rPr>
        <w:t>HALAMAN PERNYATAAN</w:t>
      </w:r>
      <w:bookmarkEnd w:id="0"/>
      <w:bookmarkEnd w:id="3"/>
    </w:p>
    <w:p w14:paraId="32875C75" w14:textId="77777777" w:rsidR="004B6741" w:rsidRPr="00D9105D" w:rsidRDefault="004B6741" w:rsidP="004B6741">
      <w:pPr>
        <w:spacing w:before="0" w:beforeAutospacing="0" w:after="0" w:afterAutospacing="0" w:line="480" w:lineRule="auto"/>
        <w:rPr>
          <w:rFonts w:cs="Times New Roman"/>
        </w:rPr>
      </w:pPr>
      <w:r w:rsidRPr="00D9105D">
        <w:rPr>
          <w:rFonts w:cs="Times New Roman"/>
        </w:rPr>
        <w:t>Saya bertanda tangan dibawah ini :</w:t>
      </w:r>
    </w:p>
    <w:p w14:paraId="0DF2D10A" w14:textId="77777777" w:rsidR="004B6741" w:rsidRPr="00D9105D" w:rsidRDefault="009467B6" w:rsidP="004B6741">
      <w:pPr>
        <w:spacing w:before="0" w:beforeAutospacing="0" w:after="0" w:afterAutospacing="0" w:line="480" w:lineRule="auto"/>
        <w:rPr>
          <w:rFonts w:cs="Times New Roman"/>
        </w:rPr>
      </w:pPr>
      <w:r>
        <w:rPr>
          <w:rFonts w:cs="Times New Roman"/>
        </w:rPr>
        <w:t>Nama</w:t>
      </w:r>
      <w:r>
        <w:rPr>
          <w:rFonts w:cs="Times New Roman"/>
        </w:rPr>
        <w:tab/>
      </w:r>
      <w:r>
        <w:rPr>
          <w:rFonts w:cs="Times New Roman"/>
        </w:rPr>
        <w:tab/>
        <w:t>:</w:t>
      </w:r>
      <w:r w:rsidR="004B6741" w:rsidRPr="00D9105D">
        <w:rPr>
          <w:rFonts w:cs="Times New Roman"/>
        </w:rPr>
        <w:t>Ika Putri Nur Anggraini</w:t>
      </w:r>
    </w:p>
    <w:p w14:paraId="374A197A" w14:textId="77777777" w:rsidR="004B6741" w:rsidRPr="00D9105D" w:rsidRDefault="004B6741" w:rsidP="004B6741">
      <w:pPr>
        <w:spacing w:before="0" w:beforeAutospacing="0" w:after="0" w:afterAutospacing="0" w:line="480" w:lineRule="auto"/>
        <w:rPr>
          <w:rFonts w:cs="Times New Roman"/>
        </w:rPr>
      </w:pPr>
      <w:r w:rsidRPr="00D9105D">
        <w:rPr>
          <w:rFonts w:cs="Times New Roman"/>
        </w:rPr>
        <w:t>Nim.</w:t>
      </w:r>
      <w:r w:rsidRPr="00D9105D">
        <w:rPr>
          <w:rFonts w:cs="Times New Roman"/>
        </w:rPr>
        <w:tab/>
      </w:r>
      <w:r w:rsidRPr="00D9105D">
        <w:rPr>
          <w:rFonts w:cs="Times New Roman"/>
        </w:rPr>
        <w:tab/>
        <w:t>:161.0045</w:t>
      </w:r>
    </w:p>
    <w:p w14:paraId="30C03F4A" w14:textId="77777777" w:rsidR="004B6741" w:rsidRPr="00D9105D" w:rsidRDefault="004B6741" w:rsidP="004B6741">
      <w:pPr>
        <w:spacing w:before="0" w:beforeAutospacing="0" w:after="0" w:afterAutospacing="0" w:line="480" w:lineRule="auto"/>
        <w:rPr>
          <w:rFonts w:cs="Times New Roman"/>
        </w:rPr>
      </w:pPr>
      <w:r w:rsidRPr="00D9105D">
        <w:rPr>
          <w:rFonts w:cs="Times New Roman"/>
        </w:rPr>
        <w:t>Tanggal Lahir</w:t>
      </w:r>
      <w:r w:rsidRPr="00D9105D">
        <w:rPr>
          <w:rFonts w:cs="Times New Roman"/>
        </w:rPr>
        <w:tab/>
        <w:t>: Sidoarjo, 10 Maret 1998</w:t>
      </w:r>
    </w:p>
    <w:p w14:paraId="5A48D37F" w14:textId="3136CFAC" w:rsidR="004B6741" w:rsidRPr="00D9105D" w:rsidRDefault="004B6741" w:rsidP="004B6741">
      <w:pPr>
        <w:spacing w:before="0" w:beforeAutospacing="0" w:after="0" w:afterAutospacing="0" w:line="480" w:lineRule="auto"/>
        <w:rPr>
          <w:rFonts w:cs="Times New Roman"/>
        </w:rPr>
      </w:pPr>
      <w:r w:rsidRPr="00D9105D">
        <w:rPr>
          <w:rFonts w:cs="Times New Roman"/>
        </w:rPr>
        <w:t>Program Studi</w:t>
      </w:r>
      <w:r w:rsidRPr="00D9105D">
        <w:rPr>
          <w:rFonts w:cs="Times New Roman"/>
        </w:rPr>
        <w:tab/>
        <w:t xml:space="preserve">: S1 Keperawatan </w:t>
      </w:r>
    </w:p>
    <w:p w14:paraId="36E69245" w14:textId="77777777" w:rsidR="004B6741" w:rsidRPr="00D9105D" w:rsidRDefault="004B6741" w:rsidP="004B6741">
      <w:pPr>
        <w:spacing w:before="0" w:beforeAutospacing="0" w:after="0" w:afterAutospacing="0" w:line="480" w:lineRule="auto"/>
        <w:rPr>
          <w:rFonts w:cs="Times New Roman"/>
        </w:rPr>
      </w:pPr>
    </w:p>
    <w:p w14:paraId="46862075" w14:textId="7052C7F1" w:rsidR="004B6741" w:rsidRPr="00D9105D" w:rsidRDefault="004B6741" w:rsidP="004B6741">
      <w:pPr>
        <w:spacing w:before="0" w:beforeAutospacing="0" w:after="0" w:afterAutospacing="0" w:line="480" w:lineRule="auto"/>
        <w:jc w:val="both"/>
        <w:rPr>
          <w:rFonts w:cs="Times New Roman"/>
        </w:rPr>
      </w:pPr>
      <w:r w:rsidRPr="00D9105D">
        <w:rPr>
          <w:rFonts w:cs="Times New Roman"/>
        </w:rPr>
        <w:t xml:space="preserve">Menyatakan bahwa Skripsi yang berjudul </w:t>
      </w:r>
      <w:r w:rsidRPr="00D9105D">
        <w:rPr>
          <w:rFonts w:cs="Times New Roman"/>
          <w:b/>
        </w:rPr>
        <w:t>“</w:t>
      </w:r>
      <w:r w:rsidR="00F872A7">
        <w:rPr>
          <w:rFonts w:cs="Times New Roman"/>
          <w:b/>
        </w:rPr>
        <w:t>Analisa</w:t>
      </w:r>
      <w:r w:rsidR="00026416">
        <w:rPr>
          <w:rFonts w:cs="Times New Roman"/>
          <w:b/>
        </w:rPr>
        <w:t xml:space="preserve"> Faktor</w:t>
      </w:r>
      <w:r w:rsidR="00F872A7">
        <w:rPr>
          <w:rFonts w:cs="Times New Roman"/>
          <w:b/>
        </w:rPr>
        <w:t xml:space="preserve"> </w:t>
      </w:r>
      <w:r w:rsidR="00026416">
        <w:rPr>
          <w:rFonts w:cs="Times New Roman"/>
          <w:b/>
        </w:rPr>
        <w:t xml:space="preserve">yang Mempengaruhi </w:t>
      </w:r>
      <w:r w:rsidR="00F872A7">
        <w:rPr>
          <w:rFonts w:cs="Times New Roman"/>
          <w:b/>
        </w:rPr>
        <w:t xml:space="preserve">Terjadinya </w:t>
      </w:r>
      <w:r w:rsidRPr="00D9105D">
        <w:rPr>
          <w:rFonts w:cs="Times New Roman"/>
          <w:b/>
        </w:rPr>
        <w:t>Nefrol</w:t>
      </w:r>
      <w:r w:rsidR="00DA258A">
        <w:rPr>
          <w:rFonts w:cs="Times New Roman"/>
          <w:b/>
        </w:rPr>
        <w:t>itiasis</w:t>
      </w:r>
      <w:r w:rsidRPr="00D9105D">
        <w:rPr>
          <w:rFonts w:cs="Times New Roman"/>
          <w:b/>
        </w:rPr>
        <w:t>“,</w:t>
      </w:r>
      <w:r w:rsidRPr="00D9105D">
        <w:rPr>
          <w:rFonts w:cs="Times New Roman"/>
        </w:rPr>
        <w:t xml:space="preserve"> saya susun tanpa melakukan plagiat sesuai dengan peraturan yang berlaku di STIKES Hang Tuah Surabaya.</w:t>
      </w:r>
    </w:p>
    <w:p w14:paraId="2297F59B" w14:textId="35904722" w:rsidR="004B6741" w:rsidRPr="00D9105D" w:rsidRDefault="004B6741" w:rsidP="004B6741">
      <w:pPr>
        <w:spacing w:before="0" w:beforeAutospacing="0" w:after="0" w:afterAutospacing="0" w:line="480" w:lineRule="auto"/>
        <w:jc w:val="both"/>
        <w:rPr>
          <w:rFonts w:cs="Times New Roman"/>
          <w:b/>
          <w:szCs w:val="24"/>
        </w:rPr>
      </w:pPr>
      <w:r w:rsidRPr="00D9105D">
        <w:rPr>
          <w:rFonts w:cs="Times New Roman"/>
          <w:szCs w:val="24"/>
        </w:rPr>
        <w:t>Jika kemudian hari ternyata saya melakukan tindakan plagiat saya akan bertanggung jawab sepenuhnya dan menerima sanksi yang dijatuhkan oleh STIKES Hang Tuah Surabaya.</w:t>
      </w:r>
    </w:p>
    <w:p w14:paraId="3AB611A0" w14:textId="77777777" w:rsidR="004B6741" w:rsidRPr="00D9105D" w:rsidRDefault="004B6741" w:rsidP="004B6741">
      <w:pPr>
        <w:spacing w:before="0" w:beforeAutospacing="0" w:after="0" w:afterAutospacing="0" w:line="480" w:lineRule="auto"/>
        <w:jc w:val="both"/>
        <w:rPr>
          <w:rFonts w:cs="Times New Roman"/>
          <w:szCs w:val="24"/>
        </w:rPr>
      </w:pPr>
      <w:r w:rsidRPr="00D9105D">
        <w:rPr>
          <w:rFonts w:cs="Times New Roman"/>
          <w:szCs w:val="24"/>
        </w:rPr>
        <w:t>Demikian pernyataan ini saya buat dengan sebenar-benarnya agar dapat digunakan sebagaimana mestinya.</w:t>
      </w:r>
    </w:p>
    <w:p w14:paraId="75CF0A8D" w14:textId="77777777" w:rsidR="004B6741" w:rsidRDefault="004B6741" w:rsidP="004B6741">
      <w:pPr>
        <w:spacing w:after="0" w:afterAutospacing="0"/>
        <w:jc w:val="both"/>
        <w:rPr>
          <w:rFonts w:cs="Times New Roman"/>
          <w:szCs w:val="24"/>
        </w:rPr>
      </w:pPr>
    </w:p>
    <w:p w14:paraId="22D4C4DA" w14:textId="74DD2F55" w:rsidR="00970A03" w:rsidRPr="00D9105D" w:rsidRDefault="00970A03" w:rsidP="004B6741">
      <w:pPr>
        <w:spacing w:after="0" w:afterAutospacing="0"/>
        <w:jc w:val="both"/>
        <w:rPr>
          <w:rFonts w:cs="Times New Roman"/>
          <w:szCs w:val="24"/>
        </w:rPr>
      </w:pPr>
    </w:p>
    <w:tbl>
      <w:tblPr>
        <w:tblW w:w="0" w:type="auto"/>
        <w:tblInd w:w="108" w:type="dxa"/>
        <w:tblLook w:val="04A0" w:firstRow="1" w:lastRow="0" w:firstColumn="1" w:lastColumn="0" w:noHBand="0" w:noVBand="1"/>
      </w:tblPr>
      <w:tblGrid>
        <w:gridCol w:w="3905"/>
        <w:gridCol w:w="3924"/>
      </w:tblGrid>
      <w:tr w:rsidR="004B6741" w:rsidRPr="00D9105D" w14:paraId="63A70BFA" w14:textId="77777777" w:rsidTr="001E2C9D">
        <w:tc>
          <w:tcPr>
            <w:tcW w:w="3968" w:type="dxa"/>
          </w:tcPr>
          <w:p w14:paraId="57909BF6" w14:textId="2E1D54F9" w:rsidR="004B6741" w:rsidRPr="00F07DE9" w:rsidRDefault="004B6741" w:rsidP="004B6741">
            <w:pPr>
              <w:spacing w:after="0" w:afterAutospacing="0"/>
              <w:jc w:val="both"/>
              <w:rPr>
                <w:rFonts w:cs="Times New Roman"/>
                <w:szCs w:val="24"/>
                <w:lang w:val="en-ID"/>
              </w:rPr>
            </w:pPr>
          </w:p>
        </w:tc>
        <w:tc>
          <w:tcPr>
            <w:tcW w:w="3970" w:type="dxa"/>
          </w:tcPr>
          <w:p w14:paraId="61BC121E" w14:textId="3651A1DC" w:rsidR="004B6741" w:rsidRPr="005D4B53" w:rsidRDefault="00CA6583" w:rsidP="00180F8D">
            <w:pPr>
              <w:spacing w:before="0" w:beforeAutospacing="0" w:after="0" w:afterAutospacing="0"/>
              <w:jc w:val="center"/>
              <w:rPr>
                <w:rFonts w:cs="Times New Roman"/>
                <w:b/>
                <w:szCs w:val="24"/>
                <w:u w:val="single"/>
              </w:rPr>
            </w:pPr>
            <w:r w:rsidRPr="00CA6583">
              <w:rPr>
                <w:rFonts w:cs="Times New Roman"/>
                <w:noProof/>
                <w:szCs w:val="24"/>
                <w:u w:val="single"/>
                <w:lang w:val="en-US"/>
              </w:rPr>
              <w:drawing>
                <wp:anchor distT="0" distB="0" distL="114300" distR="114300" simplePos="0" relativeHeight="252050432" behindDoc="0" locked="0" layoutInCell="1" allowOverlap="1" wp14:anchorId="32895712" wp14:editId="75B84B61">
                  <wp:simplePos x="0" y="0"/>
                  <wp:positionH relativeFrom="column">
                    <wp:posOffset>-637524</wp:posOffset>
                  </wp:positionH>
                  <wp:positionV relativeFrom="paragraph">
                    <wp:posOffset>84455</wp:posOffset>
                  </wp:positionV>
                  <wp:extent cx="2517569" cy="1453367"/>
                  <wp:effectExtent l="0" t="0" r="0" b="0"/>
                  <wp:wrapNone/>
                  <wp:docPr id="52" name="Picture 52" descr="C:\Users\User\Downloads\WhatsApp Image 2020-07-31 at 11.5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07-31 at 11.56.26.jpeg"/>
                          <pic:cNvPicPr>
                            <a:picLocks noChangeAspect="1" noChangeArrowheads="1"/>
                          </pic:cNvPicPr>
                        </pic:nvPicPr>
                        <pic:blipFill rotWithShape="1">
                          <a:blip r:embed="rId14">
                            <a:clrChange>
                              <a:clrFrom>
                                <a:srgbClr val="FAFAFC"/>
                              </a:clrFrom>
                              <a:clrTo>
                                <a:srgbClr val="FAFAFC">
                                  <a:alpha val="0"/>
                                </a:srgbClr>
                              </a:clrTo>
                            </a:clrChange>
                            <a:extLst>
                              <a:ext uri="{28A0092B-C50C-407E-A947-70E740481C1C}">
                                <a14:useLocalDpi xmlns:a14="http://schemas.microsoft.com/office/drawing/2010/main" val="0"/>
                              </a:ext>
                            </a:extLst>
                          </a:blip>
                          <a:srcRect l="28929" t="30625" r="31418" b="30045"/>
                          <a:stretch/>
                        </pic:blipFill>
                        <pic:spPr bwMode="auto">
                          <a:xfrm>
                            <a:off x="0" y="0"/>
                            <a:ext cx="2517569" cy="1453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8D" w:rsidRPr="005D4B53">
              <w:rPr>
                <w:rFonts w:cs="Times New Roman"/>
                <w:b/>
                <w:szCs w:val="24"/>
              </w:rPr>
              <w:t>Surabaya</w:t>
            </w:r>
            <w:r w:rsidR="00967EDB">
              <w:rPr>
                <w:rFonts w:cs="Times New Roman"/>
                <w:b/>
                <w:szCs w:val="24"/>
              </w:rPr>
              <w:t>,</w:t>
            </w:r>
            <w:r w:rsidR="00387284">
              <w:rPr>
                <w:rFonts w:cs="Times New Roman"/>
                <w:b/>
                <w:szCs w:val="24"/>
                <w:lang w:val="en-ID"/>
              </w:rPr>
              <w:t xml:space="preserve"> </w:t>
            </w:r>
            <w:r w:rsidR="00967EDB">
              <w:rPr>
                <w:rFonts w:cs="Times New Roman"/>
                <w:b/>
                <w:szCs w:val="24"/>
              </w:rPr>
              <w:t>22</w:t>
            </w:r>
            <w:r w:rsidR="00C0703C">
              <w:rPr>
                <w:rFonts w:cs="Times New Roman"/>
                <w:b/>
                <w:szCs w:val="24"/>
              </w:rPr>
              <w:t xml:space="preserve"> Juni</w:t>
            </w:r>
            <w:r w:rsidR="001A013F" w:rsidRPr="005D4B53">
              <w:rPr>
                <w:rFonts w:cs="Times New Roman"/>
                <w:b/>
                <w:szCs w:val="24"/>
                <w:lang w:val="en-US"/>
              </w:rPr>
              <w:t xml:space="preserve"> </w:t>
            </w:r>
            <w:r w:rsidR="0071190D" w:rsidRPr="005D4B53">
              <w:rPr>
                <w:rFonts w:cs="Times New Roman"/>
                <w:b/>
                <w:szCs w:val="24"/>
              </w:rPr>
              <w:t>2020</w:t>
            </w:r>
          </w:p>
          <w:p w14:paraId="070FFC5E" w14:textId="33CF1F81" w:rsidR="004B6741" w:rsidRPr="00F07DE9" w:rsidRDefault="004B6741" w:rsidP="004B6741">
            <w:pPr>
              <w:spacing w:before="0" w:beforeAutospacing="0" w:after="0" w:afterAutospacing="0"/>
              <w:jc w:val="both"/>
              <w:rPr>
                <w:rFonts w:cs="Times New Roman"/>
                <w:szCs w:val="24"/>
              </w:rPr>
            </w:pPr>
          </w:p>
          <w:p w14:paraId="0B51521B" w14:textId="6BFB1BC1" w:rsidR="004B6741" w:rsidRDefault="004B6741" w:rsidP="004B6741">
            <w:pPr>
              <w:spacing w:before="0" w:beforeAutospacing="0" w:after="0" w:afterAutospacing="0"/>
              <w:jc w:val="both"/>
              <w:rPr>
                <w:rFonts w:cs="Times New Roman"/>
                <w:szCs w:val="24"/>
                <w:u w:val="single"/>
              </w:rPr>
            </w:pPr>
          </w:p>
          <w:p w14:paraId="7AFB5EFB" w14:textId="77777777" w:rsidR="00F07DE9" w:rsidRDefault="00F07DE9" w:rsidP="004B6741">
            <w:pPr>
              <w:spacing w:before="0" w:beforeAutospacing="0" w:after="0" w:afterAutospacing="0"/>
              <w:jc w:val="both"/>
              <w:rPr>
                <w:rFonts w:cs="Times New Roman"/>
                <w:szCs w:val="24"/>
                <w:u w:val="single"/>
              </w:rPr>
            </w:pPr>
          </w:p>
          <w:p w14:paraId="49C792E0" w14:textId="77777777" w:rsidR="0071190D" w:rsidRPr="00D9105D" w:rsidRDefault="0071190D" w:rsidP="004B6741">
            <w:pPr>
              <w:spacing w:before="0" w:beforeAutospacing="0" w:after="0" w:afterAutospacing="0"/>
              <w:jc w:val="both"/>
              <w:rPr>
                <w:rFonts w:cs="Times New Roman"/>
                <w:szCs w:val="24"/>
                <w:u w:val="single"/>
              </w:rPr>
            </w:pPr>
          </w:p>
          <w:p w14:paraId="0274C8D0" w14:textId="77777777" w:rsidR="003E170A" w:rsidRDefault="003E170A" w:rsidP="004B6741">
            <w:pPr>
              <w:spacing w:before="0" w:beforeAutospacing="0" w:after="0" w:afterAutospacing="0" w:line="240" w:lineRule="auto"/>
              <w:jc w:val="center"/>
              <w:rPr>
                <w:rFonts w:cs="Times New Roman"/>
                <w:b/>
                <w:szCs w:val="24"/>
                <w:u w:val="single"/>
              </w:rPr>
            </w:pPr>
          </w:p>
          <w:p w14:paraId="4F3DA5BD" w14:textId="77777777" w:rsidR="003E170A" w:rsidRDefault="003E170A" w:rsidP="004B6741">
            <w:pPr>
              <w:spacing w:before="0" w:beforeAutospacing="0" w:after="0" w:afterAutospacing="0" w:line="240" w:lineRule="auto"/>
              <w:jc w:val="center"/>
              <w:rPr>
                <w:rFonts w:cs="Times New Roman"/>
                <w:b/>
                <w:szCs w:val="24"/>
                <w:u w:val="single"/>
              </w:rPr>
            </w:pPr>
          </w:p>
          <w:p w14:paraId="085A76A4" w14:textId="52BA46DE" w:rsidR="004B6741" w:rsidRPr="00D9105D" w:rsidRDefault="004B6741" w:rsidP="004B6741">
            <w:pPr>
              <w:spacing w:before="0" w:beforeAutospacing="0" w:after="0" w:afterAutospacing="0" w:line="240" w:lineRule="auto"/>
              <w:jc w:val="center"/>
              <w:rPr>
                <w:rFonts w:cs="Times New Roman"/>
                <w:b/>
                <w:szCs w:val="24"/>
                <w:u w:val="single"/>
              </w:rPr>
            </w:pPr>
            <w:r w:rsidRPr="00D9105D">
              <w:rPr>
                <w:rFonts w:cs="Times New Roman"/>
                <w:b/>
                <w:szCs w:val="24"/>
                <w:u w:val="single"/>
              </w:rPr>
              <w:t>Ika Putri Nur Anggraini</w:t>
            </w:r>
          </w:p>
          <w:p w14:paraId="11862E33" w14:textId="77777777" w:rsidR="004B6741" w:rsidRPr="00D9105D" w:rsidRDefault="004B6741" w:rsidP="004B6741">
            <w:pPr>
              <w:spacing w:before="0" w:beforeAutospacing="0" w:after="0" w:afterAutospacing="0" w:line="240" w:lineRule="auto"/>
              <w:jc w:val="center"/>
              <w:rPr>
                <w:rFonts w:cs="Times New Roman"/>
                <w:szCs w:val="24"/>
              </w:rPr>
            </w:pPr>
            <w:r w:rsidRPr="00D9105D">
              <w:rPr>
                <w:rFonts w:cs="Times New Roman"/>
                <w:b/>
                <w:szCs w:val="24"/>
              </w:rPr>
              <w:t>NIM. 161.0045</w:t>
            </w:r>
          </w:p>
        </w:tc>
      </w:tr>
    </w:tbl>
    <w:p w14:paraId="1A837188" w14:textId="77777777" w:rsidR="004B6741" w:rsidRPr="00D9105D" w:rsidRDefault="004B6741" w:rsidP="008A3D8C"/>
    <w:p w14:paraId="3FA71D9D" w14:textId="77777777" w:rsidR="008A3D8C" w:rsidRPr="00D9105D" w:rsidRDefault="008A3D8C" w:rsidP="008A3D8C">
      <w:pPr>
        <w:sectPr w:rsidR="008A3D8C" w:rsidRPr="00D9105D" w:rsidSect="002B2741">
          <w:pgSz w:w="11906" w:h="16838" w:code="9"/>
          <w:pgMar w:top="1701" w:right="1701" w:bottom="1701" w:left="2268" w:header="709" w:footer="709" w:gutter="0"/>
          <w:pgNumType w:fmt="lowerRoman" w:start="1"/>
          <w:cols w:space="708"/>
          <w:titlePg/>
          <w:docGrid w:linePitch="360"/>
        </w:sectPr>
      </w:pPr>
    </w:p>
    <w:p w14:paraId="0927D426" w14:textId="77777777" w:rsidR="008A3D8C" w:rsidRPr="00D9105D" w:rsidRDefault="008A3D8C" w:rsidP="002651C2">
      <w:pPr>
        <w:pStyle w:val="Heading1"/>
        <w:numPr>
          <w:ilvl w:val="0"/>
          <w:numId w:val="0"/>
        </w:numPr>
        <w:rPr>
          <w:color w:val="auto"/>
        </w:rPr>
      </w:pPr>
      <w:bookmarkStart w:id="4" w:name="_Toc29741512"/>
      <w:bookmarkStart w:id="5" w:name="_Toc44796205"/>
      <w:r w:rsidRPr="00D9105D">
        <w:rPr>
          <w:color w:val="auto"/>
        </w:rPr>
        <w:lastRenderedPageBreak/>
        <w:t>HALAMAN PERSETUJUAN</w:t>
      </w:r>
      <w:bookmarkEnd w:id="4"/>
      <w:bookmarkEnd w:id="5"/>
    </w:p>
    <w:p w14:paraId="58026D8D" w14:textId="77777777" w:rsidR="004B6741" w:rsidRPr="00D9105D" w:rsidRDefault="004B6741" w:rsidP="004B6741">
      <w:pPr>
        <w:spacing w:before="0" w:beforeAutospacing="0" w:after="0" w:afterAutospacing="0" w:line="480" w:lineRule="auto"/>
        <w:jc w:val="both"/>
        <w:rPr>
          <w:rFonts w:cs="Times New Roman"/>
          <w:szCs w:val="24"/>
        </w:rPr>
      </w:pPr>
      <w:r w:rsidRPr="00D9105D">
        <w:rPr>
          <w:rFonts w:cs="Times New Roman"/>
          <w:szCs w:val="24"/>
        </w:rPr>
        <w:t>Setelah kami periksa dan amati, selaku pembimbing mahasiswa:</w:t>
      </w:r>
    </w:p>
    <w:p w14:paraId="70319974" w14:textId="15BC63B2" w:rsidR="004B6741" w:rsidRPr="00D9105D" w:rsidRDefault="004B6741" w:rsidP="004B6741">
      <w:pPr>
        <w:tabs>
          <w:tab w:val="left" w:pos="2835"/>
          <w:tab w:val="left" w:pos="3119"/>
        </w:tabs>
        <w:spacing w:before="0" w:beforeAutospacing="0" w:after="0" w:afterAutospacing="0" w:line="480" w:lineRule="auto"/>
        <w:rPr>
          <w:rFonts w:eastAsia="Times New Roman" w:cs="Times New Roman"/>
          <w:szCs w:val="24"/>
        </w:rPr>
      </w:pPr>
      <w:r w:rsidRPr="00D9105D">
        <w:rPr>
          <w:rFonts w:eastAsia="Times New Roman" w:cs="Times New Roman"/>
          <w:szCs w:val="24"/>
        </w:rPr>
        <w:t>Nama</w:t>
      </w:r>
      <w:r w:rsidRPr="00D9105D">
        <w:rPr>
          <w:rFonts w:eastAsia="Times New Roman" w:cs="Times New Roman"/>
          <w:szCs w:val="24"/>
        </w:rPr>
        <w:tab/>
        <w:t>:</w:t>
      </w:r>
      <w:r w:rsidR="001E2C9D" w:rsidRPr="00D9105D">
        <w:rPr>
          <w:rFonts w:eastAsia="Times New Roman" w:cs="Times New Roman"/>
          <w:szCs w:val="24"/>
        </w:rPr>
        <w:t xml:space="preserve"> </w:t>
      </w:r>
      <w:r w:rsidR="001E2C9D" w:rsidRPr="00D9105D">
        <w:rPr>
          <w:rFonts w:eastAsia="Times New Roman" w:cs="Times New Roman"/>
          <w:szCs w:val="24"/>
        </w:rPr>
        <w:tab/>
        <w:t>Ika Putri Nur Anggraini</w:t>
      </w:r>
    </w:p>
    <w:p w14:paraId="39D8F22C" w14:textId="77777777" w:rsidR="004B6741" w:rsidRPr="00D9105D" w:rsidRDefault="001E2C9D" w:rsidP="004B6741">
      <w:pPr>
        <w:tabs>
          <w:tab w:val="left" w:pos="2835"/>
          <w:tab w:val="left" w:pos="3119"/>
          <w:tab w:val="left" w:pos="3402"/>
        </w:tabs>
        <w:spacing w:before="0" w:beforeAutospacing="0" w:after="0" w:afterAutospacing="0" w:line="480" w:lineRule="auto"/>
        <w:rPr>
          <w:rFonts w:eastAsia="Times New Roman" w:cs="Times New Roman"/>
          <w:szCs w:val="24"/>
        </w:rPr>
      </w:pPr>
      <w:r w:rsidRPr="00D9105D">
        <w:rPr>
          <w:rFonts w:eastAsia="Times New Roman" w:cs="Times New Roman"/>
          <w:szCs w:val="24"/>
        </w:rPr>
        <w:t>N I M</w:t>
      </w:r>
      <w:r w:rsidRPr="00D9105D">
        <w:rPr>
          <w:rFonts w:eastAsia="Times New Roman" w:cs="Times New Roman"/>
          <w:szCs w:val="24"/>
        </w:rPr>
        <w:tab/>
        <w:t xml:space="preserve">:  </w:t>
      </w:r>
      <w:r w:rsidRPr="00D9105D">
        <w:rPr>
          <w:rFonts w:eastAsia="Times New Roman" w:cs="Times New Roman"/>
          <w:szCs w:val="24"/>
        </w:rPr>
        <w:tab/>
        <w:t>161.0045</w:t>
      </w:r>
    </w:p>
    <w:p w14:paraId="52CF65B7" w14:textId="77777777" w:rsidR="004B6741" w:rsidRPr="00D9105D" w:rsidRDefault="004B6741" w:rsidP="004B6741">
      <w:pPr>
        <w:tabs>
          <w:tab w:val="left" w:pos="2835"/>
          <w:tab w:val="left" w:pos="3119"/>
        </w:tabs>
        <w:spacing w:before="0" w:beforeAutospacing="0" w:after="0" w:afterAutospacing="0" w:line="480" w:lineRule="auto"/>
        <w:rPr>
          <w:rFonts w:eastAsia="Times New Roman" w:cs="Times New Roman"/>
          <w:szCs w:val="24"/>
        </w:rPr>
      </w:pPr>
      <w:r w:rsidRPr="00D9105D">
        <w:rPr>
          <w:rFonts w:eastAsia="Times New Roman" w:cs="Times New Roman"/>
          <w:szCs w:val="24"/>
        </w:rPr>
        <w:t>Program Studi</w:t>
      </w:r>
      <w:r w:rsidRPr="00D9105D">
        <w:rPr>
          <w:rFonts w:eastAsia="Times New Roman" w:cs="Times New Roman"/>
          <w:szCs w:val="24"/>
        </w:rPr>
        <w:tab/>
        <w:t xml:space="preserve">: </w:t>
      </w:r>
      <w:r w:rsidRPr="00D9105D">
        <w:rPr>
          <w:rFonts w:eastAsia="Times New Roman" w:cs="Times New Roman"/>
          <w:szCs w:val="24"/>
        </w:rPr>
        <w:tab/>
        <w:t xml:space="preserve">S1-Keperawatan </w:t>
      </w:r>
    </w:p>
    <w:p w14:paraId="797DEE40" w14:textId="32CD5499" w:rsidR="004B6741" w:rsidRPr="00D9105D" w:rsidRDefault="0051165C" w:rsidP="001E2C9D">
      <w:pPr>
        <w:tabs>
          <w:tab w:val="left" w:pos="2790"/>
        </w:tabs>
        <w:spacing w:before="0" w:beforeAutospacing="0" w:after="0" w:afterAutospacing="0" w:line="480" w:lineRule="auto"/>
        <w:ind w:left="3119" w:hanging="3119"/>
        <w:jc w:val="both"/>
        <w:rPr>
          <w:rFonts w:eastAsia="Times New Roman" w:cs="Times New Roman"/>
          <w:szCs w:val="24"/>
        </w:rPr>
      </w:pPr>
      <w:r>
        <w:rPr>
          <w:rFonts w:eastAsia="Times New Roman" w:cs="Times New Roman"/>
          <w:szCs w:val="24"/>
        </w:rPr>
        <w:t>Judu</w:t>
      </w:r>
      <w:r w:rsidR="004B6741" w:rsidRPr="00D9105D">
        <w:rPr>
          <w:rFonts w:eastAsia="Times New Roman" w:cs="Times New Roman"/>
          <w:szCs w:val="24"/>
        </w:rPr>
        <w:t>l</w:t>
      </w:r>
      <w:r w:rsidR="004B6741" w:rsidRPr="00D9105D">
        <w:rPr>
          <w:rFonts w:eastAsia="Times New Roman" w:cs="Times New Roman"/>
          <w:szCs w:val="24"/>
        </w:rPr>
        <w:tab/>
        <w:t xml:space="preserve"> :</w:t>
      </w:r>
      <w:r w:rsidR="004B6741" w:rsidRPr="00D9105D">
        <w:rPr>
          <w:rFonts w:eastAsia="Times New Roman" w:cs="Times New Roman"/>
          <w:szCs w:val="24"/>
        </w:rPr>
        <w:tab/>
      </w:r>
      <w:r w:rsidR="00F872A7">
        <w:rPr>
          <w:rFonts w:eastAsia="Times New Roman" w:cs="Times New Roman"/>
          <w:b/>
          <w:szCs w:val="24"/>
        </w:rPr>
        <w:t>Analisa Faktor</w:t>
      </w:r>
      <w:r w:rsidR="00026416">
        <w:rPr>
          <w:rFonts w:eastAsia="Times New Roman" w:cs="Times New Roman"/>
          <w:b/>
          <w:szCs w:val="24"/>
        </w:rPr>
        <w:t xml:space="preserve"> yang Mempengaruhi</w:t>
      </w:r>
      <w:r w:rsidR="00F872A7">
        <w:rPr>
          <w:rFonts w:eastAsia="Times New Roman" w:cs="Times New Roman"/>
          <w:b/>
          <w:szCs w:val="24"/>
        </w:rPr>
        <w:t xml:space="preserve"> Terjadinya Nefrolitiasis</w:t>
      </w:r>
      <w:r w:rsidR="004B6741" w:rsidRPr="00D9105D">
        <w:rPr>
          <w:rFonts w:eastAsia="Times New Roman" w:cs="Times New Roman"/>
          <w:szCs w:val="24"/>
        </w:rPr>
        <w:t>.</w:t>
      </w:r>
    </w:p>
    <w:p w14:paraId="6F2A061B" w14:textId="77777777" w:rsidR="004B6741" w:rsidRDefault="004B6741" w:rsidP="009467B6">
      <w:pPr>
        <w:spacing w:before="0" w:beforeAutospacing="0" w:after="0" w:afterAutospacing="0" w:line="480" w:lineRule="auto"/>
        <w:jc w:val="both"/>
        <w:rPr>
          <w:rFonts w:cs="Times New Roman"/>
          <w:szCs w:val="24"/>
        </w:rPr>
      </w:pPr>
      <w:r w:rsidRPr="00D9105D">
        <w:rPr>
          <w:rFonts w:cs="Times New Roman"/>
          <w:szCs w:val="24"/>
        </w:rPr>
        <w:t>Serta perbaikan</w:t>
      </w:r>
      <w:r w:rsidR="0051165C">
        <w:rPr>
          <w:rFonts w:cs="Times New Roman"/>
          <w:szCs w:val="24"/>
        </w:rPr>
        <w:t xml:space="preserve"> </w:t>
      </w:r>
      <w:r w:rsidRPr="00D9105D">
        <w:rPr>
          <w:rFonts w:cs="Times New Roman"/>
          <w:szCs w:val="24"/>
        </w:rPr>
        <w:t>-</w:t>
      </w:r>
      <w:r w:rsidR="0051165C">
        <w:rPr>
          <w:rFonts w:cs="Times New Roman"/>
          <w:szCs w:val="24"/>
        </w:rPr>
        <w:t xml:space="preserve"> </w:t>
      </w:r>
      <w:r w:rsidRPr="00D9105D">
        <w:rPr>
          <w:rFonts w:cs="Times New Roman"/>
          <w:szCs w:val="24"/>
        </w:rPr>
        <w:t>perbaikan sepenuhnya, maka kami menganggap dan dapat menyetujui bahwa skripsi ini diajukan dalam sidang guna memenuhi sebagian persy</w:t>
      </w:r>
      <w:r w:rsidR="009467B6">
        <w:rPr>
          <w:rFonts w:cs="Times New Roman"/>
          <w:szCs w:val="24"/>
        </w:rPr>
        <w:t>aratan untuk memperoleh gelar :</w:t>
      </w:r>
    </w:p>
    <w:p w14:paraId="3A393990" w14:textId="77777777" w:rsidR="009467B6" w:rsidRDefault="009467B6" w:rsidP="009467B6">
      <w:pPr>
        <w:spacing w:before="0" w:beforeAutospacing="0" w:after="0" w:afterAutospacing="0" w:line="480" w:lineRule="auto"/>
        <w:jc w:val="both"/>
        <w:rPr>
          <w:rFonts w:cs="Times New Roman"/>
          <w:szCs w:val="24"/>
        </w:rPr>
      </w:pPr>
    </w:p>
    <w:p w14:paraId="0A3348BA" w14:textId="77777777" w:rsidR="00DA258A" w:rsidRDefault="00DA258A" w:rsidP="009467B6">
      <w:pPr>
        <w:spacing w:before="0" w:beforeAutospacing="0" w:after="0" w:afterAutospacing="0" w:line="480" w:lineRule="auto"/>
        <w:jc w:val="both"/>
        <w:rPr>
          <w:rFonts w:cs="Times New Roman"/>
          <w:szCs w:val="24"/>
        </w:rPr>
      </w:pPr>
    </w:p>
    <w:p w14:paraId="6C79C48F" w14:textId="77777777" w:rsidR="00DA258A" w:rsidRDefault="00DA258A" w:rsidP="009467B6">
      <w:pPr>
        <w:spacing w:before="0" w:beforeAutospacing="0" w:after="0" w:afterAutospacing="0" w:line="480" w:lineRule="auto"/>
        <w:jc w:val="both"/>
        <w:rPr>
          <w:rFonts w:cs="Times New Roman"/>
          <w:szCs w:val="24"/>
        </w:rPr>
      </w:pPr>
    </w:p>
    <w:p w14:paraId="4062179D" w14:textId="77777777" w:rsidR="009467B6" w:rsidRPr="009467B6" w:rsidRDefault="009467B6" w:rsidP="009467B6">
      <w:pPr>
        <w:spacing w:before="0" w:beforeAutospacing="0" w:after="0" w:afterAutospacing="0" w:line="480" w:lineRule="auto"/>
        <w:jc w:val="center"/>
        <w:rPr>
          <w:rFonts w:cs="Times New Roman"/>
          <w:b/>
          <w:szCs w:val="24"/>
        </w:rPr>
      </w:pPr>
      <w:r w:rsidRPr="009467B6">
        <w:rPr>
          <w:rFonts w:cs="Times New Roman"/>
          <w:b/>
          <w:szCs w:val="24"/>
        </w:rPr>
        <w:t>SARJANA KEPERAWATAN (S.Kep)</w:t>
      </w:r>
    </w:p>
    <w:p w14:paraId="0E30B4C2" w14:textId="77777777" w:rsidR="009467B6" w:rsidRDefault="009467B6" w:rsidP="000B7A43">
      <w:pPr>
        <w:spacing w:before="0" w:beforeAutospacing="0" w:after="0" w:afterAutospacing="0" w:line="240" w:lineRule="auto"/>
        <w:jc w:val="both"/>
        <w:rPr>
          <w:rFonts w:cs="Times New Roman"/>
          <w:szCs w:val="24"/>
        </w:rPr>
      </w:pPr>
    </w:p>
    <w:p w14:paraId="7D933E54" w14:textId="1B5D3094" w:rsidR="009467B6" w:rsidRPr="0071190D" w:rsidRDefault="00967EDB" w:rsidP="009467B6">
      <w:pPr>
        <w:spacing w:before="0" w:beforeAutospacing="0" w:after="0" w:afterAutospacing="0" w:line="480" w:lineRule="auto"/>
        <w:jc w:val="center"/>
        <w:rPr>
          <w:rFonts w:cs="Times New Roman"/>
          <w:szCs w:val="24"/>
        </w:rPr>
      </w:pPr>
      <w:r>
        <w:rPr>
          <w:rFonts w:cs="Times New Roman"/>
          <w:szCs w:val="24"/>
        </w:rPr>
        <w:t>Surabaya, 22</w:t>
      </w:r>
      <w:r w:rsidR="00863643">
        <w:rPr>
          <w:rFonts w:cs="Times New Roman"/>
          <w:szCs w:val="24"/>
        </w:rPr>
        <w:t xml:space="preserve"> </w:t>
      </w:r>
      <w:r w:rsidR="00551F06">
        <w:rPr>
          <w:rFonts w:cs="Times New Roman"/>
          <w:szCs w:val="24"/>
          <w:lang w:val="en-US"/>
        </w:rPr>
        <w:t xml:space="preserve">Juni </w:t>
      </w:r>
      <w:r w:rsidR="0071190D">
        <w:rPr>
          <w:rFonts w:cs="Times New Roman"/>
          <w:szCs w:val="24"/>
        </w:rPr>
        <w:t>2020</w:t>
      </w:r>
    </w:p>
    <w:tbl>
      <w:tblPr>
        <w:tblW w:w="0" w:type="auto"/>
        <w:tblLook w:val="04A0" w:firstRow="1" w:lastRow="0" w:firstColumn="1" w:lastColumn="0" w:noHBand="0" w:noVBand="1"/>
      </w:tblPr>
      <w:tblGrid>
        <w:gridCol w:w="3686"/>
        <w:gridCol w:w="4251"/>
      </w:tblGrid>
      <w:tr w:rsidR="004B6741" w:rsidRPr="00D9105D" w14:paraId="3ACBEC71" w14:textId="77777777" w:rsidTr="00314FAB">
        <w:tc>
          <w:tcPr>
            <w:tcW w:w="3686" w:type="dxa"/>
          </w:tcPr>
          <w:p w14:paraId="14CB2424" w14:textId="77777777" w:rsidR="004B6741" w:rsidRPr="00D9105D" w:rsidRDefault="004B6741" w:rsidP="009929E4">
            <w:pPr>
              <w:spacing w:before="0" w:beforeAutospacing="0" w:after="0" w:afterAutospacing="0" w:line="276" w:lineRule="auto"/>
              <w:ind w:firstLine="1135"/>
              <w:rPr>
                <w:rFonts w:cs="Times New Roman"/>
                <w:szCs w:val="24"/>
              </w:rPr>
            </w:pPr>
            <w:r w:rsidRPr="00D9105D">
              <w:rPr>
                <w:rFonts w:cs="Times New Roman"/>
                <w:szCs w:val="24"/>
              </w:rPr>
              <w:t>Pembimbing 1</w:t>
            </w:r>
          </w:p>
          <w:p w14:paraId="480AA442" w14:textId="1F6FEF21" w:rsidR="004B6741" w:rsidRPr="00D9105D" w:rsidRDefault="00AF11F0" w:rsidP="00551F06">
            <w:pPr>
              <w:tabs>
                <w:tab w:val="left" w:pos="0"/>
              </w:tabs>
              <w:spacing w:before="0" w:beforeAutospacing="0" w:after="0" w:afterAutospacing="0" w:line="276" w:lineRule="auto"/>
              <w:jc w:val="center"/>
              <w:rPr>
                <w:rFonts w:cs="Times New Roman"/>
                <w:szCs w:val="24"/>
              </w:rPr>
            </w:pPr>
            <w:r w:rsidRPr="00620ED2">
              <w:rPr>
                <w:b/>
                <w:noProof/>
                <w:szCs w:val="24"/>
                <w:lang w:val="en-US"/>
              </w:rPr>
              <w:drawing>
                <wp:anchor distT="0" distB="0" distL="114300" distR="114300" simplePos="0" relativeHeight="252045312" behindDoc="0" locked="0" layoutInCell="1" allowOverlap="1" wp14:anchorId="4FEC13B3" wp14:editId="4A03DD86">
                  <wp:simplePos x="0" y="0"/>
                  <wp:positionH relativeFrom="column">
                    <wp:posOffset>510540</wp:posOffset>
                  </wp:positionH>
                  <wp:positionV relativeFrom="paragraph">
                    <wp:posOffset>22860</wp:posOffset>
                  </wp:positionV>
                  <wp:extent cx="1228725" cy="768350"/>
                  <wp:effectExtent l="0" t="0" r="9525" b="0"/>
                  <wp:wrapThrough wrapText="bothSides">
                    <wp:wrapPolygon edited="0">
                      <wp:start x="0" y="0"/>
                      <wp:lineTo x="0" y="20886"/>
                      <wp:lineTo x="21433" y="20886"/>
                      <wp:lineTo x="21433" y="0"/>
                      <wp:lineTo x="0" y="0"/>
                    </wp:wrapPolygon>
                  </wp:wrapThrough>
                  <wp:docPr id="16" name="Picture 16"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kper PPNI Kendari\tanda tangan std.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228725" cy="768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1F06">
              <w:rPr>
                <w:rFonts w:cs="Times New Roman"/>
                <w:noProof/>
                <w:szCs w:val="24"/>
                <w:lang w:val="en-US"/>
              </w:rPr>
              <mc:AlternateContent>
                <mc:Choice Requires="wps">
                  <w:drawing>
                    <wp:anchor distT="0" distB="0" distL="114300" distR="114300" simplePos="0" relativeHeight="252033024" behindDoc="0" locked="0" layoutInCell="1" allowOverlap="1" wp14:anchorId="49689358" wp14:editId="34D7A2CF">
                      <wp:simplePos x="0" y="0"/>
                      <wp:positionH relativeFrom="column">
                        <wp:posOffset>-70485</wp:posOffset>
                      </wp:positionH>
                      <wp:positionV relativeFrom="paragraph">
                        <wp:posOffset>641985</wp:posOffset>
                      </wp:positionV>
                      <wp:extent cx="2371725" cy="676275"/>
                      <wp:effectExtent l="0" t="0" r="0" b="0"/>
                      <wp:wrapNone/>
                      <wp:docPr id="27" name="Rectangle 27"/>
                      <wp:cNvGraphicFramePr/>
                      <a:graphic xmlns:a="http://schemas.openxmlformats.org/drawingml/2006/main">
                        <a:graphicData uri="http://schemas.microsoft.com/office/word/2010/wordprocessingShape">
                          <wps:wsp>
                            <wps:cNvSpPr/>
                            <wps:spPr>
                              <a:xfrm>
                                <a:off x="0" y="0"/>
                                <a:ext cx="237172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C1A81" w14:textId="269EBF04" w:rsidR="00F07DE9" w:rsidRPr="00551F06" w:rsidRDefault="00F07DE9" w:rsidP="00551F06">
                                  <w:pPr>
                                    <w:tabs>
                                      <w:tab w:val="left" w:pos="0"/>
                                    </w:tabs>
                                    <w:spacing w:before="0" w:beforeAutospacing="0" w:after="0" w:afterAutospacing="0" w:line="240" w:lineRule="auto"/>
                                    <w:jc w:val="center"/>
                                    <w:rPr>
                                      <w:rFonts w:cs="Times New Roman"/>
                                      <w:bCs/>
                                      <w:color w:val="000000" w:themeColor="text1"/>
                                      <w:szCs w:val="24"/>
                                      <w:u w:val="single"/>
                                    </w:rPr>
                                  </w:pPr>
                                  <w:r>
                                    <w:rPr>
                                      <w:rFonts w:cs="Times New Roman"/>
                                      <w:bCs/>
                                      <w:color w:val="000000" w:themeColor="text1"/>
                                      <w:szCs w:val="24"/>
                                      <w:u w:val="single"/>
                                    </w:rPr>
                                    <w:t xml:space="preserve">Setiadi, </w:t>
                                  </w:r>
                                  <w:r>
                                    <w:rPr>
                                      <w:rFonts w:cs="Times New Roman"/>
                                      <w:bCs/>
                                      <w:color w:val="000000" w:themeColor="text1"/>
                                      <w:szCs w:val="24"/>
                                      <w:u w:val="single"/>
                                      <w:lang w:val="en-ID"/>
                                    </w:rPr>
                                    <w:t>S.Kep., Ns.,</w:t>
                                  </w:r>
                                  <w:r>
                                    <w:rPr>
                                      <w:rFonts w:cs="Times New Roman"/>
                                      <w:bCs/>
                                      <w:color w:val="000000" w:themeColor="text1"/>
                                      <w:szCs w:val="24"/>
                                      <w:u w:val="single"/>
                                    </w:rPr>
                                    <w:t>M.Kep.</w:t>
                                  </w:r>
                                </w:p>
                                <w:p w14:paraId="04B14061" w14:textId="0A51A055" w:rsidR="00F07DE9" w:rsidRPr="00551F06" w:rsidRDefault="00F07DE9" w:rsidP="00551F06">
                                  <w:pPr>
                                    <w:spacing w:before="0" w:beforeAutospacing="0" w:after="0" w:afterAutospacing="0" w:line="240" w:lineRule="auto"/>
                                    <w:jc w:val="center"/>
                                    <w:rPr>
                                      <w:color w:val="000000" w:themeColor="text1"/>
                                    </w:rPr>
                                  </w:pPr>
                                  <w:r w:rsidRPr="00551F06">
                                    <w:rPr>
                                      <w:rFonts w:cs="Times New Roman"/>
                                      <w:color w:val="000000" w:themeColor="text1"/>
                                      <w:szCs w:val="24"/>
                                    </w:rPr>
                                    <w:t>NIP. 03001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89358" id="Rectangle 27" o:spid="_x0000_s1026" style="position:absolute;left:0;text-align:left;margin-left:-5.55pt;margin-top:50.55pt;width:186.75pt;height:53.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" filled="f" stroked="f" strokeweight="1pt">
                      <v:textbox>
                        <w:txbxContent>
                          <w:p w14:paraId="4BBC1A81" w14:textId="269EBF04" w:rsidR="00F07DE9" w:rsidRPr="00551F06" w:rsidRDefault="00F07DE9" w:rsidP="00551F06">
                            <w:pPr>
                              <w:tabs>
                                <w:tab w:val="left" w:pos="0"/>
                              </w:tabs>
                              <w:spacing w:before="0" w:beforeAutospacing="0" w:after="0" w:afterAutospacing="0" w:line="240" w:lineRule="auto"/>
                              <w:jc w:val="center"/>
                              <w:rPr>
                                <w:rFonts w:cs="Times New Roman"/>
                                <w:bCs/>
                                <w:color w:val="000000" w:themeColor="text1"/>
                                <w:szCs w:val="24"/>
                                <w:u w:val="single"/>
                              </w:rPr>
                            </w:pPr>
                            <w:r>
                              <w:rPr>
                                <w:rFonts w:cs="Times New Roman"/>
                                <w:bCs/>
                                <w:color w:val="000000" w:themeColor="text1"/>
                                <w:szCs w:val="24"/>
                                <w:u w:val="single"/>
                              </w:rPr>
                              <w:t xml:space="preserve">Setiadi, </w:t>
                            </w:r>
                            <w:r>
                              <w:rPr>
                                <w:rFonts w:cs="Times New Roman"/>
                                <w:bCs/>
                                <w:color w:val="000000" w:themeColor="text1"/>
                                <w:szCs w:val="24"/>
                                <w:u w:val="single"/>
                                <w:lang w:val="en-ID"/>
                              </w:rPr>
                              <w:t>S.Kep., Ns.,</w:t>
                            </w:r>
                            <w:r>
                              <w:rPr>
                                <w:rFonts w:cs="Times New Roman"/>
                                <w:bCs/>
                                <w:color w:val="000000" w:themeColor="text1"/>
                                <w:szCs w:val="24"/>
                                <w:u w:val="single"/>
                              </w:rPr>
                              <w:t>M.Kep.</w:t>
                            </w:r>
                          </w:p>
                          <w:p w14:paraId="04B14061" w14:textId="0A51A055" w:rsidR="00F07DE9" w:rsidRPr="00551F06" w:rsidRDefault="00F07DE9" w:rsidP="00551F06">
                            <w:pPr>
                              <w:spacing w:before="0" w:beforeAutospacing="0" w:after="0" w:afterAutospacing="0" w:line="240" w:lineRule="auto"/>
                              <w:jc w:val="center"/>
                              <w:rPr>
                                <w:color w:val="000000" w:themeColor="text1"/>
                              </w:rPr>
                            </w:pPr>
                            <w:r w:rsidRPr="00551F06">
                              <w:rPr>
                                <w:rFonts w:cs="Times New Roman"/>
                                <w:color w:val="000000" w:themeColor="text1"/>
                                <w:szCs w:val="24"/>
                              </w:rPr>
                              <w:t>NIP. 03001</w:t>
                            </w:r>
                          </w:p>
                        </w:txbxContent>
                      </v:textbox>
                    </v:rect>
                  </w:pict>
                </mc:Fallback>
              </mc:AlternateContent>
            </w:r>
          </w:p>
          <w:p w14:paraId="5B4C630C" w14:textId="5A0225C5" w:rsidR="004B6741" w:rsidRDefault="004B6741" w:rsidP="009929E4">
            <w:pPr>
              <w:tabs>
                <w:tab w:val="left" w:pos="0"/>
              </w:tabs>
              <w:spacing w:before="0" w:beforeAutospacing="0" w:after="0" w:afterAutospacing="0" w:line="276" w:lineRule="auto"/>
              <w:rPr>
                <w:rFonts w:cs="Times New Roman"/>
                <w:szCs w:val="24"/>
              </w:rPr>
            </w:pPr>
          </w:p>
          <w:p w14:paraId="2CA6C4C9" w14:textId="77777777" w:rsidR="00314ED0" w:rsidRPr="00D9105D" w:rsidRDefault="00314ED0" w:rsidP="009929E4">
            <w:pPr>
              <w:tabs>
                <w:tab w:val="left" w:pos="0"/>
              </w:tabs>
              <w:spacing w:before="0" w:beforeAutospacing="0" w:after="0" w:afterAutospacing="0" w:line="276" w:lineRule="auto"/>
              <w:rPr>
                <w:rFonts w:cs="Times New Roman"/>
                <w:szCs w:val="24"/>
              </w:rPr>
            </w:pPr>
          </w:p>
          <w:p w14:paraId="105A39D4" w14:textId="6E02204A" w:rsidR="004B6741" w:rsidRPr="00D9105D" w:rsidRDefault="004B6741" w:rsidP="00970A03">
            <w:pPr>
              <w:tabs>
                <w:tab w:val="left" w:pos="0"/>
              </w:tabs>
              <w:spacing w:before="0" w:beforeAutospacing="0" w:after="0" w:afterAutospacing="0" w:line="240" w:lineRule="auto"/>
              <w:jc w:val="center"/>
              <w:rPr>
                <w:rFonts w:cs="Times New Roman"/>
                <w:szCs w:val="24"/>
              </w:rPr>
            </w:pPr>
          </w:p>
        </w:tc>
        <w:tc>
          <w:tcPr>
            <w:tcW w:w="4251" w:type="dxa"/>
          </w:tcPr>
          <w:p w14:paraId="70692B51" w14:textId="77777777" w:rsidR="004B6741" w:rsidRPr="00D9105D" w:rsidRDefault="004B6741" w:rsidP="009929E4">
            <w:pPr>
              <w:spacing w:before="0" w:beforeAutospacing="0" w:after="0" w:afterAutospacing="0" w:line="276" w:lineRule="auto"/>
              <w:ind w:left="34"/>
              <w:jc w:val="center"/>
              <w:rPr>
                <w:rFonts w:cs="Times New Roman"/>
                <w:szCs w:val="24"/>
              </w:rPr>
            </w:pPr>
            <w:r w:rsidRPr="00D9105D">
              <w:rPr>
                <w:rFonts w:cs="Times New Roman"/>
                <w:szCs w:val="24"/>
              </w:rPr>
              <w:t>Pembimbing 2</w:t>
            </w:r>
          </w:p>
          <w:p w14:paraId="0DAFB033" w14:textId="09C650E3" w:rsidR="004B6741" w:rsidRPr="00D9105D" w:rsidRDefault="00744D4F" w:rsidP="009929E4">
            <w:pPr>
              <w:tabs>
                <w:tab w:val="left" w:pos="-250"/>
              </w:tabs>
              <w:spacing w:before="0" w:beforeAutospacing="0" w:after="0" w:afterAutospacing="0" w:line="276" w:lineRule="auto"/>
              <w:rPr>
                <w:rFonts w:cs="Times New Roman"/>
                <w:szCs w:val="24"/>
              </w:rPr>
            </w:pPr>
            <w:r>
              <w:rPr>
                <w:noProof/>
                <w:lang w:val="en-US"/>
              </w:rPr>
              <w:drawing>
                <wp:anchor distT="0" distB="0" distL="114300" distR="114300" simplePos="0" relativeHeight="252046336" behindDoc="0" locked="0" layoutInCell="1" allowOverlap="1" wp14:anchorId="2BCA6039" wp14:editId="36989DEE">
                  <wp:simplePos x="0" y="0"/>
                  <wp:positionH relativeFrom="column">
                    <wp:posOffset>325814</wp:posOffset>
                  </wp:positionH>
                  <wp:positionV relativeFrom="paragraph">
                    <wp:posOffset>24118</wp:posOffset>
                  </wp:positionV>
                  <wp:extent cx="1802921" cy="767074"/>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extLst>
                              <a:ext uri="{28A0092B-C50C-407E-A947-70E740481C1C}">
                                <a14:useLocalDpi xmlns:a14="http://schemas.microsoft.com/office/drawing/2010/main" val="0"/>
                              </a:ext>
                            </a:extLst>
                          </a:blip>
                          <a:srcRect l="48090" t="54190" r="28972" b="28452"/>
                          <a:stretch/>
                        </pic:blipFill>
                        <pic:spPr bwMode="auto">
                          <a:xfrm>
                            <a:off x="0" y="0"/>
                            <a:ext cx="1829846" cy="778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D590D" w14:textId="33A987AA" w:rsidR="004B6741" w:rsidRDefault="004B6741" w:rsidP="009929E4">
            <w:pPr>
              <w:tabs>
                <w:tab w:val="left" w:pos="-250"/>
              </w:tabs>
              <w:spacing w:before="0" w:beforeAutospacing="0" w:after="0" w:afterAutospacing="0" w:line="276" w:lineRule="auto"/>
              <w:rPr>
                <w:rFonts w:cs="Times New Roman"/>
                <w:szCs w:val="24"/>
              </w:rPr>
            </w:pPr>
          </w:p>
          <w:p w14:paraId="14D82A2A" w14:textId="50359FD4" w:rsidR="00314ED0" w:rsidRDefault="00314ED0" w:rsidP="009929E4">
            <w:pPr>
              <w:tabs>
                <w:tab w:val="left" w:pos="-250"/>
              </w:tabs>
              <w:spacing w:before="0" w:beforeAutospacing="0" w:after="0" w:afterAutospacing="0" w:line="276" w:lineRule="auto"/>
              <w:rPr>
                <w:rFonts w:cs="Times New Roman"/>
                <w:szCs w:val="24"/>
              </w:rPr>
            </w:pPr>
          </w:p>
          <w:p w14:paraId="34417231" w14:textId="77777777" w:rsidR="00744D4F" w:rsidRPr="00D9105D" w:rsidRDefault="00744D4F" w:rsidP="009929E4">
            <w:pPr>
              <w:tabs>
                <w:tab w:val="left" w:pos="-250"/>
              </w:tabs>
              <w:spacing w:before="0" w:beforeAutospacing="0" w:after="0" w:afterAutospacing="0" w:line="276" w:lineRule="auto"/>
              <w:rPr>
                <w:rFonts w:cs="Times New Roman"/>
                <w:szCs w:val="24"/>
              </w:rPr>
            </w:pPr>
          </w:p>
          <w:p w14:paraId="244E28C2" w14:textId="1661824E" w:rsidR="004B6741" w:rsidRPr="00D9105D" w:rsidRDefault="001E2C9D" w:rsidP="00970A03">
            <w:pPr>
              <w:tabs>
                <w:tab w:val="left" w:pos="-250"/>
              </w:tabs>
              <w:spacing w:before="0" w:beforeAutospacing="0" w:after="0" w:afterAutospacing="0" w:line="240" w:lineRule="auto"/>
              <w:jc w:val="center"/>
              <w:rPr>
                <w:rFonts w:cs="Times New Roman"/>
                <w:szCs w:val="24"/>
                <w:u w:val="single"/>
              </w:rPr>
            </w:pPr>
            <w:r w:rsidRPr="00D9105D">
              <w:rPr>
                <w:rFonts w:cs="Times New Roman"/>
                <w:szCs w:val="24"/>
                <w:u w:val="single"/>
              </w:rPr>
              <w:t>W</w:t>
            </w:r>
            <w:r w:rsidR="00314FAB">
              <w:rPr>
                <w:rFonts w:cs="Times New Roman"/>
                <w:szCs w:val="24"/>
                <w:u w:val="single"/>
              </w:rPr>
              <w:t>iwiek Liestyaningrum, S.Kp., M.K</w:t>
            </w:r>
            <w:r w:rsidRPr="00D9105D">
              <w:rPr>
                <w:rFonts w:cs="Times New Roman"/>
                <w:szCs w:val="24"/>
                <w:u w:val="single"/>
              </w:rPr>
              <w:t>ep</w:t>
            </w:r>
          </w:p>
          <w:p w14:paraId="657E5691" w14:textId="77777777" w:rsidR="004B6741" w:rsidRPr="00D9105D" w:rsidRDefault="001E2C9D" w:rsidP="00970A03">
            <w:pPr>
              <w:tabs>
                <w:tab w:val="left" w:pos="-250"/>
              </w:tabs>
              <w:spacing w:before="0" w:beforeAutospacing="0" w:after="0" w:afterAutospacing="0" w:line="240" w:lineRule="auto"/>
              <w:jc w:val="center"/>
              <w:rPr>
                <w:rFonts w:cs="Times New Roman"/>
                <w:szCs w:val="24"/>
              </w:rPr>
            </w:pPr>
            <w:r w:rsidRPr="00D9105D">
              <w:rPr>
                <w:rFonts w:cs="Times New Roman"/>
                <w:szCs w:val="24"/>
              </w:rPr>
              <w:t>NIP. 04014</w:t>
            </w:r>
          </w:p>
        </w:tc>
      </w:tr>
    </w:tbl>
    <w:p w14:paraId="3C3A76E1" w14:textId="77777777" w:rsidR="004B6741" w:rsidRDefault="004B6741" w:rsidP="004B6741">
      <w:pPr>
        <w:tabs>
          <w:tab w:val="left" w:pos="4820"/>
        </w:tabs>
        <w:spacing w:before="0" w:beforeAutospacing="0" w:after="0" w:afterAutospacing="0" w:line="480" w:lineRule="auto"/>
        <w:ind w:right="-1134"/>
        <w:rPr>
          <w:rFonts w:cs="Times New Roman"/>
          <w:b/>
          <w:szCs w:val="24"/>
        </w:rPr>
      </w:pPr>
    </w:p>
    <w:p w14:paraId="29EF68B0" w14:textId="77777777" w:rsidR="00970A03" w:rsidRDefault="00970A03" w:rsidP="004B6741">
      <w:pPr>
        <w:tabs>
          <w:tab w:val="left" w:pos="4820"/>
        </w:tabs>
        <w:spacing w:before="0" w:beforeAutospacing="0" w:after="0" w:afterAutospacing="0" w:line="480" w:lineRule="auto"/>
        <w:ind w:right="-1134"/>
        <w:rPr>
          <w:rFonts w:cs="Times New Roman"/>
          <w:b/>
          <w:szCs w:val="24"/>
        </w:rPr>
      </w:pPr>
    </w:p>
    <w:p w14:paraId="6E9536D5" w14:textId="77777777" w:rsidR="00F872A7" w:rsidRDefault="00F872A7" w:rsidP="004B6741">
      <w:pPr>
        <w:tabs>
          <w:tab w:val="left" w:pos="4820"/>
        </w:tabs>
        <w:spacing w:before="0" w:beforeAutospacing="0" w:after="0" w:afterAutospacing="0" w:line="480" w:lineRule="auto"/>
        <w:ind w:right="-1134"/>
        <w:rPr>
          <w:rFonts w:cs="Times New Roman"/>
          <w:b/>
          <w:szCs w:val="24"/>
        </w:rPr>
      </w:pPr>
    </w:p>
    <w:p w14:paraId="6D658C93" w14:textId="77777777" w:rsidR="004B6741" w:rsidRPr="00D9105D" w:rsidRDefault="004B6741" w:rsidP="001E2C9D">
      <w:pPr>
        <w:spacing w:before="0" w:beforeAutospacing="0" w:after="0" w:afterAutospacing="0" w:line="240" w:lineRule="auto"/>
        <w:jc w:val="both"/>
        <w:rPr>
          <w:rFonts w:cs="Times New Roman"/>
          <w:szCs w:val="24"/>
        </w:rPr>
      </w:pPr>
      <w:r w:rsidRPr="00D9105D">
        <w:rPr>
          <w:rFonts w:cs="Times New Roman"/>
          <w:szCs w:val="24"/>
        </w:rPr>
        <w:t>Ditetapkan di</w:t>
      </w:r>
      <w:r w:rsidRPr="00D9105D">
        <w:rPr>
          <w:rFonts w:cs="Times New Roman"/>
          <w:szCs w:val="24"/>
        </w:rPr>
        <w:tab/>
        <w:t>: STIKES Hang Tuah Surabaya</w:t>
      </w:r>
    </w:p>
    <w:p w14:paraId="6BCEE5B3" w14:textId="22CD7633" w:rsidR="004B6741" w:rsidRPr="0071190D" w:rsidRDefault="00967EDB" w:rsidP="001E2C9D">
      <w:pPr>
        <w:spacing w:before="0" w:beforeAutospacing="0" w:after="0" w:afterAutospacing="0" w:line="240" w:lineRule="auto"/>
        <w:rPr>
          <w:rFonts w:cs="Times New Roman"/>
          <w:szCs w:val="24"/>
        </w:rPr>
      </w:pPr>
      <w:r>
        <w:rPr>
          <w:rFonts w:cs="Times New Roman"/>
          <w:szCs w:val="24"/>
        </w:rPr>
        <w:t>Tanggal</w:t>
      </w:r>
      <w:r>
        <w:rPr>
          <w:rFonts w:cs="Times New Roman"/>
          <w:szCs w:val="24"/>
        </w:rPr>
        <w:tab/>
        <w:t>: 22</w:t>
      </w:r>
      <w:r w:rsidR="00863643">
        <w:rPr>
          <w:rFonts w:cs="Times New Roman"/>
          <w:szCs w:val="24"/>
        </w:rPr>
        <w:t xml:space="preserve"> </w:t>
      </w:r>
      <w:r w:rsidR="00C0703C">
        <w:rPr>
          <w:rFonts w:cs="Times New Roman"/>
          <w:szCs w:val="24"/>
        </w:rPr>
        <w:t>Juni</w:t>
      </w:r>
      <w:r w:rsidR="001A013F">
        <w:rPr>
          <w:rFonts w:cs="Times New Roman"/>
          <w:szCs w:val="24"/>
          <w:lang w:val="en-US"/>
        </w:rPr>
        <w:t xml:space="preserve"> </w:t>
      </w:r>
      <w:r w:rsidR="0071190D">
        <w:rPr>
          <w:rFonts w:cs="Times New Roman"/>
          <w:szCs w:val="24"/>
        </w:rPr>
        <w:t>2020</w:t>
      </w:r>
    </w:p>
    <w:p w14:paraId="7B4EFF6E" w14:textId="77777777" w:rsidR="008A3D8C" w:rsidRPr="00D9105D" w:rsidRDefault="008A3D8C" w:rsidP="008A3D8C">
      <w:pPr>
        <w:pStyle w:val="Heading1"/>
        <w:numPr>
          <w:ilvl w:val="0"/>
          <w:numId w:val="0"/>
        </w:numPr>
        <w:ind w:left="720"/>
        <w:rPr>
          <w:color w:val="auto"/>
        </w:rPr>
        <w:sectPr w:rsidR="008A3D8C" w:rsidRPr="00D9105D" w:rsidSect="002B2741">
          <w:pgSz w:w="11906" w:h="16838" w:code="9"/>
          <w:pgMar w:top="1701" w:right="1701" w:bottom="1701" w:left="2268" w:header="709" w:footer="709" w:gutter="0"/>
          <w:pgNumType w:fmt="lowerRoman"/>
          <w:cols w:space="708"/>
          <w:titlePg/>
          <w:docGrid w:linePitch="360"/>
        </w:sectPr>
      </w:pPr>
    </w:p>
    <w:p w14:paraId="20AA2576" w14:textId="1C36C5A7" w:rsidR="008A3D8C" w:rsidRPr="00D9105D" w:rsidRDefault="008A3D8C" w:rsidP="00BC7C57">
      <w:pPr>
        <w:pStyle w:val="Heading1"/>
        <w:numPr>
          <w:ilvl w:val="0"/>
          <w:numId w:val="0"/>
        </w:numPr>
        <w:spacing w:before="100" w:after="100"/>
        <w:rPr>
          <w:color w:val="auto"/>
        </w:rPr>
      </w:pPr>
      <w:bookmarkStart w:id="6" w:name="_Toc29741513"/>
      <w:bookmarkStart w:id="7" w:name="_Toc44796206"/>
      <w:r w:rsidRPr="00D9105D">
        <w:rPr>
          <w:color w:val="auto"/>
        </w:rPr>
        <w:lastRenderedPageBreak/>
        <w:t>HALAMAN PENGESAHAN</w:t>
      </w:r>
      <w:bookmarkEnd w:id="6"/>
      <w:bookmarkEnd w:id="7"/>
    </w:p>
    <w:p w14:paraId="3A6BD524" w14:textId="77777777" w:rsidR="001E2C9D" w:rsidRPr="00D9105D" w:rsidRDefault="009D403B" w:rsidP="001E2C9D">
      <w:pPr>
        <w:tabs>
          <w:tab w:val="left" w:pos="2835"/>
          <w:tab w:val="left" w:pos="3119"/>
        </w:tabs>
        <w:spacing w:before="0" w:beforeAutospacing="0" w:after="0" w:afterAutospacing="0" w:line="480" w:lineRule="auto"/>
        <w:rPr>
          <w:rFonts w:eastAsia="Times New Roman" w:cs="Times New Roman"/>
          <w:szCs w:val="24"/>
        </w:rPr>
      </w:pPr>
      <w:r>
        <w:rPr>
          <w:rFonts w:eastAsia="Times New Roman" w:cs="Times New Roman"/>
          <w:szCs w:val="24"/>
        </w:rPr>
        <w:t>Proposal</w:t>
      </w:r>
      <w:r w:rsidR="001E2C9D" w:rsidRPr="00D9105D">
        <w:rPr>
          <w:rFonts w:eastAsia="Times New Roman" w:cs="Times New Roman"/>
          <w:szCs w:val="24"/>
        </w:rPr>
        <w:t xml:space="preserve"> dari :</w:t>
      </w:r>
    </w:p>
    <w:p w14:paraId="55DCA589" w14:textId="309962F4" w:rsidR="001E2C9D" w:rsidRPr="00D9105D" w:rsidRDefault="001E2C9D" w:rsidP="001E2C9D">
      <w:pPr>
        <w:tabs>
          <w:tab w:val="left" w:pos="2835"/>
          <w:tab w:val="left" w:pos="3119"/>
        </w:tabs>
        <w:spacing w:before="0" w:beforeAutospacing="0" w:after="0" w:afterAutospacing="0" w:line="480" w:lineRule="auto"/>
        <w:rPr>
          <w:rFonts w:eastAsia="Times New Roman" w:cs="Times New Roman"/>
          <w:szCs w:val="24"/>
        </w:rPr>
      </w:pPr>
      <w:r w:rsidRPr="00D9105D">
        <w:rPr>
          <w:rFonts w:eastAsia="Times New Roman" w:cs="Times New Roman"/>
          <w:szCs w:val="24"/>
        </w:rPr>
        <w:t>Nama</w:t>
      </w:r>
      <w:r w:rsidR="00980DFE">
        <w:rPr>
          <w:rFonts w:eastAsia="Times New Roman" w:cs="Times New Roman"/>
          <w:szCs w:val="24"/>
        </w:rPr>
        <w:tab/>
        <w:t>:</w:t>
      </w:r>
      <w:r w:rsidR="00980DFE">
        <w:rPr>
          <w:rFonts w:eastAsia="Times New Roman" w:cs="Times New Roman"/>
          <w:szCs w:val="24"/>
        </w:rPr>
        <w:tab/>
        <w:t>Ika Putri Nur Anggraini</w:t>
      </w:r>
    </w:p>
    <w:p w14:paraId="0CC76259" w14:textId="713545EE" w:rsidR="001E2C9D" w:rsidRPr="00D9105D" w:rsidRDefault="00980DFE" w:rsidP="001E2C9D">
      <w:pPr>
        <w:tabs>
          <w:tab w:val="left" w:pos="2835"/>
          <w:tab w:val="left" w:pos="3119"/>
          <w:tab w:val="left" w:pos="3402"/>
        </w:tabs>
        <w:spacing w:before="0" w:beforeAutospacing="0" w:after="0" w:afterAutospacing="0" w:line="480" w:lineRule="auto"/>
        <w:rPr>
          <w:rFonts w:eastAsia="Times New Roman" w:cs="Times New Roman"/>
          <w:szCs w:val="24"/>
        </w:rPr>
      </w:pPr>
      <w:r>
        <w:rPr>
          <w:rFonts w:eastAsia="Times New Roman" w:cs="Times New Roman"/>
          <w:szCs w:val="24"/>
        </w:rPr>
        <w:t>N I M</w:t>
      </w:r>
      <w:r>
        <w:rPr>
          <w:rFonts w:eastAsia="Times New Roman" w:cs="Times New Roman"/>
          <w:szCs w:val="24"/>
        </w:rPr>
        <w:tab/>
        <w:t>:</w:t>
      </w:r>
      <w:r>
        <w:rPr>
          <w:rFonts w:eastAsia="Times New Roman" w:cs="Times New Roman"/>
          <w:szCs w:val="24"/>
        </w:rPr>
        <w:tab/>
        <w:t>161.0045</w:t>
      </w:r>
    </w:p>
    <w:p w14:paraId="5814A12F" w14:textId="323F3190" w:rsidR="001E2C9D" w:rsidRPr="00D9105D" w:rsidRDefault="001E2C9D" w:rsidP="001E2C9D">
      <w:pPr>
        <w:tabs>
          <w:tab w:val="left" w:pos="2835"/>
          <w:tab w:val="left" w:pos="3119"/>
        </w:tabs>
        <w:spacing w:before="0" w:beforeAutospacing="0" w:after="0" w:afterAutospacing="0" w:line="480" w:lineRule="auto"/>
        <w:rPr>
          <w:rFonts w:eastAsia="Times New Roman" w:cs="Times New Roman"/>
          <w:szCs w:val="24"/>
        </w:rPr>
      </w:pPr>
      <w:r w:rsidRPr="00D9105D">
        <w:rPr>
          <w:rFonts w:eastAsia="Times New Roman" w:cs="Times New Roman"/>
          <w:szCs w:val="24"/>
        </w:rPr>
        <w:t>Program Studi</w:t>
      </w:r>
      <w:r w:rsidRPr="00D9105D">
        <w:rPr>
          <w:rFonts w:eastAsia="Times New Roman" w:cs="Times New Roman"/>
          <w:szCs w:val="24"/>
        </w:rPr>
        <w:tab/>
        <w:t>:</w:t>
      </w:r>
      <w:r w:rsidRPr="00D9105D">
        <w:rPr>
          <w:rFonts w:eastAsia="Times New Roman" w:cs="Times New Roman"/>
          <w:szCs w:val="24"/>
        </w:rPr>
        <w:tab/>
        <w:t xml:space="preserve">S1-Keperawatan </w:t>
      </w:r>
    </w:p>
    <w:p w14:paraId="2A787266" w14:textId="5BA3800E" w:rsidR="001E2C9D" w:rsidRPr="00D9105D" w:rsidRDefault="001E2C9D" w:rsidP="001E2C9D">
      <w:pPr>
        <w:tabs>
          <w:tab w:val="left" w:pos="2835"/>
        </w:tabs>
        <w:spacing w:before="0" w:beforeAutospacing="0" w:after="0" w:afterAutospacing="0" w:line="480" w:lineRule="auto"/>
        <w:ind w:left="3119" w:hanging="3119"/>
        <w:jc w:val="both"/>
        <w:rPr>
          <w:rFonts w:eastAsia="Times New Roman" w:cs="Times New Roman"/>
          <w:szCs w:val="24"/>
        </w:rPr>
      </w:pPr>
      <w:r w:rsidRPr="00D9105D">
        <w:rPr>
          <w:rFonts w:eastAsia="Times New Roman" w:cs="Times New Roman"/>
          <w:szCs w:val="24"/>
        </w:rPr>
        <w:t>J u d u l</w:t>
      </w:r>
      <w:r w:rsidRPr="00D9105D">
        <w:rPr>
          <w:rFonts w:eastAsia="Times New Roman" w:cs="Times New Roman"/>
          <w:szCs w:val="24"/>
        </w:rPr>
        <w:tab/>
        <w:t>:</w:t>
      </w:r>
      <w:r w:rsidRPr="00D9105D">
        <w:rPr>
          <w:rFonts w:eastAsia="Times New Roman" w:cs="Times New Roman"/>
          <w:szCs w:val="24"/>
        </w:rPr>
        <w:tab/>
      </w:r>
      <w:r w:rsidR="00F872A7">
        <w:rPr>
          <w:rFonts w:eastAsia="Times New Roman" w:cs="Times New Roman"/>
          <w:szCs w:val="24"/>
        </w:rPr>
        <w:t>Analisa Faktor</w:t>
      </w:r>
      <w:r w:rsidR="00026416">
        <w:rPr>
          <w:rFonts w:eastAsia="Times New Roman" w:cs="Times New Roman"/>
          <w:szCs w:val="24"/>
        </w:rPr>
        <w:t xml:space="preserve"> yang Mempengaruhi</w:t>
      </w:r>
      <w:r w:rsidR="00F872A7">
        <w:rPr>
          <w:rFonts w:eastAsia="Times New Roman" w:cs="Times New Roman"/>
          <w:szCs w:val="24"/>
        </w:rPr>
        <w:t xml:space="preserve"> Terjadinya </w:t>
      </w:r>
      <w:r w:rsidR="00521A44" w:rsidRPr="00D9105D">
        <w:rPr>
          <w:rFonts w:eastAsia="Times New Roman" w:cs="Times New Roman"/>
          <w:szCs w:val="24"/>
        </w:rPr>
        <w:t>Nefrolitiasis.</w:t>
      </w:r>
    </w:p>
    <w:p w14:paraId="69C9833A" w14:textId="2A7470AE" w:rsidR="001E2C9D" w:rsidRPr="00D9105D" w:rsidRDefault="00AE65EF" w:rsidP="001E2C9D">
      <w:pPr>
        <w:spacing w:before="0" w:beforeAutospacing="0" w:after="0" w:afterAutospacing="0" w:line="480" w:lineRule="auto"/>
        <w:jc w:val="both"/>
        <w:rPr>
          <w:rFonts w:cs="Times New Roman"/>
          <w:szCs w:val="24"/>
        </w:rPr>
      </w:pPr>
      <w:r w:rsidRPr="00AE65EF">
        <w:rPr>
          <w:rFonts w:cs="Times New Roman"/>
          <w:noProof/>
          <w:szCs w:val="24"/>
          <w:lang w:val="en-US"/>
        </w:rPr>
        <w:drawing>
          <wp:anchor distT="0" distB="0" distL="114300" distR="114300" simplePos="0" relativeHeight="252048384" behindDoc="0" locked="0" layoutInCell="1" allowOverlap="1" wp14:anchorId="65289383" wp14:editId="2C912CC3">
            <wp:simplePos x="0" y="0"/>
            <wp:positionH relativeFrom="column">
              <wp:posOffset>3853128</wp:posOffset>
            </wp:positionH>
            <wp:positionV relativeFrom="paragraph">
              <wp:posOffset>826818</wp:posOffset>
            </wp:positionV>
            <wp:extent cx="1045713" cy="1065465"/>
            <wp:effectExtent l="0" t="0" r="0" b="0"/>
            <wp:wrapNone/>
            <wp:docPr id="49" name="Picture 49" descr="D:\D_Bluetotoh\PicsArt_07-28-07.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_Bluetotoh\PicsArt_07-28-07.03.5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7139"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45713" cy="106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9D" w:rsidRPr="00D9105D">
        <w:rPr>
          <w:rFonts w:cs="Times New Roman"/>
          <w:szCs w:val="24"/>
        </w:rPr>
        <w:t>Telah dipertahankan dihadapan dewan penguji skripsi di Stikes Hang Tuah Surabaya dan dinyatakan dapat diterima sebagai salah satu syarat untuk memperoleh gelar “SARJANA KEPE</w:t>
      </w:r>
      <w:r w:rsidRPr="00AE65E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E2C9D" w:rsidRPr="00D9105D">
        <w:rPr>
          <w:rFonts w:cs="Times New Roman"/>
          <w:szCs w:val="24"/>
        </w:rPr>
        <w:t xml:space="preserve">RAWATAN” pada prodi S1 Keperawatan Stikes Hang Tuah Surabaya. </w:t>
      </w:r>
    </w:p>
    <w:p w14:paraId="72BC2F8B" w14:textId="589776FF" w:rsidR="00521A44" w:rsidRPr="002024B8" w:rsidRDefault="001E2C9D" w:rsidP="00180F8D">
      <w:pPr>
        <w:spacing w:before="0" w:beforeAutospacing="0" w:after="0" w:afterAutospacing="0" w:line="240" w:lineRule="auto"/>
        <w:rPr>
          <w:rFonts w:cs="Times New Roman"/>
          <w:b/>
          <w:bCs/>
          <w:szCs w:val="24"/>
          <w:u w:val="single"/>
          <w:lang w:val="en-ID"/>
        </w:rPr>
      </w:pPr>
      <w:r w:rsidRPr="00180F8D">
        <w:rPr>
          <w:rFonts w:cs="Times New Roman"/>
          <w:b/>
          <w:bCs/>
          <w:noProof/>
          <w:szCs w:val="24"/>
          <w:lang w:val="en-US"/>
        </w:rPr>
        <mc:AlternateContent>
          <mc:Choice Requires="wps">
            <w:drawing>
              <wp:anchor distT="0" distB="0" distL="114300" distR="114300" simplePos="0" relativeHeight="251921408" behindDoc="0" locked="0" layoutInCell="1" allowOverlap="1" wp14:anchorId="1CCE0B7D" wp14:editId="7BED51CD">
                <wp:simplePos x="0" y="0"/>
                <wp:positionH relativeFrom="column">
                  <wp:posOffset>3674110</wp:posOffset>
                </wp:positionH>
                <wp:positionV relativeFrom="paragraph">
                  <wp:posOffset>166370</wp:posOffset>
                </wp:positionV>
                <wp:extent cx="1223010" cy="0"/>
                <wp:effectExtent l="6985" t="13970" r="8255" b="146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1DC474" id="_x0000_t32" coordsize="21600,21600" o:spt="32" o:oned="t" path="m,l21600,21600e" filled="f">
                <v:path arrowok="t" fillok="f" o:connecttype="none"/>
                <o:lock v:ext="edit" shapetype="t"/>
              </v:shapetype>
              <v:shape id="Straight Arrow Connector 9" o:spid="_x0000_s1026" type="#_x0000_t32" style="position:absolute;margin-left:289.3pt;margin-top:13.1pt;width:96.3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" strokeweight="1pt"/>
            </w:pict>
          </mc:Fallback>
        </mc:AlternateContent>
      </w:r>
      <w:r w:rsidRPr="00180F8D">
        <w:rPr>
          <w:rFonts w:cs="Times New Roman"/>
          <w:b/>
          <w:bCs/>
          <w:szCs w:val="24"/>
        </w:rPr>
        <w:t>Penguji 1</w:t>
      </w:r>
      <w:r w:rsidRPr="00180F8D">
        <w:rPr>
          <w:rFonts w:cs="Times New Roman"/>
          <w:b/>
          <w:bCs/>
          <w:szCs w:val="24"/>
        </w:rPr>
        <w:tab/>
        <w:t xml:space="preserve">: </w:t>
      </w:r>
      <w:r w:rsidR="002024B8" w:rsidRPr="002024B8">
        <w:rPr>
          <w:rFonts w:cs="Times New Roman"/>
          <w:b/>
          <w:bCs/>
          <w:szCs w:val="24"/>
          <w:u w:val="single"/>
          <w:lang w:val="en-ID"/>
        </w:rPr>
        <w:t>Hidayatus Sya’diyah, S.Kep., Ns., M.Kep</w:t>
      </w:r>
    </w:p>
    <w:p w14:paraId="3878E1C8" w14:textId="318C8531" w:rsidR="00180F8D" w:rsidRDefault="00AF11F0" w:rsidP="0038150E">
      <w:pPr>
        <w:spacing w:before="0" w:beforeAutospacing="0" w:after="0" w:afterAutospacing="0" w:line="240" w:lineRule="auto"/>
        <w:ind w:left="2552"/>
        <w:rPr>
          <w:rFonts w:cs="Times New Roman"/>
          <w:b/>
          <w:bCs/>
          <w:szCs w:val="24"/>
        </w:rPr>
      </w:pPr>
      <w:r>
        <w:rPr>
          <w:noProof/>
          <w:sz w:val="20"/>
          <w:szCs w:val="20"/>
          <w:lang w:val="en-US"/>
        </w:rPr>
        <w:drawing>
          <wp:anchor distT="0" distB="0" distL="114300" distR="114300" simplePos="0" relativeHeight="252043264" behindDoc="0" locked="0" layoutInCell="1" allowOverlap="1" wp14:anchorId="60136B1E" wp14:editId="43323870">
            <wp:simplePos x="0" y="0"/>
            <wp:positionH relativeFrom="column">
              <wp:posOffset>3924935</wp:posOffset>
            </wp:positionH>
            <wp:positionV relativeFrom="paragraph">
              <wp:posOffset>54610</wp:posOffset>
            </wp:positionV>
            <wp:extent cx="812800" cy="438150"/>
            <wp:effectExtent l="0" t="0" r="6350" b="0"/>
            <wp:wrapThrough wrapText="bothSides">
              <wp:wrapPolygon edited="0">
                <wp:start x="0" y="0"/>
                <wp:lineTo x="0" y="20661"/>
                <wp:lineTo x="21263" y="20661"/>
                <wp:lineTo x="21263" y="0"/>
                <wp:lineTo x="0" y="0"/>
              </wp:wrapPolygon>
            </wp:wrapThrough>
            <wp:docPr id="48" name="Picture 48" descr="tanda tangan 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da tangan std"/>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8128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4B8">
        <w:rPr>
          <w:rFonts w:cs="Times New Roman"/>
          <w:b/>
          <w:bCs/>
          <w:szCs w:val="24"/>
        </w:rPr>
        <w:t>NIP. 03008</w:t>
      </w:r>
    </w:p>
    <w:p w14:paraId="1C0FF345" w14:textId="2E7A3C0A" w:rsidR="00BD4F66" w:rsidRPr="00183B6E" w:rsidRDefault="00BD4F66" w:rsidP="0038150E">
      <w:pPr>
        <w:spacing w:before="0" w:beforeAutospacing="0" w:after="0" w:afterAutospacing="0" w:line="240" w:lineRule="auto"/>
        <w:ind w:left="2552"/>
        <w:rPr>
          <w:rFonts w:cs="Times New Roman"/>
          <w:b/>
          <w:bCs/>
          <w:szCs w:val="24"/>
        </w:rPr>
      </w:pPr>
    </w:p>
    <w:p w14:paraId="45A3F20E" w14:textId="50DC9A65" w:rsidR="00521A44" w:rsidRDefault="00744D4F" w:rsidP="00AF11F0">
      <w:pPr>
        <w:spacing w:before="0" w:beforeAutospacing="0" w:after="0" w:afterAutospacing="0" w:line="240" w:lineRule="auto"/>
        <w:ind w:left="1418" w:hanging="1418"/>
        <w:rPr>
          <w:rFonts w:cs="Times New Roman"/>
          <w:b/>
          <w:szCs w:val="24"/>
        </w:rPr>
      </w:pPr>
      <w:r>
        <w:rPr>
          <w:noProof/>
          <w:lang w:val="en-US"/>
        </w:rPr>
        <w:drawing>
          <wp:anchor distT="0" distB="0" distL="114300" distR="114300" simplePos="0" relativeHeight="252047360" behindDoc="1" locked="0" layoutInCell="1" allowOverlap="1" wp14:anchorId="12861014" wp14:editId="69BC1492">
            <wp:simplePos x="0" y="0"/>
            <wp:positionH relativeFrom="column">
              <wp:posOffset>3779387</wp:posOffset>
            </wp:positionH>
            <wp:positionV relativeFrom="paragraph">
              <wp:posOffset>217170</wp:posOffset>
            </wp:positionV>
            <wp:extent cx="1009291" cy="429226"/>
            <wp:effectExtent l="0" t="0" r="63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biLevel thresh="50000"/>
                      <a:extLst>
                        <a:ext uri="{28A0092B-C50C-407E-A947-70E740481C1C}">
                          <a14:useLocalDpi xmlns:a14="http://schemas.microsoft.com/office/drawing/2010/main" val="0"/>
                        </a:ext>
                      </a:extLst>
                    </a:blip>
                    <a:srcRect l="48090" t="54190" r="28972" b="28452"/>
                    <a:stretch/>
                  </pic:blipFill>
                  <pic:spPr bwMode="auto">
                    <a:xfrm>
                      <a:off x="0" y="0"/>
                      <a:ext cx="1009291" cy="429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C9D" w:rsidRPr="00D9105D">
        <w:rPr>
          <w:rFonts w:cs="Times New Roman"/>
          <w:b/>
          <w:bCs/>
          <w:noProof/>
          <w:szCs w:val="24"/>
          <w:lang w:val="en-US"/>
        </w:rPr>
        <mc:AlternateContent>
          <mc:Choice Requires="wps">
            <w:drawing>
              <wp:anchor distT="0" distB="0" distL="114300" distR="114300" simplePos="0" relativeHeight="251922432" behindDoc="0" locked="0" layoutInCell="1" allowOverlap="1" wp14:anchorId="11A545B3" wp14:editId="0C6F9D20">
                <wp:simplePos x="0" y="0"/>
                <wp:positionH relativeFrom="column">
                  <wp:posOffset>3696970</wp:posOffset>
                </wp:positionH>
                <wp:positionV relativeFrom="paragraph">
                  <wp:posOffset>149225</wp:posOffset>
                </wp:positionV>
                <wp:extent cx="1223010" cy="0"/>
                <wp:effectExtent l="10795" t="6350" r="13970" b="127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68A83" id="Straight Arrow Connector 8" o:spid="_x0000_s1026" type="#_x0000_t32" style="position:absolute;margin-left:291.1pt;margin-top:11.75pt;width:96.3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" strokeweight="1pt"/>
            </w:pict>
          </mc:Fallback>
        </mc:AlternateContent>
      </w:r>
      <w:r w:rsidR="001E2C9D" w:rsidRPr="00D9105D">
        <w:rPr>
          <w:rFonts w:cs="Times New Roman"/>
          <w:b/>
          <w:bCs/>
          <w:szCs w:val="24"/>
        </w:rPr>
        <w:t>Penguji 2</w:t>
      </w:r>
      <w:r w:rsidR="001E2C9D" w:rsidRPr="00D9105D">
        <w:rPr>
          <w:rFonts w:cs="Times New Roman"/>
          <w:b/>
          <w:bCs/>
          <w:szCs w:val="24"/>
        </w:rPr>
        <w:tab/>
        <w:t xml:space="preserve">: </w:t>
      </w:r>
      <w:r w:rsidR="00521A44" w:rsidRPr="00D9105D">
        <w:rPr>
          <w:rFonts w:cs="Times New Roman"/>
          <w:b/>
          <w:bCs/>
          <w:szCs w:val="24"/>
          <w:u w:val="single"/>
        </w:rPr>
        <w:t>Setiadi, S.Kep., Ns., M.Kep</w:t>
      </w:r>
      <w:r w:rsidR="001E2C9D" w:rsidRPr="00D9105D">
        <w:rPr>
          <w:rFonts w:cs="Times New Roman"/>
          <w:b/>
          <w:bCs/>
          <w:szCs w:val="24"/>
        </w:rPr>
        <w:tab/>
      </w:r>
      <w:r w:rsidR="001E2C9D" w:rsidRPr="00D9105D">
        <w:rPr>
          <w:rFonts w:cs="Times New Roman"/>
          <w:b/>
          <w:bCs/>
          <w:szCs w:val="24"/>
        </w:rPr>
        <w:tab/>
      </w:r>
      <w:r w:rsidR="001E2C9D" w:rsidRPr="00D9105D">
        <w:rPr>
          <w:rFonts w:cs="Times New Roman"/>
          <w:b/>
          <w:bCs/>
          <w:szCs w:val="24"/>
        </w:rPr>
        <w:tab/>
      </w:r>
      <w:r w:rsidR="001E2C9D" w:rsidRPr="00D9105D">
        <w:rPr>
          <w:rFonts w:cs="Times New Roman"/>
          <w:b/>
          <w:bCs/>
          <w:szCs w:val="24"/>
        </w:rPr>
        <w:tab/>
        <w:t xml:space="preserve">NIP. </w:t>
      </w:r>
      <w:r w:rsidR="00521A44" w:rsidRPr="00D9105D">
        <w:rPr>
          <w:rFonts w:cs="Times New Roman"/>
          <w:b/>
          <w:szCs w:val="24"/>
        </w:rPr>
        <w:t>03001</w:t>
      </w:r>
    </w:p>
    <w:p w14:paraId="278D6FDB" w14:textId="7FE65799" w:rsidR="00BD4F66" w:rsidRPr="00D9105D" w:rsidRDefault="00BD4F66" w:rsidP="00B91F04">
      <w:pPr>
        <w:spacing w:before="0" w:beforeAutospacing="0" w:after="0" w:afterAutospacing="0" w:line="240" w:lineRule="auto"/>
        <w:ind w:left="1134" w:firstLine="1134"/>
        <w:rPr>
          <w:rFonts w:cs="Times New Roman"/>
          <w:b/>
          <w:szCs w:val="24"/>
        </w:rPr>
      </w:pPr>
    </w:p>
    <w:p w14:paraId="3D89DA14" w14:textId="65D25390" w:rsidR="001E2C9D" w:rsidRPr="00D9105D" w:rsidRDefault="001E2C9D" w:rsidP="001E2C9D">
      <w:pPr>
        <w:spacing w:before="0" w:beforeAutospacing="0" w:after="0" w:afterAutospacing="0" w:line="240" w:lineRule="auto"/>
        <w:rPr>
          <w:rFonts w:cs="Times New Roman"/>
          <w:bCs/>
          <w:szCs w:val="24"/>
        </w:rPr>
      </w:pPr>
      <w:r w:rsidRPr="00D9105D">
        <w:rPr>
          <w:rFonts w:cs="Times New Roman"/>
          <w:b/>
          <w:bCs/>
          <w:noProof/>
          <w:szCs w:val="24"/>
          <w:lang w:val="en-US"/>
        </w:rPr>
        <mc:AlternateContent>
          <mc:Choice Requires="wps">
            <w:drawing>
              <wp:anchor distT="0" distB="0" distL="114300" distR="114300" simplePos="0" relativeHeight="251923456" behindDoc="0" locked="0" layoutInCell="1" allowOverlap="1" wp14:anchorId="30EB97D6" wp14:editId="592CC3F5">
                <wp:simplePos x="0" y="0"/>
                <wp:positionH relativeFrom="column">
                  <wp:posOffset>3681730</wp:posOffset>
                </wp:positionH>
                <wp:positionV relativeFrom="paragraph">
                  <wp:posOffset>165100</wp:posOffset>
                </wp:positionV>
                <wp:extent cx="1223010" cy="0"/>
                <wp:effectExtent l="14605" t="12700" r="10160"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43D99" id="Straight Arrow Connector 7" o:spid="_x0000_s1026" type="#_x0000_t32" style="position:absolute;margin-left:289.9pt;margin-top:13pt;width:96.3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" strokeweight="1pt"/>
            </w:pict>
          </mc:Fallback>
        </mc:AlternateContent>
      </w:r>
      <w:r w:rsidRPr="00D9105D">
        <w:rPr>
          <w:rFonts w:cs="Times New Roman"/>
          <w:b/>
          <w:bCs/>
          <w:szCs w:val="24"/>
        </w:rPr>
        <w:t>Penguji 3</w:t>
      </w:r>
      <w:r w:rsidRPr="00D9105D">
        <w:rPr>
          <w:rFonts w:cs="Times New Roman"/>
          <w:bCs/>
          <w:szCs w:val="24"/>
        </w:rPr>
        <w:tab/>
        <w:t xml:space="preserve">: </w:t>
      </w:r>
      <w:r w:rsidR="00F872A7">
        <w:rPr>
          <w:rFonts w:cs="Times New Roman"/>
          <w:b/>
          <w:szCs w:val="24"/>
          <w:u w:val="single"/>
        </w:rPr>
        <w:t>Wiwiek Liestyaningrum, S.K</w:t>
      </w:r>
      <w:r w:rsidR="00521A44" w:rsidRPr="00D9105D">
        <w:rPr>
          <w:rFonts w:cs="Times New Roman"/>
          <w:b/>
          <w:szCs w:val="24"/>
          <w:u w:val="single"/>
        </w:rPr>
        <w:t>p., M.Kep</w:t>
      </w:r>
      <w:r w:rsidR="00744D4F">
        <w:rPr>
          <w:rFonts w:cs="Times New Roman"/>
          <w:bCs/>
          <w:szCs w:val="24"/>
        </w:rPr>
        <w:tab/>
      </w:r>
      <w:r w:rsidR="00744D4F">
        <w:rPr>
          <w:rFonts w:cs="Times New Roman"/>
          <w:bCs/>
          <w:szCs w:val="24"/>
        </w:rPr>
        <w:tab/>
      </w:r>
      <w:r w:rsidRPr="00D9105D">
        <w:rPr>
          <w:rFonts w:cs="Times New Roman"/>
          <w:bCs/>
          <w:szCs w:val="24"/>
        </w:rPr>
        <w:tab/>
      </w:r>
    </w:p>
    <w:p w14:paraId="6C8006AE" w14:textId="77777777" w:rsidR="001E2C9D" w:rsidRPr="00D9105D" w:rsidRDefault="00521A44" w:rsidP="00521A44">
      <w:pPr>
        <w:spacing w:before="0" w:beforeAutospacing="0" w:after="0" w:afterAutospacing="0" w:line="240" w:lineRule="auto"/>
        <w:ind w:firstLine="2694"/>
        <w:rPr>
          <w:rFonts w:cs="Times New Roman"/>
          <w:b/>
          <w:szCs w:val="24"/>
        </w:rPr>
      </w:pPr>
      <w:r w:rsidRPr="00D9105D">
        <w:rPr>
          <w:rFonts w:cs="Times New Roman"/>
          <w:b/>
          <w:szCs w:val="24"/>
        </w:rPr>
        <w:t>NIP. 04014</w:t>
      </w:r>
    </w:p>
    <w:p w14:paraId="068D441D" w14:textId="77777777" w:rsidR="00B91F04" w:rsidRPr="00D9105D" w:rsidRDefault="00B91F04" w:rsidP="00B91F04">
      <w:pPr>
        <w:spacing w:before="0" w:beforeAutospacing="0" w:after="0" w:afterAutospacing="0" w:line="240" w:lineRule="auto"/>
        <w:rPr>
          <w:rFonts w:cs="Times New Roman"/>
          <w:b/>
          <w:szCs w:val="24"/>
        </w:rPr>
      </w:pPr>
    </w:p>
    <w:p w14:paraId="747ACC99" w14:textId="77777777" w:rsidR="00521A44" w:rsidRPr="00D9105D" w:rsidRDefault="00521A44" w:rsidP="00521A44">
      <w:pPr>
        <w:spacing w:before="0" w:beforeAutospacing="0" w:after="0" w:afterAutospacing="0" w:line="240" w:lineRule="auto"/>
        <w:ind w:right="27"/>
        <w:jc w:val="center"/>
        <w:rPr>
          <w:b/>
          <w:szCs w:val="24"/>
        </w:rPr>
      </w:pPr>
      <w:r w:rsidRPr="00D9105D">
        <w:rPr>
          <w:b/>
          <w:szCs w:val="24"/>
        </w:rPr>
        <w:t>Mengetahui,</w:t>
      </w:r>
    </w:p>
    <w:p w14:paraId="2607EF09" w14:textId="77777777" w:rsidR="00521A44" w:rsidRDefault="00521A44" w:rsidP="00521A44">
      <w:pPr>
        <w:spacing w:before="0" w:beforeAutospacing="0" w:after="0" w:afterAutospacing="0" w:line="240" w:lineRule="auto"/>
        <w:ind w:right="27"/>
        <w:jc w:val="center"/>
        <w:rPr>
          <w:b/>
          <w:szCs w:val="24"/>
        </w:rPr>
      </w:pPr>
      <w:r w:rsidRPr="00D9105D">
        <w:rPr>
          <w:b/>
          <w:szCs w:val="24"/>
        </w:rPr>
        <w:t>KA PRODI S-1 KEPERAWATAN</w:t>
      </w:r>
    </w:p>
    <w:p w14:paraId="196A0403" w14:textId="77777777" w:rsidR="00595355" w:rsidRPr="00D9105D" w:rsidRDefault="00595355" w:rsidP="00595355">
      <w:pPr>
        <w:spacing w:before="0" w:beforeAutospacing="0" w:after="0" w:afterAutospacing="0" w:line="240" w:lineRule="auto"/>
        <w:ind w:right="27"/>
        <w:jc w:val="center"/>
        <w:rPr>
          <w:b/>
          <w:szCs w:val="24"/>
        </w:rPr>
      </w:pPr>
      <w:r w:rsidRPr="00D9105D">
        <w:rPr>
          <w:b/>
          <w:szCs w:val="24"/>
        </w:rPr>
        <w:t>STIKES HANG TUAH SURABAYA</w:t>
      </w:r>
    </w:p>
    <w:p w14:paraId="1328B578" w14:textId="77777777" w:rsidR="00521A44" w:rsidRPr="00D9105D" w:rsidRDefault="00521A44" w:rsidP="00936FDB">
      <w:pPr>
        <w:spacing w:before="0" w:beforeAutospacing="0" w:after="0" w:afterAutospacing="0" w:line="360" w:lineRule="auto"/>
        <w:ind w:right="27"/>
        <w:rPr>
          <w:szCs w:val="24"/>
        </w:rPr>
      </w:pPr>
    </w:p>
    <w:p w14:paraId="1BC66FEC" w14:textId="77777777" w:rsidR="00521A44" w:rsidRPr="00D9105D" w:rsidRDefault="00521A44" w:rsidP="00936FDB">
      <w:pPr>
        <w:spacing w:before="0" w:beforeAutospacing="0" w:after="0" w:afterAutospacing="0" w:line="360" w:lineRule="auto"/>
        <w:ind w:right="27"/>
        <w:rPr>
          <w:szCs w:val="24"/>
        </w:rPr>
      </w:pPr>
    </w:p>
    <w:p w14:paraId="26C07479" w14:textId="77777777" w:rsidR="00521A44" w:rsidRPr="00D9105D" w:rsidRDefault="00521A44" w:rsidP="00936FDB">
      <w:pPr>
        <w:spacing w:before="0" w:beforeAutospacing="0" w:after="0" w:afterAutospacing="0" w:line="360" w:lineRule="auto"/>
        <w:ind w:right="27"/>
        <w:rPr>
          <w:szCs w:val="24"/>
        </w:rPr>
      </w:pPr>
    </w:p>
    <w:p w14:paraId="4041013A" w14:textId="77777777" w:rsidR="00521A44" w:rsidRPr="00D9105D" w:rsidRDefault="00521A44" w:rsidP="00521A44">
      <w:pPr>
        <w:spacing w:before="0" w:beforeAutospacing="0" w:after="0" w:afterAutospacing="0" w:line="240" w:lineRule="auto"/>
        <w:jc w:val="center"/>
        <w:rPr>
          <w:b/>
          <w:u w:val="single"/>
          <w:lang w:val="en-US"/>
        </w:rPr>
      </w:pPr>
      <w:r w:rsidRPr="00D9105D">
        <w:rPr>
          <w:b/>
          <w:u w:val="single"/>
          <w:lang w:val="en-US"/>
        </w:rPr>
        <w:t>Puji Hastuti, S</w:t>
      </w:r>
      <w:r w:rsidRPr="00D9105D">
        <w:rPr>
          <w:b/>
          <w:u w:val="single"/>
        </w:rPr>
        <w:t>.</w:t>
      </w:r>
      <w:r w:rsidRPr="00D9105D">
        <w:rPr>
          <w:b/>
          <w:u w:val="single"/>
          <w:lang w:val="en-US"/>
        </w:rPr>
        <w:t>Kep.,Ns., M.Kep</w:t>
      </w:r>
    </w:p>
    <w:p w14:paraId="18D8DB8D" w14:textId="77777777" w:rsidR="001E2C9D" w:rsidRPr="00D9105D" w:rsidRDefault="00521A44" w:rsidP="00521A44">
      <w:pPr>
        <w:spacing w:before="0" w:beforeAutospacing="0" w:after="0" w:afterAutospacing="0" w:line="240" w:lineRule="auto"/>
        <w:jc w:val="center"/>
        <w:rPr>
          <w:rFonts w:cs="Times New Roman"/>
          <w:b/>
          <w:szCs w:val="24"/>
        </w:rPr>
      </w:pPr>
      <w:r w:rsidRPr="00D9105D">
        <w:rPr>
          <w:b/>
          <w:lang w:val="en-US"/>
        </w:rPr>
        <w:t>NIP.03010</w:t>
      </w:r>
    </w:p>
    <w:p w14:paraId="526B5CA8" w14:textId="77777777" w:rsidR="001E2C9D" w:rsidRPr="00D9105D" w:rsidRDefault="001E2C9D" w:rsidP="00970A03">
      <w:pPr>
        <w:spacing w:before="0" w:beforeAutospacing="0" w:after="0" w:afterAutospacing="0" w:line="240" w:lineRule="auto"/>
        <w:jc w:val="center"/>
        <w:rPr>
          <w:rFonts w:cs="Times New Roman"/>
          <w:b/>
          <w:szCs w:val="24"/>
        </w:rPr>
      </w:pPr>
    </w:p>
    <w:p w14:paraId="7BCE67DA" w14:textId="77777777" w:rsidR="001E2C9D" w:rsidRDefault="001E2C9D" w:rsidP="00970A03">
      <w:pPr>
        <w:spacing w:before="0" w:beforeAutospacing="0" w:after="0" w:afterAutospacing="0" w:line="240" w:lineRule="auto"/>
        <w:jc w:val="center"/>
        <w:rPr>
          <w:rFonts w:cs="Times New Roman"/>
          <w:b/>
          <w:szCs w:val="24"/>
        </w:rPr>
      </w:pPr>
    </w:p>
    <w:p w14:paraId="4B9A7082" w14:textId="2A8A4C09" w:rsidR="00DA258A" w:rsidRDefault="00DA258A" w:rsidP="00970A03">
      <w:pPr>
        <w:spacing w:before="0" w:beforeAutospacing="0" w:after="0" w:afterAutospacing="0" w:line="240" w:lineRule="auto"/>
        <w:jc w:val="center"/>
        <w:rPr>
          <w:rFonts w:cs="Times New Roman"/>
          <w:b/>
          <w:szCs w:val="24"/>
        </w:rPr>
      </w:pPr>
    </w:p>
    <w:p w14:paraId="32AD931D" w14:textId="77777777" w:rsidR="00970A03" w:rsidRPr="00D9105D" w:rsidRDefault="00970A03" w:rsidP="001E2C9D">
      <w:pPr>
        <w:spacing w:before="0" w:beforeAutospacing="0" w:after="0" w:afterAutospacing="0" w:line="480" w:lineRule="auto"/>
        <w:jc w:val="center"/>
        <w:rPr>
          <w:rFonts w:cs="Times New Roman"/>
          <w:b/>
          <w:szCs w:val="24"/>
        </w:rPr>
      </w:pPr>
    </w:p>
    <w:p w14:paraId="47F18405" w14:textId="77777777" w:rsidR="001E2C9D" w:rsidRPr="00D9105D" w:rsidRDefault="001E2C9D" w:rsidP="00521A44">
      <w:pPr>
        <w:spacing w:before="0" w:beforeAutospacing="0" w:after="0" w:afterAutospacing="0" w:line="240" w:lineRule="auto"/>
        <w:rPr>
          <w:rFonts w:cs="Times New Roman"/>
          <w:szCs w:val="24"/>
        </w:rPr>
      </w:pPr>
      <w:r w:rsidRPr="00D9105D">
        <w:rPr>
          <w:rFonts w:cs="Times New Roman"/>
          <w:szCs w:val="24"/>
        </w:rPr>
        <w:t>Ditetapkan di</w:t>
      </w:r>
      <w:r w:rsidRPr="00D9105D">
        <w:rPr>
          <w:rFonts w:cs="Times New Roman"/>
          <w:szCs w:val="24"/>
        </w:rPr>
        <w:tab/>
        <w:t>: STIKES Hang Tuah Surabaya</w:t>
      </w:r>
    </w:p>
    <w:p w14:paraId="17628E68" w14:textId="6E71660C" w:rsidR="001E2C9D" w:rsidRPr="00D9105D" w:rsidRDefault="00967EDB" w:rsidP="00B91F04">
      <w:pPr>
        <w:spacing w:before="0" w:beforeAutospacing="0" w:after="0" w:afterAutospacing="0" w:line="240" w:lineRule="auto"/>
        <w:rPr>
          <w:rFonts w:cs="Times New Roman"/>
          <w:szCs w:val="24"/>
        </w:rPr>
      </w:pPr>
      <w:r>
        <w:rPr>
          <w:rFonts w:cs="Times New Roman"/>
          <w:szCs w:val="24"/>
        </w:rPr>
        <w:t xml:space="preserve">Tanggal </w:t>
      </w:r>
      <w:r>
        <w:rPr>
          <w:rFonts w:cs="Times New Roman"/>
          <w:szCs w:val="24"/>
        </w:rPr>
        <w:tab/>
        <w:t>:</w:t>
      </w:r>
      <w:r>
        <w:rPr>
          <w:rFonts w:cs="Times New Roman"/>
          <w:szCs w:val="24"/>
          <w:lang w:val="en-ID"/>
        </w:rPr>
        <w:t xml:space="preserve"> </w:t>
      </w:r>
      <w:r>
        <w:rPr>
          <w:rFonts w:cs="Times New Roman"/>
          <w:szCs w:val="24"/>
        </w:rPr>
        <w:t>22</w:t>
      </w:r>
      <w:r w:rsidR="00863643">
        <w:rPr>
          <w:rFonts w:cs="Times New Roman"/>
          <w:szCs w:val="24"/>
        </w:rPr>
        <w:t xml:space="preserve"> </w:t>
      </w:r>
      <w:r w:rsidR="00C0703C">
        <w:rPr>
          <w:rFonts w:cs="Times New Roman"/>
          <w:szCs w:val="24"/>
        </w:rPr>
        <w:t>Juni</w:t>
      </w:r>
      <w:r w:rsidR="001A013F" w:rsidRPr="001A013F">
        <w:rPr>
          <w:rFonts w:cs="Times New Roman"/>
          <w:color w:val="FF0000"/>
          <w:szCs w:val="24"/>
          <w:lang w:val="en-US"/>
        </w:rPr>
        <w:t xml:space="preserve"> </w:t>
      </w:r>
      <w:r w:rsidR="0071190D">
        <w:rPr>
          <w:rFonts w:cs="Times New Roman"/>
          <w:szCs w:val="24"/>
        </w:rPr>
        <w:t>2020</w:t>
      </w:r>
    </w:p>
    <w:p w14:paraId="3AFDF669" w14:textId="77777777" w:rsidR="008A3D8C" w:rsidRPr="00D9105D" w:rsidRDefault="008A3D8C" w:rsidP="008A3D8C">
      <w:pPr>
        <w:pStyle w:val="Heading1"/>
        <w:numPr>
          <w:ilvl w:val="0"/>
          <w:numId w:val="0"/>
        </w:numPr>
        <w:ind w:left="720"/>
        <w:rPr>
          <w:color w:val="auto"/>
        </w:rPr>
        <w:sectPr w:rsidR="008A3D8C" w:rsidRPr="00D9105D" w:rsidSect="002B2741">
          <w:pgSz w:w="11906" w:h="16838" w:code="9"/>
          <w:pgMar w:top="1701" w:right="1701" w:bottom="1701" w:left="2268" w:header="709" w:footer="709" w:gutter="0"/>
          <w:pgNumType w:fmt="lowerRoman"/>
          <w:cols w:space="708"/>
          <w:titlePg/>
          <w:docGrid w:linePitch="360"/>
        </w:sectPr>
      </w:pPr>
    </w:p>
    <w:p w14:paraId="685837E6" w14:textId="1F4936BD" w:rsidR="002D1C5A" w:rsidRPr="00D9105D" w:rsidRDefault="002D1C5A" w:rsidP="002D1C5A">
      <w:pPr>
        <w:pStyle w:val="Heading1"/>
        <w:numPr>
          <w:ilvl w:val="0"/>
          <w:numId w:val="0"/>
        </w:numPr>
        <w:spacing w:before="100" w:after="100"/>
        <w:rPr>
          <w:color w:val="auto"/>
        </w:rPr>
      </w:pPr>
      <w:bookmarkStart w:id="8" w:name="_Toc44796207"/>
      <w:bookmarkStart w:id="9" w:name="_Toc29741514"/>
      <w:r>
        <w:rPr>
          <w:color w:val="auto"/>
        </w:rPr>
        <w:lastRenderedPageBreak/>
        <w:t>ABSTRAK</w:t>
      </w:r>
      <w:bookmarkEnd w:id="8"/>
    </w:p>
    <w:p w14:paraId="793CF533" w14:textId="6D356EB5" w:rsidR="00255C02" w:rsidRDefault="00255C02" w:rsidP="00E520B8">
      <w:pPr>
        <w:spacing w:before="0" w:beforeAutospacing="0" w:after="0" w:line="240" w:lineRule="auto"/>
        <w:ind w:left="567" w:hanging="567"/>
        <w:jc w:val="both"/>
        <w:rPr>
          <w:color w:val="000000"/>
          <w:szCs w:val="24"/>
          <w:lang w:val="en-US"/>
        </w:rPr>
      </w:pPr>
      <w:r w:rsidRPr="00255C02">
        <w:rPr>
          <w:rFonts w:eastAsia="Times New Roman" w:cs="Times New Roman"/>
          <w:b/>
          <w:szCs w:val="24"/>
        </w:rPr>
        <w:t>Ika Putri Nur Anggraini</w:t>
      </w:r>
      <w:r w:rsidRPr="00C85F0B">
        <w:rPr>
          <w:b/>
          <w:color w:val="000000"/>
          <w:szCs w:val="24"/>
          <w:lang w:val="en-US"/>
        </w:rPr>
        <w:t>,</w:t>
      </w:r>
      <w:r>
        <w:rPr>
          <w:color w:val="000000"/>
          <w:szCs w:val="24"/>
          <w:lang w:val="en-US"/>
        </w:rPr>
        <w:t xml:space="preserve"> 2020.</w:t>
      </w:r>
      <w:r w:rsidR="00E520B8">
        <w:rPr>
          <w:szCs w:val="26"/>
        </w:rPr>
        <w:t xml:space="preserve"> Analisa </w:t>
      </w:r>
      <w:r w:rsidR="00314ED0">
        <w:rPr>
          <w:szCs w:val="26"/>
        </w:rPr>
        <w:t>faktor yang mempengaruhi terjadinya nefrolitiasis</w:t>
      </w:r>
      <w:r>
        <w:rPr>
          <w:color w:val="000000"/>
          <w:szCs w:val="24"/>
          <w:lang w:val="en-US"/>
        </w:rPr>
        <w:t xml:space="preserve">. Skripsi, </w:t>
      </w:r>
      <w:r w:rsidRPr="003A6C26">
        <w:rPr>
          <w:color w:val="000000"/>
          <w:szCs w:val="24"/>
          <w:lang w:val="en-US"/>
        </w:rPr>
        <w:t xml:space="preserve">Program Studi </w:t>
      </w:r>
      <w:r>
        <w:rPr>
          <w:color w:val="000000"/>
          <w:szCs w:val="24"/>
          <w:lang w:val="en-US"/>
        </w:rPr>
        <w:t>SI Keperawatan</w:t>
      </w:r>
      <w:r w:rsidRPr="003A6C26">
        <w:rPr>
          <w:color w:val="000000"/>
          <w:szCs w:val="24"/>
          <w:lang w:val="en-US"/>
        </w:rPr>
        <w:t xml:space="preserve">, </w:t>
      </w:r>
      <w:r>
        <w:rPr>
          <w:color w:val="000000"/>
          <w:szCs w:val="24"/>
          <w:lang w:val="en-US"/>
        </w:rPr>
        <w:t>Stikes Hang Tuah Surabaya</w:t>
      </w:r>
      <w:r w:rsidRPr="003A6C26">
        <w:rPr>
          <w:color w:val="000000"/>
          <w:szCs w:val="24"/>
          <w:lang w:val="en-US"/>
        </w:rPr>
        <w:t xml:space="preserve">, </w:t>
      </w:r>
      <w:r w:rsidR="00473C8C">
        <w:rPr>
          <w:color w:val="000000"/>
          <w:szCs w:val="24"/>
          <w:lang w:val="en-US"/>
        </w:rPr>
        <w:t>Pembimbing 1 Setiadi, S.Kep., Ns., M.Kep</w:t>
      </w:r>
      <w:r>
        <w:rPr>
          <w:color w:val="000000"/>
          <w:szCs w:val="24"/>
          <w:lang w:val="en-US"/>
        </w:rPr>
        <w:t xml:space="preserve"> dan pembimbing 2 Wiwiek Liestyaningrum, SKp., M.Kep</w:t>
      </w:r>
    </w:p>
    <w:p w14:paraId="51B18DF5" w14:textId="65F498A5" w:rsidR="002D1C5A" w:rsidRPr="0074579A" w:rsidRDefault="002D1C5A" w:rsidP="00314ED0">
      <w:pPr>
        <w:spacing w:before="0" w:beforeAutospacing="0" w:after="120" w:afterAutospacing="0" w:line="240" w:lineRule="auto"/>
        <w:jc w:val="both"/>
        <w:rPr>
          <w:color w:val="000000"/>
          <w:szCs w:val="24"/>
          <w:lang w:val="en-ID"/>
        </w:rPr>
      </w:pPr>
      <w:r w:rsidRPr="00E520B8">
        <w:rPr>
          <w:b/>
          <w:color w:val="000000"/>
          <w:szCs w:val="24"/>
          <w:lang w:val="en-US"/>
        </w:rPr>
        <w:t>Latar Belakang</w:t>
      </w:r>
      <w:r w:rsidR="00E520B8">
        <w:rPr>
          <w:color w:val="000000"/>
          <w:szCs w:val="24"/>
          <w:lang w:val="en-US"/>
        </w:rPr>
        <w:t xml:space="preserve"> : </w:t>
      </w:r>
      <w:r w:rsidR="0074579A">
        <w:t>Batu ginjal atau nefrolitiasis, merupakan keadaan yang terdapat batu (kalkuli) didalam ginjal. Nefrolitiasis disebabkan oleh gangguan keseimbangan antara kelarutan dan pengendapan garam di saluran kemih dan ginjal. Batu ginjal terbentuk saat air kemih menjadi jenuh dengan senyawa tak larut yang mengandung kalsium, oksalat dan fosfat akibat dehidrasi atau kekurangan cairan</w:t>
      </w:r>
      <w:r w:rsidR="0074579A" w:rsidRPr="00C83A85">
        <w:t>.</w:t>
      </w:r>
      <w:r w:rsidR="0074579A">
        <w:rPr>
          <w:lang w:val="en-ID"/>
        </w:rPr>
        <w:t xml:space="preserve"> Penelitian ini bertujuan untuk mengexplorasi berbagai faktor yang menyebabkan terjadinya nefrolitiasis.</w:t>
      </w:r>
    </w:p>
    <w:p w14:paraId="270B632E" w14:textId="733AC12A" w:rsidR="00E520B8" w:rsidRDefault="00E520B8" w:rsidP="00314ED0">
      <w:pPr>
        <w:spacing w:before="0" w:beforeAutospacing="0" w:after="120" w:afterAutospacing="0" w:line="240" w:lineRule="auto"/>
        <w:jc w:val="both"/>
        <w:rPr>
          <w:rFonts w:eastAsia="Times New Roman"/>
          <w:color w:val="000000"/>
          <w:szCs w:val="24"/>
        </w:rPr>
      </w:pPr>
      <w:r w:rsidRPr="00E520B8">
        <w:rPr>
          <w:rFonts w:eastAsia="Times New Roman"/>
          <w:b/>
          <w:color w:val="000000"/>
          <w:szCs w:val="24"/>
          <w:lang w:val="en-US"/>
        </w:rPr>
        <w:t>Metode</w:t>
      </w:r>
      <w:r>
        <w:rPr>
          <w:rFonts w:eastAsia="Times New Roman"/>
          <w:color w:val="000000"/>
          <w:szCs w:val="24"/>
          <w:lang w:val="en-US"/>
        </w:rPr>
        <w:t xml:space="preserve"> : </w:t>
      </w:r>
      <w:r w:rsidR="0074579A">
        <w:rPr>
          <w:rFonts w:eastAsia="Times New Roman"/>
          <w:color w:val="000000"/>
          <w:szCs w:val="24"/>
          <w:lang w:val="en-US"/>
        </w:rPr>
        <w:t xml:space="preserve">Desain penelitian </w:t>
      </w:r>
      <w:r w:rsidR="0074579A" w:rsidRPr="00E520B8">
        <w:rPr>
          <w:rFonts w:eastAsia="Times New Roman"/>
          <w:color w:val="000000"/>
          <w:szCs w:val="24"/>
          <w:lang w:val="en-US"/>
        </w:rPr>
        <w:t xml:space="preserve">menggunakan metode </w:t>
      </w:r>
      <w:r w:rsidR="0074579A">
        <w:rPr>
          <w:rFonts w:eastAsia="Times New Roman"/>
          <w:color w:val="000000"/>
          <w:szCs w:val="24"/>
          <w:lang w:val="en-US"/>
        </w:rPr>
        <w:t>literatur review. Pencarian jurnal diperoleh 15</w:t>
      </w:r>
      <w:r w:rsidR="0074579A" w:rsidRPr="00E520B8">
        <w:rPr>
          <w:rFonts w:eastAsia="Times New Roman"/>
          <w:color w:val="000000"/>
          <w:szCs w:val="24"/>
          <w:lang w:val="en-US"/>
        </w:rPr>
        <w:t xml:space="preserve"> jurnal</w:t>
      </w:r>
      <w:r w:rsidR="0074579A">
        <w:rPr>
          <w:rFonts w:eastAsia="Times New Roman"/>
          <w:color w:val="000000"/>
          <w:szCs w:val="24"/>
          <w:lang w:val="en-US"/>
        </w:rPr>
        <w:t xml:space="preserve"> dan d</w:t>
      </w:r>
      <w:r w:rsidR="0074579A" w:rsidRPr="00E520B8">
        <w:rPr>
          <w:rFonts w:eastAsia="Times New Roman"/>
          <w:color w:val="000000"/>
          <w:szCs w:val="24"/>
          <w:lang w:val="en-US"/>
        </w:rPr>
        <w:t>ari seluruh jurnal yang sesuai dengan te</w:t>
      </w:r>
      <w:r w:rsidR="006E29A3">
        <w:rPr>
          <w:rFonts w:eastAsia="Times New Roman"/>
          <w:color w:val="000000"/>
          <w:szCs w:val="24"/>
          <w:lang w:val="en-US"/>
        </w:rPr>
        <w:t>ma dan kriteria inklusi adalah 10 jurnal, dimana 4 jurnal Internasional dan 6</w:t>
      </w:r>
      <w:r w:rsidR="0074579A" w:rsidRPr="00E520B8">
        <w:rPr>
          <w:rFonts w:eastAsia="Times New Roman"/>
          <w:color w:val="000000"/>
          <w:szCs w:val="24"/>
          <w:lang w:val="en-US"/>
        </w:rPr>
        <w:t xml:space="preserve"> jurnal Nasional. Kemudian dilakukan </w:t>
      </w:r>
      <w:r w:rsidR="0074579A" w:rsidRPr="0074579A">
        <w:rPr>
          <w:rFonts w:eastAsia="Times New Roman"/>
          <w:i/>
          <w:color w:val="000000"/>
          <w:szCs w:val="24"/>
          <w:lang w:val="en-US"/>
        </w:rPr>
        <w:t>Literatur Review</w:t>
      </w:r>
      <w:r w:rsidR="0074579A">
        <w:rPr>
          <w:rFonts w:eastAsia="Times New Roman"/>
          <w:color w:val="000000"/>
          <w:szCs w:val="24"/>
          <w:lang w:val="en-US"/>
        </w:rPr>
        <w:t xml:space="preserve"> sesuai dengan hasil </w:t>
      </w:r>
      <w:r w:rsidR="0074579A" w:rsidRPr="0074579A">
        <w:rPr>
          <w:rFonts w:eastAsia="Times New Roman"/>
          <w:i/>
          <w:color w:val="000000"/>
          <w:szCs w:val="24"/>
          <w:lang w:val="en-US"/>
        </w:rPr>
        <w:t>Critical Appraisal</w:t>
      </w:r>
      <w:r w:rsidR="0074579A" w:rsidRPr="00E520B8">
        <w:rPr>
          <w:rFonts w:eastAsia="Times New Roman"/>
          <w:color w:val="000000"/>
          <w:szCs w:val="24"/>
          <w:lang w:val="en-US"/>
        </w:rPr>
        <w:t xml:space="preserve"> yang telah dilakukan sebelumnya.</w:t>
      </w:r>
    </w:p>
    <w:p w14:paraId="718435CB" w14:textId="4F063069" w:rsidR="00E520B8" w:rsidRPr="0074579A" w:rsidRDefault="00E520B8" w:rsidP="00314ED0">
      <w:pPr>
        <w:pStyle w:val="ListParagraph"/>
        <w:widowControl w:val="0"/>
        <w:autoSpaceDE w:val="0"/>
        <w:autoSpaceDN w:val="0"/>
        <w:spacing w:before="0" w:beforeAutospacing="0" w:after="120" w:afterAutospacing="0" w:line="240" w:lineRule="auto"/>
        <w:ind w:left="0"/>
        <w:jc w:val="both"/>
        <w:rPr>
          <w:szCs w:val="24"/>
          <w:lang w:val="en-ID"/>
        </w:rPr>
      </w:pPr>
      <w:r w:rsidRPr="0087418D">
        <w:rPr>
          <w:b/>
          <w:szCs w:val="24"/>
        </w:rPr>
        <w:t xml:space="preserve">Hasil </w:t>
      </w:r>
      <w:r w:rsidR="00C0703C">
        <w:rPr>
          <w:szCs w:val="24"/>
        </w:rPr>
        <w:t xml:space="preserve">: </w:t>
      </w:r>
      <w:r w:rsidR="0074579A">
        <w:rPr>
          <w:szCs w:val="24"/>
          <w:lang w:val="en-ID"/>
        </w:rPr>
        <w:t>hasil dari penelitian ini bahwa nefrolitiasis dapat disebabkan oleh beberapa factor yaitu riwayat keluarga, umur, jenis kelamin, tempat tinggal, kebiasaan pola minum, kebiasaan pola makan, jenis pekerjaan, kebiasaan menahan BAK.</w:t>
      </w:r>
    </w:p>
    <w:p w14:paraId="5696F473" w14:textId="319C5D8E" w:rsidR="0087418D" w:rsidRDefault="0087418D" w:rsidP="00314ED0">
      <w:pPr>
        <w:spacing w:before="0" w:beforeAutospacing="0" w:after="120" w:afterAutospacing="0" w:line="240" w:lineRule="auto"/>
        <w:jc w:val="both"/>
      </w:pPr>
      <w:r w:rsidRPr="0087418D">
        <w:rPr>
          <w:rFonts w:eastAsia="Times New Roman"/>
          <w:b/>
          <w:color w:val="000000"/>
          <w:szCs w:val="24"/>
        </w:rPr>
        <w:t>Implikasi</w:t>
      </w:r>
      <w:r w:rsidRPr="0087418D">
        <w:rPr>
          <w:rFonts w:eastAsia="Times New Roman"/>
          <w:color w:val="000000"/>
          <w:szCs w:val="24"/>
        </w:rPr>
        <w:t xml:space="preserve"> : </w:t>
      </w:r>
      <w:r w:rsidR="0074579A">
        <w:t xml:space="preserve">Penelitian yang ditelaah dalam artikel ini menunjukkan bahwa mengubah pola hidup dengan yang lebih sehat </w:t>
      </w:r>
      <w:r w:rsidR="0074579A">
        <w:rPr>
          <w:lang w:val="en-US"/>
        </w:rPr>
        <w:t xml:space="preserve">dengan </w:t>
      </w:r>
      <w:r w:rsidR="0074579A">
        <w:t xml:space="preserve">meningkatkan jumlah konsumsi air yang cukup dapat membantu </w:t>
      </w:r>
      <w:r w:rsidR="0074579A">
        <w:rPr>
          <w:lang w:val="en-US"/>
        </w:rPr>
        <w:t xml:space="preserve">mencegah dan sebagai faktor </w:t>
      </w:r>
      <w:r w:rsidR="0074579A">
        <w:t xml:space="preserve">kesembuhan </w:t>
      </w:r>
      <w:r w:rsidR="0074579A">
        <w:rPr>
          <w:lang w:val="en-US"/>
        </w:rPr>
        <w:t xml:space="preserve">pada </w:t>
      </w:r>
      <w:r w:rsidR="0074579A">
        <w:t>pasien nefrolitiasis.</w:t>
      </w:r>
    </w:p>
    <w:p w14:paraId="040232BF" w14:textId="3435A48A" w:rsidR="0087418D" w:rsidRDefault="0087418D" w:rsidP="00314ED0">
      <w:pPr>
        <w:spacing w:before="0" w:beforeAutospacing="0" w:after="120" w:afterAutospacing="0" w:line="240" w:lineRule="auto"/>
        <w:jc w:val="both"/>
      </w:pPr>
    </w:p>
    <w:p w14:paraId="7042C5A2" w14:textId="180FDE0E" w:rsidR="00255C02" w:rsidRPr="00621CD4" w:rsidRDefault="00255C02" w:rsidP="00314ED0">
      <w:pPr>
        <w:spacing w:before="0" w:beforeAutospacing="0" w:after="120" w:afterAutospacing="0" w:line="240" w:lineRule="auto"/>
        <w:ind w:left="1980" w:hanging="1980"/>
        <w:jc w:val="both"/>
        <w:rPr>
          <w:color w:val="000000"/>
          <w:szCs w:val="24"/>
        </w:rPr>
      </w:pPr>
      <w:r w:rsidRPr="003A6C26">
        <w:rPr>
          <w:b/>
          <w:color w:val="000000"/>
          <w:szCs w:val="24"/>
          <w:lang w:val="en-US"/>
        </w:rPr>
        <w:t>Kata-kata kunci :</w:t>
      </w:r>
      <w:r>
        <w:rPr>
          <w:color w:val="000000"/>
          <w:szCs w:val="24"/>
          <w:lang w:val="en-US"/>
        </w:rPr>
        <w:t xml:space="preserve"> </w:t>
      </w:r>
      <w:r w:rsidR="00621CD4">
        <w:t>Faktor Resiko Batu Ginjal, Nefrolitiasis, Batu Saluran Kemih</w:t>
      </w:r>
    </w:p>
    <w:p w14:paraId="4CA4CA91" w14:textId="77777777" w:rsidR="00255C02" w:rsidRDefault="00255C02" w:rsidP="00255C02">
      <w:pPr>
        <w:spacing w:after="60" w:line="240" w:lineRule="auto"/>
        <w:jc w:val="center"/>
        <w:rPr>
          <w:b/>
          <w:szCs w:val="24"/>
        </w:rPr>
      </w:pPr>
    </w:p>
    <w:p w14:paraId="34BBAC77" w14:textId="77777777" w:rsidR="00D707FD" w:rsidRDefault="00D707FD" w:rsidP="00D707FD">
      <w:pPr>
        <w:pStyle w:val="Heading1"/>
        <w:numPr>
          <w:ilvl w:val="0"/>
          <w:numId w:val="0"/>
        </w:numPr>
        <w:spacing w:before="100" w:after="100"/>
        <w:rPr>
          <w:color w:val="auto"/>
        </w:rPr>
        <w:sectPr w:rsidR="00D707FD" w:rsidSect="002B2741">
          <w:footerReference w:type="even" r:id="rId23"/>
          <w:footerReference w:type="first" r:id="rId24"/>
          <w:pgSz w:w="11906" w:h="16838" w:code="9"/>
          <w:pgMar w:top="1701" w:right="1701" w:bottom="1701" w:left="2268" w:header="709" w:footer="709" w:gutter="0"/>
          <w:pgNumType w:fmt="lowerRoman"/>
          <w:cols w:space="708"/>
          <w:titlePg/>
          <w:docGrid w:linePitch="360"/>
        </w:sectPr>
      </w:pPr>
    </w:p>
    <w:p w14:paraId="688AEFEF" w14:textId="77777777" w:rsidR="00473C8C" w:rsidRPr="00D9105D" w:rsidRDefault="00473C8C" w:rsidP="00473C8C">
      <w:pPr>
        <w:pStyle w:val="Heading1"/>
        <w:numPr>
          <w:ilvl w:val="0"/>
          <w:numId w:val="0"/>
        </w:numPr>
      </w:pPr>
      <w:bookmarkStart w:id="10" w:name="_Toc44796208"/>
      <w:r>
        <w:lastRenderedPageBreak/>
        <w:t>ABSTRACT</w:t>
      </w:r>
      <w:bookmarkEnd w:id="10"/>
    </w:p>
    <w:p w14:paraId="35238D2D" w14:textId="3999D718" w:rsidR="00473C8C" w:rsidRDefault="00473C8C" w:rsidP="00473C8C">
      <w:pPr>
        <w:spacing w:before="0" w:beforeAutospacing="0" w:after="0" w:line="240" w:lineRule="auto"/>
        <w:ind w:left="567" w:hanging="567"/>
        <w:jc w:val="both"/>
        <w:rPr>
          <w:color w:val="000000"/>
          <w:szCs w:val="24"/>
          <w:lang w:val="en-US"/>
        </w:rPr>
      </w:pPr>
      <w:r w:rsidRPr="00255C02">
        <w:rPr>
          <w:rFonts w:eastAsia="Times New Roman" w:cs="Times New Roman"/>
          <w:b/>
          <w:szCs w:val="24"/>
        </w:rPr>
        <w:t>Ika Putri Nur Anggraini</w:t>
      </w:r>
      <w:r w:rsidRPr="00C85F0B">
        <w:rPr>
          <w:b/>
          <w:color w:val="000000"/>
          <w:szCs w:val="24"/>
          <w:lang w:val="en-US"/>
        </w:rPr>
        <w:t>,</w:t>
      </w:r>
      <w:r>
        <w:rPr>
          <w:color w:val="000000"/>
          <w:szCs w:val="24"/>
          <w:lang w:val="en-US"/>
        </w:rPr>
        <w:t xml:space="preserve"> 2020</w:t>
      </w:r>
      <w:r>
        <w:rPr>
          <w:szCs w:val="26"/>
        </w:rPr>
        <w:t xml:space="preserve"> </w:t>
      </w:r>
      <w:r w:rsidRPr="00AC4CF2">
        <w:rPr>
          <w:i/>
          <w:szCs w:val="26"/>
        </w:rPr>
        <w:t>Analysis of factors that influence the occurrence of nephrolithiasis</w:t>
      </w:r>
      <w:r w:rsidRPr="00AC4CF2">
        <w:rPr>
          <w:i/>
          <w:color w:val="000000"/>
          <w:szCs w:val="24"/>
          <w:lang w:val="en-US"/>
        </w:rPr>
        <w:t>. Thesis, SI Nursing Study Program,</w:t>
      </w:r>
      <w:r>
        <w:rPr>
          <w:color w:val="000000"/>
          <w:szCs w:val="24"/>
          <w:lang w:val="en-US"/>
        </w:rPr>
        <w:t xml:space="preserve"> Stikes Hang Tuah Surabaya, </w:t>
      </w:r>
      <w:r w:rsidRPr="00AC4CF2">
        <w:rPr>
          <w:i/>
          <w:color w:val="000000"/>
          <w:szCs w:val="24"/>
          <w:lang w:val="en-US"/>
        </w:rPr>
        <w:t>Advisor</w:t>
      </w:r>
      <w:r>
        <w:rPr>
          <w:color w:val="000000"/>
          <w:szCs w:val="24"/>
          <w:lang w:val="en-US"/>
        </w:rPr>
        <w:t xml:space="preserve"> 1 Setiadi, S.Kep., Ns., M.Kep </w:t>
      </w:r>
      <w:r w:rsidR="00AC4CF2" w:rsidRPr="00AC4CF2">
        <w:rPr>
          <w:i/>
          <w:color w:val="000000"/>
          <w:szCs w:val="24"/>
          <w:lang w:val="en-US"/>
        </w:rPr>
        <w:t>and</w:t>
      </w:r>
      <w:r w:rsidRPr="00AC4CF2">
        <w:rPr>
          <w:i/>
          <w:color w:val="000000"/>
          <w:szCs w:val="24"/>
          <w:lang w:val="en-US"/>
        </w:rPr>
        <w:t xml:space="preserve"> advisor</w:t>
      </w:r>
      <w:r w:rsidR="00AC4CF2">
        <w:rPr>
          <w:color w:val="000000"/>
          <w:szCs w:val="24"/>
          <w:lang w:val="en-US"/>
        </w:rPr>
        <w:t xml:space="preserve"> 2</w:t>
      </w:r>
      <w:r>
        <w:rPr>
          <w:color w:val="000000"/>
          <w:szCs w:val="24"/>
          <w:lang w:val="en-US"/>
        </w:rPr>
        <w:t xml:space="preserve"> Wiwiek Liestyaningrum, SKp., M.Kep</w:t>
      </w:r>
    </w:p>
    <w:p w14:paraId="2FEBB9A9" w14:textId="77777777" w:rsidR="00473C8C" w:rsidRPr="00473C8C" w:rsidRDefault="00473C8C" w:rsidP="00473C8C">
      <w:pPr>
        <w:spacing w:before="0" w:beforeAutospacing="0" w:after="120" w:afterAutospacing="0" w:line="240" w:lineRule="auto"/>
        <w:jc w:val="both"/>
        <w:rPr>
          <w:i/>
          <w:color w:val="000000"/>
          <w:szCs w:val="24"/>
          <w:lang w:val="en-ID"/>
        </w:rPr>
      </w:pPr>
      <w:r w:rsidRPr="00473C8C">
        <w:rPr>
          <w:b/>
          <w:i/>
          <w:color w:val="000000"/>
          <w:szCs w:val="24"/>
          <w:lang w:val="en-US"/>
        </w:rPr>
        <w:t>Background</w:t>
      </w:r>
      <w:r w:rsidRPr="00473C8C">
        <w:rPr>
          <w:i/>
          <w:color w:val="000000"/>
          <w:szCs w:val="24"/>
          <w:lang w:val="en-US"/>
        </w:rPr>
        <w:t xml:space="preserve"> : </w:t>
      </w:r>
      <w:r w:rsidRPr="00473C8C">
        <w:rPr>
          <w:i/>
        </w:rPr>
        <w:t>Kidney stones or nephrolithiasis, are conditions that have stones (calculi) in the kidney. Nephrolithiasis caused by impaired balance between solubility and deposition of salt in the urinary tract and kidneys. Kidney stones are formed when the urine becomes saturated with insoluble compounds containing calcium, oxalate and phosphate due to dehydration or lack of fluids. This study aims to explore various factors that cause nephrolithiasis.</w:t>
      </w:r>
    </w:p>
    <w:p w14:paraId="013E58B9" w14:textId="308DE383" w:rsidR="00473C8C" w:rsidRPr="00473C8C" w:rsidRDefault="00473C8C" w:rsidP="00473C8C">
      <w:pPr>
        <w:spacing w:before="0" w:beforeAutospacing="0" w:after="120" w:afterAutospacing="0" w:line="240" w:lineRule="auto"/>
        <w:jc w:val="both"/>
        <w:rPr>
          <w:rFonts w:eastAsia="Times New Roman"/>
          <w:i/>
          <w:color w:val="000000"/>
          <w:szCs w:val="24"/>
        </w:rPr>
      </w:pPr>
      <w:r w:rsidRPr="00473C8C">
        <w:rPr>
          <w:rFonts w:eastAsia="Times New Roman"/>
          <w:b/>
          <w:i/>
          <w:color w:val="000000"/>
          <w:szCs w:val="24"/>
          <w:lang w:val="en-US"/>
        </w:rPr>
        <w:t>Method</w:t>
      </w:r>
      <w:r w:rsidRPr="00473C8C">
        <w:rPr>
          <w:rFonts w:eastAsia="Times New Roman"/>
          <w:i/>
          <w:color w:val="000000"/>
          <w:szCs w:val="24"/>
          <w:lang w:val="en-US"/>
        </w:rPr>
        <w:t>: Research design using the literature review method. Journal search obtained 15 journals and from all journals that match the the</w:t>
      </w:r>
      <w:r w:rsidR="006E29A3">
        <w:rPr>
          <w:rFonts w:eastAsia="Times New Roman"/>
          <w:i/>
          <w:color w:val="000000"/>
          <w:szCs w:val="24"/>
          <w:lang w:val="en-US"/>
        </w:rPr>
        <w:t>me and inclusion criteria were 10 journals, of which 4</w:t>
      </w:r>
      <w:r w:rsidRPr="00473C8C">
        <w:rPr>
          <w:rFonts w:eastAsia="Times New Roman"/>
          <w:i/>
          <w:color w:val="000000"/>
          <w:szCs w:val="24"/>
          <w:lang w:val="en-US"/>
        </w:rPr>
        <w:t xml:space="preserve"> were</w:t>
      </w:r>
      <w:r w:rsidR="006E29A3">
        <w:rPr>
          <w:rFonts w:eastAsia="Times New Roman"/>
          <w:i/>
          <w:color w:val="000000"/>
          <w:szCs w:val="24"/>
          <w:lang w:val="en-US"/>
        </w:rPr>
        <w:t xml:space="preserve"> international journals and 6</w:t>
      </w:r>
      <w:r w:rsidRPr="00473C8C">
        <w:rPr>
          <w:rFonts w:eastAsia="Times New Roman"/>
          <w:i/>
          <w:color w:val="000000"/>
          <w:szCs w:val="24"/>
          <w:lang w:val="en-US"/>
        </w:rPr>
        <w:t xml:space="preserve"> national journals. Then a Literature Review was conducted in accordance with the results of the Critical Appraisal that has been done before.</w:t>
      </w:r>
    </w:p>
    <w:p w14:paraId="4FDE59E4" w14:textId="77777777" w:rsidR="00473C8C" w:rsidRPr="00473C8C" w:rsidRDefault="00473C8C" w:rsidP="00473C8C">
      <w:pPr>
        <w:pStyle w:val="ListParagraph"/>
        <w:widowControl w:val="0"/>
        <w:autoSpaceDE w:val="0"/>
        <w:autoSpaceDN w:val="0"/>
        <w:spacing w:before="0" w:beforeAutospacing="0" w:after="120" w:afterAutospacing="0" w:line="240" w:lineRule="auto"/>
        <w:ind w:left="0"/>
        <w:jc w:val="both"/>
        <w:rPr>
          <w:i/>
          <w:szCs w:val="24"/>
          <w:lang w:val="en-ID"/>
        </w:rPr>
      </w:pPr>
      <w:r w:rsidRPr="00473C8C">
        <w:rPr>
          <w:b/>
          <w:i/>
          <w:szCs w:val="24"/>
        </w:rPr>
        <w:t xml:space="preserve">Results </w:t>
      </w:r>
      <w:r w:rsidRPr="00473C8C">
        <w:rPr>
          <w:i/>
          <w:szCs w:val="24"/>
        </w:rPr>
        <w:t>: the results of this study that nephrolithiasis can be caused by several factors, namely family history, age, gender, place of residence, drinking habits, eating habits, type of work, habit of holding urination.</w:t>
      </w:r>
    </w:p>
    <w:p w14:paraId="202B71DF" w14:textId="77777777" w:rsidR="00473C8C" w:rsidRPr="00473C8C" w:rsidRDefault="00473C8C" w:rsidP="00473C8C">
      <w:pPr>
        <w:spacing w:before="0" w:beforeAutospacing="0" w:after="120" w:afterAutospacing="0" w:line="240" w:lineRule="auto"/>
        <w:jc w:val="both"/>
        <w:rPr>
          <w:i/>
        </w:rPr>
      </w:pPr>
      <w:r w:rsidRPr="00473C8C">
        <w:rPr>
          <w:rFonts w:eastAsia="Times New Roman"/>
          <w:b/>
          <w:i/>
          <w:color w:val="000000"/>
          <w:szCs w:val="24"/>
        </w:rPr>
        <w:t>Implication</w:t>
      </w:r>
      <w:r w:rsidRPr="00473C8C">
        <w:rPr>
          <w:rFonts w:eastAsia="Times New Roman"/>
          <w:i/>
          <w:color w:val="000000"/>
          <w:szCs w:val="24"/>
        </w:rPr>
        <w:t xml:space="preserve"> : </w:t>
      </w:r>
      <w:r w:rsidRPr="00473C8C">
        <w:rPr>
          <w:i/>
        </w:rPr>
        <w:t>The research examined in this article shows that changing your lifestyle to a healthier one by increasing the amount of water consumption can help prevent and as a healing factor in nephrolithiasis patients.</w:t>
      </w:r>
    </w:p>
    <w:p w14:paraId="3DBC487C" w14:textId="77777777" w:rsidR="00473C8C" w:rsidRPr="00473C8C" w:rsidRDefault="00473C8C" w:rsidP="00473C8C">
      <w:pPr>
        <w:spacing w:before="0" w:beforeAutospacing="0" w:after="120" w:afterAutospacing="0" w:line="240" w:lineRule="auto"/>
        <w:jc w:val="both"/>
        <w:rPr>
          <w:i/>
        </w:rPr>
      </w:pPr>
    </w:p>
    <w:p w14:paraId="7B359A08" w14:textId="77777777" w:rsidR="00473C8C" w:rsidRPr="00473C8C" w:rsidRDefault="00473C8C" w:rsidP="00473C8C">
      <w:pPr>
        <w:spacing w:before="0" w:beforeAutospacing="0" w:after="120" w:afterAutospacing="0" w:line="240" w:lineRule="auto"/>
        <w:ind w:left="1980" w:hanging="1980"/>
        <w:jc w:val="both"/>
        <w:rPr>
          <w:i/>
          <w:color w:val="000000"/>
          <w:szCs w:val="24"/>
        </w:rPr>
      </w:pPr>
      <w:r w:rsidRPr="00473C8C">
        <w:rPr>
          <w:b/>
          <w:i/>
          <w:color w:val="000000"/>
          <w:szCs w:val="24"/>
          <w:lang w:val="en-US"/>
        </w:rPr>
        <w:t>Key words:</w:t>
      </w:r>
      <w:r w:rsidRPr="00473C8C">
        <w:rPr>
          <w:i/>
          <w:color w:val="000000"/>
          <w:szCs w:val="24"/>
          <w:lang w:val="en-US"/>
        </w:rPr>
        <w:t xml:space="preserve"> </w:t>
      </w:r>
      <w:r w:rsidRPr="00473C8C">
        <w:rPr>
          <w:i/>
        </w:rPr>
        <w:t>Risk Factors for Kidney Stones, Nephrolithiasis, Urinary Tract Stones</w:t>
      </w:r>
    </w:p>
    <w:p w14:paraId="74395EDD" w14:textId="77777777" w:rsidR="00255C02" w:rsidRDefault="00255C02" w:rsidP="00314ED0">
      <w:pPr>
        <w:spacing w:before="0" w:beforeAutospacing="0" w:after="120" w:afterAutospacing="0" w:line="240" w:lineRule="auto"/>
        <w:jc w:val="center"/>
        <w:rPr>
          <w:b/>
          <w:szCs w:val="24"/>
        </w:rPr>
      </w:pPr>
    </w:p>
    <w:p w14:paraId="1AC66E52" w14:textId="77777777" w:rsidR="00255C02" w:rsidRDefault="00255C02" w:rsidP="00314ED0">
      <w:pPr>
        <w:spacing w:before="0" w:beforeAutospacing="0" w:after="120" w:afterAutospacing="0" w:line="240" w:lineRule="auto"/>
        <w:jc w:val="center"/>
        <w:rPr>
          <w:b/>
          <w:szCs w:val="24"/>
        </w:rPr>
      </w:pPr>
    </w:p>
    <w:p w14:paraId="502433E1" w14:textId="77777777" w:rsidR="00314ED0" w:rsidRDefault="00314ED0" w:rsidP="00314ED0">
      <w:pPr>
        <w:spacing w:before="0" w:beforeAutospacing="0" w:after="120" w:afterAutospacing="0" w:line="240" w:lineRule="auto"/>
        <w:jc w:val="center"/>
        <w:rPr>
          <w:b/>
          <w:szCs w:val="24"/>
        </w:rPr>
      </w:pPr>
    </w:p>
    <w:p w14:paraId="17E726BE" w14:textId="77777777" w:rsidR="00314ED0" w:rsidRDefault="00314ED0" w:rsidP="00314ED0">
      <w:pPr>
        <w:spacing w:before="0" w:beforeAutospacing="0" w:after="120" w:afterAutospacing="0" w:line="240" w:lineRule="auto"/>
        <w:jc w:val="center"/>
        <w:rPr>
          <w:b/>
          <w:szCs w:val="24"/>
        </w:rPr>
      </w:pPr>
    </w:p>
    <w:p w14:paraId="4982EFE5" w14:textId="77777777" w:rsidR="00255C02" w:rsidRDefault="00255C02" w:rsidP="00255C02">
      <w:pPr>
        <w:spacing w:after="0" w:line="360" w:lineRule="auto"/>
        <w:jc w:val="center"/>
        <w:rPr>
          <w:b/>
          <w:szCs w:val="24"/>
        </w:rPr>
      </w:pPr>
    </w:p>
    <w:p w14:paraId="1295DF4F" w14:textId="77777777" w:rsidR="00477A64" w:rsidRDefault="00477A64" w:rsidP="00477A64">
      <w:pPr>
        <w:pStyle w:val="Heading1"/>
        <w:numPr>
          <w:ilvl w:val="0"/>
          <w:numId w:val="0"/>
        </w:numPr>
        <w:spacing w:before="100" w:after="100"/>
        <w:rPr>
          <w:color w:val="auto"/>
        </w:rPr>
        <w:sectPr w:rsidR="00477A64" w:rsidSect="002B2741">
          <w:pgSz w:w="11906" w:h="16838" w:code="9"/>
          <w:pgMar w:top="1701" w:right="1701" w:bottom="1701" w:left="2268" w:header="709" w:footer="709" w:gutter="0"/>
          <w:pgNumType w:fmt="lowerRoman"/>
          <w:cols w:space="708"/>
          <w:titlePg/>
          <w:docGrid w:linePitch="360"/>
        </w:sectPr>
      </w:pPr>
    </w:p>
    <w:p w14:paraId="3BE2F0B0" w14:textId="5D048CAE" w:rsidR="008A3D8C" w:rsidRPr="00D9105D" w:rsidRDefault="008A3D8C" w:rsidP="00477A64">
      <w:pPr>
        <w:pStyle w:val="Heading1"/>
        <w:numPr>
          <w:ilvl w:val="0"/>
          <w:numId w:val="0"/>
        </w:numPr>
        <w:spacing w:before="100" w:after="100"/>
        <w:rPr>
          <w:color w:val="auto"/>
        </w:rPr>
      </w:pPr>
      <w:bookmarkStart w:id="11" w:name="_Toc44796209"/>
      <w:r w:rsidRPr="00D9105D">
        <w:rPr>
          <w:color w:val="auto"/>
        </w:rPr>
        <w:lastRenderedPageBreak/>
        <w:t>KATA PENGANTAR</w:t>
      </w:r>
      <w:bookmarkEnd w:id="9"/>
      <w:bookmarkEnd w:id="11"/>
    </w:p>
    <w:p w14:paraId="0C3861EA" w14:textId="0B84C4C4" w:rsidR="00440BFB" w:rsidRPr="00D9105D" w:rsidRDefault="00440BFB" w:rsidP="00440BFB">
      <w:pPr>
        <w:spacing w:before="0" w:beforeAutospacing="0" w:after="0" w:afterAutospacing="0" w:line="480" w:lineRule="auto"/>
        <w:ind w:firstLine="567"/>
        <w:jc w:val="both"/>
        <w:rPr>
          <w:rFonts w:cs="Times New Roman"/>
          <w:szCs w:val="24"/>
        </w:rPr>
      </w:pPr>
      <w:r w:rsidRPr="00D9105D">
        <w:rPr>
          <w:rFonts w:cs="Times New Roman"/>
          <w:szCs w:val="24"/>
        </w:rPr>
        <w:t xml:space="preserve">Segala puji dan </w:t>
      </w:r>
      <w:r w:rsidR="001A013F" w:rsidRPr="005D4B53">
        <w:rPr>
          <w:rFonts w:cs="Times New Roman"/>
          <w:szCs w:val="24"/>
          <w:lang w:val="en-US"/>
        </w:rPr>
        <w:t>Syukur</w:t>
      </w:r>
      <w:r w:rsidRPr="001A013F">
        <w:rPr>
          <w:rFonts w:cs="Times New Roman"/>
          <w:color w:val="FF0000"/>
          <w:szCs w:val="24"/>
        </w:rPr>
        <w:t xml:space="preserve"> </w:t>
      </w:r>
      <w:r w:rsidRPr="00D9105D">
        <w:rPr>
          <w:rFonts w:cs="Times New Roman"/>
          <w:szCs w:val="24"/>
        </w:rPr>
        <w:t>hanya bagi Tuhan Yang Maha Esa, dengan segala anugerah-Nya yang telah memberikan kesempatan</w:t>
      </w:r>
      <w:r w:rsidR="006D2206">
        <w:rPr>
          <w:rFonts w:cs="Times New Roman"/>
          <w:szCs w:val="24"/>
        </w:rPr>
        <w:t xml:space="preserve"> penulis dapat menyusun </w:t>
      </w:r>
      <w:r w:rsidR="00967EDB">
        <w:rPr>
          <w:rFonts w:cs="Times New Roman"/>
          <w:szCs w:val="24"/>
        </w:rPr>
        <w:t xml:space="preserve">skripsi </w:t>
      </w:r>
      <w:r w:rsidRPr="00D9105D">
        <w:rPr>
          <w:rFonts w:cs="Times New Roman"/>
          <w:szCs w:val="24"/>
        </w:rPr>
        <w:t>penelitian dengan judul “</w:t>
      </w:r>
      <w:r w:rsidR="00F872A7">
        <w:rPr>
          <w:rFonts w:cs="Times New Roman"/>
          <w:szCs w:val="24"/>
        </w:rPr>
        <w:t>Analisa Faktor</w:t>
      </w:r>
      <w:r w:rsidR="00026416">
        <w:rPr>
          <w:rFonts w:cs="Times New Roman"/>
          <w:szCs w:val="24"/>
        </w:rPr>
        <w:t xml:space="preserve"> yang Mempengaruhi</w:t>
      </w:r>
      <w:r w:rsidR="00F872A7">
        <w:rPr>
          <w:rFonts w:cs="Times New Roman"/>
          <w:szCs w:val="24"/>
        </w:rPr>
        <w:t xml:space="preserve"> </w:t>
      </w:r>
      <w:r w:rsidRPr="00D9105D">
        <w:rPr>
          <w:rFonts w:cs="Times New Roman"/>
          <w:szCs w:val="24"/>
        </w:rPr>
        <w:t>terjadinya Nefrolitiasis”.</w:t>
      </w:r>
    </w:p>
    <w:p w14:paraId="6A10F68B" w14:textId="0C7C93D0" w:rsidR="00440BFB" w:rsidRPr="00D9105D" w:rsidRDefault="00DA258A" w:rsidP="00440BFB">
      <w:pPr>
        <w:spacing w:before="0" w:beforeAutospacing="0" w:after="0" w:afterAutospacing="0" w:line="480" w:lineRule="auto"/>
        <w:ind w:firstLine="567"/>
        <w:jc w:val="both"/>
        <w:rPr>
          <w:rFonts w:cs="Times New Roman"/>
          <w:szCs w:val="24"/>
          <w:lang w:val="en-US"/>
        </w:rPr>
      </w:pPr>
      <w:r>
        <w:rPr>
          <w:rFonts w:cs="Times New Roman"/>
          <w:szCs w:val="24"/>
        </w:rPr>
        <w:t>Skripsi</w:t>
      </w:r>
      <w:r w:rsidR="00440BFB" w:rsidRPr="00D9105D">
        <w:rPr>
          <w:rFonts w:cs="Times New Roman"/>
          <w:szCs w:val="24"/>
        </w:rPr>
        <w:t xml:space="preserve"> ini disusun sebagai salah satu syarat untuk menyelesaikan pendidikan di Program Studi S1 Keperawatan Sekolah Tinggi Ilmu Kesehatan Hang Tuah Sur</w:t>
      </w:r>
      <w:r w:rsidR="00DF4BBF">
        <w:rPr>
          <w:rFonts w:cs="Times New Roman"/>
          <w:szCs w:val="24"/>
        </w:rPr>
        <w:t>abaya. Dalam penyusunan</w:t>
      </w:r>
      <w:r w:rsidR="00440BFB" w:rsidRPr="00D9105D">
        <w:rPr>
          <w:rFonts w:cs="Times New Roman"/>
          <w:szCs w:val="24"/>
        </w:rPr>
        <w:t xml:space="preserve"> penelitian ini penulis mendapatkan pengarahan dan bantuan dari berbagai pihak, untuk itu dalam kesempatan ini perkenankanlah penulis menyampaikan ucapan terima kasih, rasa hormat dan penghargaan kepada:</w:t>
      </w:r>
    </w:p>
    <w:p w14:paraId="4EA2DF32" w14:textId="3BF736EF" w:rsidR="00B65474" w:rsidRDefault="00B65474" w:rsidP="00571836">
      <w:pPr>
        <w:numPr>
          <w:ilvl w:val="0"/>
          <w:numId w:val="8"/>
        </w:numPr>
        <w:spacing w:before="0" w:beforeAutospacing="0" w:after="0" w:afterAutospacing="0" w:line="480" w:lineRule="auto"/>
        <w:ind w:left="567" w:hanging="567"/>
        <w:contextualSpacing/>
        <w:jc w:val="both"/>
        <w:rPr>
          <w:rFonts w:eastAsia="Times New Roman"/>
          <w:szCs w:val="24"/>
        </w:rPr>
      </w:pPr>
      <w:r w:rsidRPr="00B65474">
        <w:rPr>
          <w:rFonts w:eastAsia="Times New Roman"/>
          <w:szCs w:val="24"/>
        </w:rPr>
        <w:t>Kolonel Laut (Purn) W</w:t>
      </w:r>
      <w:r w:rsidR="00894E57">
        <w:rPr>
          <w:rFonts w:eastAsia="Times New Roman"/>
          <w:szCs w:val="24"/>
        </w:rPr>
        <w:t>iwiek Liestyaningrum, S.Kp., M.</w:t>
      </w:r>
      <w:r w:rsidRPr="00B65474">
        <w:rPr>
          <w:rFonts w:eastAsia="Times New Roman"/>
          <w:szCs w:val="24"/>
        </w:rPr>
        <w:t>Kep. selaku Ketua Stikes Hang Tuah Surabaya atas kesempatan dan fasilitas yang diberikan untuk mengikuti dan menyelesaikan pendidikan di Sekolah Tinggi Ilmu Kesehatan Hang Tuah Sura</w:t>
      </w:r>
      <w:r w:rsidR="00967EDB">
        <w:rPr>
          <w:rFonts w:eastAsia="Times New Roman"/>
          <w:szCs w:val="24"/>
        </w:rPr>
        <w:t>baya serta sebagai pe</w:t>
      </w:r>
      <w:r>
        <w:rPr>
          <w:rFonts w:eastAsia="Times New Roman"/>
          <w:szCs w:val="24"/>
        </w:rPr>
        <w:t>mbimbing 1</w:t>
      </w:r>
      <w:r w:rsidR="00967EDB">
        <w:rPr>
          <w:rFonts w:eastAsia="Times New Roman"/>
          <w:szCs w:val="24"/>
        </w:rPr>
        <w:t xml:space="preserve"> yang membantu dalam kesempurnaan skripsi penelitian</w:t>
      </w:r>
      <w:r w:rsidRPr="00B65474">
        <w:rPr>
          <w:rFonts w:eastAsia="Times New Roman"/>
          <w:szCs w:val="24"/>
        </w:rPr>
        <w:t xml:space="preserve"> ini.</w:t>
      </w:r>
    </w:p>
    <w:p w14:paraId="738D5B75" w14:textId="6AE3D304" w:rsidR="000C0607" w:rsidRPr="000C0607" w:rsidRDefault="000C0607" w:rsidP="000C0607">
      <w:pPr>
        <w:numPr>
          <w:ilvl w:val="0"/>
          <w:numId w:val="8"/>
        </w:numPr>
        <w:spacing w:before="0" w:beforeAutospacing="0" w:after="0" w:afterAutospacing="0" w:line="480" w:lineRule="auto"/>
        <w:ind w:left="567" w:hanging="567"/>
        <w:contextualSpacing/>
        <w:jc w:val="both"/>
        <w:rPr>
          <w:rFonts w:cs="Times New Roman"/>
          <w:szCs w:val="24"/>
        </w:rPr>
      </w:pPr>
      <w:r w:rsidRPr="00D20C91">
        <w:rPr>
          <w:rFonts w:cs="Times New Roman"/>
          <w:szCs w:val="24"/>
        </w:rPr>
        <w:t xml:space="preserve">Bapak Setiadi, S.Kep., Ns., </w:t>
      </w:r>
      <w:r w:rsidRPr="00D20C91">
        <w:rPr>
          <w:rFonts w:cs="Times New Roman"/>
          <w:bCs/>
          <w:szCs w:val="24"/>
        </w:rPr>
        <w:t>M.Kep selaku</w:t>
      </w:r>
      <w:r w:rsidR="00863643">
        <w:rPr>
          <w:rFonts w:cs="Times New Roman"/>
          <w:bCs/>
          <w:szCs w:val="24"/>
        </w:rPr>
        <w:t xml:space="preserve"> puket 2 dan</w:t>
      </w:r>
      <w:r w:rsidRPr="00D20C91">
        <w:rPr>
          <w:rFonts w:cs="Times New Roman"/>
          <w:bCs/>
          <w:szCs w:val="24"/>
        </w:rPr>
        <w:t xml:space="preserve"> pembimbing 1 </w:t>
      </w:r>
      <w:r w:rsidRPr="00D20C91">
        <w:rPr>
          <w:rFonts w:eastAsia="Times New Roman"/>
          <w:szCs w:val="24"/>
        </w:rPr>
        <w:t xml:space="preserve">yang telah memberikan bimbingan, pengajaran, kritik serta saran demi kelancaran dan </w:t>
      </w:r>
      <w:r w:rsidR="00967EDB">
        <w:rPr>
          <w:rFonts w:eastAsia="Times New Roman"/>
          <w:szCs w:val="24"/>
        </w:rPr>
        <w:t>kesempurnaan penyusunan skripsi penelitian</w:t>
      </w:r>
      <w:r w:rsidRPr="00D20C91">
        <w:rPr>
          <w:rFonts w:eastAsia="Times New Roman"/>
          <w:szCs w:val="24"/>
        </w:rPr>
        <w:t xml:space="preserve"> ini</w:t>
      </w:r>
      <w:r w:rsidRPr="00D20C91">
        <w:rPr>
          <w:rFonts w:cs="Times New Roman"/>
          <w:bCs/>
          <w:szCs w:val="24"/>
        </w:rPr>
        <w:t>.</w:t>
      </w:r>
    </w:p>
    <w:p w14:paraId="61EBD7FF" w14:textId="6E5F202A" w:rsidR="00D20C91" w:rsidRPr="00347338" w:rsidRDefault="00B65474" w:rsidP="00571836">
      <w:pPr>
        <w:numPr>
          <w:ilvl w:val="0"/>
          <w:numId w:val="8"/>
        </w:numPr>
        <w:spacing w:before="0" w:beforeAutospacing="0" w:after="0" w:afterAutospacing="0" w:line="480" w:lineRule="auto"/>
        <w:ind w:left="567" w:hanging="567"/>
        <w:contextualSpacing/>
        <w:jc w:val="both"/>
        <w:rPr>
          <w:rFonts w:cs="Times New Roman"/>
          <w:szCs w:val="24"/>
        </w:rPr>
      </w:pPr>
      <w:r w:rsidRPr="00D20C91">
        <w:rPr>
          <w:szCs w:val="24"/>
        </w:rPr>
        <w:t xml:space="preserve">Ibu </w:t>
      </w:r>
      <w:r w:rsidRPr="00D20C91">
        <w:rPr>
          <w:lang w:val="en-US"/>
        </w:rPr>
        <w:t>P</w:t>
      </w:r>
      <w:r w:rsidR="00894E57" w:rsidRPr="00D20C91">
        <w:rPr>
          <w:lang w:val="en-US"/>
        </w:rPr>
        <w:t xml:space="preserve">uji Hastuti, </w:t>
      </w:r>
      <w:r w:rsidR="00477A64" w:rsidRPr="00D20C91">
        <w:rPr>
          <w:rFonts w:cs="Times New Roman"/>
          <w:szCs w:val="24"/>
        </w:rPr>
        <w:t xml:space="preserve">S.Kep., Ns., </w:t>
      </w:r>
      <w:r w:rsidR="00477A64" w:rsidRPr="00D20C91">
        <w:rPr>
          <w:rFonts w:cs="Times New Roman"/>
          <w:bCs/>
          <w:szCs w:val="24"/>
        </w:rPr>
        <w:t>M.Kep</w:t>
      </w:r>
      <w:r w:rsidRPr="00D20C91">
        <w:rPr>
          <w:szCs w:val="24"/>
        </w:rPr>
        <w:t xml:space="preserve"> selaku Kepala Program Studi P</w:t>
      </w:r>
      <w:r w:rsidR="00894E57" w:rsidRPr="00D20C91">
        <w:rPr>
          <w:szCs w:val="24"/>
        </w:rPr>
        <w:t>endidikan S-1 Keperawatan STIKES</w:t>
      </w:r>
      <w:r w:rsidRPr="00D20C91">
        <w:rPr>
          <w:szCs w:val="24"/>
        </w:rPr>
        <w:t xml:space="preserve"> Hang Tuah Surabaya yang telah memberikan kesempatan untuk mengikuti dan menyelesaikan Program Pendidikan S-1 Keperawatan</w:t>
      </w:r>
      <w:r w:rsidRPr="00D20C91">
        <w:rPr>
          <w:szCs w:val="24"/>
          <w:lang w:val="en-GB"/>
        </w:rPr>
        <w:t>.</w:t>
      </w:r>
    </w:p>
    <w:p w14:paraId="5261D5F4" w14:textId="5DE71E90" w:rsidR="00347338" w:rsidRPr="00347338" w:rsidRDefault="00347338" w:rsidP="00571836">
      <w:pPr>
        <w:numPr>
          <w:ilvl w:val="0"/>
          <w:numId w:val="8"/>
        </w:numPr>
        <w:spacing w:before="0" w:beforeAutospacing="0" w:after="0" w:afterAutospacing="0" w:line="480" w:lineRule="auto"/>
        <w:ind w:left="567" w:hanging="567"/>
        <w:contextualSpacing/>
        <w:jc w:val="both"/>
        <w:rPr>
          <w:rFonts w:cs="Times New Roman"/>
          <w:szCs w:val="24"/>
        </w:rPr>
      </w:pPr>
      <w:r>
        <w:rPr>
          <w:szCs w:val="24"/>
          <w:lang w:val="en-GB"/>
        </w:rPr>
        <w:t>Ibu Dya Sustrami, S.Kep., Ns., M.Kes selaku ketua penguji proposal yang telah meluangkan waktu untuk menguji</w:t>
      </w:r>
      <w:r w:rsidR="00967EDB">
        <w:rPr>
          <w:szCs w:val="24"/>
          <w:lang w:val="en-GB"/>
        </w:rPr>
        <w:t xml:space="preserve"> secara tatap muka</w:t>
      </w:r>
      <w:r>
        <w:rPr>
          <w:szCs w:val="24"/>
          <w:lang w:val="en-GB"/>
        </w:rPr>
        <w:t>.</w:t>
      </w:r>
    </w:p>
    <w:p w14:paraId="67E4B8F7" w14:textId="2046CDCE" w:rsidR="00347338" w:rsidRPr="00347338" w:rsidRDefault="00347338" w:rsidP="00571836">
      <w:pPr>
        <w:numPr>
          <w:ilvl w:val="0"/>
          <w:numId w:val="8"/>
        </w:numPr>
        <w:spacing w:before="0" w:beforeAutospacing="0" w:after="0" w:afterAutospacing="0" w:line="480" w:lineRule="auto"/>
        <w:ind w:left="567" w:hanging="567"/>
        <w:contextualSpacing/>
        <w:jc w:val="both"/>
        <w:rPr>
          <w:rFonts w:cs="Times New Roman"/>
          <w:szCs w:val="24"/>
        </w:rPr>
      </w:pPr>
      <w:r>
        <w:rPr>
          <w:rFonts w:cs="Times New Roman"/>
          <w:szCs w:val="24"/>
          <w:lang w:val="en-ID"/>
        </w:rPr>
        <w:lastRenderedPageBreak/>
        <w:t xml:space="preserve">Ibu </w:t>
      </w:r>
      <w:r w:rsidRPr="00347338">
        <w:rPr>
          <w:rFonts w:cs="Times New Roman"/>
          <w:bCs/>
          <w:szCs w:val="24"/>
          <w:lang w:val="en-ID"/>
        </w:rPr>
        <w:t>Hidayatus Sya’diyah, S.Kep., Ns., M.Kep</w:t>
      </w:r>
      <w:r>
        <w:rPr>
          <w:rFonts w:cs="Times New Roman"/>
          <w:bCs/>
          <w:szCs w:val="24"/>
          <w:lang w:val="en-ID"/>
        </w:rPr>
        <w:t xml:space="preserve"> selaku ketua penguji</w:t>
      </w:r>
      <w:r w:rsidR="00AC4CF2">
        <w:rPr>
          <w:rFonts w:cs="Times New Roman"/>
          <w:bCs/>
          <w:szCs w:val="24"/>
          <w:lang w:val="en-ID"/>
        </w:rPr>
        <w:t xml:space="preserve"> sidang</w:t>
      </w:r>
      <w:r>
        <w:rPr>
          <w:rFonts w:cs="Times New Roman"/>
          <w:bCs/>
          <w:szCs w:val="24"/>
          <w:lang w:val="en-ID"/>
        </w:rPr>
        <w:t xml:space="preserve"> skripsi yang telah meluangkan waktu ditengah pandemi</w:t>
      </w:r>
      <w:r w:rsidR="00D1056A">
        <w:rPr>
          <w:rFonts w:cs="Times New Roman"/>
          <w:bCs/>
          <w:szCs w:val="24"/>
          <w:lang w:val="en-ID"/>
        </w:rPr>
        <w:t xml:space="preserve"> untuk menguji secara offline</w:t>
      </w:r>
      <w:r w:rsidR="00967EDB">
        <w:rPr>
          <w:rFonts w:cs="Times New Roman"/>
          <w:bCs/>
          <w:szCs w:val="24"/>
          <w:lang w:val="en-ID"/>
        </w:rPr>
        <w:t xml:space="preserve"> (tatap muka)</w:t>
      </w:r>
      <w:r w:rsidR="00D1056A">
        <w:rPr>
          <w:rFonts w:cs="Times New Roman"/>
          <w:bCs/>
          <w:szCs w:val="24"/>
          <w:lang w:val="en-ID"/>
        </w:rPr>
        <w:t>.</w:t>
      </w:r>
    </w:p>
    <w:p w14:paraId="40273C76" w14:textId="77777777" w:rsidR="00936FDB" w:rsidRPr="001827E5" w:rsidRDefault="00440BFB" w:rsidP="00571836">
      <w:pPr>
        <w:pStyle w:val="ListParagraph"/>
        <w:numPr>
          <w:ilvl w:val="0"/>
          <w:numId w:val="8"/>
        </w:numPr>
        <w:spacing w:before="0" w:beforeAutospacing="0" w:after="0" w:afterAutospacing="0" w:line="480" w:lineRule="auto"/>
        <w:ind w:left="567" w:hanging="567"/>
        <w:jc w:val="both"/>
        <w:rPr>
          <w:rFonts w:cs="Times New Roman"/>
          <w:szCs w:val="24"/>
        </w:rPr>
      </w:pPr>
      <w:r w:rsidRPr="00980DFE">
        <w:rPr>
          <w:rFonts w:cs="Times New Roman"/>
          <w:szCs w:val="24"/>
          <w:lang w:val="sv-SE"/>
        </w:rPr>
        <w:t>Seluruh</w:t>
      </w:r>
      <w:r w:rsidR="00894E57">
        <w:rPr>
          <w:rFonts w:cs="Times New Roman"/>
          <w:szCs w:val="24"/>
          <w:lang w:val="sv-SE"/>
        </w:rPr>
        <w:t xml:space="preserve"> dosen, staf dan karyawan STIKES</w:t>
      </w:r>
      <w:r w:rsidRPr="00980DFE">
        <w:rPr>
          <w:rFonts w:cs="Times New Roman"/>
          <w:szCs w:val="24"/>
          <w:lang w:val="sv-SE"/>
        </w:rPr>
        <w:t xml:space="preserve"> Hang Tuah Surabaya yang telah banyak membantu kelancaran proses belajar mengajar selama masa perkuliaha</w:t>
      </w:r>
      <w:r w:rsidR="00894E57">
        <w:rPr>
          <w:rFonts w:cs="Times New Roman"/>
          <w:szCs w:val="24"/>
          <w:lang w:val="sv-SE"/>
        </w:rPr>
        <w:t>n untuk menempuh studi di STIKES</w:t>
      </w:r>
      <w:r w:rsidRPr="00980DFE">
        <w:rPr>
          <w:rFonts w:cs="Times New Roman"/>
          <w:szCs w:val="24"/>
          <w:lang w:val="sv-SE"/>
        </w:rPr>
        <w:t xml:space="preserve"> Hang Tuah Surabaya.</w:t>
      </w:r>
    </w:p>
    <w:p w14:paraId="3C4756CE" w14:textId="77777777" w:rsidR="001827E5" w:rsidRPr="001827E5" w:rsidRDefault="001827E5" w:rsidP="00571836">
      <w:pPr>
        <w:pStyle w:val="ListParagraph"/>
        <w:numPr>
          <w:ilvl w:val="0"/>
          <w:numId w:val="8"/>
        </w:numPr>
        <w:spacing w:before="0" w:beforeAutospacing="0" w:after="0" w:afterAutospacing="0" w:line="480" w:lineRule="auto"/>
        <w:ind w:left="567" w:hanging="567"/>
        <w:jc w:val="both"/>
        <w:rPr>
          <w:rFonts w:cs="Times New Roman"/>
          <w:szCs w:val="24"/>
        </w:rPr>
      </w:pPr>
      <w:r w:rsidRPr="00D9105D">
        <w:rPr>
          <w:rFonts w:cs="Times New Roman"/>
          <w:szCs w:val="24"/>
        </w:rPr>
        <w:t>Kedua Orang tua beserta seluruh keluarga saya yang telah memberikan doa, motivasi dan dukungan moral maupun materil kepada penulis dalam menempuh pendidikan di STIKES Hang Tuah Surabaya.</w:t>
      </w:r>
    </w:p>
    <w:p w14:paraId="1F1E44EE" w14:textId="77777777" w:rsidR="00440BFB" w:rsidRPr="00D9105D" w:rsidRDefault="007A2009" w:rsidP="001B6286">
      <w:pPr>
        <w:spacing w:before="0" w:beforeAutospacing="0" w:after="0" w:afterAutospacing="0" w:line="480" w:lineRule="auto"/>
        <w:ind w:firstLine="567"/>
        <w:jc w:val="both"/>
        <w:rPr>
          <w:rFonts w:cs="Times New Roman"/>
          <w:szCs w:val="24"/>
        </w:rPr>
      </w:pPr>
      <w:r>
        <w:rPr>
          <w:rFonts w:cs="Times New Roman"/>
          <w:szCs w:val="24"/>
        </w:rPr>
        <w:t>Semoga Allah SWT membalas budi baik semua pihak yang telah memberi kesempatan, dukungan dan bantuan yang telah diberikan kepada penulis dalam menyelesaikan skripsi ini.</w:t>
      </w:r>
      <w:r w:rsidR="001B6286">
        <w:rPr>
          <w:rFonts w:cs="Times New Roman"/>
          <w:szCs w:val="24"/>
        </w:rPr>
        <w:t xml:space="preserve"> </w:t>
      </w:r>
      <w:r w:rsidR="00440BFB" w:rsidRPr="00D9105D">
        <w:rPr>
          <w:rFonts w:cs="Times New Roman"/>
          <w:szCs w:val="24"/>
          <w:lang w:val="sv-SE"/>
        </w:rPr>
        <w:t xml:space="preserve">Penulis berusaha untuk dapat menyelesaikan </w:t>
      </w:r>
      <w:r w:rsidR="00440BFB" w:rsidRPr="00D9105D">
        <w:rPr>
          <w:rFonts w:cs="Times New Roman"/>
          <w:szCs w:val="24"/>
        </w:rPr>
        <w:t xml:space="preserve">skripsi </w:t>
      </w:r>
      <w:r w:rsidR="00440BFB" w:rsidRPr="00D9105D">
        <w:rPr>
          <w:rFonts w:cs="Times New Roman"/>
          <w:szCs w:val="24"/>
          <w:lang w:val="sv-SE"/>
        </w:rPr>
        <w:t>ini dengan sebaik-baikny</w:t>
      </w:r>
      <w:r w:rsidR="00440BFB" w:rsidRPr="00D9105D">
        <w:rPr>
          <w:rFonts w:cs="Times New Roman"/>
          <w:szCs w:val="24"/>
        </w:rPr>
        <w:t xml:space="preserve">a. Penulis </w:t>
      </w:r>
      <w:r w:rsidR="00440BFB" w:rsidRPr="00D9105D">
        <w:rPr>
          <w:rFonts w:cs="Times New Roman"/>
          <w:szCs w:val="24"/>
          <w:lang w:val="sv-SE"/>
        </w:rPr>
        <w:t>menyadari bahwa masih banyak kekurangan</w:t>
      </w:r>
      <w:r w:rsidR="00440BFB" w:rsidRPr="00D9105D">
        <w:rPr>
          <w:rFonts w:cs="Times New Roman"/>
          <w:szCs w:val="24"/>
        </w:rPr>
        <w:t xml:space="preserve"> sehingga </w:t>
      </w:r>
      <w:r w:rsidR="00440BFB" w:rsidRPr="00D9105D">
        <w:rPr>
          <w:rFonts w:cs="Times New Roman"/>
          <w:szCs w:val="24"/>
          <w:lang w:val="sv-SE"/>
        </w:rPr>
        <w:t>mengharapka</w:t>
      </w:r>
      <w:r w:rsidR="001827E5">
        <w:rPr>
          <w:rFonts w:cs="Times New Roman"/>
          <w:szCs w:val="24"/>
          <w:lang w:val="sv-SE"/>
        </w:rPr>
        <w:t xml:space="preserve">n adanya kritik dan saran dari </w:t>
      </w:r>
      <w:r w:rsidR="00440BFB" w:rsidRPr="00D9105D">
        <w:rPr>
          <w:rFonts w:cs="Times New Roman"/>
          <w:szCs w:val="24"/>
          <w:lang w:val="sv-SE"/>
        </w:rPr>
        <w:t>semua pihak agar dapat menyempurnakan</w:t>
      </w:r>
      <w:r w:rsidR="00440BFB" w:rsidRPr="00D9105D">
        <w:rPr>
          <w:rFonts w:cs="Times New Roman"/>
          <w:szCs w:val="24"/>
        </w:rPr>
        <w:t xml:space="preserve"> dan bermanfaat terutama bagi masyarakat dan perkembangan ilmu keperawatan.</w:t>
      </w:r>
    </w:p>
    <w:p w14:paraId="674710D0" w14:textId="475C90DD" w:rsidR="00440BFB" w:rsidRPr="000E44C5" w:rsidRDefault="00440BFB" w:rsidP="00440BFB">
      <w:pPr>
        <w:spacing w:before="0" w:beforeAutospacing="0" w:after="0" w:afterAutospacing="0" w:line="480" w:lineRule="auto"/>
        <w:ind w:firstLine="720"/>
        <w:jc w:val="both"/>
        <w:rPr>
          <w:rFonts w:cs="Times New Roman"/>
          <w:szCs w:val="24"/>
        </w:rPr>
      </w:pP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00D431E2">
        <w:rPr>
          <w:rFonts w:cs="Times New Roman"/>
          <w:szCs w:val="24"/>
        </w:rPr>
        <w:t>Surabaya, 22</w:t>
      </w:r>
      <w:r w:rsidR="00863643">
        <w:rPr>
          <w:rFonts w:cs="Times New Roman"/>
          <w:szCs w:val="24"/>
        </w:rPr>
        <w:t xml:space="preserve"> Juni</w:t>
      </w:r>
      <w:r w:rsidR="001A013F" w:rsidRPr="001A013F">
        <w:rPr>
          <w:rFonts w:cs="Times New Roman"/>
          <w:color w:val="FF0000"/>
          <w:szCs w:val="24"/>
          <w:lang w:val="en-US"/>
        </w:rPr>
        <w:t xml:space="preserve"> </w:t>
      </w:r>
      <w:r w:rsidRPr="000E44C5">
        <w:rPr>
          <w:rFonts w:cs="Times New Roman"/>
          <w:szCs w:val="24"/>
        </w:rPr>
        <w:t>2020</w:t>
      </w:r>
    </w:p>
    <w:p w14:paraId="2C5CD7CD" w14:textId="77777777" w:rsidR="00440BFB" w:rsidRPr="00D9105D" w:rsidRDefault="00440BFB" w:rsidP="00440BFB">
      <w:pPr>
        <w:spacing w:before="0" w:beforeAutospacing="0" w:after="0" w:afterAutospacing="0" w:line="480" w:lineRule="auto"/>
        <w:jc w:val="both"/>
        <w:rPr>
          <w:rFonts w:cs="Times New Roman"/>
          <w:szCs w:val="24"/>
        </w:rPr>
      </w:pPr>
    </w:p>
    <w:p w14:paraId="00CF9DF5" w14:textId="77777777" w:rsidR="00440BFB" w:rsidRPr="00D9105D" w:rsidRDefault="00440BFB" w:rsidP="00440BFB">
      <w:pPr>
        <w:spacing w:before="0" w:beforeAutospacing="0" w:after="0" w:afterAutospacing="0" w:line="480" w:lineRule="auto"/>
        <w:ind w:firstLine="720"/>
        <w:jc w:val="both"/>
        <w:rPr>
          <w:rFonts w:cs="Times New Roman"/>
          <w:szCs w:val="24"/>
        </w:rPr>
      </w:pP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r>
      <w:r w:rsidRPr="00D9105D">
        <w:rPr>
          <w:rFonts w:cs="Times New Roman"/>
          <w:szCs w:val="24"/>
        </w:rPr>
        <w:tab/>
        <w:t xml:space="preserve">    Penulis</w:t>
      </w:r>
    </w:p>
    <w:p w14:paraId="37EB623F" w14:textId="77777777" w:rsidR="00440BFB" w:rsidRPr="00D9105D" w:rsidRDefault="00440BFB" w:rsidP="008A3D8C"/>
    <w:p w14:paraId="3808BF4F" w14:textId="77777777" w:rsidR="00D438AD" w:rsidRPr="00D438AD" w:rsidRDefault="00D438AD" w:rsidP="00D438AD">
      <w:pPr>
        <w:jc w:val="center"/>
      </w:pPr>
    </w:p>
    <w:p w14:paraId="0E2C5412" w14:textId="77777777" w:rsidR="00D438AD" w:rsidRPr="00D438AD" w:rsidRDefault="00D438AD" w:rsidP="00D438AD"/>
    <w:p w14:paraId="42F9C654" w14:textId="77777777" w:rsidR="00D438AD" w:rsidRPr="00D438AD" w:rsidRDefault="00D438AD" w:rsidP="00D438AD"/>
    <w:p w14:paraId="0F6FD89A" w14:textId="55A2007E" w:rsidR="008A3D8C" w:rsidRPr="00D438AD" w:rsidRDefault="008A3D8C" w:rsidP="00D438AD">
      <w:pPr>
        <w:sectPr w:rsidR="008A3D8C" w:rsidRPr="00D438AD" w:rsidSect="002B2741">
          <w:pgSz w:w="11906" w:h="16838" w:code="9"/>
          <w:pgMar w:top="1701" w:right="1701" w:bottom="1701" w:left="2268" w:header="709" w:footer="709" w:gutter="0"/>
          <w:pgNumType w:fmt="lowerRoman"/>
          <w:cols w:space="708"/>
          <w:titlePg/>
          <w:docGrid w:linePitch="360"/>
        </w:sectPr>
      </w:pPr>
    </w:p>
    <w:p w14:paraId="0E75F010" w14:textId="3CD2AE96" w:rsidR="008A3D8C" w:rsidRPr="00D9105D" w:rsidRDefault="008A3D8C" w:rsidP="00656E32">
      <w:pPr>
        <w:pStyle w:val="Heading1"/>
        <w:numPr>
          <w:ilvl w:val="0"/>
          <w:numId w:val="0"/>
        </w:numPr>
        <w:ind w:left="720"/>
        <w:rPr>
          <w:color w:val="auto"/>
        </w:rPr>
      </w:pPr>
      <w:bookmarkStart w:id="12" w:name="_Toc29741515"/>
      <w:bookmarkStart w:id="13" w:name="_Toc44796210"/>
      <w:r w:rsidRPr="00D9105D">
        <w:rPr>
          <w:color w:val="auto"/>
        </w:rPr>
        <w:lastRenderedPageBreak/>
        <w:t>DAFTAR ISI</w:t>
      </w:r>
      <w:bookmarkEnd w:id="12"/>
      <w:bookmarkEnd w:id="13"/>
    </w:p>
    <w:sdt>
      <w:sdtPr>
        <w:rPr>
          <w:rFonts w:ascii="Times New Roman" w:eastAsiaTheme="minorHAnsi" w:hAnsi="Times New Roman" w:cstheme="minorBidi"/>
          <w:color w:val="auto"/>
          <w:sz w:val="24"/>
          <w:szCs w:val="22"/>
          <w:lang w:val="id-ID"/>
        </w:rPr>
        <w:id w:val="-592394621"/>
        <w:docPartObj>
          <w:docPartGallery w:val="Table of Contents"/>
          <w:docPartUnique/>
        </w:docPartObj>
      </w:sdtPr>
      <w:sdtEndPr>
        <w:rPr>
          <w:b/>
          <w:bCs/>
          <w:noProof/>
        </w:rPr>
      </w:sdtEndPr>
      <w:sdtContent>
        <w:p w14:paraId="25B95F46" w14:textId="6C9BE9C1" w:rsidR="000C0607" w:rsidRPr="000C0607" w:rsidRDefault="000C0607">
          <w:pPr>
            <w:pStyle w:val="TOCHeading"/>
            <w:rPr>
              <w:color w:val="FFFFFF" w:themeColor="background1"/>
              <w:lang w:val="id-ID"/>
            </w:rPr>
          </w:pPr>
          <w:r>
            <w:rPr>
              <w:color w:val="FFFFFF" w:themeColor="background1"/>
              <w:lang w:val="id-ID"/>
            </w:rPr>
            <w:t>8</w:t>
          </w:r>
        </w:p>
        <w:p w14:paraId="71E7E2AC" w14:textId="5BAE2B26" w:rsidR="00896936" w:rsidRDefault="000C0607">
          <w:pPr>
            <w:pStyle w:val="TOC1"/>
            <w:rPr>
              <w:rFonts w:asciiTheme="minorHAnsi" w:eastAsiaTheme="minorEastAsia" w:hAnsiTheme="minorHAnsi"/>
              <w:b w:val="0"/>
              <w:sz w:val="22"/>
              <w:lang w:val="en-US"/>
            </w:rPr>
          </w:pPr>
          <w:r>
            <w:fldChar w:fldCharType="begin"/>
          </w:r>
          <w:r>
            <w:instrText xml:space="preserve"> TOC \o "1-3" \h \z \u </w:instrText>
          </w:r>
          <w:r>
            <w:fldChar w:fldCharType="separate"/>
          </w:r>
          <w:hyperlink w:anchor="_Toc44796203" w:history="1">
            <w:r w:rsidR="00896936" w:rsidRPr="00401339">
              <w:rPr>
                <w:rStyle w:val="Hyperlink"/>
                <w:rFonts w:cs="Times New Roman"/>
              </w:rPr>
              <w:t>HALAMAN JUDUL</w:t>
            </w:r>
            <w:r w:rsidR="00896936">
              <w:rPr>
                <w:webHidden/>
              </w:rPr>
              <w:tab/>
            </w:r>
            <w:r w:rsidR="00896936">
              <w:rPr>
                <w:webHidden/>
              </w:rPr>
              <w:fldChar w:fldCharType="begin"/>
            </w:r>
            <w:r w:rsidR="00896936">
              <w:rPr>
                <w:webHidden/>
              </w:rPr>
              <w:instrText xml:space="preserve"> PAGEREF _Toc44796203 \h </w:instrText>
            </w:r>
            <w:r w:rsidR="00896936">
              <w:rPr>
                <w:webHidden/>
              </w:rPr>
            </w:r>
            <w:r w:rsidR="00896936">
              <w:rPr>
                <w:webHidden/>
              </w:rPr>
              <w:fldChar w:fldCharType="separate"/>
            </w:r>
            <w:r w:rsidR="00004E7A">
              <w:rPr>
                <w:webHidden/>
              </w:rPr>
              <w:t>i</w:t>
            </w:r>
            <w:r w:rsidR="00896936">
              <w:rPr>
                <w:webHidden/>
              </w:rPr>
              <w:fldChar w:fldCharType="end"/>
            </w:r>
          </w:hyperlink>
        </w:p>
        <w:p w14:paraId="67EFD9B7" w14:textId="389CC0C9" w:rsidR="00896936" w:rsidRDefault="008426A4">
          <w:pPr>
            <w:pStyle w:val="TOC1"/>
            <w:rPr>
              <w:rFonts w:asciiTheme="minorHAnsi" w:eastAsiaTheme="minorEastAsia" w:hAnsiTheme="minorHAnsi"/>
              <w:b w:val="0"/>
              <w:sz w:val="22"/>
              <w:lang w:val="en-US"/>
            </w:rPr>
          </w:pPr>
          <w:hyperlink w:anchor="_Toc44796204" w:history="1">
            <w:r w:rsidR="00896936" w:rsidRPr="00401339">
              <w:rPr>
                <w:rStyle w:val="Hyperlink"/>
              </w:rPr>
              <w:t>HALAMAN PERNYATAAN</w:t>
            </w:r>
            <w:r w:rsidR="00896936">
              <w:rPr>
                <w:webHidden/>
              </w:rPr>
              <w:tab/>
            </w:r>
            <w:r w:rsidR="00896936">
              <w:rPr>
                <w:webHidden/>
              </w:rPr>
              <w:fldChar w:fldCharType="begin"/>
            </w:r>
            <w:r w:rsidR="00896936">
              <w:rPr>
                <w:webHidden/>
              </w:rPr>
              <w:instrText xml:space="preserve"> PAGEREF _Toc44796204 \h </w:instrText>
            </w:r>
            <w:r w:rsidR="00896936">
              <w:rPr>
                <w:webHidden/>
              </w:rPr>
            </w:r>
            <w:r w:rsidR="00896936">
              <w:rPr>
                <w:webHidden/>
              </w:rPr>
              <w:fldChar w:fldCharType="separate"/>
            </w:r>
            <w:r w:rsidR="00004E7A">
              <w:rPr>
                <w:webHidden/>
              </w:rPr>
              <w:t>ii</w:t>
            </w:r>
            <w:r w:rsidR="00896936">
              <w:rPr>
                <w:webHidden/>
              </w:rPr>
              <w:fldChar w:fldCharType="end"/>
            </w:r>
          </w:hyperlink>
        </w:p>
        <w:p w14:paraId="77803DC9" w14:textId="462D8FF3" w:rsidR="00896936" w:rsidRDefault="008426A4">
          <w:pPr>
            <w:pStyle w:val="TOC1"/>
            <w:rPr>
              <w:rFonts w:asciiTheme="minorHAnsi" w:eastAsiaTheme="minorEastAsia" w:hAnsiTheme="minorHAnsi"/>
              <w:b w:val="0"/>
              <w:sz w:val="22"/>
              <w:lang w:val="en-US"/>
            </w:rPr>
          </w:pPr>
          <w:hyperlink w:anchor="_Toc44796205" w:history="1">
            <w:r w:rsidR="00896936" w:rsidRPr="00401339">
              <w:rPr>
                <w:rStyle w:val="Hyperlink"/>
              </w:rPr>
              <w:t>HALAMAN PERSETUJUAN</w:t>
            </w:r>
            <w:r w:rsidR="00896936">
              <w:rPr>
                <w:webHidden/>
              </w:rPr>
              <w:tab/>
            </w:r>
            <w:r w:rsidR="00896936">
              <w:rPr>
                <w:webHidden/>
              </w:rPr>
              <w:fldChar w:fldCharType="begin"/>
            </w:r>
            <w:r w:rsidR="00896936">
              <w:rPr>
                <w:webHidden/>
              </w:rPr>
              <w:instrText xml:space="preserve"> PAGEREF _Toc44796205 \h </w:instrText>
            </w:r>
            <w:r w:rsidR="00896936">
              <w:rPr>
                <w:webHidden/>
              </w:rPr>
            </w:r>
            <w:r w:rsidR="00896936">
              <w:rPr>
                <w:webHidden/>
              </w:rPr>
              <w:fldChar w:fldCharType="separate"/>
            </w:r>
            <w:r w:rsidR="00004E7A">
              <w:rPr>
                <w:webHidden/>
              </w:rPr>
              <w:t>iii</w:t>
            </w:r>
            <w:r w:rsidR="00896936">
              <w:rPr>
                <w:webHidden/>
              </w:rPr>
              <w:fldChar w:fldCharType="end"/>
            </w:r>
          </w:hyperlink>
        </w:p>
        <w:p w14:paraId="0DCF2EF9" w14:textId="38E8D143" w:rsidR="00896936" w:rsidRDefault="008426A4">
          <w:pPr>
            <w:pStyle w:val="TOC1"/>
            <w:rPr>
              <w:rFonts w:asciiTheme="minorHAnsi" w:eastAsiaTheme="minorEastAsia" w:hAnsiTheme="minorHAnsi"/>
              <w:b w:val="0"/>
              <w:sz w:val="22"/>
              <w:lang w:val="en-US"/>
            </w:rPr>
          </w:pPr>
          <w:hyperlink w:anchor="_Toc44796206" w:history="1">
            <w:r w:rsidR="00896936" w:rsidRPr="00401339">
              <w:rPr>
                <w:rStyle w:val="Hyperlink"/>
              </w:rPr>
              <w:t>HALAMAN PENGESAHAN</w:t>
            </w:r>
            <w:r w:rsidR="00896936">
              <w:rPr>
                <w:webHidden/>
              </w:rPr>
              <w:tab/>
            </w:r>
            <w:r w:rsidR="00896936">
              <w:rPr>
                <w:webHidden/>
              </w:rPr>
              <w:fldChar w:fldCharType="begin"/>
            </w:r>
            <w:r w:rsidR="00896936">
              <w:rPr>
                <w:webHidden/>
              </w:rPr>
              <w:instrText xml:space="preserve"> PAGEREF _Toc44796206 \h </w:instrText>
            </w:r>
            <w:r w:rsidR="00896936">
              <w:rPr>
                <w:webHidden/>
              </w:rPr>
            </w:r>
            <w:r w:rsidR="00896936">
              <w:rPr>
                <w:webHidden/>
              </w:rPr>
              <w:fldChar w:fldCharType="separate"/>
            </w:r>
            <w:r w:rsidR="00004E7A">
              <w:rPr>
                <w:webHidden/>
              </w:rPr>
              <w:t>iv</w:t>
            </w:r>
            <w:r w:rsidR="00896936">
              <w:rPr>
                <w:webHidden/>
              </w:rPr>
              <w:fldChar w:fldCharType="end"/>
            </w:r>
          </w:hyperlink>
        </w:p>
        <w:p w14:paraId="6049D01C" w14:textId="56B1F643" w:rsidR="00896936" w:rsidRDefault="008426A4">
          <w:pPr>
            <w:pStyle w:val="TOC1"/>
            <w:rPr>
              <w:rFonts w:asciiTheme="minorHAnsi" w:eastAsiaTheme="minorEastAsia" w:hAnsiTheme="minorHAnsi"/>
              <w:b w:val="0"/>
              <w:sz w:val="22"/>
              <w:lang w:val="en-US"/>
            </w:rPr>
          </w:pPr>
          <w:hyperlink w:anchor="_Toc44796207" w:history="1">
            <w:r w:rsidR="00896936" w:rsidRPr="00401339">
              <w:rPr>
                <w:rStyle w:val="Hyperlink"/>
              </w:rPr>
              <w:t>ABSTRAK</w:t>
            </w:r>
            <w:r w:rsidR="00896936">
              <w:rPr>
                <w:webHidden/>
              </w:rPr>
              <w:tab/>
            </w:r>
            <w:r w:rsidR="00896936">
              <w:rPr>
                <w:webHidden/>
              </w:rPr>
              <w:fldChar w:fldCharType="begin"/>
            </w:r>
            <w:r w:rsidR="00896936">
              <w:rPr>
                <w:webHidden/>
              </w:rPr>
              <w:instrText xml:space="preserve"> PAGEREF _Toc44796207 \h </w:instrText>
            </w:r>
            <w:r w:rsidR="00896936">
              <w:rPr>
                <w:webHidden/>
              </w:rPr>
            </w:r>
            <w:r w:rsidR="00896936">
              <w:rPr>
                <w:webHidden/>
              </w:rPr>
              <w:fldChar w:fldCharType="separate"/>
            </w:r>
            <w:r w:rsidR="00004E7A">
              <w:rPr>
                <w:webHidden/>
              </w:rPr>
              <w:t>v</w:t>
            </w:r>
            <w:r w:rsidR="00896936">
              <w:rPr>
                <w:webHidden/>
              </w:rPr>
              <w:fldChar w:fldCharType="end"/>
            </w:r>
          </w:hyperlink>
        </w:p>
        <w:p w14:paraId="0AC1B138" w14:textId="5A7183E5" w:rsidR="00896936" w:rsidRDefault="008426A4">
          <w:pPr>
            <w:pStyle w:val="TOC1"/>
            <w:rPr>
              <w:rFonts w:asciiTheme="minorHAnsi" w:eastAsiaTheme="minorEastAsia" w:hAnsiTheme="minorHAnsi"/>
              <w:b w:val="0"/>
              <w:sz w:val="22"/>
              <w:lang w:val="en-US"/>
            </w:rPr>
          </w:pPr>
          <w:hyperlink w:anchor="_Toc44796208" w:history="1">
            <w:r w:rsidR="00896936" w:rsidRPr="00401339">
              <w:rPr>
                <w:rStyle w:val="Hyperlink"/>
              </w:rPr>
              <w:t>ABSTRACT</w:t>
            </w:r>
            <w:r w:rsidR="00896936">
              <w:rPr>
                <w:webHidden/>
              </w:rPr>
              <w:tab/>
            </w:r>
            <w:r w:rsidR="00896936">
              <w:rPr>
                <w:webHidden/>
              </w:rPr>
              <w:fldChar w:fldCharType="begin"/>
            </w:r>
            <w:r w:rsidR="00896936">
              <w:rPr>
                <w:webHidden/>
              </w:rPr>
              <w:instrText xml:space="preserve"> PAGEREF _Toc44796208 \h </w:instrText>
            </w:r>
            <w:r w:rsidR="00896936">
              <w:rPr>
                <w:webHidden/>
              </w:rPr>
            </w:r>
            <w:r w:rsidR="00896936">
              <w:rPr>
                <w:webHidden/>
              </w:rPr>
              <w:fldChar w:fldCharType="separate"/>
            </w:r>
            <w:r w:rsidR="00004E7A">
              <w:rPr>
                <w:webHidden/>
              </w:rPr>
              <w:t>vi</w:t>
            </w:r>
            <w:r w:rsidR="00896936">
              <w:rPr>
                <w:webHidden/>
              </w:rPr>
              <w:fldChar w:fldCharType="end"/>
            </w:r>
          </w:hyperlink>
        </w:p>
        <w:p w14:paraId="43B86C2A" w14:textId="099D3C41" w:rsidR="00896936" w:rsidRDefault="008426A4">
          <w:pPr>
            <w:pStyle w:val="TOC1"/>
            <w:rPr>
              <w:rFonts w:asciiTheme="minorHAnsi" w:eastAsiaTheme="minorEastAsia" w:hAnsiTheme="minorHAnsi"/>
              <w:b w:val="0"/>
              <w:sz w:val="22"/>
              <w:lang w:val="en-US"/>
            </w:rPr>
          </w:pPr>
          <w:hyperlink w:anchor="_Toc44796209" w:history="1">
            <w:r w:rsidR="00896936" w:rsidRPr="00401339">
              <w:rPr>
                <w:rStyle w:val="Hyperlink"/>
              </w:rPr>
              <w:t>KATA PENGANTAR</w:t>
            </w:r>
            <w:r w:rsidR="00896936">
              <w:rPr>
                <w:webHidden/>
              </w:rPr>
              <w:tab/>
            </w:r>
            <w:r w:rsidR="00896936">
              <w:rPr>
                <w:webHidden/>
              </w:rPr>
              <w:fldChar w:fldCharType="begin"/>
            </w:r>
            <w:r w:rsidR="00896936">
              <w:rPr>
                <w:webHidden/>
              </w:rPr>
              <w:instrText xml:space="preserve"> PAGEREF _Toc44796209 \h </w:instrText>
            </w:r>
            <w:r w:rsidR="00896936">
              <w:rPr>
                <w:webHidden/>
              </w:rPr>
            </w:r>
            <w:r w:rsidR="00896936">
              <w:rPr>
                <w:webHidden/>
              </w:rPr>
              <w:fldChar w:fldCharType="separate"/>
            </w:r>
            <w:r w:rsidR="00004E7A">
              <w:rPr>
                <w:webHidden/>
              </w:rPr>
              <w:t>vii</w:t>
            </w:r>
            <w:r w:rsidR="00896936">
              <w:rPr>
                <w:webHidden/>
              </w:rPr>
              <w:fldChar w:fldCharType="end"/>
            </w:r>
          </w:hyperlink>
        </w:p>
        <w:p w14:paraId="151A514A" w14:textId="2D0DE968" w:rsidR="00896936" w:rsidRDefault="008426A4">
          <w:pPr>
            <w:pStyle w:val="TOC1"/>
            <w:rPr>
              <w:rFonts w:asciiTheme="minorHAnsi" w:eastAsiaTheme="minorEastAsia" w:hAnsiTheme="minorHAnsi"/>
              <w:b w:val="0"/>
              <w:sz w:val="22"/>
              <w:lang w:val="en-US"/>
            </w:rPr>
          </w:pPr>
          <w:hyperlink w:anchor="_Toc44796210" w:history="1">
            <w:r w:rsidR="00896936" w:rsidRPr="00401339">
              <w:rPr>
                <w:rStyle w:val="Hyperlink"/>
              </w:rPr>
              <w:t>DAFTAR ISI</w:t>
            </w:r>
            <w:r w:rsidR="00896936">
              <w:rPr>
                <w:webHidden/>
              </w:rPr>
              <w:tab/>
            </w:r>
            <w:r w:rsidR="00896936">
              <w:rPr>
                <w:webHidden/>
              </w:rPr>
              <w:fldChar w:fldCharType="begin"/>
            </w:r>
            <w:r w:rsidR="00896936">
              <w:rPr>
                <w:webHidden/>
              </w:rPr>
              <w:instrText xml:space="preserve"> PAGEREF _Toc44796210 \h </w:instrText>
            </w:r>
            <w:r w:rsidR="00896936">
              <w:rPr>
                <w:webHidden/>
              </w:rPr>
            </w:r>
            <w:r w:rsidR="00896936">
              <w:rPr>
                <w:webHidden/>
              </w:rPr>
              <w:fldChar w:fldCharType="separate"/>
            </w:r>
            <w:r w:rsidR="00004E7A">
              <w:rPr>
                <w:webHidden/>
              </w:rPr>
              <w:t>ix</w:t>
            </w:r>
            <w:r w:rsidR="00896936">
              <w:rPr>
                <w:webHidden/>
              </w:rPr>
              <w:fldChar w:fldCharType="end"/>
            </w:r>
          </w:hyperlink>
        </w:p>
        <w:p w14:paraId="2DAD490B" w14:textId="28CCEA78" w:rsidR="00896936" w:rsidRDefault="008426A4">
          <w:pPr>
            <w:pStyle w:val="TOC1"/>
            <w:rPr>
              <w:rFonts w:asciiTheme="minorHAnsi" w:eastAsiaTheme="minorEastAsia" w:hAnsiTheme="minorHAnsi"/>
              <w:b w:val="0"/>
              <w:sz w:val="22"/>
              <w:lang w:val="en-US"/>
            </w:rPr>
          </w:pPr>
          <w:hyperlink w:anchor="_Toc44796211" w:history="1">
            <w:r w:rsidR="00896936" w:rsidRPr="00401339">
              <w:rPr>
                <w:rStyle w:val="Hyperlink"/>
              </w:rPr>
              <w:t>DAFTAR TABEL</w:t>
            </w:r>
            <w:r w:rsidR="00896936">
              <w:rPr>
                <w:webHidden/>
              </w:rPr>
              <w:tab/>
            </w:r>
            <w:r w:rsidR="00896936">
              <w:rPr>
                <w:webHidden/>
              </w:rPr>
              <w:fldChar w:fldCharType="begin"/>
            </w:r>
            <w:r w:rsidR="00896936">
              <w:rPr>
                <w:webHidden/>
              </w:rPr>
              <w:instrText xml:space="preserve"> PAGEREF _Toc44796211 \h </w:instrText>
            </w:r>
            <w:r w:rsidR="00896936">
              <w:rPr>
                <w:webHidden/>
              </w:rPr>
            </w:r>
            <w:r w:rsidR="00896936">
              <w:rPr>
                <w:webHidden/>
              </w:rPr>
              <w:fldChar w:fldCharType="separate"/>
            </w:r>
            <w:r w:rsidR="00004E7A">
              <w:rPr>
                <w:webHidden/>
              </w:rPr>
              <w:t>xi</w:t>
            </w:r>
            <w:r w:rsidR="00896936">
              <w:rPr>
                <w:webHidden/>
              </w:rPr>
              <w:fldChar w:fldCharType="end"/>
            </w:r>
          </w:hyperlink>
        </w:p>
        <w:p w14:paraId="6BD7F792" w14:textId="6FB45915" w:rsidR="00896936" w:rsidRDefault="008426A4">
          <w:pPr>
            <w:pStyle w:val="TOC1"/>
            <w:rPr>
              <w:rFonts w:asciiTheme="minorHAnsi" w:eastAsiaTheme="minorEastAsia" w:hAnsiTheme="minorHAnsi"/>
              <w:b w:val="0"/>
              <w:sz w:val="22"/>
              <w:lang w:val="en-US"/>
            </w:rPr>
          </w:pPr>
          <w:hyperlink w:anchor="_Toc44796212" w:history="1">
            <w:r w:rsidR="00896936" w:rsidRPr="00401339">
              <w:rPr>
                <w:rStyle w:val="Hyperlink"/>
              </w:rPr>
              <w:t>DAFTAR GAMBAR</w:t>
            </w:r>
            <w:r w:rsidR="00896936">
              <w:rPr>
                <w:webHidden/>
              </w:rPr>
              <w:tab/>
            </w:r>
            <w:r w:rsidR="00896936">
              <w:rPr>
                <w:webHidden/>
              </w:rPr>
              <w:fldChar w:fldCharType="begin"/>
            </w:r>
            <w:r w:rsidR="00896936">
              <w:rPr>
                <w:webHidden/>
              </w:rPr>
              <w:instrText xml:space="preserve"> PAGEREF _Toc44796212 \h </w:instrText>
            </w:r>
            <w:r w:rsidR="00896936">
              <w:rPr>
                <w:webHidden/>
              </w:rPr>
            </w:r>
            <w:r w:rsidR="00896936">
              <w:rPr>
                <w:webHidden/>
              </w:rPr>
              <w:fldChar w:fldCharType="separate"/>
            </w:r>
            <w:r w:rsidR="00004E7A">
              <w:rPr>
                <w:webHidden/>
              </w:rPr>
              <w:t>xii</w:t>
            </w:r>
            <w:r w:rsidR="00896936">
              <w:rPr>
                <w:webHidden/>
              </w:rPr>
              <w:fldChar w:fldCharType="end"/>
            </w:r>
          </w:hyperlink>
        </w:p>
        <w:p w14:paraId="57418E4E" w14:textId="1333B908" w:rsidR="00896936" w:rsidRDefault="008426A4">
          <w:pPr>
            <w:pStyle w:val="TOC1"/>
            <w:rPr>
              <w:rFonts w:asciiTheme="minorHAnsi" w:eastAsiaTheme="minorEastAsia" w:hAnsiTheme="minorHAnsi"/>
              <w:b w:val="0"/>
              <w:sz w:val="22"/>
              <w:lang w:val="en-US"/>
            </w:rPr>
          </w:pPr>
          <w:hyperlink w:anchor="_Toc44796213" w:history="1">
            <w:r w:rsidR="00896936" w:rsidRPr="00401339">
              <w:rPr>
                <w:rStyle w:val="Hyperlink"/>
              </w:rPr>
              <w:t>DAFTAR LAMPIRAN</w:t>
            </w:r>
            <w:r w:rsidR="00896936">
              <w:rPr>
                <w:webHidden/>
              </w:rPr>
              <w:tab/>
            </w:r>
            <w:r w:rsidR="00896936">
              <w:rPr>
                <w:webHidden/>
              </w:rPr>
              <w:fldChar w:fldCharType="begin"/>
            </w:r>
            <w:r w:rsidR="00896936">
              <w:rPr>
                <w:webHidden/>
              </w:rPr>
              <w:instrText xml:space="preserve"> PAGEREF _Toc44796213 \h </w:instrText>
            </w:r>
            <w:r w:rsidR="00896936">
              <w:rPr>
                <w:webHidden/>
              </w:rPr>
            </w:r>
            <w:r w:rsidR="00896936">
              <w:rPr>
                <w:webHidden/>
              </w:rPr>
              <w:fldChar w:fldCharType="separate"/>
            </w:r>
            <w:r w:rsidR="00004E7A">
              <w:rPr>
                <w:webHidden/>
              </w:rPr>
              <w:t>xiii</w:t>
            </w:r>
            <w:r w:rsidR="00896936">
              <w:rPr>
                <w:webHidden/>
              </w:rPr>
              <w:fldChar w:fldCharType="end"/>
            </w:r>
          </w:hyperlink>
        </w:p>
        <w:p w14:paraId="08FD2054" w14:textId="495AD1D3" w:rsidR="00896936" w:rsidRDefault="008426A4">
          <w:pPr>
            <w:pStyle w:val="TOC1"/>
            <w:rPr>
              <w:rFonts w:asciiTheme="minorHAnsi" w:eastAsiaTheme="minorEastAsia" w:hAnsiTheme="minorHAnsi"/>
              <w:b w:val="0"/>
              <w:sz w:val="22"/>
              <w:lang w:val="en-US"/>
            </w:rPr>
          </w:pPr>
          <w:hyperlink w:anchor="_Toc44796214" w:history="1">
            <w:r w:rsidR="00896936" w:rsidRPr="00401339">
              <w:rPr>
                <w:rStyle w:val="Hyperlink"/>
              </w:rPr>
              <w:t>DAFTAR SINGKATAN</w:t>
            </w:r>
            <w:r w:rsidR="00896936">
              <w:rPr>
                <w:webHidden/>
              </w:rPr>
              <w:tab/>
            </w:r>
            <w:r w:rsidR="00896936">
              <w:rPr>
                <w:webHidden/>
              </w:rPr>
              <w:fldChar w:fldCharType="begin"/>
            </w:r>
            <w:r w:rsidR="00896936">
              <w:rPr>
                <w:webHidden/>
              </w:rPr>
              <w:instrText xml:space="preserve"> PAGEREF _Toc44796214 \h </w:instrText>
            </w:r>
            <w:r w:rsidR="00896936">
              <w:rPr>
                <w:webHidden/>
              </w:rPr>
            </w:r>
            <w:r w:rsidR="00896936">
              <w:rPr>
                <w:webHidden/>
              </w:rPr>
              <w:fldChar w:fldCharType="separate"/>
            </w:r>
            <w:r w:rsidR="00004E7A">
              <w:rPr>
                <w:webHidden/>
              </w:rPr>
              <w:t>xiv</w:t>
            </w:r>
            <w:r w:rsidR="00896936">
              <w:rPr>
                <w:webHidden/>
              </w:rPr>
              <w:fldChar w:fldCharType="end"/>
            </w:r>
          </w:hyperlink>
        </w:p>
        <w:p w14:paraId="71CDEFC2" w14:textId="294A9215" w:rsidR="00896936" w:rsidRDefault="008426A4">
          <w:pPr>
            <w:pStyle w:val="TOC1"/>
            <w:rPr>
              <w:rFonts w:asciiTheme="minorHAnsi" w:eastAsiaTheme="minorEastAsia" w:hAnsiTheme="minorHAnsi"/>
              <w:b w:val="0"/>
              <w:sz w:val="22"/>
              <w:lang w:val="en-US"/>
            </w:rPr>
          </w:pPr>
          <w:hyperlink w:anchor="_Toc44796215" w:history="1">
            <w:r w:rsidR="00896936" w:rsidRPr="00401339">
              <w:rPr>
                <w:rStyle w:val="Hyperlink"/>
              </w:rPr>
              <w:t>BAB 1</w:t>
            </w:r>
            <w:r w:rsidR="00896936">
              <w:rPr>
                <w:rFonts w:asciiTheme="minorHAnsi" w:eastAsiaTheme="minorEastAsia" w:hAnsiTheme="minorHAnsi"/>
                <w:b w:val="0"/>
                <w:sz w:val="22"/>
                <w:lang w:val="en-US"/>
              </w:rPr>
              <w:tab/>
            </w:r>
            <w:r w:rsidR="00896936" w:rsidRPr="00401339">
              <w:rPr>
                <w:rStyle w:val="Hyperlink"/>
              </w:rPr>
              <w:t>PENDAHULUAN</w:t>
            </w:r>
            <w:r w:rsidR="00896936">
              <w:rPr>
                <w:webHidden/>
              </w:rPr>
              <w:tab/>
            </w:r>
            <w:r w:rsidR="00896936">
              <w:rPr>
                <w:webHidden/>
              </w:rPr>
              <w:fldChar w:fldCharType="begin"/>
            </w:r>
            <w:r w:rsidR="00896936">
              <w:rPr>
                <w:webHidden/>
              </w:rPr>
              <w:instrText xml:space="preserve"> PAGEREF _Toc44796215 \h </w:instrText>
            </w:r>
            <w:r w:rsidR="00896936">
              <w:rPr>
                <w:webHidden/>
              </w:rPr>
            </w:r>
            <w:r w:rsidR="00896936">
              <w:rPr>
                <w:webHidden/>
              </w:rPr>
              <w:fldChar w:fldCharType="separate"/>
            </w:r>
            <w:r w:rsidR="00004E7A">
              <w:rPr>
                <w:webHidden/>
              </w:rPr>
              <w:t>1</w:t>
            </w:r>
            <w:r w:rsidR="00896936">
              <w:rPr>
                <w:webHidden/>
              </w:rPr>
              <w:fldChar w:fldCharType="end"/>
            </w:r>
          </w:hyperlink>
        </w:p>
        <w:p w14:paraId="0473DCFE" w14:textId="359823DB" w:rsidR="00896936" w:rsidRDefault="008426A4">
          <w:pPr>
            <w:pStyle w:val="TOC2"/>
            <w:rPr>
              <w:rFonts w:asciiTheme="minorHAnsi" w:eastAsiaTheme="minorEastAsia" w:hAnsiTheme="minorHAnsi"/>
              <w:noProof/>
              <w:sz w:val="22"/>
              <w:lang w:val="en-US"/>
            </w:rPr>
          </w:pPr>
          <w:hyperlink w:anchor="_Toc44796216" w:history="1">
            <w:r w:rsidR="00896936" w:rsidRPr="00401339">
              <w:rPr>
                <w:rStyle w:val="Hyperlink"/>
                <w:noProof/>
              </w:rPr>
              <w:t>1.1</w:t>
            </w:r>
            <w:r w:rsidR="00896936">
              <w:rPr>
                <w:rFonts w:asciiTheme="minorHAnsi" w:eastAsiaTheme="minorEastAsia" w:hAnsiTheme="minorHAnsi"/>
                <w:noProof/>
                <w:sz w:val="22"/>
                <w:lang w:val="en-US"/>
              </w:rPr>
              <w:tab/>
            </w:r>
            <w:r w:rsidR="00896936" w:rsidRPr="00401339">
              <w:rPr>
                <w:rStyle w:val="Hyperlink"/>
                <w:noProof/>
              </w:rPr>
              <w:t>Latar Belakang</w:t>
            </w:r>
            <w:r w:rsidR="00896936">
              <w:rPr>
                <w:noProof/>
                <w:webHidden/>
              </w:rPr>
              <w:tab/>
            </w:r>
            <w:r w:rsidR="00896936">
              <w:rPr>
                <w:noProof/>
                <w:webHidden/>
              </w:rPr>
              <w:fldChar w:fldCharType="begin"/>
            </w:r>
            <w:r w:rsidR="00896936">
              <w:rPr>
                <w:noProof/>
                <w:webHidden/>
              </w:rPr>
              <w:instrText xml:space="preserve"> PAGEREF _Toc44796216 \h </w:instrText>
            </w:r>
            <w:r w:rsidR="00896936">
              <w:rPr>
                <w:noProof/>
                <w:webHidden/>
              </w:rPr>
            </w:r>
            <w:r w:rsidR="00896936">
              <w:rPr>
                <w:noProof/>
                <w:webHidden/>
              </w:rPr>
              <w:fldChar w:fldCharType="separate"/>
            </w:r>
            <w:r w:rsidR="00004E7A">
              <w:rPr>
                <w:noProof/>
                <w:webHidden/>
              </w:rPr>
              <w:t>1</w:t>
            </w:r>
            <w:r w:rsidR="00896936">
              <w:rPr>
                <w:noProof/>
                <w:webHidden/>
              </w:rPr>
              <w:fldChar w:fldCharType="end"/>
            </w:r>
          </w:hyperlink>
        </w:p>
        <w:p w14:paraId="6BF1A4F5" w14:textId="430F8F5E" w:rsidR="00896936" w:rsidRDefault="008426A4">
          <w:pPr>
            <w:pStyle w:val="TOC2"/>
            <w:rPr>
              <w:rFonts w:asciiTheme="minorHAnsi" w:eastAsiaTheme="minorEastAsia" w:hAnsiTheme="minorHAnsi"/>
              <w:noProof/>
              <w:sz w:val="22"/>
              <w:lang w:val="en-US"/>
            </w:rPr>
          </w:pPr>
          <w:hyperlink w:anchor="_Toc44796217" w:history="1">
            <w:r w:rsidR="00896936" w:rsidRPr="00401339">
              <w:rPr>
                <w:rStyle w:val="Hyperlink"/>
                <w:noProof/>
              </w:rPr>
              <w:t>1.2</w:t>
            </w:r>
            <w:r w:rsidR="00896936">
              <w:rPr>
                <w:rFonts w:asciiTheme="minorHAnsi" w:eastAsiaTheme="minorEastAsia" w:hAnsiTheme="minorHAnsi"/>
                <w:noProof/>
                <w:sz w:val="22"/>
                <w:lang w:val="en-US"/>
              </w:rPr>
              <w:tab/>
            </w:r>
            <w:r w:rsidR="00896936" w:rsidRPr="00401339">
              <w:rPr>
                <w:rStyle w:val="Hyperlink"/>
                <w:noProof/>
              </w:rPr>
              <w:t>Rumusan Masalah</w:t>
            </w:r>
            <w:r w:rsidR="00896936">
              <w:rPr>
                <w:noProof/>
                <w:webHidden/>
              </w:rPr>
              <w:tab/>
            </w:r>
            <w:r w:rsidR="00896936">
              <w:rPr>
                <w:noProof/>
                <w:webHidden/>
              </w:rPr>
              <w:fldChar w:fldCharType="begin"/>
            </w:r>
            <w:r w:rsidR="00896936">
              <w:rPr>
                <w:noProof/>
                <w:webHidden/>
              </w:rPr>
              <w:instrText xml:space="preserve"> PAGEREF _Toc44796217 \h </w:instrText>
            </w:r>
            <w:r w:rsidR="00896936">
              <w:rPr>
                <w:noProof/>
                <w:webHidden/>
              </w:rPr>
            </w:r>
            <w:r w:rsidR="00896936">
              <w:rPr>
                <w:noProof/>
                <w:webHidden/>
              </w:rPr>
              <w:fldChar w:fldCharType="separate"/>
            </w:r>
            <w:r w:rsidR="00004E7A">
              <w:rPr>
                <w:noProof/>
                <w:webHidden/>
              </w:rPr>
              <w:t>3</w:t>
            </w:r>
            <w:r w:rsidR="00896936">
              <w:rPr>
                <w:noProof/>
                <w:webHidden/>
              </w:rPr>
              <w:fldChar w:fldCharType="end"/>
            </w:r>
          </w:hyperlink>
        </w:p>
        <w:p w14:paraId="30523D0C" w14:textId="48EC4DD2" w:rsidR="00896936" w:rsidRDefault="008426A4">
          <w:pPr>
            <w:pStyle w:val="TOC2"/>
            <w:rPr>
              <w:rFonts w:asciiTheme="minorHAnsi" w:eastAsiaTheme="minorEastAsia" w:hAnsiTheme="minorHAnsi"/>
              <w:noProof/>
              <w:sz w:val="22"/>
              <w:lang w:val="en-US"/>
            </w:rPr>
          </w:pPr>
          <w:hyperlink w:anchor="_Toc44796218" w:history="1">
            <w:r w:rsidR="00896936" w:rsidRPr="00401339">
              <w:rPr>
                <w:rStyle w:val="Hyperlink"/>
                <w:noProof/>
              </w:rPr>
              <w:t>1.3</w:t>
            </w:r>
            <w:r w:rsidR="00896936">
              <w:rPr>
                <w:rFonts w:asciiTheme="minorHAnsi" w:eastAsiaTheme="minorEastAsia" w:hAnsiTheme="minorHAnsi"/>
                <w:noProof/>
                <w:sz w:val="22"/>
                <w:lang w:val="en-US"/>
              </w:rPr>
              <w:tab/>
            </w:r>
            <w:r w:rsidR="00896936" w:rsidRPr="00401339">
              <w:rPr>
                <w:rStyle w:val="Hyperlink"/>
                <w:noProof/>
              </w:rPr>
              <w:t>Tujuan</w:t>
            </w:r>
            <w:r w:rsidR="00896936">
              <w:rPr>
                <w:noProof/>
                <w:webHidden/>
              </w:rPr>
              <w:tab/>
            </w:r>
            <w:r w:rsidR="00896936">
              <w:rPr>
                <w:noProof/>
                <w:webHidden/>
              </w:rPr>
              <w:fldChar w:fldCharType="begin"/>
            </w:r>
            <w:r w:rsidR="00896936">
              <w:rPr>
                <w:noProof/>
                <w:webHidden/>
              </w:rPr>
              <w:instrText xml:space="preserve"> PAGEREF _Toc44796218 \h </w:instrText>
            </w:r>
            <w:r w:rsidR="00896936">
              <w:rPr>
                <w:noProof/>
                <w:webHidden/>
              </w:rPr>
            </w:r>
            <w:r w:rsidR="00896936">
              <w:rPr>
                <w:noProof/>
                <w:webHidden/>
              </w:rPr>
              <w:fldChar w:fldCharType="separate"/>
            </w:r>
            <w:r w:rsidR="00004E7A">
              <w:rPr>
                <w:noProof/>
                <w:webHidden/>
              </w:rPr>
              <w:t>3</w:t>
            </w:r>
            <w:r w:rsidR="00896936">
              <w:rPr>
                <w:noProof/>
                <w:webHidden/>
              </w:rPr>
              <w:fldChar w:fldCharType="end"/>
            </w:r>
          </w:hyperlink>
        </w:p>
        <w:p w14:paraId="5DFCBA84" w14:textId="3AD81EB5" w:rsidR="00896936" w:rsidRDefault="008426A4">
          <w:pPr>
            <w:pStyle w:val="TOC2"/>
            <w:rPr>
              <w:rFonts w:asciiTheme="minorHAnsi" w:eastAsiaTheme="minorEastAsia" w:hAnsiTheme="minorHAnsi"/>
              <w:noProof/>
              <w:sz w:val="22"/>
              <w:lang w:val="en-US"/>
            </w:rPr>
          </w:pPr>
          <w:hyperlink w:anchor="_Toc44796219" w:history="1">
            <w:r w:rsidR="00896936" w:rsidRPr="00401339">
              <w:rPr>
                <w:rStyle w:val="Hyperlink"/>
                <w:noProof/>
              </w:rPr>
              <w:t>1.4</w:t>
            </w:r>
            <w:r w:rsidR="00896936">
              <w:rPr>
                <w:rFonts w:asciiTheme="minorHAnsi" w:eastAsiaTheme="minorEastAsia" w:hAnsiTheme="minorHAnsi"/>
                <w:noProof/>
                <w:sz w:val="22"/>
                <w:lang w:val="en-US"/>
              </w:rPr>
              <w:tab/>
            </w:r>
            <w:r w:rsidR="00896936" w:rsidRPr="00401339">
              <w:rPr>
                <w:rStyle w:val="Hyperlink"/>
                <w:noProof/>
              </w:rPr>
              <w:t>Manfaat</w:t>
            </w:r>
            <w:r w:rsidR="00896936">
              <w:rPr>
                <w:noProof/>
                <w:webHidden/>
              </w:rPr>
              <w:tab/>
            </w:r>
            <w:r w:rsidR="00896936">
              <w:rPr>
                <w:noProof/>
                <w:webHidden/>
              </w:rPr>
              <w:fldChar w:fldCharType="begin"/>
            </w:r>
            <w:r w:rsidR="00896936">
              <w:rPr>
                <w:noProof/>
                <w:webHidden/>
              </w:rPr>
              <w:instrText xml:space="preserve"> PAGEREF _Toc44796219 \h </w:instrText>
            </w:r>
            <w:r w:rsidR="00896936">
              <w:rPr>
                <w:noProof/>
                <w:webHidden/>
              </w:rPr>
            </w:r>
            <w:r w:rsidR="00896936">
              <w:rPr>
                <w:noProof/>
                <w:webHidden/>
              </w:rPr>
              <w:fldChar w:fldCharType="separate"/>
            </w:r>
            <w:r w:rsidR="00004E7A">
              <w:rPr>
                <w:noProof/>
                <w:webHidden/>
              </w:rPr>
              <w:t>4</w:t>
            </w:r>
            <w:r w:rsidR="00896936">
              <w:rPr>
                <w:noProof/>
                <w:webHidden/>
              </w:rPr>
              <w:fldChar w:fldCharType="end"/>
            </w:r>
          </w:hyperlink>
        </w:p>
        <w:p w14:paraId="438C4CE5" w14:textId="0C2C939E" w:rsidR="00896936" w:rsidRDefault="008426A4">
          <w:pPr>
            <w:pStyle w:val="TOC2"/>
            <w:rPr>
              <w:rFonts w:asciiTheme="minorHAnsi" w:eastAsiaTheme="minorEastAsia" w:hAnsiTheme="minorHAnsi"/>
              <w:noProof/>
              <w:sz w:val="22"/>
              <w:lang w:val="en-US"/>
            </w:rPr>
          </w:pPr>
          <w:hyperlink w:anchor="_Toc44796220" w:history="1">
            <w:r w:rsidR="00896936" w:rsidRPr="00401339">
              <w:rPr>
                <w:rStyle w:val="Hyperlink"/>
                <w:noProof/>
              </w:rPr>
              <w:t>1.4.1</w:t>
            </w:r>
            <w:r w:rsidR="00896936">
              <w:rPr>
                <w:rFonts w:asciiTheme="minorHAnsi" w:eastAsiaTheme="minorEastAsia" w:hAnsiTheme="minorHAnsi"/>
                <w:noProof/>
                <w:sz w:val="22"/>
                <w:lang w:val="en-US"/>
              </w:rPr>
              <w:tab/>
            </w:r>
            <w:r w:rsidR="00896936" w:rsidRPr="00401339">
              <w:rPr>
                <w:rStyle w:val="Hyperlink"/>
                <w:noProof/>
              </w:rPr>
              <w:t>Manfaat Teoritis</w:t>
            </w:r>
            <w:r w:rsidR="00896936">
              <w:rPr>
                <w:noProof/>
                <w:webHidden/>
              </w:rPr>
              <w:tab/>
            </w:r>
            <w:r w:rsidR="00896936">
              <w:rPr>
                <w:noProof/>
                <w:webHidden/>
              </w:rPr>
              <w:fldChar w:fldCharType="begin"/>
            </w:r>
            <w:r w:rsidR="00896936">
              <w:rPr>
                <w:noProof/>
                <w:webHidden/>
              </w:rPr>
              <w:instrText xml:space="preserve"> PAGEREF _Toc44796220 \h </w:instrText>
            </w:r>
            <w:r w:rsidR="00896936">
              <w:rPr>
                <w:noProof/>
                <w:webHidden/>
              </w:rPr>
            </w:r>
            <w:r w:rsidR="00896936">
              <w:rPr>
                <w:noProof/>
                <w:webHidden/>
              </w:rPr>
              <w:fldChar w:fldCharType="separate"/>
            </w:r>
            <w:r w:rsidR="00004E7A">
              <w:rPr>
                <w:noProof/>
                <w:webHidden/>
              </w:rPr>
              <w:t>4</w:t>
            </w:r>
            <w:r w:rsidR="00896936">
              <w:rPr>
                <w:noProof/>
                <w:webHidden/>
              </w:rPr>
              <w:fldChar w:fldCharType="end"/>
            </w:r>
          </w:hyperlink>
        </w:p>
        <w:p w14:paraId="786EB917" w14:textId="02D2668D" w:rsidR="00896936" w:rsidRDefault="008426A4">
          <w:pPr>
            <w:pStyle w:val="TOC2"/>
            <w:rPr>
              <w:rFonts w:asciiTheme="minorHAnsi" w:eastAsiaTheme="minorEastAsia" w:hAnsiTheme="minorHAnsi"/>
              <w:noProof/>
              <w:sz w:val="22"/>
              <w:lang w:val="en-US"/>
            </w:rPr>
          </w:pPr>
          <w:hyperlink w:anchor="_Toc44796221" w:history="1">
            <w:r w:rsidR="00896936" w:rsidRPr="00401339">
              <w:rPr>
                <w:rStyle w:val="Hyperlink"/>
                <w:noProof/>
              </w:rPr>
              <w:t>1.4.2</w:t>
            </w:r>
            <w:r w:rsidR="00896936">
              <w:rPr>
                <w:rFonts w:asciiTheme="minorHAnsi" w:eastAsiaTheme="minorEastAsia" w:hAnsiTheme="minorHAnsi"/>
                <w:noProof/>
                <w:sz w:val="22"/>
                <w:lang w:val="en-US"/>
              </w:rPr>
              <w:tab/>
            </w:r>
            <w:r w:rsidR="00896936" w:rsidRPr="00401339">
              <w:rPr>
                <w:rStyle w:val="Hyperlink"/>
                <w:noProof/>
              </w:rPr>
              <w:t>Manfaat Praktis</w:t>
            </w:r>
            <w:r w:rsidR="00896936">
              <w:rPr>
                <w:noProof/>
                <w:webHidden/>
              </w:rPr>
              <w:tab/>
            </w:r>
            <w:r w:rsidR="00896936">
              <w:rPr>
                <w:noProof/>
                <w:webHidden/>
              </w:rPr>
              <w:fldChar w:fldCharType="begin"/>
            </w:r>
            <w:r w:rsidR="00896936">
              <w:rPr>
                <w:noProof/>
                <w:webHidden/>
              </w:rPr>
              <w:instrText xml:space="preserve"> PAGEREF _Toc44796221 \h </w:instrText>
            </w:r>
            <w:r w:rsidR="00896936">
              <w:rPr>
                <w:noProof/>
                <w:webHidden/>
              </w:rPr>
            </w:r>
            <w:r w:rsidR="00896936">
              <w:rPr>
                <w:noProof/>
                <w:webHidden/>
              </w:rPr>
              <w:fldChar w:fldCharType="separate"/>
            </w:r>
            <w:r w:rsidR="00004E7A">
              <w:rPr>
                <w:noProof/>
                <w:webHidden/>
              </w:rPr>
              <w:t>4</w:t>
            </w:r>
            <w:r w:rsidR="00896936">
              <w:rPr>
                <w:noProof/>
                <w:webHidden/>
              </w:rPr>
              <w:fldChar w:fldCharType="end"/>
            </w:r>
          </w:hyperlink>
        </w:p>
        <w:p w14:paraId="4ABFA7A2" w14:textId="21054EBD" w:rsidR="00896936" w:rsidRDefault="008426A4">
          <w:pPr>
            <w:pStyle w:val="TOC1"/>
            <w:rPr>
              <w:rFonts w:asciiTheme="minorHAnsi" w:eastAsiaTheme="minorEastAsia" w:hAnsiTheme="minorHAnsi"/>
              <w:b w:val="0"/>
              <w:sz w:val="22"/>
              <w:lang w:val="en-US"/>
            </w:rPr>
          </w:pPr>
          <w:hyperlink w:anchor="_Toc44796222" w:history="1">
            <w:r w:rsidR="00896936" w:rsidRPr="00401339">
              <w:rPr>
                <w:rStyle w:val="Hyperlink"/>
              </w:rPr>
              <w:t>BAB 2</w:t>
            </w:r>
            <w:r w:rsidR="00896936">
              <w:rPr>
                <w:rFonts w:asciiTheme="minorHAnsi" w:eastAsiaTheme="minorEastAsia" w:hAnsiTheme="minorHAnsi"/>
                <w:b w:val="0"/>
                <w:sz w:val="22"/>
                <w:lang w:val="en-US"/>
              </w:rPr>
              <w:tab/>
            </w:r>
            <w:r w:rsidR="00896936" w:rsidRPr="00401339">
              <w:rPr>
                <w:rStyle w:val="Hyperlink"/>
              </w:rPr>
              <w:t>TINJAUAN PUSTAKA</w:t>
            </w:r>
            <w:r w:rsidR="00896936">
              <w:rPr>
                <w:webHidden/>
              </w:rPr>
              <w:tab/>
            </w:r>
            <w:r w:rsidR="00896936">
              <w:rPr>
                <w:webHidden/>
              </w:rPr>
              <w:fldChar w:fldCharType="begin"/>
            </w:r>
            <w:r w:rsidR="00896936">
              <w:rPr>
                <w:webHidden/>
              </w:rPr>
              <w:instrText xml:space="preserve"> PAGEREF _Toc44796222 \h </w:instrText>
            </w:r>
            <w:r w:rsidR="00896936">
              <w:rPr>
                <w:webHidden/>
              </w:rPr>
            </w:r>
            <w:r w:rsidR="00896936">
              <w:rPr>
                <w:webHidden/>
              </w:rPr>
              <w:fldChar w:fldCharType="separate"/>
            </w:r>
            <w:r w:rsidR="00004E7A">
              <w:rPr>
                <w:webHidden/>
              </w:rPr>
              <w:t>5</w:t>
            </w:r>
            <w:r w:rsidR="00896936">
              <w:rPr>
                <w:webHidden/>
              </w:rPr>
              <w:fldChar w:fldCharType="end"/>
            </w:r>
          </w:hyperlink>
        </w:p>
        <w:p w14:paraId="358ECA7E" w14:textId="1ED62041" w:rsidR="00896936" w:rsidRDefault="008426A4">
          <w:pPr>
            <w:pStyle w:val="TOC2"/>
            <w:rPr>
              <w:rFonts w:asciiTheme="minorHAnsi" w:eastAsiaTheme="minorEastAsia" w:hAnsiTheme="minorHAnsi"/>
              <w:noProof/>
              <w:sz w:val="22"/>
              <w:lang w:val="en-US"/>
            </w:rPr>
          </w:pPr>
          <w:hyperlink w:anchor="_Toc44796223" w:history="1">
            <w:r w:rsidR="00896936" w:rsidRPr="00401339">
              <w:rPr>
                <w:rStyle w:val="Hyperlink"/>
                <w:noProof/>
              </w:rPr>
              <w:t>2.1</w:t>
            </w:r>
            <w:r w:rsidR="00896936">
              <w:rPr>
                <w:rFonts w:asciiTheme="minorHAnsi" w:eastAsiaTheme="minorEastAsia" w:hAnsiTheme="minorHAnsi"/>
                <w:noProof/>
                <w:sz w:val="22"/>
                <w:lang w:val="en-US"/>
              </w:rPr>
              <w:tab/>
            </w:r>
            <w:r w:rsidR="00896936" w:rsidRPr="00401339">
              <w:rPr>
                <w:rStyle w:val="Hyperlink"/>
                <w:noProof/>
              </w:rPr>
              <w:t>Konsep Air Minum</w:t>
            </w:r>
            <w:r w:rsidR="00896936">
              <w:rPr>
                <w:noProof/>
                <w:webHidden/>
              </w:rPr>
              <w:tab/>
            </w:r>
            <w:r w:rsidR="00896936">
              <w:rPr>
                <w:noProof/>
                <w:webHidden/>
              </w:rPr>
              <w:fldChar w:fldCharType="begin"/>
            </w:r>
            <w:r w:rsidR="00896936">
              <w:rPr>
                <w:noProof/>
                <w:webHidden/>
              </w:rPr>
              <w:instrText xml:space="preserve"> PAGEREF _Toc44796223 \h </w:instrText>
            </w:r>
            <w:r w:rsidR="00896936">
              <w:rPr>
                <w:noProof/>
                <w:webHidden/>
              </w:rPr>
            </w:r>
            <w:r w:rsidR="00896936">
              <w:rPr>
                <w:noProof/>
                <w:webHidden/>
              </w:rPr>
              <w:fldChar w:fldCharType="separate"/>
            </w:r>
            <w:r w:rsidR="00004E7A">
              <w:rPr>
                <w:noProof/>
                <w:webHidden/>
              </w:rPr>
              <w:t>5</w:t>
            </w:r>
            <w:r w:rsidR="00896936">
              <w:rPr>
                <w:noProof/>
                <w:webHidden/>
              </w:rPr>
              <w:fldChar w:fldCharType="end"/>
            </w:r>
          </w:hyperlink>
        </w:p>
        <w:p w14:paraId="41FB190B" w14:textId="72F30E91" w:rsidR="00896936" w:rsidRDefault="008426A4">
          <w:pPr>
            <w:pStyle w:val="TOC2"/>
            <w:rPr>
              <w:rFonts w:asciiTheme="minorHAnsi" w:eastAsiaTheme="minorEastAsia" w:hAnsiTheme="minorHAnsi"/>
              <w:noProof/>
              <w:sz w:val="22"/>
              <w:lang w:val="en-US"/>
            </w:rPr>
          </w:pPr>
          <w:hyperlink w:anchor="_Toc44796224" w:history="1">
            <w:r w:rsidR="00896936" w:rsidRPr="00401339">
              <w:rPr>
                <w:rStyle w:val="Hyperlink"/>
                <w:noProof/>
              </w:rPr>
              <w:t>2.1.1</w:t>
            </w:r>
            <w:r w:rsidR="00896936">
              <w:rPr>
                <w:rFonts w:asciiTheme="minorHAnsi" w:eastAsiaTheme="minorEastAsia" w:hAnsiTheme="minorHAnsi"/>
                <w:noProof/>
                <w:sz w:val="22"/>
                <w:lang w:val="en-US"/>
              </w:rPr>
              <w:tab/>
            </w:r>
            <w:r w:rsidR="00896936" w:rsidRPr="00401339">
              <w:rPr>
                <w:rStyle w:val="Hyperlink"/>
                <w:noProof/>
              </w:rPr>
              <w:t>Pengertian dan Jumlah Konsumsi Air Minum</w:t>
            </w:r>
            <w:r w:rsidR="00896936">
              <w:rPr>
                <w:noProof/>
                <w:webHidden/>
              </w:rPr>
              <w:tab/>
            </w:r>
            <w:r w:rsidR="00896936">
              <w:rPr>
                <w:noProof/>
                <w:webHidden/>
              </w:rPr>
              <w:fldChar w:fldCharType="begin"/>
            </w:r>
            <w:r w:rsidR="00896936">
              <w:rPr>
                <w:noProof/>
                <w:webHidden/>
              </w:rPr>
              <w:instrText xml:space="preserve"> PAGEREF _Toc44796224 \h </w:instrText>
            </w:r>
            <w:r w:rsidR="00896936">
              <w:rPr>
                <w:noProof/>
                <w:webHidden/>
              </w:rPr>
            </w:r>
            <w:r w:rsidR="00896936">
              <w:rPr>
                <w:noProof/>
                <w:webHidden/>
              </w:rPr>
              <w:fldChar w:fldCharType="separate"/>
            </w:r>
            <w:r w:rsidR="00004E7A">
              <w:rPr>
                <w:noProof/>
                <w:webHidden/>
              </w:rPr>
              <w:t>5</w:t>
            </w:r>
            <w:r w:rsidR="00896936">
              <w:rPr>
                <w:noProof/>
                <w:webHidden/>
              </w:rPr>
              <w:fldChar w:fldCharType="end"/>
            </w:r>
          </w:hyperlink>
        </w:p>
        <w:p w14:paraId="58FC8998" w14:textId="42467CE7" w:rsidR="00896936" w:rsidRDefault="008426A4">
          <w:pPr>
            <w:pStyle w:val="TOC2"/>
            <w:rPr>
              <w:rFonts w:asciiTheme="minorHAnsi" w:eastAsiaTheme="minorEastAsia" w:hAnsiTheme="minorHAnsi"/>
              <w:noProof/>
              <w:sz w:val="22"/>
              <w:lang w:val="en-US"/>
            </w:rPr>
          </w:pPr>
          <w:hyperlink w:anchor="_Toc44796225" w:history="1">
            <w:r w:rsidR="00896936" w:rsidRPr="00401339">
              <w:rPr>
                <w:rStyle w:val="Hyperlink"/>
                <w:noProof/>
              </w:rPr>
              <w:t>2.1.2</w:t>
            </w:r>
            <w:r w:rsidR="00896936">
              <w:rPr>
                <w:rFonts w:asciiTheme="minorHAnsi" w:eastAsiaTheme="minorEastAsia" w:hAnsiTheme="minorHAnsi"/>
                <w:noProof/>
                <w:sz w:val="22"/>
                <w:lang w:val="en-US"/>
              </w:rPr>
              <w:tab/>
            </w:r>
            <w:r w:rsidR="00896936" w:rsidRPr="00401339">
              <w:rPr>
                <w:rStyle w:val="Hyperlink"/>
                <w:noProof/>
              </w:rPr>
              <w:t>Jenis Air Minum</w:t>
            </w:r>
            <w:r w:rsidR="00896936">
              <w:rPr>
                <w:noProof/>
                <w:webHidden/>
              </w:rPr>
              <w:tab/>
            </w:r>
            <w:r w:rsidR="00896936">
              <w:rPr>
                <w:noProof/>
                <w:webHidden/>
              </w:rPr>
              <w:fldChar w:fldCharType="begin"/>
            </w:r>
            <w:r w:rsidR="00896936">
              <w:rPr>
                <w:noProof/>
                <w:webHidden/>
              </w:rPr>
              <w:instrText xml:space="preserve"> PAGEREF _Toc44796225 \h </w:instrText>
            </w:r>
            <w:r w:rsidR="00896936">
              <w:rPr>
                <w:noProof/>
                <w:webHidden/>
              </w:rPr>
            </w:r>
            <w:r w:rsidR="00896936">
              <w:rPr>
                <w:noProof/>
                <w:webHidden/>
              </w:rPr>
              <w:fldChar w:fldCharType="separate"/>
            </w:r>
            <w:r w:rsidR="00004E7A">
              <w:rPr>
                <w:noProof/>
                <w:webHidden/>
              </w:rPr>
              <w:t>8</w:t>
            </w:r>
            <w:r w:rsidR="00896936">
              <w:rPr>
                <w:noProof/>
                <w:webHidden/>
              </w:rPr>
              <w:fldChar w:fldCharType="end"/>
            </w:r>
          </w:hyperlink>
        </w:p>
        <w:p w14:paraId="6B377AD0" w14:textId="1D548265" w:rsidR="00896936" w:rsidRDefault="008426A4">
          <w:pPr>
            <w:pStyle w:val="TOC2"/>
            <w:rPr>
              <w:rFonts w:asciiTheme="minorHAnsi" w:eastAsiaTheme="minorEastAsia" w:hAnsiTheme="minorHAnsi"/>
              <w:noProof/>
              <w:sz w:val="22"/>
              <w:lang w:val="en-US"/>
            </w:rPr>
          </w:pPr>
          <w:hyperlink w:anchor="_Toc44796226" w:history="1">
            <w:r w:rsidR="00896936" w:rsidRPr="00401339">
              <w:rPr>
                <w:rStyle w:val="Hyperlink"/>
                <w:noProof/>
              </w:rPr>
              <w:t>2.1.3</w:t>
            </w:r>
            <w:r w:rsidR="00896936">
              <w:rPr>
                <w:rFonts w:asciiTheme="minorHAnsi" w:eastAsiaTheme="minorEastAsia" w:hAnsiTheme="minorHAnsi"/>
                <w:noProof/>
                <w:sz w:val="22"/>
                <w:lang w:val="en-US"/>
              </w:rPr>
              <w:tab/>
            </w:r>
            <w:r w:rsidR="00896936" w:rsidRPr="00401339">
              <w:rPr>
                <w:rStyle w:val="Hyperlink"/>
                <w:noProof/>
              </w:rPr>
              <w:t>Frekuensi Mengkonsumsi Air Minum</w:t>
            </w:r>
            <w:r w:rsidR="00896936">
              <w:rPr>
                <w:noProof/>
                <w:webHidden/>
              </w:rPr>
              <w:tab/>
            </w:r>
            <w:r w:rsidR="00896936">
              <w:rPr>
                <w:noProof/>
                <w:webHidden/>
              </w:rPr>
              <w:fldChar w:fldCharType="begin"/>
            </w:r>
            <w:r w:rsidR="00896936">
              <w:rPr>
                <w:noProof/>
                <w:webHidden/>
              </w:rPr>
              <w:instrText xml:space="preserve"> PAGEREF _Toc44796226 \h </w:instrText>
            </w:r>
            <w:r w:rsidR="00896936">
              <w:rPr>
                <w:noProof/>
                <w:webHidden/>
              </w:rPr>
            </w:r>
            <w:r w:rsidR="00896936">
              <w:rPr>
                <w:noProof/>
                <w:webHidden/>
              </w:rPr>
              <w:fldChar w:fldCharType="separate"/>
            </w:r>
            <w:r w:rsidR="00004E7A">
              <w:rPr>
                <w:noProof/>
                <w:webHidden/>
              </w:rPr>
              <w:t>10</w:t>
            </w:r>
            <w:r w:rsidR="00896936">
              <w:rPr>
                <w:noProof/>
                <w:webHidden/>
              </w:rPr>
              <w:fldChar w:fldCharType="end"/>
            </w:r>
          </w:hyperlink>
        </w:p>
        <w:p w14:paraId="4A6F5B4C" w14:textId="7F4DD308" w:rsidR="00896936" w:rsidRDefault="008426A4">
          <w:pPr>
            <w:pStyle w:val="TOC2"/>
            <w:rPr>
              <w:rFonts w:asciiTheme="minorHAnsi" w:eastAsiaTheme="minorEastAsia" w:hAnsiTheme="minorHAnsi"/>
              <w:noProof/>
              <w:sz w:val="22"/>
              <w:lang w:val="en-US"/>
            </w:rPr>
          </w:pPr>
          <w:hyperlink w:anchor="_Toc44796227" w:history="1">
            <w:r w:rsidR="00896936" w:rsidRPr="00401339">
              <w:rPr>
                <w:rStyle w:val="Hyperlink"/>
                <w:noProof/>
              </w:rPr>
              <w:t>2.1.4</w:t>
            </w:r>
            <w:r w:rsidR="00896936">
              <w:rPr>
                <w:rFonts w:asciiTheme="minorHAnsi" w:eastAsiaTheme="minorEastAsia" w:hAnsiTheme="minorHAnsi"/>
                <w:noProof/>
                <w:sz w:val="22"/>
                <w:lang w:val="en-US"/>
              </w:rPr>
              <w:tab/>
            </w:r>
            <w:r w:rsidR="00896936" w:rsidRPr="00401339">
              <w:rPr>
                <w:rStyle w:val="Hyperlink"/>
                <w:noProof/>
              </w:rPr>
              <w:t>Anatomi Cairan Tubuh</w:t>
            </w:r>
            <w:r w:rsidR="00896936">
              <w:rPr>
                <w:noProof/>
                <w:webHidden/>
              </w:rPr>
              <w:tab/>
            </w:r>
            <w:r w:rsidR="00896936">
              <w:rPr>
                <w:noProof/>
                <w:webHidden/>
              </w:rPr>
              <w:fldChar w:fldCharType="begin"/>
            </w:r>
            <w:r w:rsidR="00896936">
              <w:rPr>
                <w:noProof/>
                <w:webHidden/>
              </w:rPr>
              <w:instrText xml:space="preserve"> PAGEREF _Toc44796227 \h </w:instrText>
            </w:r>
            <w:r w:rsidR="00896936">
              <w:rPr>
                <w:noProof/>
                <w:webHidden/>
              </w:rPr>
            </w:r>
            <w:r w:rsidR="00896936">
              <w:rPr>
                <w:noProof/>
                <w:webHidden/>
              </w:rPr>
              <w:fldChar w:fldCharType="separate"/>
            </w:r>
            <w:r w:rsidR="00004E7A">
              <w:rPr>
                <w:noProof/>
                <w:webHidden/>
              </w:rPr>
              <w:t>11</w:t>
            </w:r>
            <w:r w:rsidR="00896936">
              <w:rPr>
                <w:noProof/>
                <w:webHidden/>
              </w:rPr>
              <w:fldChar w:fldCharType="end"/>
            </w:r>
          </w:hyperlink>
        </w:p>
        <w:p w14:paraId="2D0E5571" w14:textId="5F5FC4EB" w:rsidR="00896936" w:rsidRDefault="008426A4">
          <w:pPr>
            <w:pStyle w:val="TOC2"/>
            <w:rPr>
              <w:rFonts w:asciiTheme="minorHAnsi" w:eastAsiaTheme="minorEastAsia" w:hAnsiTheme="minorHAnsi"/>
              <w:noProof/>
              <w:sz w:val="22"/>
              <w:lang w:val="en-US"/>
            </w:rPr>
          </w:pPr>
          <w:hyperlink w:anchor="_Toc44796228" w:history="1">
            <w:r w:rsidR="00896936" w:rsidRPr="00401339">
              <w:rPr>
                <w:rStyle w:val="Hyperlink"/>
                <w:noProof/>
              </w:rPr>
              <w:t>2.1.5</w:t>
            </w:r>
            <w:r w:rsidR="00896936">
              <w:rPr>
                <w:rFonts w:asciiTheme="minorHAnsi" w:eastAsiaTheme="minorEastAsia" w:hAnsiTheme="minorHAnsi"/>
                <w:noProof/>
                <w:sz w:val="22"/>
                <w:lang w:val="en-US"/>
              </w:rPr>
              <w:tab/>
            </w:r>
            <w:r w:rsidR="00896936" w:rsidRPr="00401339">
              <w:rPr>
                <w:rStyle w:val="Hyperlink"/>
                <w:noProof/>
              </w:rPr>
              <w:t>Komposisi Cairan Tubuh</w:t>
            </w:r>
            <w:r w:rsidR="00896936">
              <w:rPr>
                <w:noProof/>
                <w:webHidden/>
              </w:rPr>
              <w:tab/>
            </w:r>
            <w:r w:rsidR="00896936">
              <w:rPr>
                <w:noProof/>
                <w:webHidden/>
              </w:rPr>
              <w:fldChar w:fldCharType="begin"/>
            </w:r>
            <w:r w:rsidR="00896936">
              <w:rPr>
                <w:noProof/>
                <w:webHidden/>
              </w:rPr>
              <w:instrText xml:space="preserve"> PAGEREF _Toc44796228 \h </w:instrText>
            </w:r>
            <w:r w:rsidR="00896936">
              <w:rPr>
                <w:noProof/>
                <w:webHidden/>
              </w:rPr>
            </w:r>
            <w:r w:rsidR="00896936">
              <w:rPr>
                <w:noProof/>
                <w:webHidden/>
              </w:rPr>
              <w:fldChar w:fldCharType="separate"/>
            </w:r>
            <w:r w:rsidR="00004E7A">
              <w:rPr>
                <w:noProof/>
                <w:webHidden/>
              </w:rPr>
              <w:t>14</w:t>
            </w:r>
            <w:r w:rsidR="00896936">
              <w:rPr>
                <w:noProof/>
                <w:webHidden/>
              </w:rPr>
              <w:fldChar w:fldCharType="end"/>
            </w:r>
          </w:hyperlink>
        </w:p>
        <w:p w14:paraId="19F099EF" w14:textId="73967084" w:rsidR="00896936" w:rsidRDefault="008426A4">
          <w:pPr>
            <w:pStyle w:val="TOC2"/>
            <w:rPr>
              <w:rFonts w:asciiTheme="minorHAnsi" w:eastAsiaTheme="minorEastAsia" w:hAnsiTheme="minorHAnsi"/>
              <w:noProof/>
              <w:sz w:val="22"/>
              <w:lang w:val="en-US"/>
            </w:rPr>
          </w:pPr>
          <w:hyperlink w:anchor="_Toc44796229" w:history="1">
            <w:r w:rsidR="00896936" w:rsidRPr="00401339">
              <w:rPr>
                <w:rStyle w:val="Hyperlink"/>
                <w:noProof/>
              </w:rPr>
              <w:t>2.1.6</w:t>
            </w:r>
            <w:r w:rsidR="00896936">
              <w:rPr>
                <w:rFonts w:asciiTheme="minorHAnsi" w:eastAsiaTheme="minorEastAsia" w:hAnsiTheme="minorHAnsi"/>
                <w:noProof/>
                <w:sz w:val="22"/>
                <w:lang w:val="en-US"/>
              </w:rPr>
              <w:tab/>
            </w:r>
            <w:r w:rsidR="00896936" w:rsidRPr="00401339">
              <w:rPr>
                <w:rStyle w:val="Hyperlink"/>
                <w:noProof/>
              </w:rPr>
              <w:t>Faktor yang Mempengaruhi Kebutuhan Cairan</w:t>
            </w:r>
            <w:r w:rsidR="00896936">
              <w:rPr>
                <w:noProof/>
                <w:webHidden/>
              </w:rPr>
              <w:tab/>
            </w:r>
            <w:r w:rsidR="00896936">
              <w:rPr>
                <w:noProof/>
                <w:webHidden/>
              </w:rPr>
              <w:fldChar w:fldCharType="begin"/>
            </w:r>
            <w:r w:rsidR="00896936">
              <w:rPr>
                <w:noProof/>
                <w:webHidden/>
              </w:rPr>
              <w:instrText xml:space="preserve"> PAGEREF _Toc44796229 \h </w:instrText>
            </w:r>
            <w:r w:rsidR="00896936">
              <w:rPr>
                <w:noProof/>
                <w:webHidden/>
              </w:rPr>
            </w:r>
            <w:r w:rsidR="00896936">
              <w:rPr>
                <w:noProof/>
                <w:webHidden/>
              </w:rPr>
              <w:fldChar w:fldCharType="separate"/>
            </w:r>
            <w:r w:rsidR="00004E7A">
              <w:rPr>
                <w:noProof/>
                <w:webHidden/>
              </w:rPr>
              <w:t>14</w:t>
            </w:r>
            <w:r w:rsidR="00896936">
              <w:rPr>
                <w:noProof/>
                <w:webHidden/>
              </w:rPr>
              <w:fldChar w:fldCharType="end"/>
            </w:r>
          </w:hyperlink>
        </w:p>
        <w:p w14:paraId="3E4E1D0C" w14:textId="3168D718" w:rsidR="00896936" w:rsidRDefault="008426A4">
          <w:pPr>
            <w:pStyle w:val="TOC2"/>
            <w:rPr>
              <w:rFonts w:asciiTheme="minorHAnsi" w:eastAsiaTheme="minorEastAsia" w:hAnsiTheme="minorHAnsi"/>
              <w:noProof/>
              <w:sz w:val="22"/>
              <w:lang w:val="en-US"/>
            </w:rPr>
          </w:pPr>
          <w:hyperlink w:anchor="_Toc44796230" w:history="1">
            <w:r w:rsidR="00896936" w:rsidRPr="00401339">
              <w:rPr>
                <w:rStyle w:val="Hyperlink"/>
                <w:noProof/>
              </w:rPr>
              <w:t>2.2</w:t>
            </w:r>
            <w:r w:rsidR="00896936">
              <w:rPr>
                <w:rFonts w:asciiTheme="minorHAnsi" w:eastAsiaTheme="minorEastAsia" w:hAnsiTheme="minorHAnsi"/>
                <w:noProof/>
                <w:sz w:val="22"/>
                <w:lang w:val="en-US"/>
              </w:rPr>
              <w:tab/>
            </w:r>
            <w:r w:rsidR="00896936" w:rsidRPr="00401339">
              <w:rPr>
                <w:rStyle w:val="Hyperlink"/>
                <w:noProof/>
              </w:rPr>
              <w:t>Konsep Ginjal</w:t>
            </w:r>
            <w:r w:rsidR="00896936">
              <w:rPr>
                <w:noProof/>
                <w:webHidden/>
              </w:rPr>
              <w:tab/>
            </w:r>
            <w:r w:rsidR="00896936">
              <w:rPr>
                <w:noProof/>
                <w:webHidden/>
              </w:rPr>
              <w:fldChar w:fldCharType="begin"/>
            </w:r>
            <w:r w:rsidR="00896936">
              <w:rPr>
                <w:noProof/>
                <w:webHidden/>
              </w:rPr>
              <w:instrText xml:space="preserve"> PAGEREF _Toc44796230 \h </w:instrText>
            </w:r>
            <w:r w:rsidR="00896936">
              <w:rPr>
                <w:noProof/>
                <w:webHidden/>
              </w:rPr>
            </w:r>
            <w:r w:rsidR="00896936">
              <w:rPr>
                <w:noProof/>
                <w:webHidden/>
              </w:rPr>
              <w:fldChar w:fldCharType="separate"/>
            </w:r>
            <w:r w:rsidR="00004E7A">
              <w:rPr>
                <w:noProof/>
                <w:webHidden/>
              </w:rPr>
              <w:t>15</w:t>
            </w:r>
            <w:r w:rsidR="00896936">
              <w:rPr>
                <w:noProof/>
                <w:webHidden/>
              </w:rPr>
              <w:fldChar w:fldCharType="end"/>
            </w:r>
          </w:hyperlink>
        </w:p>
        <w:p w14:paraId="55BD2A2D" w14:textId="7C69B4BD" w:rsidR="00896936" w:rsidRDefault="008426A4">
          <w:pPr>
            <w:pStyle w:val="TOC2"/>
            <w:rPr>
              <w:rFonts w:asciiTheme="minorHAnsi" w:eastAsiaTheme="minorEastAsia" w:hAnsiTheme="minorHAnsi"/>
              <w:noProof/>
              <w:sz w:val="22"/>
              <w:lang w:val="en-US"/>
            </w:rPr>
          </w:pPr>
          <w:hyperlink w:anchor="_Toc44796231" w:history="1">
            <w:r w:rsidR="00896936" w:rsidRPr="00401339">
              <w:rPr>
                <w:rStyle w:val="Hyperlink"/>
                <w:noProof/>
              </w:rPr>
              <w:t>2.2.1</w:t>
            </w:r>
            <w:r w:rsidR="00896936">
              <w:rPr>
                <w:rFonts w:asciiTheme="minorHAnsi" w:eastAsiaTheme="minorEastAsia" w:hAnsiTheme="minorHAnsi"/>
                <w:noProof/>
                <w:sz w:val="22"/>
                <w:lang w:val="en-US"/>
              </w:rPr>
              <w:tab/>
            </w:r>
            <w:r w:rsidR="00896936" w:rsidRPr="00401339">
              <w:rPr>
                <w:rStyle w:val="Hyperlink"/>
                <w:noProof/>
              </w:rPr>
              <w:t>Pengertian Ginjal</w:t>
            </w:r>
            <w:r w:rsidR="00896936">
              <w:rPr>
                <w:noProof/>
                <w:webHidden/>
              </w:rPr>
              <w:tab/>
            </w:r>
            <w:r w:rsidR="00896936">
              <w:rPr>
                <w:noProof/>
                <w:webHidden/>
              </w:rPr>
              <w:fldChar w:fldCharType="begin"/>
            </w:r>
            <w:r w:rsidR="00896936">
              <w:rPr>
                <w:noProof/>
                <w:webHidden/>
              </w:rPr>
              <w:instrText xml:space="preserve"> PAGEREF _Toc44796231 \h </w:instrText>
            </w:r>
            <w:r w:rsidR="00896936">
              <w:rPr>
                <w:noProof/>
                <w:webHidden/>
              </w:rPr>
            </w:r>
            <w:r w:rsidR="00896936">
              <w:rPr>
                <w:noProof/>
                <w:webHidden/>
              </w:rPr>
              <w:fldChar w:fldCharType="separate"/>
            </w:r>
            <w:r w:rsidR="00004E7A">
              <w:rPr>
                <w:noProof/>
                <w:webHidden/>
              </w:rPr>
              <w:t>15</w:t>
            </w:r>
            <w:r w:rsidR="00896936">
              <w:rPr>
                <w:noProof/>
                <w:webHidden/>
              </w:rPr>
              <w:fldChar w:fldCharType="end"/>
            </w:r>
          </w:hyperlink>
        </w:p>
        <w:p w14:paraId="5507F1DD" w14:textId="1EE61D8E" w:rsidR="00896936" w:rsidRDefault="008426A4">
          <w:pPr>
            <w:pStyle w:val="TOC2"/>
            <w:rPr>
              <w:rFonts w:asciiTheme="minorHAnsi" w:eastAsiaTheme="minorEastAsia" w:hAnsiTheme="minorHAnsi"/>
              <w:noProof/>
              <w:sz w:val="22"/>
              <w:lang w:val="en-US"/>
            </w:rPr>
          </w:pPr>
          <w:hyperlink w:anchor="_Toc44796232" w:history="1">
            <w:r w:rsidR="00896936" w:rsidRPr="00401339">
              <w:rPr>
                <w:rStyle w:val="Hyperlink"/>
                <w:noProof/>
              </w:rPr>
              <w:t>2.2.2</w:t>
            </w:r>
            <w:r w:rsidR="00896936">
              <w:rPr>
                <w:rFonts w:asciiTheme="minorHAnsi" w:eastAsiaTheme="minorEastAsia" w:hAnsiTheme="minorHAnsi"/>
                <w:noProof/>
                <w:sz w:val="22"/>
                <w:lang w:val="en-US"/>
              </w:rPr>
              <w:tab/>
            </w:r>
            <w:r w:rsidR="00896936" w:rsidRPr="00401339">
              <w:rPr>
                <w:rStyle w:val="Hyperlink"/>
                <w:noProof/>
              </w:rPr>
              <w:t>Anatomi Ginjal</w:t>
            </w:r>
            <w:r w:rsidR="00896936">
              <w:rPr>
                <w:noProof/>
                <w:webHidden/>
              </w:rPr>
              <w:tab/>
            </w:r>
            <w:r w:rsidR="00896936">
              <w:rPr>
                <w:noProof/>
                <w:webHidden/>
              </w:rPr>
              <w:fldChar w:fldCharType="begin"/>
            </w:r>
            <w:r w:rsidR="00896936">
              <w:rPr>
                <w:noProof/>
                <w:webHidden/>
              </w:rPr>
              <w:instrText xml:space="preserve"> PAGEREF _Toc44796232 \h </w:instrText>
            </w:r>
            <w:r w:rsidR="00896936">
              <w:rPr>
                <w:noProof/>
                <w:webHidden/>
              </w:rPr>
            </w:r>
            <w:r w:rsidR="00896936">
              <w:rPr>
                <w:noProof/>
                <w:webHidden/>
              </w:rPr>
              <w:fldChar w:fldCharType="separate"/>
            </w:r>
            <w:r w:rsidR="00004E7A">
              <w:rPr>
                <w:noProof/>
                <w:webHidden/>
              </w:rPr>
              <w:t>15</w:t>
            </w:r>
            <w:r w:rsidR="00896936">
              <w:rPr>
                <w:noProof/>
                <w:webHidden/>
              </w:rPr>
              <w:fldChar w:fldCharType="end"/>
            </w:r>
          </w:hyperlink>
        </w:p>
        <w:p w14:paraId="2CD68C3E" w14:textId="4B1B2758" w:rsidR="00896936" w:rsidRDefault="008426A4">
          <w:pPr>
            <w:pStyle w:val="TOC2"/>
            <w:rPr>
              <w:rFonts w:asciiTheme="minorHAnsi" w:eastAsiaTheme="minorEastAsia" w:hAnsiTheme="minorHAnsi"/>
              <w:noProof/>
              <w:sz w:val="22"/>
              <w:lang w:val="en-US"/>
            </w:rPr>
          </w:pPr>
          <w:hyperlink w:anchor="_Toc44796233" w:history="1">
            <w:r w:rsidR="00896936" w:rsidRPr="00401339">
              <w:rPr>
                <w:rStyle w:val="Hyperlink"/>
                <w:noProof/>
              </w:rPr>
              <w:t>2.2.3</w:t>
            </w:r>
            <w:r w:rsidR="00896936">
              <w:rPr>
                <w:rFonts w:asciiTheme="minorHAnsi" w:eastAsiaTheme="minorEastAsia" w:hAnsiTheme="minorHAnsi"/>
                <w:noProof/>
                <w:sz w:val="22"/>
                <w:lang w:val="en-US"/>
              </w:rPr>
              <w:tab/>
            </w:r>
            <w:r w:rsidR="00896936" w:rsidRPr="00401339">
              <w:rPr>
                <w:rStyle w:val="Hyperlink"/>
                <w:noProof/>
              </w:rPr>
              <w:t>Fisiologi Ginjal</w:t>
            </w:r>
            <w:r w:rsidR="00896936">
              <w:rPr>
                <w:noProof/>
                <w:webHidden/>
              </w:rPr>
              <w:tab/>
            </w:r>
            <w:r w:rsidR="00896936">
              <w:rPr>
                <w:noProof/>
                <w:webHidden/>
              </w:rPr>
              <w:fldChar w:fldCharType="begin"/>
            </w:r>
            <w:r w:rsidR="00896936">
              <w:rPr>
                <w:noProof/>
                <w:webHidden/>
              </w:rPr>
              <w:instrText xml:space="preserve"> PAGEREF _Toc44796233 \h </w:instrText>
            </w:r>
            <w:r w:rsidR="00896936">
              <w:rPr>
                <w:noProof/>
                <w:webHidden/>
              </w:rPr>
            </w:r>
            <w:r w:rsidR="00896936">
              <w:rPr>
                <w:noProof/>
                <w:webHidden/>
              </w:rPr>
              <w:fldChar w:fldCharType="separate"/>
            </w:r>
            <w:r w:rsidR="00004E7A">
              <w:rPr>
                <w:noProof/>
                <w:webHidden/>
              </w:rPr>
              <w:t>16</w:t>
            </w:r>
            <w:r w:rsidR="00896936">
              <w:rPr>
                <w:noProof/>
                <w:webHidden/>
              </w:rPr>
              <w:fldChar w:fldCharType="end"/>
            </w:r>
          </w:hyperlink>
        </w:p>
        <w:p w14:paraId="3DCF0203" w14:textId="71441624" w:rsidR="00896936" w:rsidRDefault="008426A4">
          <w:pPr>
            <w:pStyle w:val="TOC2"/>
            <w:rPr>
              <w:rFonts w:asciiTheme="minorHAnsi" w:eastAsiaTheme="minorEastAsia" w:hAnsiTheme="minorHAnsi"/>
              <w:noProof/>
              <w:sz w:val="22"/>
              <w:lang w:val="en-US"/>
            </w:rPr>
          </w:pPr>
          <w:hyperlink w:anchor="_Toc44796234" w:history="1">
            <w:r w:rsidR="00896936" w:rsidRPr="00401339">
              <w:rPr>
                <w:rStyle w:val="Hyperlink"/>
                <w:noProof/>
              </w:rPr>
              <w:t>2.2.4</w:t>
            </w:r>
            <w:r w:rsidR="00896936">
              <w:rPr>
                <w:rFonts w:asciiTheme="minorHAnsi" w:eastAsiaTheme="minorEastAsia" w:hAnsiTheme="minorHAnsi"/>
                <w:noProof/>
                <w:sz w:val="22"/>
                <w:lang w:val="en-US"/>
              </w:rPr>
              <w:tab/>
            </w:r>
            <w:r w:rsidR="00896936" w:rsidRPr="00401339">
              <w:rPr>
                <w:rStyle w:val="Hyperlink"/>
                <w:noProof/>
              </w:rPr>
              <w:t>Mekanisme Kerja Ginjal</w:t>
            </w:r>
            <w:r w:rsidR="00896936">
              <w:rPr>
                <w:noProof/>
                <w:webHidden/>
              </w:rPr>
              <w:tab/>
            </w:r>
            <w:r w:rsidR="00896936">
              <w:rPr>
                <w:noProof/>
                <w:webHidden/>
              </w:rPr>
              <w:fldChar w:fldCharType="begin"/>
            </w:r>
            <w:r w:rsidR="00896936">
              <w:rPr>
                <w:noProof/>
                <w:webHidden/>
              </w:rPr>
              <w:instrText xml:space="preserve"> PAGEREF _Toc44796234 \h </w:instrText>
            </w:r>
            <w:r w:rsidR="00896936">
              <w:rPr>
                <w:noProof/>
                <w:webHidden/>
              </w:rPr>
            </w:r>
            <w:r w:rsidR="00896936">
              <w:rPr>
                <w:noProof/>
                <w:webHidden/>
              </w:rPr>
              <w:fldChar w:fldCharType="separate"/>
            </w:r>
            <w:r w:rsidR="00004E7A">
              <w:rPr>
                <w:noProof/>
                <w:webHidden/>
              </w:rPr>
              <w:t>19</w:t>
            </w:r>
            <w:r w:rsidR="00896936">
              <w:rPr>
                <w:noProof/>
                <w:webHidden/>
              </w:rPr>
              <w:fldChar w:fldCharType="end"/>
            </w:r>
          </w:hyperlink>
        </w:p>
        <w:p w14:paraId="498CFE9D" w14:textId="4580B50C" w:rsidR="00896936" w:rsidRDefault="008426A4">
          <w:pPr>
            <w:pStyle w:val="TOC2"/>
            <w:rPr>
              <w:rFonts w:asciiTheme="minorHAnsi" w:eastAsiaTheme="minorEastAsia" w:hAnsiTheme="minorHAnsi"/>
              <w:noProof/>
              <w:sz w:val="22"/>
              <w:lang w:val="en-US"/>
            </w:rPr>
          </w:pPr>
          <w:hyperlink w:anchor="_Toc44796235" w:history="1">
            <w:r w:rsidR="00896936" w:rsidRPr="00401339">
              <w:rPr>
                <w:rStyle w:val="Hyperlink"/>
                <w:noProof/>
              </w:rPr>
              <w:t>2.3</w:t>
            </w:r>
            <w:r w:rsidR="00896936">
              <w:rPr>
                <w:rFonts w:asciiTheme="minorHAnsi" w:eastAsiaTheme="minorEastAsia" w:hAnsiTheme="minorHAnsi"/>
                <w:noProof/>
                <w:sz w:val="22"/>
                <w:lang w:val="en-US"/>
              </w:rPr>
              <w:tab/>
            </w:r>
            <w:r w:rsidR="00896936" w:rsidRPr="00401339">
              <w:rPr>
                <w:rStyle w:val="Hyperlink"/>
                <w:noProof/>
              </w:rPr>
              <w:t>Konsep Batu Ginjal</w:t>
            </w:r>
            <w:r w:rsidR="00896936">
              <w:rPr>
                <w:noProof/>
                <w:webHidden/>
              </w:rPr>
              <w:tab/>
            </w:r>
            <w:r w:rsidR="00896936">
              <w:rPr>
                <w:noProof/>
                <w:webHidden/>
              </w:rPr>
              <w:fldChar w:fldCharType="begin"/>
            </w:r>
            <w:r w:rsidR="00896936">
              <w:rPr>
                <w:noProof/>
                <w:webHidden/>
              </w:rPr>
              <w:instrText xml:space="preserve"> PAGEREF _Toc44796235 \h </w:instrText>
            </w:r>
            <w:r w:rsidR="00896936">
              <w:rPr>
                <w:noProof/>
                <w:webHidden/>
              </w:rPr>
            </w:r>
            <w:r w:rsidR="00896936">
              <w:rPr>
                <w:noProof/>
                <w:webHidden/>
              </w:rPr>
              <w:fldChar w:fldCharType="separate"/>
            </w:r>
            <w:r w:rsidR="00004E7A">
              <w:rPr>
                <w:noProof/>
                <w:webHidden/>
              </w:rPr>
              <w:t>21</w:t>
            </w:r>
            <w:r w:rsidR="00896936">
              <w:rPr>
                <w:noProof/>
                <w:webHidden/>
              </w:rPr>
              <w:fldChar w:fldCharType="end"/>
            </w:r>
          </w:hyperlink>
        </w:p>
        <w:p w14:paraId="4110987D" w14:textId="3C05205E" w:rsidR="00896936" w:rsidRDefault="008426A4">
          <w:pPr>
            <w:pStyle w:val="TOC2"/>
            <w:rPr>
              <w:rFonts w:asciiTheme="minorHAnsi" w:eastAsiaTheme="minorEastAsia" w:hAnsiTheme="minorHAnsi"/>
              <w:noProof/>
              <w:sz w:val="22"/>
              <w:lang w:val="en-US"/>
            </w:rPr>
          </w:pPr>
          <w:hyperlink w:anchor="_Toc44796236" w:history="1">
            <w:r w:rsidR="00896936" w:rsidRPr="00401339">
              <w:rPr>
                <w:rStyle w:val="Hyperlink"/>
                <w:noProof/>
              </w:rPr>
              <w:t>2.3.1</w:t>
            </w:r>
            <w:r w:rsidR="00896936">
              <w:rPr>
                <w:rFonts w:asciiTheme="minorHAnsi" w:eastAsiaTheme="minorEastAsia" w:hAnsiTheme="minorHAnsi"/>
                <w:noProof/>
                <w:sz w:val="22"/>
                <w:lang w:val="en-US"/>
              </w:rPr>
              <w:tab/>
            </w:r>
            <w:r w:rsidR="00896936" w:rsidRPr="00401339">
              <w:rPr>
                <w:rStyle w:val="Hyperlink"/>
                <w:noProof/>
              </w:rPr>
              <w:t>Pengertian Batu Ginjal</w:t>
            </w:r>
            <w:r w:rsidR="00896936">
              <w:rPr>
                <w:noProof/>
                <w:webHidden/>
              </w:rPr>
              <w:tab/>
            </w:r>
            <w:r w:rsidR="00896936">
              <w:rPr>
                <w:noProof/>
                <w:webHidden/>
              </w:rPr>
              <w:fldChar w:fldCharType="begin"/>
            </w:r>
            <w:r w:rsidR="00896936">
              <w:rPr>
                <w:noProof/>
                <w:webHidden/>
              </w:rPr>
              <w:instrText xml:space="preserve"> PAGEREF _Toc44796236 \h </w:instrText>
            </w:r>
            <w:r w:rsidR="00896936">
              <w:rPr>
                <w:noProof/>
                <w:webHidden/>
              </w:rPr>
            </w:r>
            <w:r w:rsidR="00896936">
              <w:rPr>
                <w:noProof/>
                <w:webHidden/>
              </w:rPr>
              <w:fldChar w:fldCharType="separate"/>
            </w:r>
            <w:r w:rsidR="00004E7A">
              <w:rPr>
                <w:noProof/>
                <w:webHidden/>
              </w:rPr>
              <w:t>21</w:t>
            </w:r>
            <w:r w:rsidR="00896936">
              <w:rPr>
                <w:noProof/>
                <w:webHidden/>
              </w:rPr>
              <w:fldChar w:fldCharType="end"/>
            </w:r>
          </w:hyperlink>
        </w:p>
        <w:p w14:paraId="34B6C9E1" w14:textId="3B69769A" w:rsidR="00896936" w:rsidRDefault="008426A4">
          <w:pPr>
            <w:pStyle w:val="TOC2"/>
            <w:rPr>
              <w:rFonts w:asciiTheme="minorHAnsi" w:eastAsiaTheme="minorEastAsia" w:hAnsiTheme="minorHAnsi"/>
              <w:noProof/>
              <w:sz w:val="22"/>
              <w:lang w:val="en-US"/>
            </w:rPr>
          </w:pPr>
          <w:hyperlink w:anchor="_Toc44796237" w:history="1">
            <w:r w:rsidR="00896936" w:rsidRPr="00401339">
              <w:rPr>
                <w:rStyle w:val="Hyperlink"/>
                <w:noProof/>
              </w:rPr>
              <w:t>2.3.2</w:t>
            </w:r>
            <w:r w:rsidR="00896936">
              <w:rPr>
                <w:rFonts w:asciiTheme="minorHAnsi" w:eastAsiaTheme="minorEastAsia" w:hAnsiTheme="minorHAnsi"/>
                <w:noProof/>
                <w:sz w:val="22"/>
                <w:lang w:val="en-US"/>
              </w:rPr>
              <w:tab/>
            </w:r>
            <w:r w:rsidR="00896936" w:rsidRPr="00401339">
              <w:rPr>
                <w:rStyle w:val="Hyperlink"/>
                <w:noProof/>
              </w:rPr>
              <w:t>Jenis-jenis Batu Ginjal</w:t>
            </w:r>
            <w:r w:rsidR="00896936">
              <w:rPr>
                <w:noProof/>
                <w:webHidden/>
              </w:rPr>
              <w:tab/>
            </w:r>
            <w:r w:rsidR="00896936">
              <w:rPr>
                <w:noProof/>
                <w:webHidden/>
              </w:rPr>
              <w:fldChar w:fldCharType="begin"/>
            </w:r>
            <w:r w:rsidR="00896936">
              <w:rPr>
                <w:noProof/>
                <w:webHidden/>
              </w:rPr>
              <w:instrText xml:space="preserve"> PAGEREF _Toc44796237 \h </w:instrText>
            </w:r>
            <w:r w:rsidR="00896936">
              <w:rPr>
                <w:noProof/>
                <w:webHidden/>
              </w:rPr>
            </w:r>
            <w:r w:rsidR="00896936">
              <w:rPr>
                <w:noProof/>
                <w:webHidden/>
              </w:rPr>
              <w:fldChar w:fldCharType="separate"/>
            </w:r>
            <w:r w:rsidR="00004E7A">
              <w:rPr>
                <w:noProof/>
                <w:webHidden/>
              </w:rPr>
              <w:t>22</w:t>
            </w:r>
            <w:r w:rsidR="00896936">
              <w:rPr>
                <w:noProof/>
                <w:webHidden/>
              </w:rPr>
              <w:fldChar w:fldCharType="end"/>
            </w:r>
          </w:hyperlink>
        </w:p>
        <w:p w14:paraId="636B87BD" w14:textId="564C46F8" w:rsidR="00896936" w:rsidRDefault="008426A4">
          <w:pPr>
            <w:pStyle w:val="TOC2"/>
            <w:rPr>
              <w:rFonts w:asciiTheme="minorHAnsi" w:eastAsiaTheme="minorEastAsia" w:hAnsiTheme="minorHAnsi"/>
              <w:noProof/>
              <w:sz w:val="22"/>
              <w:lang w:val="en-US"/>
            </w:rPr>
          </w:pPr>
          <w:hyperlink w:anchor="_Toc44796238" w:history="1">
            <w:r w:rsidR="00896936" w:rsidRPr="00401339">
              <w:rPr>
                <w:rStyle w:val="Hyperlink"/>
                <w:noProof/>
              </w:rPr>
              <w:t>2.3.3</w:t>
            </w:r>
            <w:r w:rsidR="00896936">
              <w:rPr>
                <w:rFonts w:asciiTheme="minorHAnsi" w:eastAsiaTheme="minorEastAsia" w:hAnsiTheme="minorHAnsi"/>
                <w:noProof/>
                <w:sz w:val="22"/>
                <w:lang w:val="en-US"/>
              </w:rPr>
              <w:tab/>
            </w:r>
            <w:r w:rsidR="00896936" w:rsidRPr="00401339">
              <w:rPr>
                <w:rStyle w:val="Hyperlink"/>
                <w:noProof/>
              </w:rPr>
              <w:t>Klasifikasi Batu Ginjal</w:t>
            </w:r>
            <w:r w:rsidR="00896936">
              <w:rPr>
                <w:noProof/>
                <w:webHidden/>
              </w:rPr>
              <w:tab/>
            </w:r>
            <w:r w:rsidR="00896936">
              <w:rPr>
                <w:noProof/>
                <w:webHidden/>
              </w:rPr>
              <w:fldChar w:fldCharType="begin"/>
            </w:r>
            <w:r w:rsidR="00896936">
              <w:rPr>
                <w:noProof/>
                <w:webHidden/>
              </w:rPr>
              <w:instrText xml:space="preserve"> PAGEREF _Toc44796238 \h </w:instrText>
            </w:r>
            <w:r w:rsidR="00896936">
              <w:rPr>
                <w:noProof/>
                <w:webHidden/>
              </w:rPr>
            </w:r>
            <w:r w:rsidR="00896936">
              <w:rPr>
                <w:noProof/>
                <w:webHidden/>
              </w:rPr>
              <w:fldChar w:fldCharType="separate"/>
            </w:r>
            <w:r w:rsidR="00004E7A">
              <w:rPr>
                <w:noProof/>
                <w:webHidden/>
              </w:rPr>
              <w:t>24</w:t>
            </w:r>
            <w:r w:rsidR="00896936">
              <w:rPr>
                <w:noProof/>
                <w:webHidden/>
              </w:rPr>
              <w:fldChar w:fldCharType="end"/>
            </w:r>
          </w:hyperlink>
        </w:p>
        <w:p w14:paraId="2F43570C" w14:textId="363BDA07" w:rsidR="00896936" w:rsidRDefault="008426A4">
          <w:pPr>
            <w:pStyle w:val="TOC2"/>
            <w:rPr>
              <w:rFonts w:asciiTheme="minorHAnsi" w:eastAsiaTheme="minorEastAsia" w:hAnsiTheme="minorHAnsi"/>
              <w:noProof/>
              <w:sz w:val="22"/>
              <w:lang w:val="en-US"/>
            </w:rPr>
          </w:pPr>
          <w:hyperlink w:anchor="_Toc44796239" w:history="1">
            <w:r w:rsidR="00896936" w:rsidRPr="00401339">
              <w:rPr>
                <w:rStyle w:val="Hyperlink"/>
                <w:noProof/>
              </w:rPr>
              <w:t>2.3.4</w:t>
            </w:r>
            <w:r w:rsidR="00896936">
              <w:rPr>
                <w:rFonts w:asciiTheme="minorHAnsi" w:eastAsiaTheme="minorEastAsia" w:hAnsiTheme="minorHAnsi"/>
                <w:noProof/>
                <w:sz w:val="22"/>
                <w:lang w:val="en-US"/>
              </w:rPr>
              <w:tab/>
            </w:r>
            <w:r w:rsidR="00896936" w:rsidRPr="00401339">
              <w:rPr>
                <w:rStyle w:val="Hyperlink"/>
                <w:noProof/>
              </w:rPr>
              <w:t>Patofisiologi Batu Ginjal</w:t>
            </w:r>
            <w:r w:rsidR="00896936">
              <w:rPr>
                <w:noProof/>
                <w:webHidden/>
              </w:rPr>
              <w:tab/>
            </w:r>
            <w:r w:rsidR="00896936">
              <w:rPr>
                <w:noProof/>
                <w:webHidden/>
              </w:rPr>
              <w:fldChar w:fldCharType="begin"/>
            </w:r>
            <w:r w:rsidR="00896936">
              <w:rPr>
                <w:noProof/>
                <w:webHidden/>
              </w:rPr>
              <w:instrText xml:space="preserve"> PAGEREF _Toc44796239 \h </w:instrText>
            </w:r>
            <w:r w:rsidR="00896936">
              <w:rPr>
                <w:noProof/>
                <w:webHidden/>
              </w:rPr>
            </w:r>
            <w:r w:rsidR="00896936">
              <w:rPr>
                <w:noProof/>
                <w:webHidden/>
              </w:rPr>
              <w:fldChar w:fldCharType="separate"/>
            </w:r>
            <w:r w:rsidR="00004E7A">
              <w:rPr>
                <w:noProof/>
                <w:webHidden/>
              </w:rPr>
              <w:t>26</w:t>
            </w:r>
            <w:r w:rsidR="00896936">
              <w:rPr>
                <w:noProof/>
                <w:webHidden/>
              </w:rPr>
              <w:fldChar w:fldCharType="end"/>
            </w:r>
          </w:hyperlink>
        </w:p>
        <w:p w14:paraId="456F24BA" w14:textId="6B222EED" w:rsidR="00896936" w:rsidRDefault="008426A4">
          <w:pPr>
            <w:pStyle w:val="TOC2"/>
            <w:rPr>
              <w:rFonts w:asciiTheme="minorHAnsi" w:eastAsiaTheme="minorEastAsia" w:hAnsiTheme="minorHAnsi"/>
              <w:noProof/>
              <w:sz w:val="22"/>
              <w:lang w:val="en-US"/>
            </w:rPr>
          </w:pPr>
          <w:hyperlink w:anchor="_Toc44796240" w:history="1">
            <w:r w:rsidR="00896936" w:rsidRPr="00401339">
              <w:rPr>
                <w:rStyle w:val="Hyperlink"/>
                <w:noProof/>
              </w:rPr>
              <w:t>2.3.5</w:t>
            </w:r>
            <w:r w:rsidR="00896936">
              <w:rPr>
                <w:rFonts w:asciiTheme="minorHAnsi" w:eastAsiaTheme="minorEastAsia" w:hAnsiTheme="minorHAnsi"/>
                <w:noProof/>
                <w:sz w:val="22"/>
                <w:lang w:val="en-US"/>
              </w:rPr>
              <w:tab/>
            </w:r>
            <w:r w:rsidR="00896936" w:rsidRPr="00401339">
              <w:rPr>
                <w:rStyle w:val="Hyperlink"/>
                <w:noProof/>
              </w:rPr>
              <w:t>Etiologi Batu Ginjal</w:t>
            </w:r>
            <w:r w:rsidR="00896936">
              <w:rPr>
                <w:noProof/>
                <w:webHidden/>
              </w:rPr>
              <w:tab/>
            </w:r>
            <w:r w:rsidR="00896936">
              <w:rPr>
                <w:noProof/>
                <w:webHidden/>
              </w:rPr>
              <w:fldChar w:fldCharType="begin"/>
            </w:r>
            <w:r w:rsidR="00896936">
              <w:rPr>
                <w:noProof/>
                <w:webHidden/>
              </w:rPr>
              <w:instrText xml:space="preserve"> PAGEREF _Toc44796240 \h </w:instrText>
            </w:r>
            <w:r w:rsidR="00896936">
              <w:rPr>
                <w:noProof/>
                <w:webHidden/>
              </w:rPr>
            </w:r>
            <w:r w:rsidR="00896936">
              <w:rPr>
                <w:noProof/>
                <w:webHidden/>
              </w:rPr>
              <w:fldChar w:fldCharType="separate"/>
            </w:r>
            <w:r w:rsidR="00004E7A">
              <w:rPr>
                <w:noProof/>
                <w:webHidden/>
              </w:rPr>
              <w:t>27</w:t>
            </w:r>
            <w:r w:rsidR="00896936">
              <w:rPr>
                <w:noProof/>
                <w:webHidden/>
              </w:rPr>
              <w:fldChar w:fldCharType="end"/>
            </w:r>
          </w:hyperlink>
        </w:p>
        <w:p w14:paraId="53E0C458" w14:textId="57A155CF" w:rsidR="00896936" w:rsidRDefault="008426A4">
          <w:pPr>
            <w:pStyle w:val="TOC2"/>
            <w:rPr>
              <w:rFonts w:asciiTheme="minorHAnsi" w:eastAsiaTheme="minorEastAsia" w:hAnsiTheme="minorHAnsi"/>
              <w:noProof/>
              <w:sz w:val="22"/>
              <w:lang w:val="en-US"/>
            </w:rPr>
          </w:pPr>
          <w:hyperlink w:anchor="_Toc44796241" w:history="1">
            <w:r w:rsidR="00896936" w:rsidRPr="00401339">
              <w:rPr>
                <w:rStyle w:val="Hyperlink"/>
                <w:noProof/>
              </w:rPr>
              <w:t>2.3.6</w:t>
            </w:r>
            <w:r w:rsidR="00896936">
              <w:rPr>
                <w:rFonts w:asciiTheme="minorHAnsi" w:eastAsiaTheme="minorEastAsia" w:hAnsiTheme="minorHAnsi"/>
                <w:noProof/>
                <w:sz w:val="22"/>
                <w:lang w:val="en-US"/>
              </w:rPr>
              <w:tab/>
            </w:r>
            <w:r w:rsidR="00896936" w:rsidRPr="00401339">
              <w:rPr>
                <w:rStyle w:val="Hyperlink"/>
                <w:noProof/>
              </w:rPr>
              <w:t>Manifestasi Klinis Batu Ginjal</w:t>
            </w:r>
            <w:r w:rsidR="00896936">
              <w:rPr>
                <w:noProof/>
                <w:webHidden/>
              </w:rPr>
              <w:tab/>
            </w:r>
            <w:r w:rsidR="00896936">
              <w:rPr>
                <w:noProof/>
                <w:webHidden/>
              </w:rPr>
              <w:fldChar w:fldCharType="begin"/>
            </w:r>
            <w:r w:rsidR="00896936">
              <w:rPr>
                <w:noProof/>
                <w:webHidden/>
              </w:rPr>
              <w:instrText xml:space="preserve"> PAGEREF _Toc44796241 \h </w:instrText>
            </w:r>
            <w:r w:rsidR="00896936">
              <w:rPr>
                <w:noProof/>
                <w:webHidden/>
              </w:rPr>
            </w:r>
            <w:r w:rsidR="00896936">
              <w:rPr>
                <w:noProof/>
                <w:webHidden/>
              </w:rPr>
              <w:fldChar w:fldCharType="separate"/>
            </w:r>
            <w:r w:rsidR="00004E7A">
              <w:rPr>
                <w:noProof/>
                <w:webHidden/>
              </w:rPr>
              <w:t>33</w:t>
            </w:r>
            <w:r w:rsidR="00896936">
              <w:rPr>
                <w:noProof/>
                <w:webHidden/>
              </w:rPr>
              <w:fldChar w:fldCharType="end"/>
            </w:r>
          </w:hyperlink>
        </w:p>
        <w:p w14:paraId="70D93676" w14:textId="5439D223" w:rsidR="00896936" w:rsidRDefault="008426A4">
          <w:pPr>
            <w:pStyle w:val="TOC2"/>
            <w:rPr>
              <w:rFonts w:asciiTheme="minorHAnsi" w:eastAsiaTheme="minorEastAsia" w:hAnsiTheme="minorHAnsi"/>
              <w:noProof/>
              <w:sz w:val="22"/>
              <w:lang w:val="en-US"/>
            </w:rPr>
          </w:pPr>
          <w:hyperlink w:anchor="_Toc44796242" w:history="1">
            <w:r w:rsidR="00896936" w:rsidRPr="00401339">
              <w:rPr>
                <w:rStyle w:val="Hyperlink"/>
                <w:noProof/>
              </w:rPr>
              <w:t>2.3.7</w:t>
            </w:r>
            <w:r w:rsidR="00896936">
              <w:rPr>
                <w:rFonts w:asciiTheme="minorHAnsi" w:eastAsiaTheme="minorEastAsia" w:hAnsiTheme="minorHAnsi"/>
                <w:noProof/>
                <w:sz w:val="22"/>
                <w:lang w:val="en-US"/>
              </w:rPr>
              <w:tab/>
            </w:r>
            <w:r w:rsidR="00896936" w:rsidRPr="00401339">
              <w:rPr>
                <w:rStyle w:val="Hyperlink"/>
                <w:noProof/>
              </w:rPr>
              <w:t>Pemeriksaan Diagnostik Batu Ginjal</w:t>
            </w:r>
            <w:r w:rsidR="00896936">
              <w:rPr>
                <w:noProof/>
                <w:webHidden/>
              </w:rPr>
              <w:tab/>
            </w:r>
            <w:r w:rsidR="00896936">
              <w:rPr>
                <w:noProof/>
                <w:webHidden/>
              </w:rPr>
              <w:fldChar w:fldCharType="begin"/>
            </w:r>
            <w:r w:rsidR="00896936">
              <w:rPr>
                <w:noProof/>
                <w:webHidden/>
              </w:rPr>
              <w:instrText xml:space="preserve"> PAGEREF _Toc44796242 \h </w:instrText>
            </w:r>
            <w:r w:rsidR="00896936">
              <w:rPr>
                <w:noProof/>
                <w:webHidden/>
              </w:rPr>
            </w:r>
            <w:r w:rsidR="00896936">
              <w:rPr>
                <w:noProof/>
                <w:webHidden/>
              </w:rPr>
              <w:fldChar w:fldCharType="separate"/>
            </w:r>
            <w:r w:rsidR="00004E7A">
              <w:rPr>
                <w:noProof/>
                <w:webHidden/>
              </w:rPr>
              <w:t>34</w:t>
            </w:r>
            <w:r w:rsidR="00896936">
              <w:rPr>
                <w:noProof/>
                <w:webHidden/>
              </w:rPr>
              <w:fldChar w:fldCharType="end"/>
            </w:r>
          </w:hyperlink>
        </w:p>
        <w:p w14:paraId="580B4C8B" w14:textId="20474CAA" w:rsidR="00896936" w:rsidRDefault="008426A4">
          <w:pPr>
            <w:pStyle w:val="TOC2"/>
            <w:rPr>
              <w:rFonts w:asciiTheme="minorHAnsi" w:eastAsiaTheme="minorEastAsia" w:hAnsiTheme="minorHAnsi"/>
              <w:noProof/>
              <w:sz w:val="22"/>
              <w:lang w:val="en-US"/>
            </w:rPr>
          </w:pPr>
          <w:hyperlink w:anchor="_Toc44796243" w:history="1">
            <w:r w:rsidR="00896936" w:rsidRPr="00401339">
              <w:rPr>
                <w:rStyle w:val="Hyperlink"/>
                <w:noProof/>
              </w:rPr>
              <w:t>2.3.8</w:t>
            </w:r>
            <w:r w:rsidR="00896936">
              <w:rPr>
                <w:rFonts w:asciiTheme="minorHAnsi" w:eastAsiaTheme="minorEastAsia" w:hAnsiTheme="minorHAnsi"/>
                <w:noProof/>
                <w:sz w:val="22"/>
                <w:lang w:val="en-US"/>
              </w:rPr>
              <w:tab/>
            </w:r>
            <w:r w:rsidR="00896936" w:rsidRPr="00401339">
              <w:rPr>
                <w:rStyle w:val="Hyperlink"/>
                <w:noProof/>
              </w:rPr>
              <w:t>Penatalaksanaan Batu Ginjal</w:t>
            </w:r>
            <w:r w:rsidR="00896936">
              <w:rPr>
                <w:noProof/>
                <w:webHidden/>
              </w:rPr>
              <w:tab/>
            </w:r>
            <w:r w:rsidR="00896936">
              <w:rPr>
                <w:noProof/>
                <w:webHidden/>
              </w:rPr>
              <w:fldChar w:fldCharType="begin"/>
            </w:r>
            <w:r w:rsidR="00896936">
              <w:rPr>
                <w:noProof/>
                <w:webHidden/>
              </w:rPr>
              <w:instrText xml:space="preserve"> PAGEREF _Toc44796243 \h </w:instrText>
            </w:r>
            <w:r w:rsidR="00896936">
              <w:rPr>
                <w:noProof/>
                <w:webHidden/>
              </w:rPr>
            </w:r>
            <w:r w:rsidR="00896936">
              <w:rPr>
                <w:noProof/>
                <w:webHidden/>
              </w:rPr>
              <w:fldChar w:fldCharType="separate"/>
            </w:r>
            <w:r w:rsidR="00004E7A">
              <w:rPr>
                <w:noProof/>
                <w:webHidden/>
              </w:rPr>
              <w:t>35</w:t>
            </w:r>
            <w:r w:rsidR="00896936">
              <w:rPr>
                <w:noProof/>
                <w:webHidden/>
              </w:rPr>
              <w:fldChar w:fldCharType="end"/>
            </w:r>
          </w:hyperlink>
        </w:p>
        <w:p w14:paraId="44845E1E" w14:textId="54A712B7" w:rsidR="00896936" w:rsidRDefault="008426A4">
          <w:pPr>
            <w:pStyle w:val="TOC2"/>
            <w:rPr>
              <w:rFonts w:asciiTheme="minorHAnsi" w:eastAsiaTheme="minorEastAsia" w:hAnsiTheme="minorHAnsi"/>
              <w:noProof/>
              <w:sz w:val="22"/>
              <w:lang w:val="en-US"/>
            </w:rPr>
          </w:pPr>
          <w:hyperlink w:anchor="_Toc44796244" w:history="1">
            <w:r w:rsidR="00896936" w:rsidRPr="00401339">
              <w:rPr>
                <w:rStyle w:val="Hyperlink"/>
                <w:noProof/>
              </w:rPr>
              <w:t>2.3.9</w:t>
            </w:r>
            <w:r w:rsidR="00896936">
              <w:rPr>
                <w:rFonts w:asciiTheme="minorHAnsi" w:eastAsiaTheme="minorEastAsia" w:hAnsiTheme="minorHAnsi"/>
                <w:noProof/>
                <w:sz w:val="22"/>
                <w:lang w:val="en-US"/>
              </w:rPr>
              <w:tab/>
            </w:r>
            <w:r w:rsidR="00896936" w:rsidRPr="00401339">
              <w:rPr>
                <w:rStyle w:val="Hyperlink"/>
                <w:noProof/>
              </w:rPr>
              <w:t>Pencegahan Batu Ginjal</w:t>
            </w:r>
            <w:r w:rsidR="00896936">
              <w:rPr>
                <w:noProof/>
                <w:webHidden/>
              </w:rPr>
              <w:tab/>
            </w:r>
            <w:r w:rsidR="00896936">
              <w:rPr>
                <w:noProof/>
                <w:webHidden/>
              </w:rPr>
              <w:fldChar w:fldCharType="begin"/>
            </w:r>
            <w:r w:rsidR="00896936">
              <w:rPr>
                <w:noProof/>
                <w:webHidden/>
              </w:rPr>
              <w:instrText xml:space="preserve"> PAGEREF _Toc44796244 \h </w:instrText>
            </w:r>
            <w:r w:rsidR="00896936">
              <w:rPr>
                <w:noProof/>
                <w:webHidden/>
              </w:rPr>
            </w:r>
            <w:r w:rsidR="00896936">
              <w:rPr>
                <w:noProof/>
                <w:webHidden/>
              </w:rPr>
              <w:fldChar w:fldCharType="separate"/>
            </w:r>
            <w:r w:rsidR="00004E7A">
              <w:rPr>
                <w:noProof/>
                <w:webHidden/>
              </w:rPr>
              <w:t>36</w:t>
            </w:r>
            <w:r w:rsidR="00896936">
              <w:rPr>
                <w:noProof/>
                <w:webHidden/>
              </w:rPr>
              <w:fldChar w:fldCharType="end"/>
            </w:r>
          </w:hyperlink>
        </w:p>
        <w:p w14:paraId="251B74C6" w14:textId="304DCEB2" w:rsidR="00896936" w:rsidRDefault="008426A4">
          <w:pPr>
            <w:pStyle w:val="TOC2"/>
            <w:rPr>
              <w:rFonts w:asciiTheme="minorHAnsi" w:eastAsiaTheme="minorEastAsia" w:hAnsiTheme="minorHAnsi"/>
              <w:noProof/>
              <w:sz w:val="22"/>
              <w:lang w:val="en-US"/>
            </w:rPr>
          </w:pPr>
          <w:hyperlink w:anchor="_Toc44796245" w:history="1">
            <w:r w:rsidR="00896936" w:rsidRPr="00401339">
              <w:rPr>
                <w:rStyle w:val="Hyperlink"/>
                <w:noProof/>
              </w:rPr>
              <w:t>2.4</w:t>
            </w:r>
            <w:r w:rsidR="00896936">
              <w:rPr>
                <w:rFonts w:asciiTheme="minorHAnsi" w:eastAsiaTheme="minorEastAsia" w:hAnsiTheme="minorHAnsi"/>
                <w:noProof/>
                <w:sz w:val="22"/>
                <w:lang w:val="en-US"/>
              </w:rPr>
              <w:tab/>
            </w:r>
            <w:r w:rsidR="00896936" w:rsidRPr="00401339">
              <w:rPr>
                <w:rStyle w:val="Hyperlink"/>
                <w:noProof/>
              </w:rPr>
              <w:t>Konseptual Model Keperawatan</w:t>
            </w:r>
            <w:r w:rsidR="00896936">
              <w:rPr>
                <w:noProof/>
                <w:webHidden/>
              </w:rPr>
              <w:tab/>
            </w:r>
            <w:r w:rsidR="00896936">
              <w:rPr>
                <w:noProof/>
                <w:webHidden/>
              </w:rPr>
              <w:fldChar w:fldCharType="begin"/>
            </w:r>
            <w:r w:rsidR="00896936">
              <w:rPr>
                <w:noProof/>
                <w:webHidden/>
              </w:rPr>
              <w:instrText xml:space="preserve"> PAGEREF _Toc44796245 \h </w:instrText>
            </w:r>
            <w:r w:rsidR="00896936">
              <w:rPr>
                <w:noProof/>
                <w:webHidden/>
              </w:rPr>
            </w:r>
            <w:r w:rsidR="00896936">
              <w:rPr>
                <w:noProof/>
                <w:webHidden/>
              </w:rPr>
              <w:fldChar w:fldCharType="separate"/>
            </w:r>
            <w:r w:rsidR="00004E7A">
              <w:rPr>
                <w:noProof/>
                <w:webHidden/>
              </w:rPr>
              <w:t>37</w:t>
            </w:r>
            <w:r w:rsidR="00896936">
              <w:rPr>
                <w:noProof/>
                <w:webHidden/>
              </w:rPr>
              <w:fldChar w:fldCharType="end"/>
            </w:r>
          </w:hyperlink>
        </w:p>
        <w:p w14:paraId="295B9B89" w14:textId="64AC8821" w:rsidR="00896936" w:rsidRDefault="008426A4">
          <w:pPr>
            <w:pStyle w:val="TOC2"/>
            <w:rPr>
              <w:rFonts w:asciiTheme="minorHAnsi" w:eastAsiaTheme="minorEastAsia" w:hAnsiTheme="minorHAnsi"/>
              <w:noProof/>
              <w:sz w:val="22"/>
              <w:lang w:val="en-US"/>
            </w:rPr>
          </w:pPr>
          <w:hyperlink w:anchor="_Toc44796246" w:history="1">
            <w:r w:rsidR="00896936" w:rsidRPr="00401339">
              <w:rPr>
                <w:rStyle w:val="Hyperlink"/>
                <w:noProof/>
              </w:rPr>
              <w:t>2.4.1</w:t>
            </w:r>
            <w:r w:rsidR="00896936">
              <w:rPr>
                <w:rFonts w:asciiTheme="minorHAnsi" w:eastAsiaTheme="minorEastAsia" w:hAnsiTheme="minorHAnsi"/>
                <w:noProof/>
                <w:sz w:val="22"/>
                <w:lang w:val="en-US"/>
              </w:rPr>
              <w:tab/>
            </w:r>
            <w:r w:rsidR="00896936" w:rsidRPr="00401339">
              <w:rPr>
                <w:rStyle w:val="Hyperlink"/>
                <w:noProof/>
              </w:rPr>
              <w:t>Sejarah Dorothea E. Johnson</w:t>
            </w:r>
            <w:r w:rsidR="00896936">
              <w:rPr>
                <w:noProof/>
                <w:webHidden/>
              </w:rPr>
              <w:tab/>
            </w:r>
            <w:r w:rsidR="00896936">
              <w:rPr>
                <w:noProof/>
                <w:webHidden/>
              </w:rPr>
              <w:fldChar w:fldCharType="begin"/>
            </w:r>
            <w:r w:rsidR="00896936">
              <w:rPr>
                <w:noProof/>
                <w:webHidden/>
              </w:rPr>
              <w:instrText xml:space="preserve"> PAGEREF _Toc44796246 \h </w:instrText>
            </w:r>
            <w:r w:rsidR="00896936">
              <w:rPr>
                <w:noProof/>
                <w:webHidden/>
              </w:rPr>
            </w:r>
            <w:r w:rsidR="00896936">
              <w:rPr>
                <w:noProof/>
                <w:webHidden/>
              </w:rPr>
              <w:fldChar w:fldCharType="separate"/>
            </w:r>
            <w:r w:rsidR="00004E7A">
              <w:rPr>
                <w:noProof/>
                <w:webHidden/>
              </w:rPr>
              <w:t>37</w:t>
            </w:r>
            <w:r w:rsidR="00896936">
              <w:rPr>
                <w:noProof/>
                <w:webHidden/>
              </w:rPr>
              <w:fldChar w:fldCharType="end"/>
            </w:r>
          </w:hyperlink>
        </w:p>
        <w:p w14:paraId="3A6A94D0" w14:textId="7DF98041" w:rsidR="00896936" w:rsidRDefault="008426A4">
          <w:pPr>
            <w:pStyle w:val="TOC2"/>
            <w:rPr>
              <w:rFonts w:asciiTheme="minorHAnsi" w:eastAsiaTheme="minorEastAsia" w:hAnsiTheme="minorHAnsi"/>
              <w:noProof/>
              <w:sz w:val="22"/>
              <w:lang w:val="en-US"/>
            </w:rPr>
          </w:pPr>
          <w:hyperlink w:anchor="_Toc44796247" w:history="1">
            <w:r w:rsidR="00896936" w:rsidRPr="00401339">
              <w:rPr>
                <w:rStyle w:val="Hyperlink"/>
                <w:noProof/>
                <w:lang w:val="en-ID"/>
              </w:rPr>
              <w:t>2.4.2</w:t>
            </w:r>
            <w:r w:rsidR="00896936">
              <w:rPr>
                <w:rFonts w:asciiTheme="minorHAnsi" w:eastAsiaTheme="minorEastAsia" w:hAnsiTheme="minorHAnsi"/>
                <w:noProof/>
                <w:sz w:val="22"/>
                <w:lang w:val="en-US"/>
              </w:rPr>
              <w:tab/>
            </w:r>
            <w:r w:rsidR="00896936" w:rsidRPr="00401339">
              <w:rPr>
                <w:rStyle w:val="Hyperlink"/>
                <w:noProof/>
                <w:lang w:val="en-ID"/>
              </w:rPr>
              <w:t>Konsep Utama Teori Dorothea E. Johnson</w:t>
            </w:r>
            <w:r w:rsidR="00896936">
              <w:rPr>
                <w:noProof/>
                <w:webHidden/>
              </w:rPr>
              <w:tab/>
            </w:r>
            <w:r w:rsidR="00896936">
              <w:rPr>
                <w:noProof/>
                <w:webHidden/>
              </w:rPr>
              <w:fldChar w:fldCharType="begin"/>
            </w:r>
            <w:r w:rsidR="00896936">
              <w:rPr>
                <w:noProof/>
                <w:webHidden/>
              </w:rPr>
              <w:instrText xml:space="preserve"> PAGEREF _Toc44796247 \h </w:instrText>
            </w:r>
            <w:r w:rsidR="00896936">
              <w:rPr>
                <w:noProof/>
                <w:webHidden/>
              </w:rPr>
            </w:r>
            <w:r w:rsidR="00896936">
              <w:rPr>
                <w:noProof/>
                <w:webHidden/>
              </w:rPr>
              <w:fldChar w:fldCharType="separate"/>
            </w:r>
            <w:r w:rsidR="00004E7A">
              <w:rPr>
                <w:noProof/>
                <w:webHidden/>
              </w:rPr>
              <w:t>38</w:t>
            </w:r>
            <w:r w:rsidR="00896936">
              <w:rPr>
                <w:noProof/>
                <w:webHidden/>
              </w:rPr>
              <w:fldChar w:fldCharType="end"/>
            </w:r>
          </w:hyperlink>
        </w:p>
        <w:p w14:paraId="25DBB253" w14:textId="6EABAF0D" w:rsidR="00896936" w:rsidRDefault="008426A4">
          <w:pPr>
            <w:pStyle w:val="TOC2"/>
            <w:rPr>
              <w:rFonts w:asciiTheme="minorHAnsi" w:eastAsiaTheme="minorEastAsia" w:hAnsiTheme="minorHAnsi"/>
              <w:noProof/>
              <w:sz w:val="22"/>
              <w:lang w:val="en-US"/>
            </w:rPr>
          </w:pPr>
          <w:hyperlink w:anchor="_Toc44796248" w:history="1">
            <w:r w:rsidR="00896936" w:rsidRPr="00401339">
              <w:rPr>
                <w:rStyle w:val="Hyperlink"/>
                <w:noProof/>
              </w:rPr>
              <w:t>2.4.3</w:t>
            </w:r>
            <w:r w:rsidR="00896936">
              <w:rPr>
                <w:rFonts w:asciiTheme="minorHAnsi" w:eastAsiaTheme="minorEastAsia" w:hAnsiTheme="minorHAnsi"/>
                <w:noProof/>
                <w:sz w:val="22"/>
                <w:lang w:val="en-US"/>
              </w:rPr>
              <w:tab/>
            </w:r>
            <w:r w:rsidR="00896936" w:rsidRPr="00401339">
              <w:rPr>
                <w:rStyle w:val="Hyperlink"/>
                <w:noProof/>
              </w:rPr>
              <w:t>Teori Model Konsep Behaviour System</w:t>
            </w:r>
            <w:r w:rsidR="00896936">
              <w:rPr>
                <w:noProof/>
                <w:webHidden/>
              </w:rPr>
              <w:tab/>
            </w:r>
            <w:r w:rsidR="00896936">
              <w:rPr>
                <w:noProof/>
                <w:webHidden/>
              </w:rPr>
              <w:fldChar w:fldCharType="begin"/>
            </w:r>
            <w:r w:rsidR="00896936">
              <w:rPr>
                <w:noProof/>
                <w:webHidden/>
              </w:rPr>
              <w:instrText xml:space="preserve"> PAGEREF _Toc44796248 \h </w:instrText>
            </w:r>
            <w:r w:rsidR="00896936">
              <w:rPr>
                <w:noProof/>
                <w:webHidden/>
              </w:rPr>
            </w:r>
            <w:r w:rsidR="00896936">
              <w:rPr>
                <w:noProof/>
                <w:webHidden/>
              </w:rPr>
              <w:fldChar w:fldCharType="separate"/>
            </w:r>
            <w:r w:rsidR="00004E7A">
              <w:rPr>
                <w:noProof/>
                <w:webHidden/>
              </w:rPr>
              <w:t>42</w:t>
            </w:r>
            <w:r w:rsidR="00896936">
              <w:rPr>
                <w:noProof/>
                <w:webHidden/>
              </w:rPr>
              <w:fldChar w:fldCharType="end"/>
            </w:r>
          </w:hyperlink>
        </w:p>
        <w:p w14:paraId="7854EDEB" w14:textId="5DB4C4FA" w:rsidR="00896936" w:rsidRDefault="008426A4">
          <w:pPr>
            <w:pStyle w:val="TOC2"/>
            <w:rPr>
              <w:rFonts w:asciiTheme="minorHAnsi" w:eastAsiaTheme="minorEastAsia" w:hAnsiTheme="minorHAnsi"/>
              <w:noProof/>
              <w:sz w:val="22"/>
              <w:lang w:val="en-US"/>
            </w:rPr>
          </w:pPr>
          <w:hyperlink w:anchor="_Toc44796249" w:history="1">
            <w:r w:rsidR="00896936" w:rsidRPr="00401339">
              <w:rPr>
                <w:rStyle w:val="Hyperlink"/>
                <w:noProof/>
                <w:lang w:val="en-ID"/>
              </w:rPr>
              <w:t>2.4.4</w:t>
            </w:r>
            <w:r w:rsidR="00896936">
              <w:rPr>
                <w:rFonts w:asciiTheme="minorHAnsi" w:eastAsiaTheme="minorEastAsia" w:hAnsiTheme="minorHAnsi"/>
                <w:noProof/>
                <w:sz w:val="22"/>
                <w:lang w:val="en-US"/>
              </w:rPr>
              <w:tab/>
            </w:r>
            <w:r w:rsidR="00896936" w:rsidRPr="00401339">
              <w:rPr>
                <w:rStyle w:val="Hyperlink"/>
                <w:noProof/>
                <w:lang w:val="en-ID"/>
              </w:rPr>
              <w:t>Asumsi-asumsi Dorothea E. Johnson</w:t>
            </w:r>
            <w:r w:rsidR="00896936">
              <w:rPr>
                <w:noProof/>
                <w:webHidden/>
              </w:rPr>
              <w:tab/>
            </w:r>
            <w:r w:rsidR="00896936">
              <w:rPr>
                <w:noProof/>
                <w:webHidden/>
              </w:rPr>
              <w:fldChar w:fldCharType="begin"/>
            </w:r>
            <w:r w:rsidR="00896936">
              <w:rPr>
                <w:noProof/>
                <w:webHidden/>
              </w:rPr>
              <w:instrText xml:space="preserve"> PAGEREF _Toc44796249 \h </w:instrText>
            </w:r>
            <w:r w:rsidR="00896936">
              <w:rPr>
                <w:noProof/>
                <w:webHidden/>
              </w:rPr>
            </w:r>
            <w:r w:rsidR="00896936">
              <w:rPr>
                <w:noProof/>
                <w:webHidden/>
              </w:rPr>
              <w:fldChar w:fldCharType="separate"/>
            </w:r>
            <w:r w:rsidR="00004E7A">
              <w:rPr>
                <w:noProof/>
                <w:webHidden/>
              </w:rPr>
              <w:t>44</w:t>
            </w:r>
            <w:r w:rsidR="00896936">
              <w:rPr>
                <w:noProof/>
                <w:webHidden/>
              </w:rPr>
              <w:fldChar w:fldCharType="end"/>
            </w:r>
          </w:hyperlink>
        </w:p>
        <w:p w14:paraId="6D38536B" w14:textId="3C30880D" w:rsidR="00896936" w:rsidRDefault="008426A4">
          <w:pPr>
            <w:pStyle w:val="TOC2"/>
            <w:rPr>
              <w:rFonts w:asciiTheme="minorHAnsi" w:eastAsiaTheme="minorEastAsia" w:hAnsiTheme="minorHAnsi"/>
              <w:noProof/>
              <w:sz w:val="22"/>
              <w:lang w:val="en-US"/>
            </w:rPr>
          </w:pPr>
          <w:hyperlink w:anchor="_Toc44796250" w:history="1">
            <w:r w:rsidR="00896936" w:rsidRPr="00401339">
              <w:rPr>
                <w:rStyle w:val="Hyperlink"/>
                <w:noProof/>
              </w:rPr>
              <w:t>2.4.5</w:t>
            </w:r>
            <w:r w:rsidR="00896936">
              <w:rPr>
                <w:rFonts w:asciiTheme="minorHAnsi" w:eastAsiaTheme="minorEastAsia" w:hAnsiTheme="minorHAnsi"/>
                <w:noProof/>
                <w:sz w:val="22"/>
                <w:lang w:val="en-US"/>
              </w:rPr>
              <w:tab/>
            </w:r>
            <w:r w:rsidR="00896936" w:rsidRPr="00401339">
              <w:rPr>
                <w:rStyle w:val="Hyperlink"/>
                <w:noProof/>
              </w:rPr>
              <w:t>Aplikasi Teori Behaviour System</w:t>
            </w:r>
            <w:r w:rsidR="00896936">
              <w:rPr>
                <w:noProof/>
                <w:webHidden/>
              </w:rPr>
              <w:tab/>
            </w:r>
            <w:r w:rsidR="00896936">
              <w:rPr>
                <w:noProof/>
                <w:webHidden/>
              </w:rPr>
              <w:fldChar w:fldCharType="begin"/>
            </w:r>
            <w:r w:rsidR="00896936">
              <w:rPr>
                <w:noProof/>
                <w:webHidden/>
              </w:rPr>
              <w:instrText xml:space="preserve"> PAGEREF _Toc44796250 \h </w:instrText>
            </w:r>
            <w:r w:rsidR="00896936">
              <w:rPr>
                <w:noProof/>
                <w:webHidden/>
              </w:rPr>
            </w:r>
            <w:r w:rsidR="00896936">
              <w:rPr>
                <w:noProof/>
                <w:webHidden/>
              </w:rPr>
              <w:fldChar w:fldCharType="separate"/>
            </w:r>
            <w:r w:rsidR="00004E7A">
              <w:rPr>
                <w:noProof/>
                <w:webHidden/>
              </w:rPr>
              <w:t>46</w:t>
            </w:r>
            <w:r w:rsidR="00896936">
              <w:rPr>
                <w:noProof/>
                <w:webHidden/>
              </w:rPr>
              <w:fldChar w:fldCharType="end"/>
            </w:r>
          </w:hyperlink>
        </w:p>
        <w:p w14:paraId="24E5243D" w14:textId="31E5779F" w:rsidR="00896936" w:rsidRDefault="008426A4">
          <w:pPr>
            <w:pStyle w:val="TOC2"/>
            <w:rPr>
              <w:rFonts w:asciiTheme="minorHAnsi" w:eastAsiaTheme="minorEastAsia" w:hAnsiTheme="minorHAnsi"/>
              <w:noProof/>
              <w:sz w:val="22"/>
              <w:lang w:val="en-US"/>
            </w:rPr>
          </w:pPr>
          <w:hyperlink w:anchor="_Toc44796251" w:history="1">
            <w:r w:rsidR="00896936" w:rsidRPr="00401339">
              <w:rPr>
                <w:rStyle w:val="Hyperlink"/>
                <w:noProof/>
              </w:rPr>
              <w:t>2.5</w:t>
            </w:r>
            <w:r w:rsidR="00896936">
              <w:rPr>
                <w:rFonts w:asciiTheme="minorHAnsi" w:eastAsiaTheme="minorEastAsia" w:hAnsiTheme="minorHAnsi"/>
                <w:noProof/>
                <w:sz w:val="22"/>
                <w:lang w:val="en-US"/>
              </w:rPr>
              <w:tab/>
            </w:r>
            <w:r w:rsidR="00896936" w:rsidRPr="00401339">
              <w:rPr>
                <w:rStyle w:val="Hyperlink"/>
                <w:noProof/>
              </w:rPr>
              <w:t>Hubungan Antar Konsep</w:t>
            </w:r>
            <w:r w:rsidR="00896936">
              <w:rPr>
                <w:noProof/>
                <w:webHidden/>
              </w:rPr>
              <w:tab/>
            </w:r>
            <w:r w:rsidR="00896936">
              <w:rPr>
                <w:noProof/>
                <w:webHidden/>
              </w:rPr>
              <w:fldChar w:fldCharType="begin"/>
            </w:r>
            <w:r w:rsidR="00896936">
              <w:rPr>
                <w:noProof/>
                <w:webHidden/>
              </w:rPr>
              <w:instrText xml:space="preserve"> PAGEREF _Toc44796251 \h </w:instrText>
            </w:r>
            <w:r w:rsidR="00896936">
              <w:rPr>
                <w:noProof/>
                <w:webHidden/>
              </w:rPr>
            </w:r>
            <w:r w:rsidR="00896936">
              <w:rPr>
                <w:noProof/>
                <w:webHidden/>
              </w:rPr>
              <w:fldChar w:fldCharType="separate"/>
            </w:r>
            <w:r w:rsidR="00004E7A">
              <w:rPr>
                <w:noProof/>
                <w:webHidden/>
              </w:rPr>
              <w:t>47</w:t>
            </w:r>
            <w:r w:rsidR="00896936">
              <w:rPr>
                <w:noProof/>
                <w:webHidden/>
              </w:rPr>
              <w:fldChar w:fldCharType="end"/>
            </w:r>
          </w:hyperlink>
        </w:p>
        <w:p w14:paraId="05ABEF16" w14:textId="46A33F35" w:rsidR="00896936" w:rsidRDefault="008426A4">
          <w:pPr>
            <w:pStyle w:val="TOC2"/>
            <w:rPr>
              <w:rFonts w:asciiTheme="minorHAnsi" w:eastAsiaTheme="minorEastAsia" w:hAnsiTheme="minorHAnsi"/>
              <w:noProof/>
              <w:sz w:val="22"/>
              <w:lang w:val="en-US"/>
            </w:rPr>
          </w:pPr>
          <w:hyperlink w:anchor="_Toc44796252" w:history="1">
            <w:r w:rsidR="00896936" w:rsidRPr="00401339">
              <w:rPr>
                <w:rStyle w:val="Hyperlink"/>
                <w:i/>
                <w:noProof/>
              </w:rPr>
              <w:t>2.6</w:t>
            </w:r>
            <w:r w:rsidR="00896936">
              <w:rPr>
                <w:rFonts w:asciiTheme="minorHAnsi" w:eastAsiaTheme="minorEastAsia" w:hAnsiTheme="minorHAnsi"/>
                <w:noProof/>
                <w:sz w:val="22"/>
                <w:lang w:val="en-US"/>
              </w:rPr>
              <w:tab/>
            </w:r>
            <w:r w:rsidR="00896936" w:rsidRPr="00401339">
              <w:rPr>
                <w:rStyle w:val="Hyperlink"/>
                <w:noProof/>
              </w:rPr>
              <w:t xml:space="preserve">Konsep </w:t>
            </w:r>
            <w:r w:rsidR="00896936" w:rsidRPr="00401339">
              <w:rPr>
                <w:rStyle w:val="Hyperlink"/>
                <w:i/>
                <w:noProof/>
              </w:rPr>
              <w:t>Literatur Review</w:t>
            </w:r>
            <w:r w:rsidR="00896936">
              <w:rPr>
                <w:noProof/>
                <w:webHidden/>
              </w:rPr>
              <w:tab/>
            </w:r>
            <w:r w:rsidR="00896936">
              <w:rPr>
                <w:noProof/>
                <w:webHidden/>
              </w:rPr>
              <w:fldChar w:fldCharType="begin"/>
            </w:r>
            <w:r w:rsidR="00896936">
              <w:rPr>
                <w:noProof/>
                <w:webHidden/>
              </w:rPr>
              <w:instrText xml:space="preserve"> PAGEREF _Toc44796252 \h </w:instrText>
            </w:r>
            <w:r w:rsidR="00896936">
              <w:rPr>
                <w:noProof/>
                <w:webHidden/>
              </w:rPr>
            </w:r>
            <w:r w:rsidR="00896936">
              <w:rPr>
                <w:noProof/>
                <w:webHidden/>
              </w:rPr>
              <w:fldChar w:fldCharType="separate"/>
            </w:r>
            <w:r w:rsidR="00004E7A">
              <w:rPr>
                <w:noProof/>
                <w:webHidden/>
              </w:rPr>
              <w:t>48</w:t>
            </w:r>
            <w:r w:rsidR="00896936">
              <w:rPr>
                <w:noProof/>
                <w:webHidden/>
              </w:rPr>
              <w:fldChar w:fldCharType="end"/>
            </w:r>
          </w:hyperlink>
        </w:p>
        <w:p w14:paraId="2FFFD7F0" w14:textId="021F7B09" w:rsidR="00896936" w:rsidRDefault="008426A4">
          <w:pPr>
            <w:pStyle w:val="TOC2"/>
            <w:rPr>
              <w:rFonts w:asciiTheme="minorHAnsi" w:eastAsiaTheme="minorEastAsia" w:hAnsiTheme="minorHAnsi"/>
              <w:noProof/>
              <w:sz w:val="22"/>
              <w:lang w:val="en-US"/>
            </w:rPr>
          </w:pPr>
          <w:hyperlink w:anchor="_Toc44796253" w:history="1">
            <w:r w:rsidR="00896936" w:rsidRPr="00401339">
              <w:rPr>
                <w:rStyle w:val="Hyperlink"/>
                <w:noProof/>
              </w:rPr>
              <w:t>2.6.1</w:t>
            </w:r>
            <w:r w:rsidR="00896936">
              <w:rPr>
                <w:rFonts w:asciiTheme="minorHAnsi" w:eastAsiaTheme="minorEastAsia" w:hAnsiTheme="minorHAnsi"/>
                <w:noProof/>
                <w:sz w:val="22"/>
                <w:lang w:val="en-US"/>
              </w:rPr>
              <w:tab/>
            </w:r>
            <w:r w:rsidR="00896936" w:rsidRPr="00401339">
              <w:rPr>
                <w:rStyle w:val="Hyperlink"/>
                <w:noProof/>
              </w:rPr>
              <w:t xml:space="preserve">Pengertian </w:t>
            </w:r>
            <w:r w:rsidR="00896936" w:rsidRPr="00401339">
              <w:rPr>
                <w:rStyle w:val="Hyperlink"/>
                <w:i/>
                <w:noProof/>
              </w:rPr>
              <w:t>Literatur Review</w:t>
            </w:r>
            <w:r w:rsidR="00896936">
              <w:rPr>
                <w:noProof/>
                <w:webHidden/>
              </w:rPr>
              <w:tab/>
            </w:r>
            <w:r w:rsidR="00896936">
              <w:rPr>
                <w:noProof/>
                <w:webHidden/>
              </w:rPr>
              <w:fldChar w:fldCharType="begin"/>
            </w:r>
            <w:r w:rsidR="00896936">
              <w:rPr>
                <w:noProof/>
                <w:webHidden/>
              </w:rPr>
              <w:instrText xml:space="preserve"> PAGEREF _Toc44796253 \h </w:instrText>
            </w:r>
            <w:r w:rsidR="00896936">
              <w:rPr>
                <w:noProof/>
                <w:webHidden/>
              </w:rPr>
            </w:r>
            <w:r w:rsidR="00896936">
              <w:rPr>
                <w:noProof/>
                <w:webHidden/>
              </w:rPr>
              <w:fldChar w:fldCharType="separate"/>
            </w:r>
            <w:r w:rsidR="00004E7A">
              <w:rPr>
                <w:noProof/>
                <w:webHidden/>
              </w:rPr>
              <w:t>48</w:t>
            </w:r>
            <w:r w:rsidR="00896936">
              <w:rPr>
                <w:noProof/>
                <w:webHidden/>
              </w:rPr>
              <w:fldChar w:fldCharType="end"/>
            </w:r>
          </w:hyperlink>
        </w:p>
        <w:p w14:paraId="050BEDD4" w14:textId="333ED84D" w:rsidR="00896936" w:rsidRDefault="008426A4">
          <w:pPr>
            <w:pStyle w:val="TOC2"/>
            <w:rPr>
              <w:rFonts w:asciiTheme="minorHAnsi" w:eastAsiaTheme="minorEastAsia" w:hAnsiTheme="minorHAnsi"/>
              <w:noProof/>
              <w:sz w:val="22"/>
              <w:lang w:val="en-US"/>
            </w:rPr>
          </w:pPr>
          <w:hyperlink w:anchor="_Toc44796254" w:history="1">
            <w:r w:rsidR="00896936" w:rsidRPr="00401339">
              <w:rPr>
                <w:rStyle w:val="Hyperlink"/>
                <w:noProof/>
              </w:rPr>
              <w:t>2.6.2</w:t>
            </w:r>
            <w:r w:rsidR="00896936">
              <w:rPr>
                <w:rFonts w:asciiTheme="minorHAnsi" w:eastAsiaTheme="minorEastAsia" w:hAnsiTheme="minorHAnsi"/>
                <w:noProof/>
                <w:sz w:val="22"/>
                <w:lang w:val="en-US"/>
              </w:rPr>
              <w:tab/>
            </w:r>
            <w:r w:rsidR="00896936" w:rsidRPr="00401339">
              <w:rPr>
                <w:rStyle w:val="Hyperlink"/>
                <w:noProof/>
              </w:rPr>
              <w:t xml:space="preserve">Langkah Menyusun </w:t>
            </w:r>
            <w:r w:rsidR="00896936" w:rsidRPr="00401339">
              <w:rPr>
                <w:rStyle w:val="Hyperlink"/>
                <w:i/>
                <w:noProof/>
              </w:rPr>
              <w:t>Literature Review</w:t>
            </w:r>
            <w:r w:rsidR="00896936">
              <w:rPr>
                <w:noProof/>
                <w:webHidden/>
              </w:rPr>
              <w:tab/>
            </w:r>
            <w:r w:rsidR="00896936">
              <w:rPr>
                <w:noProof/>
                <w:webHidden/>
              </w:rPr>
              <w:fldChar w:fldCharType="begin"/>
            </w:r>
            <w:r w:rsidR="00896936">
              <w:rPr>
                <w:noProof/>
                <w:webHidden/>
              </w:rPr>
              <w:instrText xml:space="preserve"> PAGEREF _Toc44796254 \h </w:instrText>
            </w:r>
            <w:r w:rsidR="00896936">
              <w:rPr>
                <w:noProof/>
                <w:webHidden/>
              </w:rPr>
            </w:r>
            <w:r w:rsidR="00896936">
              <w:rPr>
                <w:noProof/>
                <w:webHidden/>
              </w:rPr>
              <w:fldChar w:fldCharType="separate"/>
            </w:r>
            <w:r w:rsidR="00004E7A">
              <w:rPr>
                <w:noProof/>
                <w:webHidden/>
              </w:rPr>
              <w:t>49</w:t>
            </w:r>
            <w:r w:rsidR="00896936">
              <w:rPr>
                <w:noProof/>
                <w:webHidden/>
              </w:rPr>
              <w:fldChar w:fldCharType="end"/>
            </w:r>
          </w:hyperlink>
        </w:p>
        <w:p w14:paraId="35AF971D" w14:textId="5C5B06D1" w:rsidR="00896936" w:rsidRDefault="008426A4">
          <w:pPr>
            <w:pStyle w:val="TOC1"/>
            <w:rPr>
              <w:rFonts w:asciiTheme="minorHAnsi" w:eastAsiaTheme="minorEastAsia" w:hAnsiTheme="minorHAnsi"/>
              <w:b w:val="0"/>
              <w:sz w:val="22"/>
              <w:lang w:val="en-US"/>
            </w:rPr>
          </w:pPr>
          <w:hyperlink w:anchor="_Toc44796255" w:history="1">
            <w:r w:rsidR="00896936" w:rsidRPr="00401339">
              <w:rPr>
                <w:rStyle w:val="Hyperlink"/>
              </w:rPr>
              <w:t>BAB 3</w:t>
            </w:r>
            <w:r w:rsidR="00896936">
              <w:rPr>
                <w:rFonts w:asciiTheme="minorHAnsi" w:eastAsiaTheme="minorEastAsia" w:hAnsiTheme="minorHAnsi"/>
                <w:b w:val="0"/>
                <w:sz w:val="22"/>
                <w:lang w:val="en-US"/>
              </w:rPr>
              <w:tab/>
            </w:r>
            <w:r w:rsidR="00896936" w:rsidRPr="00401339">
              <w:rPr>
                <w:rStyle w:val="Hyperlink"/>
              </w:rPr>
              <w:t>KERANGKA KONSEPTUAL DAN HIPOTESIS</w:t>
            </w:r>
            <w:r w:rsidR="00896936">
              <w:rPr>
                <w:webHidden/>
              </w:rPr>
              <w:tab/>
            </w:r>
            <w:r w:rsidR="00896936">
              <w:rPr>
                <w:webHidden/>
              </w:rPr>
              <w:fldChar w:fldCharType="begin"/>
            </w:r>
            <w:r w:rsidR="00896936">
              <w:rPr>
                <w:webHidden/>
              </w:rPr>
              <w:instrText xml:space="preserve"> PAGEREF _Toc44796255 \h </w:instrText>
            </w:r>
            <w:r w:rsidR="00896936">
              <w:rPr>
                <w:webHidden/>
              </w:rPr>
            </w:r>
            <w:r w:rsidR="00896936">
              <w:rPr>
                <w:webHidden/>
              </w:rPr>
              <w:fldChar w:fldCharType="separate"/>
            </w:r>
            <w:r w:rsidR="00004E7A">
              <w:rPr>
                <w:webHidden/>
              </w:rPr>
              <w:t>53</w:t>
            </w:r>
            <w:r w:rsidR="00896936">
              <w:rPr>
                <w:webHidden/>
              </w:rPr>
              <w:fldChar w:fldCharType="end"/>
            </w:r>
          </w:hyperlink>
        </w:p>
        <w:p w14:paraId="2C44F6BF" w14:textId="3D6A28B7" w:rsidR="00896936" w:rsidRDefault="008426A4">
          <w:pPr>
            <w:pStyle w:val="TOC2"/>
            <w:rPr>
              <w:rFonts w:asciiTheme="minorHAnsi" w:eastAsiaTheme="minorEastAsia" w:hAnsiTheme="minorHAnsi"/>
              <w:noProof/>
              <w:sz w:val="22"/>
              <w:lang w:val="en-US"/>
            </w:rPr>
          </w:pPr>
          <w:hyperlink w:anchor="_Toc44796256" w:history="1">
            <w:r w:rsidR="00896936" w:rsidRPr="00401339">
              <w:rPr>
                <w:rStyle w:val="Hyperlink"/>
                <w:noProof/>
              </w:rPr>
              <w:t>3.1</w:t>
            </w:r>
            <w:r w:rsidR="00896936">
              <w:rPr>
                <w:rFonts w:asciiTheme="minorHAnsi" w:eastAsiaTheme="minorEastAsia" w:hAnsiTheme="minorHAnsi"/>
                <w:noProof/>
                <w:sz w:val="22"/>
                <w:lang w:val="en-US"/>
              </w:rPr>
              <w:tab/>
            </w:r>
            <w:r w:rsidR="00896936" w:rsidRPr="00401339">
              <w:rPr>
                <w:rStyle w:val="Hyperlink"/>
                <w:noProof/>
              </w:rPr>
              <w:t>Kerangka Konsep</w:t>
            </w:r>
            <w:r w:rsidR="00896936">
              <w:rPr>
                <w:noProof/>
                <w:webHidden/>
              </w:rPr>
              <w:tab/>
            </w:r>
            <w:r w:rsidR="00896936">
              <w:rPr>
                <w:noProof/>
                <w:webHidden/>
              </w:rPr>
              <w:fldChar w:fldCharType="begin"/>
            </w:r>
            <w:r w:rsidR="00896936">
              <w:rPr>
                <w:noProof/>
                <w:webHidden/>
              </w:rPr>
              <w:instrText xml:space="preserve"> PAGEREF _Toc44796256 \h </w:instrText>
            </w:r>
            <w:r w:rsidR="00896936">
              <w:rPr>
                <w:noProof/>
                <w:webHidden/>
              </w:rPr>
            </w:r>
            <w:r w:rsidR="00896936">
              <w:rPr>
                <w:noProof/>
                <w:webHidden/>
              </w:rPr>
              <w:fldChar w:fldCharType="separate"/>
            </w:r>
            <w:r w:rsidR="00004E7A">
              <w:rPr>
                <w:noProof/>
                <w:webHidden/>
              </w:rPr>
              <w:t>53</w:t>
            </w:r>
            <w:r w:rsidR="00896936">
              <w:rPr>
                <w:noProof/>
                <w:webHidden/>
              </w:rPr>
              <w:fldChar w:fldCharType="end"/>
            </w:r>
          </w:hyperlink>
        </w:p>
        <w:p w14:paraId="6CBAD49A" w14:textId="6053D03D" w:rsidR="00896936" w:rsidRDefault="008426A4">
          <w:pPr>
            <w:pStyle w:val="TOC2"/>
            <w:rPr>
              <w:rFonts w:asciiTheme="minorHAnsi" w:eastAsiaTheme="minorEastAsia" w:hAnsiTheme="minorHAnsi"/>
              <w:noProof/>
              <w:sz w:val="22"/>
              <w:lang w:val="en-US"/>
            </w:rPr>
          </w:pPr>
          <w:hyperlink w:anchor="_Toc44796257" w:history="1">
            <w:r w:rsidR="00896936" w:rsidRPr="00401339">
              <w:rPr>
                <w:rStyle w:val="Hyperlink"/>
                <w:noProof/>
              </w:rPr>
              <w:t>3.2</w:t>
            </w:r>
            <w:r w:rsidR="00896936">
              <w:rPr>
                <w:rFonts w:asciiTheme="minorHAnsi" w:eastAsiaTheme="minorEastAsia" w:hAnsiTheme="minorHAnsi"/>
                <w:noProof/>
                <w:sz w:val="22"/>
                <w:lang w:val="en-US"/>
              </w:rPr>
              <w:tab/>
            </w:r>
            <w:r w:rsidR="00896936" w:rsidRPr="00401339">
              <w:rPr>
                <w:rStyle w:val="Hyperlink"/>
                <w:noProof/>
              </w:rPr>
              <w:t>Hipotesis</w:t>
            </w:r>
            <w:r w:rsidR="00896936">
              <w:rPr>
                <w:noProof/>
                <w:webHidden/>
              </w:rPr>
              <w:tab/>
            </w:r>
            <w:r w:rsidR="00896936">
              <w:rPr>
                <w:noProof/>
                <w:webHidden/>
              </w:rPr>
              <w:fldChar w:fldCharType="begin"/>
            </w:r>
            <w:r w:rsidR="00896936">
              <w:rPr>
                <w:noProof/>
                <w:webHidden/>
              </w:rPr>
              <w:instrText xml:space="preserve"> PAGEREF _Toc44796257 \h </w:instrText>
            </w:r>
            <w:r w:rsidR="00896936">
              <w:rPr>
                <w:noProof/>
                <w:webHidden/>
              </w:rPr>
            </w:r>
            <w:r w:rsidR="00896936">
              <w:rPr>
                <w:noProof/>
                <w:webHidden/>
              </w:rPr>
              <w:fldChar w:fldCharType="separate"/>
            </w:r>
            <w:r w:rsidR="00004E7A">
              <w:rPr>
                <w:noProof/>
                <w:webHidden/>
              </w:rPr>
              <w:t>54</w:t>
            </w:r>
            <w:r w:rsidR="00896936">
              <w:rPr>
                <w:noProof/>
                <w:webHidden/>
              </w:rPr>
              <w:fldChar w:fldCharType="end"/>
            </w:r>
          </w:hyperlink>
        </w:p>
        <w:p w14:paraId="567B0244" w14:textId="6B4CC2F1" w:rsidR="00896936" w:rsidRDefault="008426A4">
          <w:pPr>
            <w:pStyle w:val="TOC1"/>
            <w:rPr>
              <w:rFonts w:asciiTheme="minorHAnsi" w:eastAsiaTheme="minorEastAsia" w:hAnsiTheme="minorHAnsi"/>
              <w:b w:val="0"/>
              <w:sz w:val="22"/>
              <w:lang w:val="en-US"/>
            </w:rPr>
          </w:pPr>
          <w:hyperlink w:anchor="_Toc44796258" w:history="1">
            <w:r w:rsidR="00896936" w:rsidRPr="00401339">
              <w:rPr>
                <w:rStyle w:val="Hyperlink"/>
              </w:rPr>
              <w:t>BAB 4</w:t>
            </w:r>
            <w:r w:rsidR="00896936">
              <w:rPr>
                <w:rFonts w:asciiTheme="minorHAnsi" w:eastAsiaTheme="minorEastAsia" w:hAnsiTheme="minorHAnsi"/>
                <w:b w:val="0"/>
                <w:sz w:val="22"/>
                <w:lang w:val="en-US"/>
              </w:rPr>
              <w:tab/>
            </w:r>
            <w:r w:rsidR="00896936" w:rsidRPr="00401339">
              <w:rPr>
                <w:rStyle w:val="Hyperlink"/>
              </w:rPr>
              <w:t>METODE PENELITIAN</w:t>
            </w:r>
            <w:r w:rsidR="00896936">
              <w:rPr>
                <w:webHidden/>
              </w:rPr>
              <w:tab/>
            </w:r>
            <w:r w:rsidR="00896936">
              <w:rPr>
                <w:webHidden/>
              </w:rPr>
              <w:fldChar w:fldCharType="begin"/>
            </w:r>
            <w:r w:rsidR="00896936">
              <w:rPr>
                <w:webHidden/>
              </w:rPr>
              <w:instrText xml:space="preserve"> PAGEREF _Toc44796258 \h </w:instrText>
            </w:r>
            <w:r w:rsidR="00896936">
              <w:rPr>
                <w:webHidden/>
              </w:rPr>
            </w:r>
            <w:r w:rsidR="00896936">
              <w:rPr>
                <w:webHidden/>
              </w:rPr>
              <w:fldChar w:fldCharType="separate"/>
            </w:r>
            <w:r w:rsidR="00004E7A">
              <w:rPr>
                <w:webHidden/>
              </w:rPr>
              <w:t>55</w:t>
            </w:r>
            <w:r w:rsidR="00896936">
              <w:rPr>
                <w:webHidden/>
              </w:rPr>
              <w:fldChar w:fldCharType="end"/>
            </w:r>
          </w:hyperlink>
        </w:p>
        <w:p w14:paraId="4812E150" w14:textId="6BD0FB42" w:rsidR="00896936" w:rsidRDefault="008426A4">
          <w:pPr>
            <w:pStyle w:val="TOC2"/>
            <w:rPr>
              <w:rFonts w:asciiTheme="minorHAnsi" w:eastAsiaTheme="minorEastAsia" w:hAnsiTheme="minorHAnsi"/>
              <w:noProof/>
              <w:sz w:val="22"/>
              <w:lang w:val="en-US"/>
            </w:rPr>
          </w:pPr>
          <w:hyperlink w:anchor="_Toc44796259" w:history="1">
            <w:r w:rsidR="00896936" w:rsidRPr="00401339">
              <w:rPr>
                <w:rStyle w:val="Hyperlink"/>
                <w:noProof/>
              </w:rPr>
              <w:t>4.1</w:t>
            </w:r>
            <w:r w:rsidR="00896936">
              <w:rPr>
                <w:rFonts w:asciiTheme="minorHAnsi" w:eastAsiaTheme="minorEastAsia" w:hAnsiTheme="minorHAnsi"/>
                <w:noProof/>
                <w:sz w:val="22"/>
                <w:lang w:val="en-US"/>
              </w:rPr>
              <w:tab/>
            </w:r>
            <w:r w:rsidR="00896936" w:rsidRPr="00401339">
              <w:rPr>
                <w:rStyle w:val="Hyperlink"/>
                <w:noProof/>
              </w:rPr>
              <w:t>Desain Penelitian</w:t>
            </w:r>
            <w:r w:rsidR="00896936">
              <w:rPr>
                <w:noProof/>
                <w:webHidden/>
              </w:rPr>
              <w:tab/>
            </w:r>
            <w:r w:rsidR="00896936">
              <w:rPr>
                <w:noProof/>
                <w:webHidden/>
              </w:rPr>
              <w:fldChar w:fldCharType="begin"/>
            </w:r>
            <w:r w:rsidR="00896936">
              <w:rPr>
                <w:noProof/>
                <w:webHidden/>
              </w:rPr>
              <w:instrText xml:space="preserve"> PAGEREF _Toc44796259 \h </w:instrText>
            </w:r>
            <w:r w:rsidR="00896936">
              <w:rPr>
                <w:noProof/>
                <w:webHidden/>
              </w:rPr>
            </w:r>
            <w:r w:rsidR="00896936">
              <w:rPr>
                <w:noProof/>
                <w:webHidden/>
              </w:rPr>
              <w:fldChar w:fldCharType="separate"/>
            </w:r>
            <w:r w:rsidR="00004E7A">
              <w:rPr>
                <w:noProof/>
                <w:webHidden/>
              </w:rPr>
              <w:t>55</w:t>
            </w:r>
            <w:r w:rsidR="00896936">
              <w:rPr>
                <w:noProof/>
                <w:webHidden/>
              </w:rPr>
              <w:fldChar w:fldCharType="end"/>
            </w:r>
          </w:hyperlink>
        </w:p>
        <w:p w14:paraId="175AA882" w14:textId="0C2AEE46" w:rsidR="00896936" w:rsidRDefault="008426A4">
          <w:pPr>
            <w:pStyle w:val="TOC2"/>
            <w:rPr>
              <w:rFonts w:asciiTheme="minorHAnsi" w:eastAsiaTheme="minorEastAsia" w:hAnsiTheme="minorHAnsi"/>
              <w:noProof/>
              <w:sz w:val="22"/>
              <w:lang w:val="en-US"/>
            </w:rPr>
          </w:pPr>
          <w:hyperlink w:anchor="_Toc44796260" w:history="1">
            <w:r w:rsidR="00896936" w:rsidRPr="00401339">
              <w:rPr>
                <w:rStyle w:val="Hyperlink"/>
                <w:noProof/>
              </w:rPr>
              <w:t>4.2</w:t>
            </w:r>
            <w:r w:rsidR="00896936">
              <w:rPr>
                <w:rFonts w:asciiTheme="minorHAnsi" w:eastAsiaTheme="minorEastAsia" w:hAnsiTheme="minorHAnsi"/>
                <w:noProof/>
                <w:sz w:val="22"/>
                <w:lang w:val="en-US"/>
              </w:rPr>
              <w:tab/>
            </w:r>
            <w:r w:rsidR="00896936" w:rsidRPr="00401339">
              <w:rPr>
                <w:rStyle w:val="Hyperlink"/>
                <w:noProof/>
              </w:rPr>
              <w:t>Cara Pengumpulan Data</w:t>
            </w:r>
            <w:r w:rsidR="00896936">
              <w:rPr>
                <w:noProof/>
                <w:webHidden/>
              </w:rPr>
              <w:tab/>
            </w:r>
            <w:r w:rsidR="00896936">
              <w:rPr>
                <w:noProof/>
                <w:webHidden/>
              </w:rPr>
              <w:fldChar w:fldCharType="begin"/>
            </w:r>
            <w:r w:rsidR="00896936">
              <w:rPr>
                <w:noProof/>
                <w:webHidden/>
              </w:rPr>
              <w:instrText xml:space="preserve"> PAGEREF _Toc44796260 \h </w:instrText>
            </w:r>
            <w:r w:rsidR="00896936">
              <w:rPr>
                <w:noProof/>
                <w:webHidden/>
              </w:rPr>
            </w:r>
            <w:r w:rsidR="00896936">
              <w:rPr>
                <w:noProof/>
                <w:webHidden/>
              </w:rPr>
              <w:fldChar w:fldCharType="separate"/>
            </w:r>
            <w:r w:rsidR="00004E7A">
              <w:rPr>
                <w:noProof/>
                <w:webHidden/>
              </w:rPr>
              <w:t>55</w:t>
            </w:r>
            <w:r w:rsidR="00896936">
              <w:rPr>
                <w:noProof/>
                <w:webHidden/>
              </w:rPr>
              <w:fldChar w:fldCharType="end"/>
            </w:r>
          </w:hyperlink>
        </w:p>
        <w:p w14:paraId="0BFF5307" w14:textId="35ED3B08" w:rsidR="00896936" w:rsidRDefault="008426A4">
          <w:pPr>
            <w:pStyle w:val="TOC2"/>
            <w:rPr>
              <w:rFonts w:asciiTheme="minorHAnsi" w:eastAsiaTheme="minorEastAsia" w:hAnsiTheme="minorHAnsi"/>
              <w:noProof/>
              <w:sz w:val="22"/>
              <w:lang w:val="en-US"/>
            </w:rPr>
          </w:pPr>
          <w:hyperlink w:anchor="_Toc44796261" w:history="1">
            <w:r w:rsidR="00896936" w:rsidRPr="00401339">
              <w:rPr>
                <w:rStyle w:val="Hyperlink"/>
                <w:noProof/>
              </w:rPr>
              <w:t>4.3</w:t>
            </w:r>
            <w:r w:rsidR="00896936">
              <w:rPr>
                <w:rFonts w:asciiTheme="minorHAnsi" w:eastAsiaTheme="minorEastAsia" w:hAnsiTheme="minorHAnsi"/>
                <w:noProof/>
                <w:sz w:val="22"/>
                <w:lang w:val="en-US"/>
              </w:rPr>
              <w:tab/>
            </w:r>
            <w:r w:rsidR="00896936" w:rsidRPr="00401339">
              <w:rPr>
                <w:rStyle w:val="Hyperlink"/>
                <w:noProof/>
              </w:rPr>
              <w:t>Kerangka Kerja</w:t>
            </w:r>
            <w:r w:rsidR="00896936">
              <w:rPr>
                <w:noProof/>
                <w:webHidden/>
              </w:rPr>
              <w:tab/>
            </w:r>
            <w:r w:rsidR="00896936">
              <w:rPr>
                <w:noProof/>
                <w:webHidden/>
              </w:rPr>
              <w:fldChar w:fldCharType="begin"/>
            </w:r>
            <w:r w:rsidR="00896936">
              <w:rPr>
                <w:noProof/>
                <w:webHidden/>
              </w:rPr>
              <w:instrText xml:space="preserve"> PAGEREF _Toc44796261 \h </w:instrText>
            </w:r>
            <w:r w:rsidR="00896936">
              <w:rPr>
                <w:noProof/>
                <w:webHidden/>
              </w:rPr>
            </w:r>
            <w:r w:rsidR="00896936">
              <w:rPr>
                <w:noProof/>
                <w:webHidden/>
              </w:rPr>
              <w:fldChar w:fldCharType="separate"/>
            </w:r>
            <w:r w:rsidR="00004E7A">
              <w:rPr>
                <w:noProof/>
                <w:webHidden/>
              </w:rPr>
              <w:t>57</w:t>
            </w:r>
            <w:r w:rsidR="00896936">
              <w:rPr>
                <w:noProof/>
                <w:webHidden/>
              </w:rPr>
              <w:fldChar w:fldCharType="end"/>
            </w:r>
          </w:hyperlink>
        </w:p>
        <w:p w14:paraId="5D20F82D" w14:textId="036E5C20" w:rsidR="00896936" w:rsidRDefault="008426A4">
          <w:pPr>
            <w:pStyle w:val="TOC2"/>
            <w:rPr>
              <w:rFonts w:asciiTheme="minorHAnsi" w:eastAsiaTheme="minorEastAsia" w:hAnsiTheme="minorHAnsi"/>
              <w:noProof/>
              <w:sz w:val="22"/>
              <w:lang w:val="en-US"/>
            </w:rPr>
          </w:pPr>
          <w:hyperlink w:anchor="_Toc44796262" w:history="1">
            <w:r w:rsidR="00896936" w:rsidRPr="00401339">
              <w:rPr>
                <w:rStyle w:val="Hyperlink"/>
                <w:noProof/>
              </w:rPr>
              <w:t>4.4</w:t>
            </w:r>
            <w:r w:rsidR="00896936">
              <w:rPr>
                <w:rFonts w:asciiTheme="minorHAnsi" w:eastAsiaTheme="minorEastAsia" w:hAnsiTheme="minorHAnsi"/>
                <w:noProof/>
                <w:sz w:val="22"/>
                <w:lang w:val="en-US"/>
              </w:rPr>
              <w:tab/>
            </w:r>
            <w:r w:rsidR="00896936" w:rsidRPr="00401339">
              <w:rPr>
                <w:rStyle w:val="Hyperlink"/>
                <w:noProof/>
              </w:rPr>
              <w:t>Metode Analisa Data</w:t>
            </w:r>
            <w:r w:rsidR="00896936">
              <w:rPr>
                <w:noProof/>
                <w:webHidden/>
              </w:rPr>
              <w:tab/>
            </w:r>
            <w:r w:rsidR="00896936">
              <w:rPr>
                <w:noProof/>
                <w:webHidden/>
              </w:rPr>
              <w:fldChar w:fldCharType="begin"/>
            </w:r>
            <w:r w:rsidR="00896936">
              <w:rPr>
                <w:noProof/>
                <w:webHidden/>
              </w:rPr>
              <w:instrText xml:space="preserve"> PAGEREF _Toc44796262 \h </w:instrText>
            </w:r>
            <w:r w:rsidR="00896936">
              <w:rPr>
                <w:noProof/>
                <w:webHidden/>
              </w:rPr>
            </w:r>
            <w:r w:rsidR="00896936">
              <w:rPr>
                <w:noProof/>
                <w:webHidden/>
              </w:rPr>
              <w:fldChar w:fldCharType="separate"/>
            </w:r>
            <w:r w:rsidR="00004E7A">
              <w:rPr>
                <w:noProof/>
                <w:webHidden/>
              </w:rPr>
              <w:t>58</w:t>
            </w:r>
            <w:r w:rsidR="00896936">
              <w:rPr>
                <w:noProof/>
                <w:webHidden/>
              </w:rPr>
              <w:fldChar w:fldCharType="end"/>
            </w:r>
          </w:hyperlink>
        </w:p>
        <w:p w14:paraId="54DDBEDF" w14:textId="5A8FE254" w:rsidR="00896936" w:rsidRDefault="008426A4">
          <w:pPr>
            <w:pStyle w:val="TOC1"/>
            <w:rPr>
              <w:rFonts w:asciiTheme="minorHAnsi" w:eastAsiaTheme="minorEastAsia" w:hAnsiTheme="minorHAnsi"/>
              <w:b w:val="0"/>
              <w:sz w:val="22"/>
              <w:lang w:val="en-US"/>
            </w:rPr>
          </w:pPr>
          <w:hyperlink w:anchor="_Toc44796263" w:history="1">
            <w:r w:rsidR="00896936" w:rsidRPr="00401339">
              <w:rPr>
                <w:rStyle w:val="Hyperlink"/>
              </w:rPr>
              <w:t>BAB 5</w:t>
            </w:r>
            <w:r w:rsidR="00896936">
              <w:rPr>
                <w:rFonts w:asciiTheme="minorHAnsi" w:eastAsiaTheme="minorEastAsia" w:hAnsiTheme="minorHAnsi"/>
                <w:b w:val="0"/>
                <w:sz w:val="22"/>
                <w:lang w:val="en-US"/>
              </w:rPr>
              <w:tab/>
            </w:r>
            <w:r w:rsidR="00896936" w:rsidRPr="00401339">
              <w:rPr>
                <w:rStyle w:val="Hyperlink"/>
              </w:rPr>
              <w:t>HASIL DAN PEMBAHASAN</w:t>
            </w:r>
            <w:r w:rsidR="00896936">
              <w:rPr>
                <w:webHidden/>
              </w:rPr>
              <w:tab/>
            </w:r>
            <w:r w:rsidR="00896936">
              <w:rPr>
                <w:webHidden/>
              </w:rPr>
              <w:fldChar w:fldCharType="begin"/>
            </w:r>
            <w:r w:rsidR="00896936">
              <w:rPr>
                <w:webHidden/>
              </w:rPr>
              <w:instrText xml:space="preserve"> PAGEREF _Toc44796263 \h </w:instrText>
            </w:r>
            <w:r w:rsidR="00896936">
              <w:rPr>
                <w:webHidden/>
              </w:rPr>
            </w:r>
            <w:r w:rsidR="00896936">
              <w:rPr>
                <w:webHidden/>
              </w:rPr>
              <w:fldChar w:fldCharType="separate"/>
            </w:r>
            <w:r w:rsidR="00004E7A">
              <w:rPr>
                <w:webHidden/>
              </w:rPr>
              <w:t>59</w:t>
            </w:r>
            <w:r w:rsidR="00896936">
              <w:rPr>
                <w:webHidden/>
              </w:rPr>
              <w:fldChar w:fldCharType="end"/>
            </w:r>
          </w:hyperlink>
        </w:p>
        <w:p w14:paraId="59F059C3" w14:textId="2FF81222" w:rsidR="00896936" w:rsidRDefault="008426A4">
          <w:pPr>
            <w:pStyle w:val="TOC2"/>
            <w:rPr>
              <w:rFonts w:asciiTheme="minorHAnsi" w:eastAsiaTheme="minorEastAsia" w:hAnsiTheme="minorHAnsi"/>
              <w:noProof/>
              <w:sz w:val="22"/>
              <w:lang w:val="en-US"/>
            </w:rPr>
          </w:pPr>
          <w:hyperlink w:anchor="_Toc44796264" w:history="1">
            <w:r w:rsidR="00896936" w:rsidRPr="00401339">
              <w:rPr>
                <w:rStyle w:val="Hyperlink"/>
                <w:noProof/>
              </w:rPr>
              <w:t>5.1</w:t>
            </w:r>
            <w:r w:rsidR="00896936">
              <w:rPr>
                <w:rFonts w:asciiTheme="minorHAnsi" w:eastAsiaTheme="minorEastAsia" w:hAnsiTheme="minorHAnsi"/>
                <w:noProof/>
                <w:sz w:val="22"/>
                <w:lang w:val="en-US"/>
              </w:rPr>
              <w:tab/>
            </w:r>
            <w:r w:rsidR="00896936" w:rsidRPr="00401339">
              <w:rPr>
                <w:rStyle w:val="Hyperlink"/>
                <w:noProof/>
              </w:rPr>
              <w:t>Hasil</w:t>
            </w:r>
            <w:r w:rsidR="00896936">
              <w:rPr>
                <w:noProof/>
                <w:webHidden/>
              </w:rPr>
              <w:tab/>
            </w:r>
            <w:r w:rsidR="00896936">
              <w:rPr>
                <w:noProof/>
                <w:webHidden/>
              </w:rPr>
              <w:fldChar w:fldCharType="begin"/>
            </w:r>
            <w:r w:rsidR="00896936">
              <w:rPr>
                <w:noProof/>
                <w:webHidden/>
              </w:rPr>
              <w:instrText xml:space="preserve"> PAGEREF _Toc44796264 \h </w:instrText>
            </w:r>
            <w:r w:rsidR="00896936">
              <w:rPr>
                <w:noProof/>
                <w:webHidden/>
              </w:rPr>
            </w:r>
            <w:r w:rsidR="00896936">
              <w:rPr>
                <w:noProof/>
                <w:webHidden/>
              </w:rPr>
              <w:fldChar w:fldCharType="separate"/>
            </w:r>
            <w:r w:rsidR="00004E7A">
              <w:rPr>
                <w:noProof/>
                <w:webHidden/>
              </w:rPr>
              <w:t>59</w:t>
            </w:r>
            <w:r w:rsidR="00896936">
              <w:rPr>
                <w:noProof/>
                <w:webHidden/>
              </w:rPr>
              <w:fldChar w:fldCharType="end"/>
            </w:r>
          </w:hyperlink>
        </w:p>
        <w:p w14:paraId="74B06521" w14:textId="5536B0C2" w:rsidR="00896936" w:rsidRDefault="008426A4">
          <w:pPr>
            <w:pStyle w:val="TOC2"/>
            <w:rPr>
              <w:rFonts w:asciiTheme="minorHAnsi" w:eastAsiaTheme="minorEastAsia" w:hAnsiTheme="minorHAnsi"/>
              <w:noProof/>
              <w:sz w:val="22"/>
              <w:lang w:val="en-US"/>
            </w:rPr>
          </w:pPr>
          <w:hyperlink w:anchor="_Toc44796265" w:history="1">
            <w:r w:rsidR="00896936" w:rsidRPr="00401339">
              <w:rPr>
                <w:rStyle w:val="Hyperlink"/>
                <w:noProof/>
              </w:rPr>
              <w:t>5.2</w:t>
            </w:r>
            <w:r w:rsidR="00896936">
              <w:rPr>
                <w:rFonts w:asciiTheme="minorHAnsi" w:eastAsiaTheme="minorEastAsia" w:hAnsiTheme="minorHAnsi"/>
                <w:noProof/>
                <w:sz w:val="22"/>
                <w:lang w:val="en-US"/>
              </w:rPr>
              <w:tab/>
            </w:r>
            <w:r w:rsidR="00896936" w:rsidRPr="00401339">
              <w:rPr>
                <w:rStyle w:val="Hyperlink"/>
                <w:noProof/>
              </w:rPr>
              <w:t>Pembahasan</w:t>
            </w:r>
            <w:r w:rsidR="00896936">
              <w:rPr>
                <w:noProof/>
                <w:webHidden/>
              </w:rPr>
              <w:tab/>
            </w:r>
            <w:r w:rsidR="00896936">
              <w:rPr>
                <w:noProof/>
                <w:webHidden/>
              </w:rPr>
              <w:fldChar w:fldCharType="begin"/>
            </w:r>
            <w:r w:rsidR="00896936">
              <w:rPr>
                <w:noProof/>
                <w:webHidden/>
              </w:rPr>
              <w:instrText xml:space="preserve"> PAGEREF _Toc44796265 \h </w:instrText>
            </w:r>
            <w:r w:rsidR="00896936">
              <w:rPr>
                <w:noProof/>
                <w:webHidden/>
              </w:rPr>
            </w:r>
            <w:r w:rsidR="00896936">
              <w:rPr>
                <w:noProof/>
                <w:webHidden/>
              </w:rPr>
              <w:fldChar w:fldCharType="separate"/>
            </w:r>
            <w:r w:rsidR="00004E7A">
              <w:rPr>
                <w:noProof/>
                <w:webHidden/>
              </w:rPr>
              <w:t>65</w:t>
            </w:r>
            <w:r w:rsidR="00896936">
              <w:rPr>
                <w:noProof/>
                <w:webHidden/>
              </w:rPr>
              <w:fldChar w:fldCharType="end"/>
            </w:r>
          </w:hyperlink>
        </w:p>
        <w:p w14:paraId="2E249448" w14:textId="4DFED5C6" w:rsidR="00896936" w:rsidRDefault="008426A4">
          <w:pPr>
            <w:pStyle w:val="TOC2"/>
            <w:rPr>
              <w:rFonts w:asciiTheme="minorHAnsi" w:eastAsiaTheme="minorEastAsia" w:hAnsiTheme="minorHAnsi"/>
              <w:noProof/>
              <w:sz w:val="22"/>
              <w:lang w:val="en-US"/>
            </w:rPr>
          </w:pPr>
          <w:hyperlink w:anchor="_Toc44796266" w:history="1">
            <w:r w:rsidR="00896936" w:rsidRPr="00401339">
              <w:rPr>
                <w:rStyle w:val="Hyperlink"/>
                <w:noProof/>
              </w:rPr>
              <w:t>5.2.1</w:t>
            </w:r>
            <w:r w:rsidR="00896936">
              <w:rPr>
                <w:rFonts w:asciiTheme="minorHAnsi" w:eastAsiaTheme="minorEastAsia" w:hAnsiTheme="minorHAnsi"/>
                <w:noProof/>
                <w:sz w:val="22"/>
                <w:lang w:val="en-US"/>
              </w:rPr>
              <w:tab/>
            </w:r>
            <w:r w:rsidR="00896936" w:rsidRPr="00401339">
              <w:rPr>
                <w:rStyle w:val="Hyperlink"/>
                <w:noProof/>
              </w:rPr>
              <w:t>Hasil Pembahasan</w:t>
            </w:r>
            <w:r w:rsidR="00896936">
              <w:rPr>
                <w:noProof/>
                <w:webHidden/>
              </w:rPr>
              <w:tab/>
            </w:r>
            <w:r w:rsidR="00896936">
              <w:rPr>
                <w:noProof/>
                <w:webHidden/>
              </w:rPr>
              <w:fldChar w:fldCharType="begin"/>
            </w:r>
            <w:r w:rsidR="00896936">
              <w:rPr>
                <w:noProof/>
                <w:webHidden/>
              </w:rPr>
              <w:instrText xml:space="preserve"> PAGEREF _Toc44796266 \h </w:instrText>
            </w:r>
            <w:r w:rsidR="00896936">
              <w:rPr>
                <w:noProof/>
                <w:webHidden/>
              </w:rPr>
            </w:r>
            <w:r w:rsidR="00896936">
              <w:rPr>
                <w:noProof/>
                <w:webHidden/>
              </w:rPr>
              <w:fldChar w:fldCharType="separate"/>
            </w:r>
            <w:r w:rsidR="00004E7A">
              <w:rPr>
                <w:noProof/>
                <w:webHidden/>
              </w:rPr>
              <w:t>65</w:t>
            </w:r>
            <w:r w:rsidR="00896936">
              <w:rPr>
                <w:noProof/>
                <w:webHidden/>
              </w:rPr>
              <w:fldChar w:fldCharType="end"/>
            </w:r>
          </w:hyperlink>
        </w:p>
        <w:p w14:paraId="4C595A35" w14:textId="14B3C51D" w:rsidR="00896936" w:rsidRDefault="008426A4">
          <w:pPr>
            <w:pStyle w:val="TOC2"/>
            <w:rPr>
              <w:rFonts w:asciiTheme="minorHAnsi" w:eastAsiaTheme="minorEastAsia" w:hAnsiTheme="minorHAnsi"/>
              <w:noProof/>
              <w:sz w:val="22"/>
              <w:lang w:val="en-US"/>
            </w:rPr>
          </w:pPr>
          <w:hyperlink w:anchor="_Toc44796267" w:history="1">
            <w:r w:rsidR="00896936" w:rsidRPr="00401339">
              <w:rPr>
                <w:rStyle w:val="Hyperlink"/>
                <w:noProof/>
                <w:lang w:val="en-US"/>
              </w:rPr>
              <w:t>5.2.2</w:t>
            </w:r>
            <w:r w:rsidR="00896936">
              <w:rPr>
                <w:rFonts w:asciiTheme="minorHAnsi" w:eastAsiaTheme="minorEastAsia" w:hAnsiTheme="minorHAnsi"/>
                <w:noProof/>
                <w:sz w:val="22"/>
                <w:lang w:val="en-US"/>
              </w:rPr>
              <w:tab/>
            </w:r>
            <w:r w:rsidR="00896936" w:rsidRPr="00401339">
              <w:rPr>
                <w:rStyle w:val="Hyperlink"/>
                <w:noProof/>
              </w:rPr>
              <w:t>Temuan</w:t>
            </w:r>
            <w:r w:rsidR="00896936" w:rsidRPr="00401339">
              <w:rPr>
                <w:rStyle w:val="Hyperlink"/>
                <w:noProof/>
                <w:lang w:val="en-US"/>
              </w:rPr>
              <w:t xml:space="preserve"> Peneliti</w:t>
            </w:r>
            <w:r w:rsidR="00896936">
              <w:rPr>
                <w:noProof/>
                <w:webHidden/>
              </w:rPr>
              <w:tab/>
            </w:r>
            <w:r w:rsidR="00896936">
              <w:rPr>
                <w:noProof/>
                <w:webHidden/>
              </w:rPr>
              <w:fldChar w:fldCharType="begin"/>
            </w:r>
            <w:r w:rsidR="00896936">
              <w:rPr>
                <w:noProof/>
                <w:webHidden/>
              </w:rPr>
              <w:instrText xml:space="preserve"> PAGEREF _Toc44796267 \h </w:instrText>
            </w:r>
            <w:r w:rsidR="00896936">
              <w:rPr>
                <w:noProof/>
                <w:webHidden/>
              </w:rPr>
            </w:r>
            <w:r w:rsidR="00896936">
              <w:rPr>
                <w:noProof/>
                <w:webHidden/>
              </w:rPr>
              <w:fldChar w:fldCharType="separate"/>
            </w:r>
            <w:r w:rsidR="00004E7A">
              <w:rPr>
                <w:noProof/>
                <w:webHidden/>
              </w:rPr>
              <w:t>72</w:t>
            </w:r>
            <w:r w:rsidR="00896936">
              <w:rPr>
                <w:noProof/>
                <w:webHidden/>
              </w:rPr>
              <w:fldChar w:fldCharType="end"/>
            </w:r>
          </w:hyperlink>
        </w:p>
        <w:p w14:paraId="1AE68B1B" w14:textId="6BEDF5A6" w:rsidR="00896936" w:rsidRDefault="008426A4">
          <w:pPr>
            <w:pStyle w:val="TOC2"/>
            <w:rPr>
              <w:rFonts w:asciiTheme="minorHAnsi" w:eastAsiaTheme="minorEastAsia" w:hAnsiTheme="minorHAnsi"/>
              <w:noProof/>
              <w:sz w:val="22"/>
              <w:lang w:val="en-US"/>
            </w:rPr>
          </w:pPr>
          <w:hyperlink w:anchor="_Toc44796268" w:history="1">
            <w:r w:rsidR="00896936" w:rsidRPr="00401339">
              <w:rPr>
                <w:rStyle w:val="Hyperlink"/>
                <w:noProof/>
              </w:rPr>
              <w:t>5.3</w:t>
            </w:r>
            <w:r w:rsidR="00896936">
              <w:rPr>
                <w:rFonts w:asciiTheme="minorHAnsi" w:eastAsiaTheme="minorEastAsia" w:hAnsiTheme="minorHAnsi"/>
                <w:noProof/>
                <w:sz w:val="22"/>
                <w:lang w:val="en-US"/>
              </w:rPr>
              <w:tab/>
            </w:r>
            <w:r w:rsidR="00896936" w:rsidRPr="00401339">
              <w:rPr>
                <w:rStyle w:val="Hyperlink"/>
                <w:noProof/>
              </w:rPr>
              <w:t>Implikasi Dalam Keperawatan</w:t>
            </w:r>
            <w:r w:rsidR="00896936">
              <w:rPr>
                <w:noProof/>
                <w:webHidden/>
              </w:rPr>
              <w:tab/>
            </w:r>
            <w:r w:rsidR="00896936">
              <w:rPr>
                <w:noProof/>
                <w:webHidden/>
              </w:rPr>
              <w:fldChar w:fldCharType="begin"/>
            </w:r>
            <w:r w:rsidR="00896936">
              <w:rPr>
                <w:noProof/>
                <w:webHidden/>
              </w:rPr>
              <w:instrText xml:space="preserve"> PAGEREF _Toc44796268 \h </w:instrText>
            </w:r>
            <w:r w:rsidR="00896936">
              <w:rPr>
                <w:noProof/>
                <w:webHidden/>
              </w:rPr>
            </w:r>
            <w:r w:rsidR="00896936">
              <w:rPr>
                <w:noProof/>
                <w:webHidden/>
              </w:rPr>
              <w:fldChar w:fldCharType="separate"/>
            </w:r>
            <w:r w:rsidR="00004E7A">
              <w:rPr>
                <w:noProof/>
                <w:webHidden/>
              </w:rPr>
              <w:t>83</w:t>
            </w:r>
            <w:r w:rsidR="00896936">
              <w:rPr>
                <w:noProof/>
                <w:webHidden/>
              </w:rPr>
              <w:fldChar w:fldCharType="end"/>
            </w:r>
          </w:hyperlink>
        </w:p>
        <w:p w14:paraId="19735B36" w14:textId="4B35884A" w:rsidR="00896936" w:rsidRDefault="008426A4">
          <w:pPr>
            <w:pStyle w:val="TOC2"/>
            <w:rPr>
              <w:rFonts w:asciiTheme="minorHAnsi" w:eastAsiaTheme="minorEastAsia" w:hAnsiTheme="minorHAnsi"/>
              <w:noProof/>
              <w:sz w:val="22"/>
              <w:lang w:val="en-US"/>
            </w:rPr>
          </w:pPr>
          <w:hyperlink w:anchor="_Toc44796269" w:history="1">
            <w:r w:rsidR="00896936" w:rsidRPr="00401339">
              <w:rPr>
                <w:rStyle w:val="Hyperlink"/>
                <w:noProof/>
              </w:rPr>
              <w:t>5.3.1</w:t>
            </w:r>
            <w:r w:rsidR="00896936">
              <w:rPr>
                <w:rFonts w:asciiTheme="minorHAnsi" w:eastAsiaTheme="minorEastAsia" w:hAnsiTheme="minorHAnsi"/>
                <w:noProof/>
                <w:sz w:val="22"/>
                <w:lang w:val="en-US"/>
              </w:rPr>
              <w:tab/>
            </w:r>
            <w:r w:rsidR="00896936" w:rsidRPr="00401339">
              <w:rPr>
                <w:rStyle w:val="Hyperlink"/>
                <w:noProof/>
              </w:rPr>
              <w:t>Implikasi Teoritis</w:t>
            </w:r>
            <w:r w:rsidR="00896936">
              <w:rPr>
                <w:noProof/>
                <w:webHidden/>
              </w:rPr>
              <w:tab/>
            </w:r>
            <w:r w:rsidR="00896936">
              <w:rPr>
                <w:noProof/>
                <w:webHidden/>
              </w:rPr>
              <w:fldChar w:fldCharType="begin"/>
            </w:r>
            <w:r w:rsidR="00896936">
              <w:rPr>
                <w:noProof/>
                <w:webHidden/>
              </w:rPr>
              <w:instrText xml:space="preserve"> PAGEREF _Toc44796269 \h </w:instrText>
            </w:r>
            <w:r w:rsidR="00896936">
              <w:rPr>
                <w:noProof/>
                <w:webHidden/>
              </w:rPr>
            </w:r>
            <w:r w:rsidR="00896936">
              <w:rPr>
                <w:noProof/>
                <w:webHidden/>
              </w:rPr>
              <w:fldChar w:fldCharType="separate"/>
            </w:r>
            <w:r w:rsidR="00004E7A">
              <w:rPr>
                <w:noProof/>
                <w:webHidden/>
              </w:rPr>
              <w:t>83</w:t>
            </w:r>
            <w:r w:rsidR="00896936">
              <w:rPr>
                <w:noProof/>
                <w:webHidden/>
              </w:rPr>
              <w:fldChar w:fldCharType="end"/>
            </w:r>
          </w:hyperlink>
        </w:p>
        <w:p w14:paraId="797ED645" w14:textId="0C40937E" w:rsidR="00896936" w:rsidRDefault="008426A4">
          <w:pPr>
            <w:pStyle w:val="TOC2"/>
            <w:rPr>
              <w:rFonts w:asciiTheme="minorHAnsi" w:eastAsiaTheme="minorEastAsia" w:hAnsiTheme="minorHAnsi"/>
              <w:noProof/>
              <w:sz w:val="22"/>
              <w:lang w:val="en-US"/>
            </w:rPr>
          </w:pPr>
          <w:hyperlink w:anchor="_Toc44796270" w:history="1">
            <w:r w:rsidR="00896936" w:rsidRPr="00401339">
              <w:rPr>
                <w:rStyle w:val="Hyperlink"/>
                <w:noProof/>
              </w:rPr>
              <w:t>5.3.2</w:t>
            </w:r>
            <w:r w:rsidR="00896936">
              <w:rPr>
                <w:rFonts w:asciiTheme="minorHAnsi" w:eastAsiaTheme="minorEastAsia" w:hAnsiTheme="minorHAnsi"/>
                <w:noProof/>
                <w:sz w:val="22"/>
                <w:lang w:val="en-US"/>
              </w:rPr>
              <w:tab/>
            </w:r>
            <w:r w:rsidR="00896936" w:rsidRPr="00401339">
              <w:rPr>
                <w:rStyle w:val="Hyperlink"/>
                <w:noProof/>
              </w:rPr>
              <w:t>Implikasi Praktis</w:t>
            </w:r>
            <w:r w:rsidR="00896936">
              <w:rPr>
                <w:noProof/>
                <w:webHidden/>
              </w:rPr>
              <w:tab/>
            </w:r>
            <w:r w:rsidR="00896936">
              <w:rPr>
                <w:noProof/>
                <w:webHidden/>
              </w:rPr>
              <w:fldChar w:fldCharType="begin"/>
            </w:r>
            <w:r w:rsidR="00896936">
              <w:rPr>
                <w:noProof/>
                <w:webHidden/>
              </w:rPr>
              <w:instrText xml:space="preserve"> PAGEREF _Toc44796270 \h </w:instrText>
            </w:r>
            <w:r w:rsidR="00896936">
              <w:rPr>
                <w:noProof/>
                <w:webHidden/>
              </w:rPr>
            </w:r>
            <w:r w:rsidR="00896936">
              <w:rPr>
                <w:noProof/>
                <w:webHidden/>
              </w:rPr>
              <w:fldChar w:fldCharType="separate"/>
            </w:r>
            <w:r w:rsidR="00004E7A">
              <w:rPr>
                <w:noProof/>
                <w:webHidden/>
              </w:rPr>
              <w:t>84</w:t>
            </w:r>
            <w:r w:rsidR="00896936">
              <w:rPr>
                <w:noProof/>
                <w:webHidden/>
              </w:rPr>
              <w:fldChar w:fldCharType="end"/>
            </w:r>
          </w:hyperlink>
        </w:p>
        <w:p w14:paraId="11EF02FD" w14:textId="1F15C758" w:rsidR="00896936" w:rsidRDefault="008426A4">
          <w:pPr>
            <w:pStyle w:val="TOC2"/>
            <w:rPr>
              <w:rFonts w:asciiTheme="minorHAnsi" w:eastAsiaTheme="minorEastAsia" w:hAnsiTheme="minorHAnsi"/>
              <w:noProof/>
              <w:sz w:val="22"/>
              <w:lang w:val="en-US"/>
            </w:rPr>
          </w:pPr>
          <w:hyperlink w:anchor="_Toc44796271" w:history="1">
            <w:r w:rsidR="00896936" w:rsidRPr="00401339">
              <w:rPr>
                <w:rStyle w:val="Hyperlink"/>
                <w:noProof/>
                <w:lang w:val="en-ID"/>
              </w:rPr>
              <w:t>5.4</w:t>
            </w:r>
            <w:r w:rsidR="00896936">
              <w:rPr>
                <w:rFonts w:asciiTheme="minorHAnsi" w:eastAsiaTheme="minorEastAsia" w:hAnsiTheme="minorHAnsi"/>
                <w:noProof/>
                <w:sz w:val="22"/>
                <w:lang w:val="en-US"/>
              </w:rPr>
              <w:tab/>
            </w:r>
            <w:r w:rsidR="00896936" w:rsidRPr="00401339">
              <w:rPr>
                <w:rStyle w:val="Hyperlink"/>
                <w:noProof/>
              </w:rPr>
              <w:t xml:space="preserve">Keterbatasan </w:t>
            </w:r>
            <w:r w:rsidR="00896936" w:rsidRPr="00401339">
              <w:rPr>
                <w:rStyle w:val="Hyperlink"/>
                <w:noProof/>
                <w:lang w:val="en-ID"/>
              </w:rPr>
              <w:t>Penelitian</w:t>
            </w:r>
            <w:r w:rsidR="00896936">
              <w:rPr>
                <w:noProof/>
                <w:webHidden/>
              </w:rPr>
              <w:tab/>
            </w:r>
            <w:r w:rsidR="00896936">
              <w:rPr>
                <w:noProof/>
                <w:webHidden/>
              </w:rPr>
              <w:fldChar w:fldCharType="begin"/>
            </w:r>
            <w:r w:rsidR="00896936">
              <w:rPr>
                <w:noProof/>
                <w:webHidden/>
              </w:rPr>
              <w:instrText xml:space="preserve"> PAGEREF _Toc44796271 \h </w:instrText>
            </w:r>
            <w:r w:rsidR="00896936">
              <w:rPr>
                <w:noProof/>
                <w:webHidden/>
              </w:rPr>
            </w:r>
            <w:r w:rsidR="00896936">
              <w:rPr>
                <w:noProof/>
                <w:webHidden/>
              </w:rPr>
              <w:fldChar w:fldCharType="separate"/>
            </w:r>
            <w:r w:rsidR="00004E7A">
              <w:rPr>
                <w:noProof/>
                <w:webHidden/>
              </w:rPr>
              <w:t>85</w:t>
            </w:r>
            <w:r w:rsidR="00896936">
              <w:rPr>
                <w:noProof/>
                <w:webHidden/>
              </w:rPr>
              <w:fldChar w:fldCharType="end"/>
            </w:r>
          </w:hyperlink>
        </w:p>
        <w:p w14:paraId="1952695F" w14:textId="444F0E24" w:rsidR="00896936" w:rsidRDefault="008426A4">
          <w:pPr>
            <w:pStyle w:val="TOC1"/>
            <w:rPr>
              <w:rFonts w:asciiTheme="minorHAnsi" w:eastAsiaTheme="minorEastAsia" w:hAnsiTheme="minorHAnsi"/>
              <w:b w:val="0"/>
              <w:sz w:val="22"/>
              <w:lang w:val="en-US"/>
            </w:rPr>
          </w:pPr>
          <w:hyperlink w:anchor="_Toc44796272" w:history="1">
            <w:r w:rsidR="00896936" w:rsidRPr="00401339">
              <w:rPr>
                <w:rStyle w:val="Hyperlink"/>
              </w:rPr>
              <w:t>BAB 6</w:t>
            </w:r>
            <w:r w:rsidR="00896936">
              <w:rPr>
                <w:rFonts w:asciiTheme="minorHAnsi" w:eastAsiaTheme="minorEastAsia" w:hAnsiTheme="minorHAnsi"/>
                <w:b w:val="0"/>
                <w:sz w:val="22"/>
                <w:lang w:val="en-US"/>
              </w:rPr>
              <w:tab/>
            </w:r>
            <w:r w:rsidR="00896936" w:rsidRPr="00401339">
              <w:rPr>
                <w:rStyle w:val="Hyperlink"/>
              </w:rPr>
              <w:t>SIMPULAN DAN SARAN</w:t>
            </w:r>
            <w:r w:rsidR="00896936">
              <w:rPr>
                <w:webHidden/>
              </w:rPr>
              <w:tab/>
            </w:r>
            <w:r w:rsidR="00896936">
              <w:rPr>
                <w:webHidden/>
              </w:rPr>
              <w:fldChar w:fldCharType="begin"/>
            </w:r>
            <w:r w:rsidR="00896936">
              <w:rPr>
                <w:webHidden/>
              </w:rPr>
              <w:instrText xml:space="preserve"> PAGEREF _Toc44796272 \h </w:instrText>
            </w:r>
            <w:r w:rsidR="00896936">
              <w:rPr>
                <w:webHidden/>
              </w:rPr>
            </w:r>
            <w:r w:rsidR="00896936">
              <w:rPr>
                <w:webHidden/>
              </w:rPr>
              <w:fldChar w:fldCharType="separate"/>
            </w:r>
            <w:r w:rsidR="00004E7A">
              <w:rPr>
                <w:webHidden/>
              </w:rPr>
              <w:t>87</w:t>
            </w:r>
            <w:r w:rsidR="00896936">
              <w:rPr>
                <w:webHidden/>
              </w:rPr>
              <w:fldChar w:fldCharType="end"/>
            </w:r>
          </w:hyperlink>
        </w:p>
        <w:p w14:paraId="09A1239A" w14:textId="1763ED6F" w:rsidR="00896936" w:rsidRDefault="008426A4">
          <w:pPr>
            <w:pStyle w:val="TOC2"/>
            <w:rPr>
              <w:rFonts w:asciiTheme="minorHAnsi" w:eastAsiaTheme="minorEastAsia" w:hAnsiTheme="minorHAnsi"/>
              <w:noProof/>
              <w:sz w:val="22"/>
              <w:lang w:val="en-US"/>
            </w:rPr>
          </w:pPr>
          <w:hyperlink w:anchor="_Toc44796273" w:history="1">
            <w:r w:rsidR="00896936" w:rsidRPr="00401339">
              <w:rPr>
                <w:rStyle w:val="Hyperlink"/>
                <w:noProof/>
              </w:rPr>
              <w:t>6.1</w:t>
            </w:r>
            <w:r w:rsidR="00896936">
              <w:rPr>
                <w:rFonts w:asciiTheme="minorHAnsi" w:eastAsiaTheme="minorEastAsia" w:hAnsiTheme="minorHAnsi"/>
                <w:noProof/>
                <w:sz w:val="22"/>
                <w:lang w:val="en-US"/>
              </w:rPr>
              <w:tab/>
            </w:r>
            <w:r w:rsidR="00896936" w:rsidRPr="00401339">
              <w:rPr>
                <w:rStyle w:val="Hyperlink"/>
                <w:noProof/>
              </w:rPr>
              <w:t>Simpulan</w:t>
            </w:r>
            <w:r w:rsidR="00896936">
              <w:rPr>
                <w:noProof/>
                <w:webHidden/>
              </w:rPr>
              <w:tab/>
            </w:r>
            <w:r w:rsidR="00896936">
              <w:rPr>
                <w:noProof/>
                <w:webHidden/>
              </w:rPr>
              <w:fldChar w:fldCharType="begin"/>
            </w:r>
            <w:r w:rsidR="00896936">
              <w:rPr>
                <w:noProof/>
                <w:webHidden/>
              </w:rPr>
              <w:instrText xml:space="preserve"> PAGEREF _Toc44796273 \h </w:instrText>
            </w:r>
            <w:r w:rsidR="00896936">
              <w:rPr>
                <w:noProof/>
                <w:webHidden/>
              </w:rPr>
            </w:r>
            <w:r w:rsidR="00896936">
              <w:rPr>
                <w:noProof/>
                <w:webHidden/>
              </w:rPr>
              <w:fldChar w:fldCharType="separate"/>
            </w:r>
            <w:r w:rsidR="00004E7A">
              <w:rPr>
                <w:noProof/>
                <w:webHidden/>
              </w:rPr>
              <w:t>87</w:t>
            </w:r>
            <w:r w:rsidR="00896936">
              <w:rPr>
                <w:noProof/>
                <w:webHidden/>
              </w:rPr>
              <w:fldChar w:fldCharType="end"/>
            </w:r>
          </w:hyperlink>
        </w:p>
        <w:p w14:paraId="05DF865E" w14:textId="47A88B95" w:rsidR="00896936" w:rsidRDefault="008426A4">
          <w:pPr>
            <w:pStyle w:val="TOC2"/>
            <w:rPr>
              <w:rFonts w:asciiTheme="minorHAnsi" w:eastAsiaTheme="minorEastAsia" w:hAnsiTheme="minorHAnsi"/>
              <w:noProof/>
              <w:sz w:val="22"/>
              <w:lang w:val="en-US"/>
            </w:rPr>
          </w:pPr>
          <w:hyperlink w:anchor="_Toc44796274" w:history="1">
            <w:r w:rsidR="00896936" w:rsidRPr="00401339">
              <w:rPr>
                <w:rStyle w:val="Hyperlink"/>
                <w:noProof/>
              </w:rPr>
              <w:t>6.2</w:t>
            </w:r>
            <w:r w:rsidR="00896936">
              <w:rPr>
                <w:rFonts w:asciiTheme="minorHAnsi" w:eastAsiaTheme="minorEastAsia" w:hAnsiTheme="minorHAnsi"/>
                <w:noProof/>
                <w:sz w:val="22"/>
                <w:lang w:val="en-US"/>
              </w:rPr>
              <w:tab/>
            </w:r>
            <w:r w:rsidR="00896936" w:rsidRPr="00401339">
              <w:rPr>
                <w:rStyle w:val="Hyperlink"/>
                <w:noProof/>
              </w:rPr>
              <w:t>Saran</w:t>
            </w:r>
            <w:r w:rsidR="00896936">
              <w:rPr>
                <w:noProof/>
                <w:webHidden/>
              </w:rPr>
              <w:tab/>
            </w:r>
            <w:r w:rsidR="00896936">
              <w:rPr>
                <w:noProof/>
                <w:webHidden/>
              </w:rPr>
              <w:fldChar w:fldCharType="begin"/>
            </w:r>
            <w:r w:rsidR="00896936">
              <w:rPr>
                <w:noProof/>
                <w:webHidden/>
              </w:rPr>
              <w:instrText xml:space="preserve"> PAGEREF _Toc44796274 \h </w:instrText>
            </w:r>
            <w:r w:rsidR="00896936">
              <w:rPr>
                <w:noProof/>
                <w:webHidden/>
              </w:rPr>
            </w:r>
            <w:r w:rsidR="00896936">
              <w:rPr>
                <w:noProof/>
                <w:webHidden/>
              </w:rPr>
              <w:fldChar w:fldCharType="separate"/>
            </w:r>
            <w:r w:rsidR="00004E7A">
              <w:rPr>
                <w:noProof/>
                <w:webHidden/>
              </w:rPr>
              <w:t>87</w:t>
            </w:r>
            <w:r w:rsidR="00896936">
              <w:rPr>
                <w:noProof/>
                <w:webHidden/>
              </w:rPr>
              <w:fldChar w:fldCharType="end"/>
            </w:r>
          </w:hyperlink>
        </w:p>
        <w:p w14:paraId="6B327932" w14:textId="16173DB8" w:rsidR="00896936" w:rsidRDefault="008426A4">
          <w:pPr>
            <w:pStyle w:val="TOC2"/>
            <w:rPr>
              <w:rFonts w:asciiTheme="minorHAnsi" w:eastAsiaTheme="minorEastAsia" w:hAnsiTheme="minorHAnsi"/>
              <w:noProof/>
              <w:sz w:val="22"/>
              <w:lang w:val="en-US"/>
            </w:rPr>
          </w:pPr>
          <w:hyperlink w:anchor="_Toc44796275" w:history="1">
            <w:r w:rsidR="00896936" w:rsidRPr="00401339">
              <w:rPr>
                <w:rStyle w:val="Hyperlink"/>
                <w:noProof/>
              </w:rPr>
              <w:t>6.2.1</w:t>
            </w:r>
            <w:r w:rsidR="00896936">
              <w:rPr>
                <w:rFonts w:asciiTheme="minorHAnsi" w:eastAsiaTheme="minorEastAsia" w:hAnsiTheme="minorHAnsi"/>
                <w:noProof/>
                <w:sz w:val="22"/>
                <w:lang w:val="en-US"/>
              </w:rPr>
              <w:tab/>
            </w:r>
            <w:r w:rsidR="00896936" w:rsidRPr="00401339">
              <w:rPr>
                <w:rStyle w:val="Hyperlink"/>
                <w:noProof/>
              </w:rPr>
              <w:t>Bagi Responden</w:t>
            </w:r>
            <w:r w:rsidR="00896936">
              <w:rPr>
                <w:noProof/>
                <w:webHidden/>
              </w:rPr>
              <w:tab/>
            </w:r>
            <w:r w:rsidR="00896936">
              <w:rPr>
                <w:noProof/>
                <w:webHidden/>
              </w:rPr>
              <w:fldChar w:fldCharType="begin"/>
            </w:r>
            <w:r w:rsidR="00896936">
              <w:rPr>
                <w:noProof/>
                <w:webHidden/>
              </w:rPr>
              <w:instrText xml:space="preserve"> PAGEREF _Toc44796275 \h </w:instrText>
            </w:r>
            <w:r w:rsidR="00896936">
              <w:rPr>
                <w:noProof/>
                <w:webHidden/>
              </w:rPr>
            </w:r>
            <w:r w:rsidR="00896936">
              <w:rPr>
                <w:noProof/>
                <w:webHidden/>
              </w:rPr>
              <w:fldChar w:fldCharType="separate"/>
            </w:r>
            <w:r w:rsidR="00004E7A">
              <w:rPr>
                <w:noProof/>
                <w:webHidden/>
              </w:rPr>
              <w:t>87</w:t>
            </w:r>
            <w:r w:rsidR="00896936">
              <w:rPr>
                <w:noProof/>
                <w:webHidden/>
              </w:rPr>
              <w:fldChar w:fldCharType="end"/>
            </w:r>
          </w:hyperlink>
        </w:p>
        <w:p w14:paraId="0A606416" w14:textId="75FEF31D" w:rsidR="00896936" w:rsidRDefault="008426A4">
          <w:pPr>
            <w:pStyle w:val="TOC2"/>
            <w:rPr>
              <w:rFonts w:asciiTheme="minorHAnsi" w:eastAsiaTheme="minorEastAsia" w:hAnsiTheme="minorHAnsi"/>
              <w:noProof/>
              <w:sz w:val="22"/>
              <w:lang w:val="en-US"/>
            </w:rPr>
          </w:pPr>
          <w:hyperlink w:anchor="_Toc44796276" w:history="1">
            <w:r w:rsidR="00896936" w:rsidRPr="00401339">
              <w:rPr>
                <w:rStyle w:val="Hyperlink"/>
                <w:noProof/>
              </w:rPr>
              <w:t>6.2.2</w:t>
            </w:r>
            <w:r w:rsidR="00896936">
              <w:rPr>
                <w:rFonts w:asciiTheme="minorHAnsi" w:eastAsiaTheme="minorEastAsia" w:hAnsiTheme="minorHAnsi"/>
                <w:noProof/>
                <w:sz w:val="22"/>
                <w:lang w:val="en-US"/>
              </w:rPr>
              <w:tab/>
            </w:r>
            <w:r w:rsidR="00896936" w:rsidRPr="00401339">
              <w:rPr>
                <w:rStyle w:val="Hyperlink"/>
                <w:noProof/>
              </w:rPr>
              <w:t>Bagi Tenaga Kesehatan</w:t>
            </w:r>
            <w:r w:rsidR="00896936">
              <w:rPr>
                <w:noProof/>
                <w:webHidden/>
              </w:rPr>
              <w:tab/>
            </w:r>
            <w:r w:rsidR="00896936">
              <w:rPr>
                <w:noProof/>
                <w:webHidden/>
              </w:rPr>
              <w:fldChar w:fldCharType="begin"/>
            </w:r>
            <w:r w:rsidR="00896936">
              <w:rPr>
                <w:noProof/>
                <w:webHidden/>
              </w:rPr>
              <w:instrText xml:space="preserve"> PAGEREF _Toc44796276 \h </w:instrText>
            </w:r>
            <w:r w:rsidR="00896936">
              <w:rPr>
                <w:noProof/>
                <w:webHidden/>
              </w:rPr>
            </w:r>
            <w:r w:rsidR="00896936">
              <w:rPr>
                <w:noProof/>
                <w:webHidden/>
              </w:rPr>
              <w:fldChar w:fldCharType="separate"/>
            </w:r>
            <w:r w:rsidR="00004E7A">
              <w:rPr>
                <w:noProof/>
                <w:webHidden/>
              </w:rPr>
              <w:t>87</w:t>
            </w:r>
            <w:r w:rsidR="00896936">
              <w:rPr>
                <w:noProof/>
                <w:webHidden/>
              </w:rPr>
              <w:fldChar w:fldCharType="end"/>
            </w:r>
          </w:hyperlink>
        </w:p>
        <w:p w14:paraId="2EEC4947" w14:textId="2E4530FA" w:rsidR="00896936" w:rsidRDefault="008426A4">
          <w:pPr>
            <w:pStyle w:val="TOC2"/>
            <w:rPr>
              <w:rFonts w:asciiTheme="minorHAnsi" w:eastAsiaTheme="minorEastAsia" w:hAnsiTheme="minorHAnsi"/>
              <w:noProof/>
              <w:sz w:val="22"/>
              <w:lang w:val="en-US"/>
            </w:rPr>
          </w:pPr>
          <w:hyperlink w:anchor="_Toc44796277" w:history="1">
            <w:r w:rsidR="00896936" w:rsidRPr="00401339">
              <w:rPr>
                <w:rStyle w:val="Hyperlink"/>
                <w:noProof/>
              </w:rPr>
              <w:t>6.2.3</w:t>
            </w:r>
            <w:r w:rsidR="00896936">
              <w:rPr>
                <w:rFonts w:asciiTheme="minorHAnsi" w:eastAsiaTheme="minorEastAsia" w:hAnsiTheme="minorHAnsi"/>
                <w:noProof/>
                <w:sz w:val="22"/>
                <w:lang w:val="en-US"/>
              </w:rPr>
              <w:tab/>
            </w:r>
            <w:r w:rsidR="00896936" w:rsidRPr="00401339">
              <w:rPr>
                <w:rStyle w:val="Hyperlink"/>
                <w:noProof/>
              </w:rPr>
              <w:t>Bagi Peneliti Selanjutnya</w:t>
            </w:r>
            <w:r w:rsidR="00896936">
              <w:rPr>
                <w:noProof/>
                <w:webHidden/>
              </w:rPr>
              <w:tab/>
            </w:r>
            <w:r w:rsidR="00896936">
              <w:rPr>
                <w:noProof/>
                <w:webHidden/>
              </w:rPr>
              <w:fldChar w:fldCharType="begin"/>
            </w:r>
            <w:r w:rsidR="00896936">
              <w:rPr>
                <w:noProof/>
                <w:webHidden/>
              </w:rPr>
              <w:instrText xml:space="preserve"> PAGEREF _Toc44796277 \h </w:instrText>
            </w:r>
            <w:r w:rsidR="00896936">
              <w:rPr>
                <w:noProof/>
                <w:webHidden/>
              </w:rPr>
            </w:r>
            <w:r w:rsidR="00896936">
              <w:rPr>
                <w:noProof/>
                <w:webHidden/>
              </w:rPr>
              <w:fldChar w:fldCharType="separate"/>
            </w:r>
            <w:r w:rsidR="00004E7A">
              <w:rPr>
                <w:noProof/>
                <w:webHidden/>
              </w:rPr>
              <w:t>88</w:t>
            </w:r>
            <w:r w:rsidR="00896936">
              <w:rPr>
                <w:noProof/>
                <w:webHidden/>
              </w:rPr>
              <w:fldChar w:fldCharType="end"/>
            </w:r>
          </w:hyperlink>
        </w:p>
        <w:p w14:paraId="39C405DB" w14:textId="2DBF3D2E" w:rsidR="00896936" w:rsidRDefault="008426A4">
          <w:pPr>
            <w:pStyle w:val="TOC1"/>
            <w:rPr>
              <w:rFonts w:asciiTheme="minorHAnsi" w:eastAsiaTheme="minorEastAsia" w:hAnsiTheme="minorHAnsi"/>
              <w:b w:val="0"/>
              <w:sz w:val="22"/>
              <w:lang w:val="en-US"/>
            </w:rPr>
          </w:pPr>
          <w:hyperlink w:anchor="_Toc44796278" w:history="1">
            <w:r w:rsidR="00896936" w:rsidRPr="00401339">
              <w:rPr>
                <w:rStyle w:val="Hyperlink"/>
              </w:rPr>
              <w:t>DAFTAR PUSTAKA</w:t>
            </w:r>
            <w:r w:rsidR="00896936">
              <w:rPr>
                <w:webHidden/>
              </w:rPr>
              <w:tab/>
            </w:r>
            <w:r w:rsidR="00896936">
              <w:rPr>
                <w:webHidden/>
              </w:rPr>
              <w:fldChar w:fldCharType="begin"/>
            </w:r>
            <w:r w:rsidR="00896936">
              <w:rPr>
                <w:webHidden/>
              </w:rPr>
              <w:instrText xml:space="preserve"> PAGEREF _Toc44796278 \h </w:instrText>
            </w:r>
            <w:r w:rsidR="00896936">
              <w:rPr>
                <w:webHidden/>
              </w:rPr>
            </w:r>
            <w:r w:rsidR="00896936">
              <w:rPr>
                <w:webHidden/>
              </w:rPr>
              <w:fldChar w:fldCharType="separate"/>
            </w:r>
            <w:r w:rsidR="00004E7A">
              <w:rPr>
                <w:webHidden/>
              </w:rPr>
              <w:t>89</w:t>
            </w:r>
            <w:r w:rsidR="00896936">
              <w:rPr>
                <w:webHidden/>
              </w:rPr>
              <w:fldChar w:fldCharType="end"/>
            </w:r>
          </w:hyperlink>
        </w:p>
        <w:p w14:paraId="30216CF7" w14:textId="7A732344" w:rsidR="00896936" w:rsidRDefault="008426A4">
          <w:pPr>
            <w:pStyle w:val="TOC1"/>
            <w:rPr>
              <w:rFonts w:asciiTheme="minorHAnsi" w:eastAsiaTheme="minorEastAsia" w:hAnsiTheme="minorHAnsi"/>
              <w:b w:val="0"/>
              <w:sz w:val="22"/>
              <w:lang w:val="en-US"/>
            </w:rPr>
          </w:pPr>
          <w:hyperlink w:anchor="_Toc44796279" w:history="1">
            <w:r w:rsidR="00896936" w:rsidRPr="00401339">
              <w:rPr>
                <w:rStyle w:val="Hyperlink"/>
              </w:rPr>
              <w:t>LAMPIRAN</w:t>
            </w:r>
            <w:r w:rsidR="00896936">
              <w:rPr>
                <w:webHidden/>
              </w:rPr>
              <w:tab/>
            </w:r>
            <w:r w:rsidR="00896936">
              <w:rPr>
                <w:webHidden/>
              </w:rPr>
              <w:fldChar w:fldCharType="begin"/>
            </w:r>
            <w:r w:rsidR="00896936">
              <w:rPr>
                <w:webHidden/>
              </w:rPr>
              <w:instrText xml:space="preserve"> PAGEREF _Toc44796279 \h </w:instrText>
            </w:r>
            <w:r w:rsidR="00896936">
              <w:rPr>
                <w:webHidden/>
              </w:rPr>
            </w:r>
            <w:r w:rsidR="00896936">
              <w:rPr>
                <w:webHidden/>
              </w:rPr>
              <w:fldChar w:fldCharType="separate"/>
            </w:r>
            <w:r w:rsidR="00004E7A">
              <w:rPr>
                <w:webHidden/>
              </w:rPr>
              <w:t>92</w:t>
            </w:r>
            <w:r w:rsidR="00896936">
              <w:rPr>
                <w:webHidden/>
              </w:rPr>
              <w:fldChar w:fldCharType="end"/>
            </w:r>
          </w:hyperlink>
        </w:p>
        <w:p w14:paraId="5388B674" w14:textId="053FE48F" w:rsidR="000C0607" w:rsidRDefault="000C0607">
          <w:r>
            <w:rPr>
              <w:b/>
              <w:bCs/>
              <w:noProof/>
            </w:rPr>
            <w:fldChar w:fldCharType="end"/>
          </w:r>
        </w:p>
      </w:sdtContent>
    </w:sdt>
    <w:p w14:paraId="162A95C1" w14:textId="77777777" w:rsidR="008A3D8C" w:rsidRPr="00D9105D" w:rsidRDefault="008A3D8C" w:rsidP="008A3D8C"/>
    <w:p w14:paraId="7ABFD44B" w14:textId="77777777" w:rsidR="00656E32" w:rsidRPr="00D9105D" w:rsidRDefault="00656E32" w:rsidP="008A3D8C"/>
    <w:p w14:paraId="2C403084" w14:textId="77777777" w:rsidR="008A3D8C" w:rsidRPr="00D9105D" w:rsidRDefault="008A3D8C" w:rsidP="00BC7C57">
      <w:pPr>
        <w:pStyle w:val="Heading1"/>
        <w:numPr>
          <w:ilvl w:val="0"/>
          <w:numId w:val="0"/>
        </w:numPr>
        <w:spacing w:before="100" w:after="100"/>
        <w:ind w:left="720"/>
        <w:rPr>
          <w:color w:val="auto"/>
        </w:rPr>
        <w:sectPr w:rsidR="008A3D8C" w:rsidRPr="00D9105D" w:rsidSect="002B2741">
          <w:pgSz w:w="11906" w:h="16838" w:code="9"/>
          <w:pgMar w:top="1701" w:right="1701" w:bottom="1701" w:left="2268" w:header="709" w:footer="709" w:gutter="0"/>
          <w:pgNumType w:fmt="lowerRoman"/>
          <w:cols w:space="708"/>
          <w:titlePg/>
          <w:docGrid w:linePitch="360"/>
        </w:sectPr>
      </w:pPr>
    </w:p>
    <w:p w14:paraId="359207C1" w14:textId="77777777" w:rsidR="008A3D8C" w:rsidRDefault="008A3D8C" w:rsidP="00962A36">
      <w:pPr>
        <w:pStyle w:val="Heading1"/>
        <w:numPr>
          <w:ilvl w:val="0"/>
          <w:numId w:val="0"/>
        </w:numPr>
        <w:tabs>
          <w:tab w:val="left" w:leader="dot" w:pos="7655"/>
        </w:tabs>
        <w:spacing w:before="100" w:after="100"/>
        <w:rPr>
          <w:color w:val="auto"/>
        </w:rPr>
      </w:pPr>
      <w:bookmarkStart w:id="14" w:name="_Toc29741516"/>
      <w:bookmarkStart w:id="15" w:name="_Toc44796211"/>
      <w:r w:rsidRPr="00D9105D">
        <w:rPr>
          <w:color w:val="auto"/>
        </w:rPr>
        <w:lastRenderedPageBreak/>
        <w:t>DAFTAR TABEL</w:t>
      </w:r>
      <w:bookmarkEnd w:id="14"/>
      <w:bookmarkEnd w:id="15"/>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561"/>
      </w:tblGrid>
      <w:tr w:rsidR="00026416" w:rsidRPr="007933CB" w14:paraId="506CC6FB" w14:textId="77777777" w:rsidTr="00AF11F0">
        <w:tc>
          <w:tcPr>
            <w:tcW w:w="1276" w:type="dxa"/>
          </w:tcPr>
          <w:p w14:paraId="3E403BBF" w14:textId="77777777" w:rsidR="00026416" w:rsidRPr="007933CB" w:rsidRDefault="00026416" w:rsidP="00E2742E">
            <w:pPr>
              <w:tabs>
                <w:tab w:val="left" w:leader="dot" w:pos="7371"/>
              </w:tabs>
              <w:spacing w:beforeAutospacing="0" w:after="240" w:afterAutospacing="0"/>
              <w:jc w:val="both"/>
              <w:rPr>
                <w:szCs w:val="24"/>
              </w:rPr>
            </w:pPr>
            <w:r w:rsidRPr="007933CB">
              <w:rPr>
                <w:szCs w:val="24"/>
              </w:rPr>
              <w:t xml:space="preserve">Tabel 2.1 </w:t>
            </w:r>
          </w:p>
        </w:tc>
        <w:tc>
          <w:tcPr>
            <w:tcW w:w="6237" w:type="dxa"/>
          </w:tcPr>
          <w:p w14:paraId="4140F6E9" w14:textId="03AF3A3C" w:rsidR="00026416" w:rsidRPr="006D6A22" w:rsidRDefault="00906B33" w:rsidP="00E2742E">
            <w:pPr>
              <w:tabs>
                <w:tab w:val="left" w:leader="dot" w:pos="7371"/>
              </w:tabs>
              <w:spacing w:beforeAutospacing="0" w:after="240" w:afterAutospacing="0"/>
              <w:jc w:val="both"/>
              <w:rPr>
                <w:szCs w:val="24"/>
                <w:lang w:val="en-ID"/>
              </w:rPr>
            </w:pPr>
            <w:r>
              <w:t>K</w:t>
            </w:r>
            <w:r w:rsidR="002744A1">
              <w:t>ebutuhan cairan pada anak-anak</w:t>
            </w:r>
            <w:r w:rsidR="006D6A22">
              <w:rPr>
                <w:lang w:val="en-ID"/>
              </w:rPr>
              <w:t>……………………………..</w:t>
            </w:r>
          </w:p>
        </w:tc>
        <w:tc>
          <w:tcPr>
            <w:tcW w:w="561" w:type="dxa"/>
          </w:tcPr>
          <w:p w14:paraId="744D3164" w14:textId="177C3059" w:rsidR="00026416" w:rsidRPr="00C82EA0" w:rsidRDefault="00850138" w:rsidP="00E2742E">
            <w:pPr>
              <w:tabs>
                <w:tab w:val="left" w:leader="dot" w:pos="7371"/>
              </w:tabs>
              <w:spacing w:beforeAutospacing="0" w:after="240" w:afterAutospacing="0"/>
              <w:jc w:val="both"/>
              <w:rPr>
                <w:szCs w:val="24"/>
              </w:rPr>
            </w:pPr>
            <w:r>
              <w:rPr>
                <w:szCs w:val="24"/>
              </w:rPr>
              <w:t>6</w:t>
            </w:r>
          </w:p>
        </w:tc>
      </w:tr>
      <w:tr w:rsidR="00962A36" w:rsidRPr="007933CB" w14:paraId="06F3D010" w14:textId="77777777" w:rsidTr="00AF11F0">
        <w:tc>
          <w:tcPr>
            <w:tcW w:w="1276" w:type="dxa"/>
          </w:tcPr>
          <w:p w14:paraId="027AA5F1" w14:textId="3CCB0791" w:rsidR="00962A36" w:rsidRPr="007933CB" w:rsidRDefault="00962A36" w:rsidP="00E2742E">
            <w:pPr>
              <w:tabs>
                <w:tab w:val="left" w:leader="dot" w:pos="7371"/>
              </w:tabs>
              <w:spacing w:beforeAutospacing="0" w:after="240" w:afterAutospacing="0"/>
              <w:jc w:val="both"/>
              <w:rPr>
                <w:szCs w:val="24"/>
              </w:rPr>
            </w:pPr>
            <w:r>
              <w:rPr>
                <w:szCs w:val="24"/>
              </w:rPr>
              <w:t>Tabel 2.2</w:t>
            </w:r>
          </w:p>
        </w:tc>
        <w:tc>
          <w:tcPr>
            <w:tcW w:w="6237" w:type="dxa"/>
          </w:tcPr>
          <w:p w14:paraId="363CB416" w14:textId="49756342" w:rsidR="00962A36" w:rsidRPr="00C82EA0" w:rsidRDefault="00962A36" w:rsidP="00E2742E">
            <w:pPr>
              <w:tabs>
                <w:tab w:val="left" w:leader="dot" w:pos="7371"/>
              </w:tabs>
              <w:spacing w:beforeAutospacing="0" w:after="240" w:afterAutospacing="0"/>
              <w:jc w:val="both"/>
              <w:rPr>
                <w:szCs w:val="24"/>
              </w:rPr>
            </w:pPr>
            <w:r w:rsidRPr="00C82EA0">
              <w:rPr>
                <w:szCs w:val="24"/>
              </w:rPr>
              <w:t>Rumus Balance Cairan menurut Hollyday Segar........................</w:t>
            </w:r>
          </w:p>
        </w:tc>
        <w:tc>
          <w:tcPr>
            <w:tcW w:w="561" w:type="dxa"/>
          </w:tcPr>
          <w:p w14:paraId="51D58247" w14:textId="376DB232" w:rsidR="00962A36" w:rsidRDefault="00962A36" w:rsidP="00E2742E">
            <w:pPr>
              <w:tabs>
                <w:tab w:val="left" w:leader="dot" w:pos="7371"/>
              </w:tabs>
              <w:spacing w:beforeAutospacing="0" w:after="240" w:afterAutospacing="0"/>
              <w:jc w:val="both"/>
              <w:rPr>
                <w:szCs w:val="24"/>
              </w:rPr>
            </w:pPr>
            <w:r>
              <w:rPr>
                <w:szCs w:val="24"/>
              </w:rPr>
              <w:t>6</w:t>
            </w:r>
          </w:p>
        </w:tc>
      </w:tr>
      <w:tr w:rsidR="00026416" w:rsidRPr="007933CB" w14:paraId="652A4462" w14:textId="77777777" w:rsidTr="00AF11F0">
        <w:tc>
          <w:tcPr>
            <w:tcW w:w="1276" w:type="dxa"/>
          </w:tcPr>
          <w:p w14:paraId="781A7C8C" w14:textId="77777777" w:rsidR="00026416" w:rsidRPr="007933CB" w:rsidRDefault="00026416" w:rsidP="00E2742E">
            <w:pPr>
              <w:tabs>
                <w:tab w:val="left" w:leader="dot" w:pos="7371"/>
              </w:tabs>
              <w:spacing w:beforeAutospacing="0" w:after="240" w:afterAutospacing="0"/>
              <w:jc w:val="both"/>
              <w:rPr>
                <w:szCs w:val="24"/>
              </w:rPr>
            </w:pPr>
            <w:r w:rsidRPr="007933CB">
              <w:rPr>
                <w:szCs w:val="24"/>
              </w:rPr>
              <w:t xml:space="preserve">Tabel 2.2 </w:t>
            </w:r>
          </w:p>
        </w:tc>
        <w:tc>
          <w:tcPr>
            <w:tcW w:w="6237" w:type="dxa"/>
          </w:tcPr>
          <w:p w14:paraId="2B29003F" w14:textId="77777777" w:rsidR="00026416" w:rsidRPr="007933CB" w:rsidRDefault="00026416" w:rsidP="00E2742E">
            <w:pPr>
              <w:tabs>
                <w:tab w:val="left" w:leader="dot" w:pos="7371"/>
              </w:tabs>
              <w:spacing w:beforeAutospacing="0" w:after="240" w:afterAutospacing="0"/>
              <w:jc w:val="both"/>
              <w:rPr>
                <w:szCs w:val="24"/>
              </w:rPr>
            </w:pPr>
            <w:r w:rsidRPr="007933CB">
              <w:rPr>
                <w:szCs w:val="24"/>
              </w:rPr>
              <w:t>Komponen Cairan Ekstraselluler (CES).....................................</w:t>
            </w:r>
          </w:p>
        </w:tc>
        <w:tc>
          <w:tcPr>
            <w:tcW w:w="561" w:type="dxa"/>
          </w:tcPr>
          <w:p w14:paraId="5EFB2E40" w14:textId="42C457CC" w:rsidR="00026416" w:rsidRPr="007933CB" w:rsidRDefault="00026416" w:rsidP="00E2742E">
            <w:pPr>
              <w:tabs>
                <w:tab w:val="left" w:leader="dot" w:pos="7371"/>
              </w:tabs>
              <w:spacing w:beforeAutospacing="0" w:after="240" w:afterAutospacing="0"/>
              <w:jc w:val="both"/>
              <w:rPr>
                <w:szCs w:val="24"/>
              </w:rPr>
            </w:pPr>
            <w:r w:rsidRPr="007933CB">
              <w:rPr>
                <w:szCs w:val="24"/>
              </w:rPr>
              <w:t>1</w:t>
            </w:r>
            <w:r w:rsidR="00962A36">
              <w:rPr>
                <w:szCs w:val="24"/>
              </w:rPr>
              <w:t>3</w:t>
            </w:r>
          </w:p>
        </w:tc>
      </w:tr>
      <w:tr w:rsidR="00026416" w:rsidRPr="007933CB" w14:paraId="63816AD3" w14:textId="77777777" w:rsidTr="00AF11F0">
        <w:tc>
          <w:tcPr>
            <w:tcW w:w="1276" w:type="dxa"/>
          </w:tcPr>
          <w:p w14:paraId="218E5C77" w14:textId="77777777" w:rsidR="00026416" w:rsidRPr="007933CB" w:rsidRDefault="00026416" w:rsidP="00E2742E">
            <w:pPr>
              <w:tabs>
                <w:tab w:val="left" w:leader="dot" w:pos="7371"/>
              </w:tabs>
              <w:spacing w:beforeAutospacing="0" w:after="240" w:afterAutospacing="0"/>
              <w:jc w:val="both"/>
              <w:rPr>
                <w:szCs w:val="24"/>
              </w:rPr>
            </w:pPr>
            <w:r w:rsidRPr="007933CB">
              <w:rPr>
                <w:szCs w:val="24"/>
              </w:rPr>
              <w:t xml:space="preserve">Tabel 2.3 </w:t>
            </w:r>
          </w:p>
        </w:tc>
        <w:tc>
          <w:tcPr>
            <w:tcW w:w="6237" w:type="dxa"/>
          </w:tcPr>
          <w:p w14:paraId="6D7DF42E" w14:textId="18D8A953" w:rsidR="00026416" w:rsidRPr="007933CB" w:rsidRDefault="00026416" w:rsidP="00E2742E">
            <w:pPr>
              <w:spacing w:beforeAutospacing="0" w:after="240" w:afterAutospacing="0"/>
              <w:jc w:val="both"/>
              <w:rPr>
                <w:szCs w:val="24"/>
              </w:rPr>
            </w:pPr>
            <w:r w:rsidRPr="007933CB">
              <w:rPr>
                <w:szCs w:val="24"/>
              </w:rPr>
              <w:t>Komposisi cairan tubuh</w:t>
            </w:r>
            <w:r w:rsidR="0016085C" w:rsidRPr="007933CB">
              <w:rPr>
                <w:szCs w:val="24"/>
              </w:rPr>
              <w:t>.</w:t>
            </w:r>
            <w:r w:rsidRPr="007933CB">
              <w:rPr>
                <w:szCs w:val="24"/>
              </w:rPr>
              <w:t>....................</w:t>
            </w:r>
            <w:r w:rsidR="007933CB">
              <w:rPr>
                <w:szCs w:val="24"/>
              </w:rPr>
              <w:t>................................</w:t>
            </w:r>
            <w:r w:rsidRPr="007933CB">
              <w:rPr>
                <w:szCs w:val="24"/>
              </w:rPr>
              <w:t>.........</w:t>
            </w:r>
          </w:p>
        </w:tc>
        <w:tc>
          <w:tcPr>
            <w:tcW w:w="561" w:type="dxa"/>
          </w:tcPr>
          <w:p w14:paraId="140D7656" w14:textId="3747926A" w:rsidR="00026416" w:rsidRPr="007933CB" w:rsidRDefault="00962A36" w:rsidP="00E2742E">
            <w:pPr>
              <w:tabs>
                <w:tab w:val="left" w:leader="dot" w:pos="7371"/>
              </w:tabs>
              <w:spacing w:beforeAutospacing="0" w:after="240" w:afterAutospacing="0"/>
              <w:jc w:val="both"/>
              <w:rPr>
                <w:szCs w:val="24"/>
              </w:rPr>
            </w:pPr>
            <w:r>
              <w:rPr>
                <w:szCs w:val="24"/>
              </w:rPr>
              <w:t>14</w:t>
            </w:r>
          </w:p>
        </w:tc>
      </w:tr>
      <w:tr w:rsidR="00CD55BE" w:rsidRPr="007933CB" w14:paraId="5C26337D" w14:textId="77777777" w:rsidTr="00AF11F0">
        <w:tc>
          <w:tcPr>
            <w:tcW w:w="1276" w:type="dxa"/>
          </w:tcPr>
          <w:p w14:paraId="320B87E8" w14:textId="2BA59644" w:rsidR="00CD55BE" w:rsidRPr="007933CB" w:rsidRDefault="00CD55BE" w:rsidP="00E2742E">
            <w:pPr>
              <w:tabs>
                <w:tab w:val="left" w:leader="dot" w:pos="7371"/>
              </w:tabs>
              <w:spacing w:beforeAutospacing="0" w:after="240" w:afterAutospacing="0"/>
              <w:jc w:val="both"/>
              <w:rPr>
                <w:szCs w:val="24"/>
              </w:rPr>
            </w:pPr>
            <w:r w:rsidRPr="007933CB">
              <w:rPr>
                <w:szCs w:val="24"/>
              </w:rPr>
              <w:t>Tabel 5.1</w:t>
            </w:r>
          </w:p>
        </w:tc>
        <w:tc>
          <w:tcPr>
            <w:tcW w:w="6237" w:type="dxa"/>
          </w:tcPr>
          <w:p w14:paraId="7F69A37F" w14:textId="22B617E2" w:rsidR="00CD55BE" w:rsidRPr="007933CB" w:rsidRDefault="00CD55BE" w:rsidP="00E2742E">
            <w:pPr>
              <w:spacing w:beforeAutospacing="0" w:after="240" w:afterAutospacing="0"/>
              <w:jc w:val="both"/>
              <w:rPr>
                <w:szCs w:val="24"/>
              </w:rPr>
            </w:pPr>
            <w:r w:rsidRPr="007933CB">
              <w:rPr>
                <w:rFonts w:eastAsia="Calibri" w:cs="Times New Roman"/>
                <w:szCs w:val="24"/>
              </w:rPr>
              <w:t>Jurnal Nasional Ke 1 “</w:t>
            </w:r>
            <w:r w:rsidRPr="007933CB">
              <w:rPr>
                <w:szCs w:val="24"/>
              </w:rPr>
              <w:t>Faktor yang berhubungan dengan terbentuknya kristal urin pada pekerja industri logam (studi pada pekerja industri logam di desa hadipolo kabupaten kudus).”</w:t>
            </w:r>
            <w:r w:rsidR="007933CB">
              <w:rPr>
                <w:szCs w:val="24"/>
              </w:rPr>
              <w:t>......................................................................................</w:t>
            </w:r>
          </w:p>
        </w:tc>
        <w:tc>
          <w:tcPr>
            <w:tcW w:w="561" w:type="dxa"/>
          </w:tcPr>
          <w:p w14:paraId="61AC3A81" w14:textId="77777777" w:rsidR="00A561A9" w:rsidRDefault="00A561A9" w:rsidP="00E2742E">
            <w:pPr>
              <w:tabs>
                <w:tab w:val="left" w:leader="dot" w:pos="7371"/>
              </w:tabs>
              <w:spacing w:beforeAutospacing="0" w:afterAutospacing="0"/>
              <w:jc w:val="both"/>
              <w:rPr>
                <w:szCs w:val="24"/>
              </w:rPr>
            </w:pPr>
          </w:p>
          <w:p w14:paraId="244AFBE0" w14:textId="4CD7AB89" w:rsidR="00A561A9" w:rsidRDefault="00A561A9" w:rsidP="00E2742E">
            <w:pPr>
              <w:tabs>
                <w:tab w:val="left" w:leader="dot" w:pos="7371"/>
              </w:tabs>
              <w:spacing w:beforeAutospacing="0" w:after="240" w:afterAutospacing="0"/>
              <w:jc w:val="both"/>
              <w:rPr>
                <w:szCs w:val="24"/>
              </w:rPr>
            </w:pPr>
          </w:p>
          <w:p w14:paraId="12B245A3" w14:textId="1446B060" w:rsidR="00CD55BE" w:rsidRPr="007933CB" w:rsidRDefault="00350FAA" w:rsidP="00E2742E">
            <w:pPr>
              <w:tabs>
                <w:tab w:val="left" w:leader="dot" w:pos="7371"/>
              </w:tabs>
              <w:spacing w:beforeAutospacing="0" w:after="240" w:afterAutospacing="0"/>
              <w:jc w:val="both"/>
              <w:rPr>
                <w:szCs w:val="24"/>
              </w:rPr>
            </w:pPr>
            <w:r>
              <w:rPr>
                <w:szCs w:val="24"/>
              </w:rPr>
              <w:t>58</w:t>
            </w:r>
          </w:p>
        </w:tc>
      </w:tr>
      <w:tr w:rsidR="00CD55BE" w:rsidRPr="007933CB" w14:paraId="3AAB6B59" w14:textId="77777777" w:rsidTr="00AF11F0">
        <w:tc>
          <w:tcPr>
            <w:tcW w:w="1276" w:type="dxa"/>
          </w:tcPr>
          <w:p w14:paraId="11A41269" w14:textId="7787B2B8" w:rsidR="00CD55BE" w:rsidRPr="007933CB" w:rsidRDefault="00CD55BE" w:rsidP="00E2742E">
            <w:pPr>
              <w:tabs>
                <w:tab w:val="left" w:leader="dot" w:pos="7371"/>
              </w:tabs>
              <w:spacing w:beforeAutospacing="0" w:after="240" w:afterAutospacing="0"/>
              <w:jc w:val="both"/>
              <w:rPr>
                <w:szCs w:val="24"/>
              </w:rPr>
            </w:pPr>
            <w:r w:rsidRPr="007933CB">
              <w:rPr>
                <w:szCs w:val="24"/>
              </w:rPr>
              <w:t>Tabel 5.2</w:t>
            </w:r>
          </w:p>
        </w:tc>
        <w:tc>
          <w:tcPr>
            <w:tcW w:w="6237" w:type="dxa"/>
          </w:tcPr>
          <w:p w14:paraId="5E630635" w14:textId="3EBEF079" w:rsidR="00CD55BE" w:rsidRPr="007933CB" w:rsidRDefault="00CD55BE" w:rsidP="00E2742E">
            <w:pPr>
              <w:spacing w:beforeAutospacing="0" w:after="240" w:afterAutospacing="0"/>
              <w:ind w:left="34"/>
              <w:jc w:val="both"/>
              <w:rPr>
                <w:szCs w:val="24"/>
              </w:rPr>
            </w:pPr>
            <w:r w:rsidRPr="007933CB">
              <w:rPr>
                <w:rFonts w:eastAsia="Calibri" w:cs="Times New Roman"/>
                <w:szCs w:val="24"/>
              </w:rPr>
              <w:t>Jurnal Nasional Ke 2 “</w:t>
            </w:r>
            <w:r w:rsidRPr="007933CB">
              <w:rPr>
                <w:szCs w:val="24"/>
              </w:rPr>
              <w:t>Faktor Yang Berhubungan Dengan Kejadian Batu Saluran Kemih Di Rsup Dr. Wahidin Sudirohusodo Makassar”</w:t>
            </w:r>
            <w:r w:rsidR="007933CB">
              <w:rPr>
                <w:szCs w:val="24"/>
              </w:rPr>
              <w:t>...........................................................</w:t>
            </w:r>
          </w:p>
        </w:tc>
        <w:tc>
          <w:tcPr>
            <w:tcW w:w="561" w:type="dxa"/>
          </w:tcPr>
          <w:p w14:paraId="01C647AF" w14:textId="77777777" w:rsidR="00A561A9" w:rsidRDefault="00A561A9" w:rsidP="00E2742E">
            <w:pPr>
              <w:tabs>
                <w:tab w:val="left" w:leader="dot" w:pos="7371"/>
              </w:tabs>
              <w:spacing w:beforeAutospacing="0" w:after="240" w:afterAutospacing="0"/>
              <w:jc w:val="both"/>
              <w:rPr>
                <w:szCs w:val="24"/>
              </w:rPr>
            </w:pPr>
          </w:p>
          <w:p w14:paraId="17F204B6" w14:textId="47761E3F" w:rsidR="00CD55BE" w:rsidRPr="007933CB" w:rsidRDefault="00350FAA" w:rsidP="00E2742E">
            <w:pPr>
              <w:tabs>
                <w:tab w:val="left" w:leader="dot" w:pos="7371"/>
              </w:tabs>
              <w:spacing w:beforeAutospacing="0" w:after="240" w:afterAutospacing="0"/>
              <w:jc w:val="both"/>
              <w:rPr>
                <w:szCs w:val="24"/>
              </w:rPr>
            </w:pPr>
            <w:r>
              <w:rPr>
                <w:szCs w:val="24"/>
              </w:rPr>
              <w:t>59</w:t>
            </w:r>
          </w:p>
        </w:tc>
      </w:tr>
      <w:tr w:rsidR="00CD55BE" w:rsidRPr="007933CB" w14:paraId="4793D4C0" w14:textId="77777777" w:rsidTr="00AF11F0">
        <w:tc>
          <w:tcPr>
            <w:tcW w:w="1276" w:type="dxa"/>
          </w:tcPr>
          <w:p w14:paraId="32FCE85F" w14:textId="3C163164" w:rsidR="00CD55BE" w:rsidRPr="007933CB" w:rsidRDefault="00CD55BE" w:rsidP="00E2742E">
            <w:pPr>
              <w:tabs>
                <w:tab w:val="left" w:leader="dot" w:pos="7371"/>
              </w:tabs>
              <w:spacing w:beforeAutospacing="0" w:after="240" w:afterAutospacing="0"/>
              <w:jc w:val="both"/>
              <w:rPr>
                <w:szCs w:val="24"/>
              </w:rPr>
            </w:pPr>
            <w:r w:rsidRPr="007933CB">
              <w:rPr>
                <w:szCs w:val="24"/>
              </w:rPr>
              <w:t>Tabel 5.3</w:t>
            </w:r>
          </w:p>
        </w:tc>
        <w:tc>
          <w:tcPr>
            <w:tcW w:w="6237" w:type="dxa"/>
          </w:tcPr>
          <w:p w14:paraId="2B6B4FD1" w14:textId="5B1F1364" w:rsidR="00CD55BE" w:rsidRPr="007933CB" w:rsidRDefault="00CD55BE" w:rsidP="00E2742E">
            <w:pPr>
              <w:spacing w:beforeAutospacing="0" w:after="240" w:afterAutospacing="0"/>
              <w:ind w:left="851" w:hanging="851"/>
              <w:jc w:val="both"/>
              <w:rPr>
                <w:szCs w:val="24"/>
              </w:rPr>
            </w:pPr>
            <w:r w:rsidRPr="007933CB">
              <w:rPr>
                <w:rFonts w:eastAsia="Calibri" w:cs="Times New Roman"/>
                <w:szCs w:val="24"/>
              </w:rPr>
              <w:t>Jurnal Nasional Ke 3 “</w:t>
            </w:r>
            <w:r w:rsidRPr="007933CB">
              <w:rPr>
                <w:szCs w:val="24"/>
              </w:rPr>
              <w:t>Faktor Risiko Penyakit Batu Ginjal”</w:t>
            </w:r>
            <w:r w:rsidR="007933CB">
              <w:rPr>
                <w:szCs w:val="24"/>
              </w:rPr>
              <w:t>......</w:t>
            </w:r>
          </w:p>
        </w:tc>
        <w:tc>
          <w:tcPr>
            <w:tcW w:w="561" w:type="dxa"/>
          </w:tcPr>
          <w:p w14:paraId="4EE1CD75" w14:textId="7CE85CDB" w:rsidR="00CD55BE" w:rsidRPr="007933CB" w:rsidRDefault="00350FAA" w:rsidP="00E2742E">
            <w:pPr>
              <w:tabs>
                <w:tab w:val="left" w:leader="dot" w:pos="7371"/>
              </w:tabs>
              <w:spacing w:beforeAutospacing="0" w:after="240" w:afterAutospacing="0"/>
              <w:jc w:val="both"/>
              <w:rPr>
                <w:szCs w:val="24"/>
              </w:rPr>
            </w:pPr>
            <w:r>
              <w:rPr>
                <w:szCs w:val="24"/>
              </w:rPr>
              <w:t>59</w:t>
            </w:r>
          </w:p>
        </w:tc>
      </w:tr>
      <w:tr w:rsidR="00CD55BE" w:rsidRPr="007933CB" w14:paraId="2386EC51" w14:textId="77777777" w:rsidTr="00AF11F0">
        <w:tc>
          <w:tcPr>
            <w:tcW w:w="1276" w:type="dxa"/>
          </w:tcPr>
          <w:p w14:paraId="6527734C" w14:textId="4357BDDF" w:rsidR="00CD55BE" w:rsidRPr="007933CB" w:rsidRDefault="00CD55BE" w:rsidP="00E2742E">
            <w:pPr>
              <w:tabs>
                <w:tab w:val="left" w:leader="dot" w:pos="7371"/>
              </w:tabs>
              <w:spacing w:beforeAutospacing="0" w:after="240" w:afterAutospacing="0"/>
              <w:jc w:val="both"/>
              <w:rPr>
                <w:szCs w:val="24"/>
              </w:rPr>
            </w:pPr>
            <w:r w:rsidRPr="007933CB">
              <w:rPr>
                <w:szCs w:val="24"/>
              </w:rPr>
              <w:t>Tabel 5.4</w:t>
            </w:r>
          </w:p>
        </w:tc>
        <w:tc>
          <w:tcPr>
            <w:tcW w:w="6237" w:type="dxa"/>
          </w:tcPr>
          <w:p w14:paraId="357F0F50" w14:textId="5237C509" w:rsidR="00CD55BE" w:rsidRPr="007933CB" w:rsidRDefault="00CD55BE" w:rsidP="00E2742E">
            <w:pPr>
              <w:spacing w:beforeAutospacing="0" w:after="240" w:afterAutospacing="0"/>
              <w:ind w:left="34"/>
              <w:jc w:val="both"/>
              <w:rPr>
                <w:rFonts w:eastAsia="Calibri" w:cs="Times New Roman"/>
                <w:szCs w:val="24"/>
              </w:rPr>
            </w:pPr>
            <w:r w:rsidRPr="007933CB">
              <w:rPr>
                <w:rFonts w:eastAsia="Calibri" w:cs="Times New Roman"/>
                <w:szCs w:val="24"/>
              </w:rPr>
              <w:t>Jurnal Nasional Ke 4 “</w:t>
            </w:r>
            <w:r w:rsidRPr="007933CB">
              <w:rPr>
                <w:szCs w:val="24"/>
              </w:rPr>
              <w:t>Faktor Risiko yang Berhubungan dengan Kejadian Kristal Batu Saluran Kemihdi Desa Mrisi Kecamatan Tanggungharjo Kabupaten Grobogan”</w:t>
            </w:r>
            <w:r w:rsidR="007933CB">
              <w:rPr>
                <w:szCs w:val="24"/>
              </w:rPr>
              <w:t>...................</w:t>
            </w:r>
          </w:p>
        </w:tc>
        <w:tc>
          <w:tcPr>
            <w:tcW w:w="561" w:type="dxa"/>
          </w:tcPr>
          <w:p w14:paraId="2B5BB31E" w14:textId="77777777" w:rsidR="00A561A9" w:rsidRDefault="00A561A9" w:rsidP="00E2742E">
            <w:pPr>
              <w:tabs>
                <w:tab w:val="left" w:leader="dot" w:pos="7371"/>
              </w:tabs>
              <w:spacing w:beforeAutospacing="0" w:after="240" w:afterAutospacing="0"/>
              <w:jc w:val="both"/>
              <w:rPr>
                <w:szCs w:val="24"/>
              </w:rPr>
            </w:pPr>
          </w:p>
          <w:p w14:paraId="667B4EB2" w14:textId="0EA0C379" w:rsidR="00CD55BE" w:rsidRPr="00350FAA" w:rsidRDefault="00350FAA" w:rsidP="00E2742E">
            <w:pPr>
              <w:tabs>
                <w:tab w:val="left" w:leader="dot" w:pos="7371"/>
              </w:tabs>
              <w:spacing w:beforeAutospacing="0" w:after="240" w:afterAutospacing="0"/>
              <w:jc w:val="both"/>
              <w:rPr>
                <w:szCs w:val="24"/>
                <w:lang w:val="en-ID"/>
              </w:rPr>
            </w:pPr>
            <w:r>
              <w:rPr>
                <w:szCs w:val="24"/>
              </w:rPr>
              <w:t>60</w:t>
            </w:r>
          </w:p>
        </w:tc>
      </w:tr>
      <w:tr w:rsidR="007933CB" w:rsidRPr="007933CB" w14:paraId="6B8EA6B9" w14:textId="77777777" w:rsidTr="00AF11F0">
        <w:tc>
          <w:tcPr>
            <w:tcW w:w="1276" w:type="dxa"/>
          </w:tcPr>
          <w:p w14:paraId="63AF8139" w14:textId="35ECF966" w:rsidR="007933CB" w:rsidRPr="007933CB" w:rsidRDefault="007933CB" w:rsidP="00E2742E">
            <w:pPr>
              <w:tabs>
                <w:tab w:val="left" w:leader="dot" w:pos="7371"/>
              </w:tabs>
              <w:spacing w:beforeAutospacing="0" w:after="240" w:afterAutospacing="0"/>
              <w:jc w:val="both"/>
              <w:rPr>
                <w:szCs w:val="24"/>
              </w:rPr>
            </w:pPr>
            <w:r w:rsidRPr="007933CB">
              <w:rPr>
                <w:szCs w:val="24"/>
              </w:rPr>
              <w:t>Tabel 5.5</w:t>
            </w:r>
          </w:p>
        </w:tc>
        <w:tc>
          <w:tcPr>
            <w:tcW w:w="6237" w:type="dxa"/>
          </w:tcPr>
          <w:p w14:paraId="5EFD515B" w14:textId="61C4E163" w:rsidR="007933CB" w:rsidRPr="007933CB" w:rsidRDefault="007B2346" w:rsidP="00E2742E">
            <w:pPr>
              <w:spacing w:beforeAutospacing="0" w:after="240" w:afterAutospacing="0"/>
              <w:ind w:left="34"/>
              <w:jc w:val="both"/>
              <w:rPr>
                <w:rFonts w:eastAsia="Calibri" w:cs="Times New Roman"/>
                <w:szCs w:val="24"/>
              </w:rPr>
            </w:pPr>
            <w:r w:rsidRPr="007B2346">
              <w:rPr>
                <w:rFonts w:eastAsia="Calibri" w:cs="Times New Roman"/>
              </w:rPr>
              <w:t>Jurnal Nasional Ke 5 “</w:t>
            </w:r>
            <w:r w:rsidRPr="007B2346">
              <w:t>Faktor Risiko Pasien Batu Ginjal Rawat Jalan Rsud Dr. Doris Sylva-Nus Palangka Raya”</w:t>
            </w:r>
            <w:r>
              <w:t>.....................</w:t>
            </w:r>
          </w:p>
        </w:tc>
        <w:tc>
          <w:tcPr>
            <w:tcW w:w="561" w:type="dxa"/>
          </w:tcPr>
          <w:p w14:paraId="689DF83A" w14:textId="77777777" w:rsidR="00A561A9" w:rsidRDefault="00A561A9" w:rsidP="00E2742E">
            <w:pPr>
              <w:tabs>
                <w:tab w:val="left" w:leader="dot" w:pos="7371"/>
              </w:tabs>
              <w:spacing w:beforeAutospacing="0" w:afterAutospacing="0"/>
              <w:jc w:val="both"/>
              <w:rPr>
                <w:szCs w:val="24"/>
              </w:rPr>
            </w:pPr>
          </w:p>
          <w:p w14:paraId="3726EE3F" w14:textId="3FFF3D28" w:rsidR="007933CB" w:rsidRPr="007933CB" w:rsidRDefault="00350FAA" w:rsidP="00E2742E">
            <w:pPr>
              <w:tabs>
                <w:tab w:val="left" w:leader="dot" w:pos="7371"/>
              </w:tabs>
              <w:spacing w:beforeAutospacing="0" w:after="240" w:afterAutospacing="0"/>
              <w:jc w:val="both"/>
              <w:rPr>
                <w:szCs w:val="24"/>
              </w:rPr>
            </w:pPr>
            <w:r>
              <w:rPr>
                <w:szCs w:val="24"/>
              </w:rPr>
              <w:t>61</w:t>
            </w:r>
          </w:p>
        </w:tc>
      </w:tr>
      <w:tr w:rsidR="006E29A3" w:rsidRPr="007933CB" w14:paraId="5AD6B399" w14:textId="77777777" w:rsidTr="00AF11F0">
        <w:tc>
          <w:tcPr>
            <w:tcW w:w="1276" w:type="dxa"/>
          </w:tcPr>
          <w:p w14:paraId="2753E1E4" w14:textId="0D9312D2" w:rsidR="006E29A3" w:rsidRPr="006E29A3" w:rsidRDefault="006E29A3" w:rsidP="00E2742E">
            <w:pPr>
              <w:tabs>
                <w:tab w:val="left" w:leader="dot" w:pos="7371"/>
              </w:tabs>
              <w:spacing w:beforeAutospacing="0" w:after="240" w:afterAutospacing="0"/>
              <w:jc w:val="both"/>
              <w:rPr>
                <w:szCs w:val="24"/>
                <w:lang w:val="en-ID"/>
              </w:rPr>
            </w:pPr>
            <w:r>
              <w:rPr>
                <w:szCs w:val="24"/>
                <w:lang w:val="en-ID"/>
              </w:rPr>
              <w:t>Table 5.6</w:t>
            </w:r>
          </w:p>
        </w:tc>
        <w:tc>
          <w:tcPr>
            <w:tcW w:w="6237" w:type="dxa"/>
          </w:tcPr>
          <w:p w14:paraId="580DB920" w14:textId="2E324FE7" w:rsidR="006E29A3" w:rsidRPr="00AD32FA" w:rsidRDefault="006E29A3" w:rsidP="00E2742E">
            <w:pPr>
              <w:spacing w:beforeAutospacing="0" w:after="240" w:afterAutospacing="0"/>
              <w:ind w:left="34"/>
              <w:jc w:val="both"/>
              <w:rPr>
                <w:rFonts w:eastAsia="Calibri" w:cs="Times New Roman"/>
                <w:lang w:val="en-ID"/>
              </w:rPr>
            </w:pPr>
            <w:r>
              <w:rPr>
                <w:rFonts w:eastAsia="Calibri" w:cs="Times New Roman"/>
                <w:sz w:val="22"/>
              </w:rPr>
              <w:t xml:space="preserve">Jurnal </w:t>
            </w:r>
            <w:r>
              <w:rPr>
                <w:rFonts w:eastAsia="Calibri" w:cs="Times New Roman"/>
                <w:sz w:val="22"/>
                <w:lang w:val="en-ID"/>
              </w:rPr>
              <w:t>Nasional</w:t>
            </w:r>
            <w:r w:rsidRPr="00271FB0">
              <w:rPr>
                <w:rFonts w:eastAsia="Calibri" w:cs="Times New Roman"/>
                <w:sz w:val="22"/>
              </w:rPr>
              <w:t xml:space="preserve"> Ke</w:t>
            </w:r>
            <w:r>
              <w:rPr>
                <w:rFonts w:eastAsia="Calibri" w:cs="Times New Roman"/>
                <w:sz w:val="22"/>
              </w:rPr>
              <w:t xml:space="preserve"> 6</w:t>
            </w:r>
            <w:r w:rsidRPr="00F765E2">
              <w:rPr>
                <w:sz w:val="22"/>
              </w:rPr>
              <w:t xml:space="preserve"> </w:t>
            </w:r>
            <w:r>
              <w:rPr>
                <w:sz w:val="22"/>
              </w:rPr>
              <w:t>“</w:t>
            </w:r>
            <w:r w:rsidRPr="00650CC8">
              <w:rPr>
                <w:bCs/>
                <w:szCs w:val="23"/>
              </w:rPr>
              <w:t>Index Massa Tubuh Sebagai Faktor Resiko Terjadinya Batu Saluran Kemih Di Rs Muslimat Ponorogo Dalam Kurun Waktu Januari 2007 - Desember 2010</w:t>
            </w:r>
            <w:r w:rsidRPr="00771E24">
              <w:rPr>
                <w:sz w:val="22"/>
              </w:rPr>
              <w:t>”</w:t>
            </w:r>
            <w:r w:rsidR="00AD32FA">
              <w:rPr>
                <w:sz w:val="22"/>
                <w:lang w:val="en-ID"/>
              </w:rPr>
              <w:t>………………………………………………………………..</w:t>
            </w:r>
          </w:p>
        </w:tc>
        <w:tc>
          <w:tcPr>
            <w:tcW w:w="561" w:type="dxa"/>
          </w:tcPr>
          <w:p w14:paraId="52B985E2" w14:textId="77777777" w:rsidR="006E29A3" w:rsidRDefault="006E29A3" w:rsidP="00E2742E">
            <w:pPr>
              <w:tabs>
                <w:tab w:val="left" w:leader="dot" w:pos="7371"/>
              </w:tabs>
              <w:spacing w:beforeAutospacing="0" w:afterAutospacing="0"/>
              <w:jc w:val="both"/>
              <w:rPr>
                <w:szCs w:val="24"/>
              </w:rPr>
            </w:pPr>
          </w:p>
          <w:p w14:paraId="507CEA2D" w14:textId="77777777" w:rsidR="00AD32FA" w:rsidRDefault="00AD32FA" w:rsidP="00E2742E">
            <w:pPr>
              <w:tabs>
                <w:tab w:val="left" w:leader="dot" w:pos="7371"/>
              </w:tabs>
              <w:spacing w:beforeAutospacing="0" w:afterAutospacing="0"/>
              <w:jc w:val="both"/>
              <w:rPr>
                <w:szCs w:val="24"/>
              </w:rPr>
            </w:pPr>
          </w:p>
          <w:p w14:paraId="28EAE8E5" w14:textId="77777777" w:rsidR="00AD32FA" w:rsidRDefault="00AD32FA" w:rsidP="00E2742E">
            <w:pPr>
              <w:tabs>
                <w:tab w:val="left" w:leader="dot" w:pos="7371"/>
              </w:tabs>
              <w:spacing w:beforeAutospacing="0" w:afterAutospacing="0"/>
              <w:jc w:val="both"/>
              <w:rPr>
                <w:szCs w:val="24"/>
              </w:rPr>
            </w:pPr>
          </w:p>
          <w:p w14:paraId="2183DD8A" w14:textId="49F25A70" w:rsidR="00AD32FA" w:rsidRPr="00AD32FA" w:rsidRDefault="00AD32FA" w:rsidP="00E2742E">
            <w:pPr>
              <w:tabs>
                <w:tab w:val="left" w:leader="dot" w:pos="7371"/>
              </w:tabs>
              <w:spacing w:beforeAutospacing="0" w:afterAutospacing="0"/>
              <w:jc w:val="both"/>
              <w:rPr>
                <w:szCs w:val="24"/>
                <w:lang w:val="en-ID"/>
              </w:rPr>
            </w:pPr>
            <w:r>
              <w:rPr>
                <w:szCs w:val="24"/>
                <w:lang w:val="en-ID"/>
              </w:rPr>
              <w:t>61</w:t>
            </w:r>
          </w:p>
        </w:tc>
      </w:tr>
      <w:tr w:rsidR="007933CB" w:rsidRPr="007933CB" w14:paraId="102389BC" w14:textId="77777777" w:rsidTr="00AF11F0">
        <w:tc>
          <w:tcPr>
            <w:tcW w:w="1276" w:type="dxa"/>
          </w:tcPr>
          <w:p w14:paraId="65EB7443" w14:textId="3E0B5068" w:rsidR="007933CB" w:rsidRPr="007933CB" w:rsidRDefault="006E29A3" w:rsidP="00E2742E">
            <w:pPr>
              <w:tabs>
                <w:tab w:val="left" w:leader="dot" w:pos="7371"/>
              </w:tabs>
              <w:spacing w:beforeAutospacing="0" w:after="240" w:afterAutospacing="0"/>
              <w:jc w:val="both"/>
              <w:rPr>
                <w:szCs w:val="24"/>
              </w:rPr>
            </w:pPr>
            <w:r>
              <w:rPr>
                <w:szCs w:val="24"/>
              </w:rPr>
              <w:t>Tabel 5.7</w:t>
            </w:r>
          </w:p>
        </w:tc>
        <w:tc>
          <w:tcPr>
            <w:tcW w:w="6237" w:type="dxa"/>
          </w:tcPr>
          <w:p w14:paraId="14D80FE6" w14:textId="3F374128" w:rsidR="007933CB" w:rsidRPr="007933CB" w:rsidRDefault="007933CB" w:rsidP="00E2742E">
            <w:pPr>
              <w:spacing w:beforeAutospacing="0" w:after="240" w:afterAutospacing="0"/>
              <w:ind w:left="34"/>
              <w:jc w:val="both"/>
              <w:rPr>
                <w:rFonts w:eastAsia="Calibri" w:cs="Times New Roman"/>
                <w:szCs w:val="24"/>
              </w:rPr>
            </w:pPr>
            <w:r w:rsidRPr="007933CB">
              <w:rPr>
                <w:rFonts w:eastAsia="Calibri" w:cs="Times New Roman"/>
                <w:szCs w:val="24"/>
              </w:rPr>
              <w:t>Jurnal Internasional Ke 1</w:t>
            </w:r>
            <w:r w:rsidRPr="007933CB">
              <w:rPr>
                <w:szCs w:val="24"/>
              </w:rPr>
              <w:t xml:space="preserve"> “</w:t>
            </w:r>
            <w:r w:rsidRPr="0051786E">
              <w:rPr>
                <w:i/>
                <w:szCs w:val="24"/>
              </w:rPr>
              <w:t>Dietary and fluid intake habits in nephrolithiasis patients presented to Ayub Teaching Hospital, Abbottabad</w:t>
            </w:r>
            <w:r w:rsidRPr="007933CB">
              <w:rPr>
                <w:szCs w:val="24"/>
              </w:rPr>
              <w:t>”</w:t>
            </w:r>
            <w:r>
              <w:rPr>
                <w:szCs w:val="24"/>
              </w:rPr>
              <w:t>...............................................................................</w:t>
            </w:r>
          </w:p>
        </w:tc>
        <w:tc>
          <w:tcPr>
            <w:tcW w:w="561" w:type="dxa"/>
          </w:tcPr>
          <w:p w14:paraId="01A697D5" w14:textId="77777777" w:rsidR="00A561A9" w:rsidRDefault="00A561A9" w:rsidP="00E2742E">
            <w:pPr>
              <w:tabs>
                <w:tab w:val="left" w:leader="dot" w:pos="7371"/>
              </w:tabs>
              <w:spacing w:beforeAutospacing="0" w:after="240" w:afterAutospacing="0"/>
              <w:jc w:val="both"/>
              <w:rPr>
                <w:szCs w:val="24"/>
              </w:rPr>
            </w:pPr>
          </w:p>
          <w:p w14:paraId="3FE6B110" w14:textId="51E864BA" w:rsidR="007933CB" w:rsidRPr="007933CB" w:rsidRDefault="00AD32FA" w:rsidP="00E2742E">
            <w:pPr>
              <w:tabs>
                <w:tab w:val="left" w:leader="dot" w:pos="7371"/>
              </w:tabs>
              <w:spacing w:beforeAutospacing="0" w:after="240" w:afterAutospacing="0"/>
              <w:jc w:val="both"/>
              <w:rPr>
                <w:szCs w:val="24"/>
              </w:rPr>
            </w:pPr>
            <w:r>
              <w:rPr>
                <w:szCs w:val="24"/>
              </w:rPr>
              <w:t>62</w:t>
            </w:r>
          </w:p>
        </w:tc>
      </w:tr>
      <w:tr w:rsidR="007933CB" w:rsidRPr="007933CB" w14:paraId="567ACDE6" w14:textId="77777777" w:rsidTr="00AF11F0">
        <w:tc>
          <w:tcPr>
            <w:tcW w:w="1276" w:type="dxa"/>
          </w:tcPr>
          <w:p w14:paraId="00A70AD7" w14:textId="0991ECAF" w:rsidR="007933CB" w:rsidRPr="007933CB" w:rsidRDefault="006E29A3" w:rsidP="00E2742E">
            <w:pPr>
              <w:tabs>
                <w:tab w:val="left" w:leader="dot" w:pos="7371"/>
              </w:tabs>
              <w:spacing w:beforeAutospacing="0" w:after="240" w:afterAutospacing="0"/>
              <w:jc w:val="both"/>
              <w:rPr>
                <w:szCs w:val="24"/>
              </w:rPr>
            </w:pPr>
            <w:r>
              <w:rPr>
                <w:szCs w:val="24"/>
              </w:rPr>
              <w:t>Tabel 5.8</w:t>
            </w:r>
          </w:p>
        </w:tc>
        <w:tc>
          <w:tcPr>
            <w:tcW w:w="6237" w:type="dxa"/>
          </w:tcPr>
          <w:p w14:paraId="23577A07" w14:textId="6B6A4C07" w:rsidR="007933CB" w:rsidRPr="007933CB" w:rsidRDefault="007933CB" w:rsidP="00E2742E">
            <w:pPr>
              <w:spacing w:beforeAutospacing="0" w:after="240" w:afterAutospacing="0"/>
              <w:ind w:left="34"/>
              <w:jc w:val="both"/>
              <w:rPr>
                <w:rFonts w:eastAsia="Calibri" w:cs="Times New Roman"/>
                <w:szCs w:val="24"/>
              </w:rPr>
            </w:pPr>
            <w:r w:rsidRPr="007933CB">
              <w:rPr>
                <w:rFonts w:eastAsia="Calibri" w:cs="Times New Roman"/>
                <w:szCs w:val="24"/>
              </w:rPr>
              <w:t>Jurnal Internasional Ke 2</w:t>
            </w:r>
            <w:r w:rsidRPr="007933CB">
              <w:rPr>
                <w:szCs w:val="24"/>
              </w:rPr>
              <w:t xml:space="preserve"> “</w:t>
            </w:r>
            <w:r w:rsidRPr="0051786E">
              <w:rPr>
                <w:i/>
                <w:szCs w:val="24"/>
              </w:rPr>
              <w:t>Prevalence And Risk Factors Of Kidney Stone</w:t>
            </w:r>
            <w:r w:rsidRPr="007933CB">
              <w:rPr>
                <w:szCs w:val="24"/>
              </w:rPr>
              <w:t>”</w:t>
            </w:r>
            <w:r>
              <w:rPr>
                <w:szCs w:val="24"/>
              </w:rPr>
              <w:t>............................................................................</w:t>
            </w:r>
          </w:p>
        </w:tc>
        <w:tc>
          <w:tcPr>
            <w:tcW w:w="561" w:type="dxa"/>
          </w:tcPr>
          <w:p w14:paraId="4FF514DC" w14:textId="77777777" w:rsidR="00A561A9" w:rsidRDefault="00A561A9" w:rsidP="00E2742E">
            <w:pPr>
              <w:tabs>
                <w:tab w:val="left" w:leader="dot" w:pos="7371"/>
              </w:tabs>
              <w:spacing w:beforeAutospacing="0" w:afterAutospacing="0"/>
              <w:jc w:val="both"/>
              <w:rPr>
                <w:szCs w:val="24"/>
              </w:rPr>
            </w:pPr>
          </w:p>
          <w:p w14:paraId="6DF1208E" w14:textId="03D977FB" w:rsidR="007933CB" w:rsidRPr="007933CB" w:rsidRDefault="00350FAA" w:rsidP="00E2742E">
            <w:pPr>
              <w:tabs>
                <w:tab w:val="left" w:leader="dot" w:pos="7371"/>
              </w:tabs>
              <w:spacing w:beforeAutospacing="0" w:after="240" w:afterAutospacing="0"/>
              <w:jc w:val="both"/>
              <w:rPr>
                <w:szCs w:val="24"/>
              </w:rPr>
            </w:pPr>
            <w:r>
              <w:rPr>
                <w:szCs w:val="24"/>
              </w:rPr>
              <w:t>62</w:t>
            </w:r>
          </w:p>
        </w:tc>
      </w:tr>
      <w:tr w:rsidR="006E29A3" w:rsidRPr="007933CB" w14:paraId="135C6989" w14:textId="77777777" w:rsidTr="00AF11F0">
        <w:tc>
          <w:tcPr>
            <w:tcW w:w="1276" w:type="dxa"/>
          </w:tcPr>
          <w:p w14:paraId="22448451" w14:textId="0BD78C1F" w:rsidR="006E29A3" w:rsidRPr="006E29A3" w:rsidRDefault="006E29A3" w:rsidP="00E2742E">
            <w:pPr>
              <w:tabs>
                <w:tab w:val="left" w:leader="dot" w:pos="7371"/>
              </w:tabs>
              <w:spacing w:beforeAutospacing="0" w:after="240" w:afterAutospacing="0"/>
              <w:jc w:val="both"/>
              <w:rPr>
                <w:szCs w:val="24"/>
                <w:lang w:val="en-ID"/>
              </w:rPr>
            </w:pPr>
            <w:r>
              <w:rPr>
                <w:szCs w:val="24"/>
                <w:lang w:val="en-ID"/>
              </w:rPr>
              <w:t>Table 5.9</w:t>
            </w:r>
          </w:p>
        </w:tc>
        <w:tc>
          <w:tcPr>
            <w:tcW w:w="6237" w:type="dxa"/>
          </w:tcPr>
          <w:p w14:paraId="3994D70A" w14:textId="0F227ABF" w:rsidR="006E29A3" w:rsidRPr="006E29A3" w:rsidRDefault="006E29A3" w:rsidP="006E29A3">
            <w:pPr>
              <w:pStyle w:val="Default"/>
              <w:jc w:val="both"/>
            </w:pPr>
            <w:r w:rsidRPr="00F765E2">
              <w:rPr>
                <w:rFonts w:eastAsia="Calibri"/>
                <w:sz w:val="22"/>
              </w:rPr>
              <w:t>Jurnal Intern</w:t>
            </w:r>
            <w:r w:rsidRPr="00271FB0">
              <w:rPr>
                <w:rFonts w:eastAsia="Calibri"/>
                <w:sz w:val="22"/>
              </w:rPr>
              <w:t>asional Ke</w:t>
            </w:r>
            <w:r>
              <w:rPr>
                <w:rFonts w:eastAsia="Calibri"/>
                <w:sz w:val="22"/>
              </w:rPr>
              <w:t xml:space="preserve"> 3</w:t>
            </w:r>
            <w:r w:rsidRPr="00F765E2">
              <w:rPr>
                <w:sz w:val="22"/>
              </w:rPr>
              <w:t xml:space="preserve"> </w:t>
            </w:r>
            <w:r>
              <w:rPr>
                <w:sz w:val="22"/>
              </w:rPr>
              <w:t>“</w:t>
            </w:r>
            <w:r w:rsidRPr="003A0A42">
              <w:rPr>
                <w:rFonts w:eastAsia="MyriadPro-SemiboldSemiCn"/>
                <w:i/>
              </w:rPr>
              <w:t>Perceptions of dietary factors promoting and preventing nephrolithiasis: a cross‑sectional survey</w:t>
            </w:r>
            <w:r>
              <w:rPr>
                <w:rFonts w:eastAsia="MyriadPro-SemiboldSemiCn"/>
              </w:rPr>
              <w:t>”</w:t>
            </w:r>
            <w:r w:rsidR="00AD32FA">
              <w:rPr>
                <w:rFonts w:eastAsia="MyriadPro-SemiboldSemiCn"/>
              </w:rPr>
              <w:t>…………………………………………………………</w:t>
            </w:r>
          </w:p>
        </w:tc>
        <w:tc>
          <w:tcPr>
            <w:tcW w:w="561" w:type="dxa"/>
          </w:tcPr>
          <w:p w14:paraId="18FB1247" w14:textId="77777777" w:rsidR="006E29A3" w:rsidRDefault="006E29A3" w:rsidP="00E2742E">
            <w:pPr>
              <w:tabs>
                <w:tab w:val="left" w:leader="dot" w:pos="7371"/>
              </w:tabs>
              <w:spacing w:beforeAutospacing="0" w:afterAutospacing="0"/>
              <w:jc w:val="both"/>
              <w:rPr>
                <w:szCs w:val="24"/>
              </w:rPr>
            </w:pPr>
          </w:p>
          <w:p w14:paraId="26915F3D" w14:textId="77777777" w:rsidR="00AD32FA" w:rsidRDefault="00AD32FA" w:rsidP="00E2742E">
            <w:pPr>
              <w:tabs>
                <w:tab w:val="left" w:leader="dot" w:pos="7371"/>
              </w:tabs>
              <w:spacing w:beforeAutospacing="0" w:afterAutospacing="0"/>
              <w:jc w:val="both"/>
              <w:rPr>
                <w:szCs w:val="24"/>
              </w:rPr>
            </w:pPr>
          </w:p>
          <w:p w14:paraId="1E0A7CA4" w14:textId="490B1060" w:rsidR="00AD32FA" w:rsidRPr="00AD32FA" w:rsidRDefault="00AD32FA" w:rsidP="00E2742E">
            <w:pPr>
              <w:tabs>
                <w:tab w:val="left" w:leader="dot" w:pos="7371"/>
              </w:tabs>
              <w:spacing w:beforeAutospacing="0" w:afterAutospacing="0"/>
              <w:jc w:val="both"/>
              <w:rPr>
                <w:szCs w:val="24"/>
                <w:lang w:val="en-ID"/>
              </w:rPr>
            </w:pPr>
            <w:r>
              <w:rPr>
                <w:szCs w:val="24"/>
                <w:lang w:val="en-ID"/>
              </w:rPr>
              <w:t>63</w:t>
            </w:r>
          </w:p>
        </w:tc>
      </w:tr>
      <w:tr w:rsidR="006E29A3" w:rsidRPr="007933CB" w14:paraId="6D6EC950" w14:textId="77777777" w:rsidTr="00AF11F0">
        <w:tc>
          <w:tcPr>
            <w:tcW w:w="1276" w:type="dxa"/>
          </w:tcPr>
          <w:p w14:paraId="2AB1F537" w14:textId="349314A5" w:rsidR="006E29A3" w:rsidRDefault="006E29A3" w:rsidP="00E2742E">
            <w:pPr>
              <w:tabs>
                <w:tab w:val="left" w:leader="dot" w:pos="7371"/>
              </w:tabs>
              <w:spacing w:beforeAutospacing="0" w:after="240" w:afterAutospacing="0"/>
              <w:jc w:val="both"/>
              <w:rPr>
                <w:szCs w:val="24"/>
                <w:lang w:val="en-ID"/>
              </w:rPr>
            </w:pPr>
            <w:r>
              <w:rPr>
                <w:szCs w:val="24"/>
                <w:lang w:val="en-ID"/>
              </w:rPr>
              <w:t>Table 5.10</w:t>
            </w:r>
          </w:p>
        </w:tc>
        <w:tc>
          <w:tcPr>
            <w:tcW w:w="6237" w:type="dxa"/>
          </w:tcPr>
          <w:p w14:paraId="08190F88" w14:textId="774C4973" w:rsidR="006E29A3" w:rsidRPr="00F765E2" w:rsidRDefault="006E29A3" w:rsidP="006E29A3">
            <w:pPr>
              <w:pStyle w:val="Default"/>
              <w:jc w:val="both"/>
              <w:rPr>
                <w:rFonts w:eastAsia="Calibri"/>
                <w:sz w:val="22"/>
              </w:rPr>
            </w:pPr>
            <w:r w:rsidRPr="00F765E2">
              <w:rPr>
                <w:rFonts w:eastAsia="Calibri"/>
                <w:sz w:val="22"/>
              </w:rPr>
              <w:t>Jurnal Intern</w:t>
            </w:r>
            <w:r w:rsidRPr="00271FB0">
              <w:rPr>
                <w:rFonts w:eastAsia="Calibri"/>
                <w:sz w:val="22"/>
              </w:rPr>
              <w:t>asional Ke</w:t>
            </w:r>
            <w:r>
              <w:rPr>
                <w:rFonts w:eastAsia="Calibri"/>
                <w:sz w:val="22"/>
              </w:rPr>
              <w:t xml:space="preserve"> 4</w:t>
            </w:r>
            <w:r w:rsidRPr="00F765E2">
              <w:rPr>
                <w:sz w:val="22"/>
              </w:rPr>
              <w:t xml:space="preserve"> </w:t>
            </w:r>
            <w:r>
              <w:rPr>
                <w:sz w:val="22"/>
              </w:rPr>
              <w:t>“</w:t>
            </w:r>
            <w:r w:rsidR="0051786E" w:rsidRPr="0095733B">
              <w:rPr>
                <w:i/>
                <w:color w:val="131413"/>
              </w:rPr>
              <w:t>Correlation of pH in Urine with Capacity of Drinking Water per Day</w:t>
            </w:r>
            <w:r>
              <w:rPr>
                <w:i/>
                <w:color w:val="131413"/>
              </w:rPr>
              <w:t>”</w:t>
            </w:r>
            <w:r w:rsidR="0051786E">
              <w:rPr>
                <w:color w:val="131413"/>
              </w:rPr>
              <w:t>………………………...</w:t>
            </w:r>
            <w:r w:rsidR="00AD32FA">
              <w:rPr>
                <w:i/>
                <w:color w:val="131413"/>
              </w:rPr>
              <w:t>.</w:t>
            </w:r>
          </w:p>
        </w:tc>
        <w:tc>
          <w:tcPr>
            <w:tcW w:w="561" w:type="dxa"/>
          </w:tcPr>
          <w:p w14:paraId="2AD5F204" w14:textId="77777777" w:rsidR="006E29A3" w:rsidRDefault="006E29A3" w:rsidP="00E2742E">
            <w:pPr>
              <w:tabs>
                <w:tab w:val="left" w:leader="dot" w:pos="7371"/>
              </w:tabs>
              <w:spacing w:beforeAutospacing="0" w:afterAutospacing="0"/>
              <w:jc w:val="both"/>
              <w:rPr>
                <w:szCs w:val="24"/>
              </w:rPr>
            </w:pPr>
          </w:p>
          <w:p w14:paraId="447591FF" w14:textId="7386224C" w:rsidR="00AD32FA" w:rsidRPr="00AD32FA" w:rsidRDefault="00AD32FA" w:rsidP="00E2742E">
            <w:pPr>
              <w:tabs>
                <w:tab w:val="left" w:leader="dot" w:pos="7371"/>
              </w:tabs>
              <w:spacing w:beforeAutospacing="0" w:afterAutospacing="0"/>
              <w:jc w:val="both"/>
              <w:rPr>
                <w:szCs w:val="24"/>
                <w:lang w:val="en-ID"/>
              </w:rPr>
            </w:pPr>
            <w:r>
              <w:rPr>
                <w:szCs w:val="24"/>
                <w:lang w:val="en-ID"/>
              </w:rPr>
              <w:t>64</w:t>
            </w:r>
          </w:p>
        </w:tc>
      </w:tr>
    </w:tbl>
    <w:p w14:paraId="34880D97" w14:textId="77777777" w:rsidR="00894E57" w:rsidRPr="00D9105D" w:rsidRDefault="00894E57" w:rsidP="008A3D8C"/>
    <w:p w14:paraId="627E2A07" w14:textId="77777777" w:rsidR="00431AAA" w:rsidRPr="00D9105D" w:rsidRDefault="00431AAA" w:rsidP="008A3D8C">
      <w:pPr>
        <w:sectPr w:rsidR="00431AAA" w:rsidRPr="00D9105D" w:rsidSect="002B2741">
          <w:pgSz w:w="11906" w:h="16838" w:code="9"/>
          <w:pgMar w:top="1701" w:right="1701" w:bottom="1701" w:left="2268" w:header="709" w:footer="709" w:gutter="0"/>
          <w:pgNumType w:fmt="lowerRoman"/>
          <w:cols w:space="708"/>
          <w:titlePg/>
          <w:docGrid w:linePitch="360"/>
        </w:sectPr>
      </w:pPr>
    </w:p>
    <w:p w14:paraId="1D1F3605" w14:textId="77777777" w:rsidR="008A3D8C" w:rsidRPr="00D9105D" w:rsidRDefault="008A3D8C" w:rsidP="00D707FD">
      <w:pPr>
        <w:pStyle w:val="Heading1"/>
        <w:numPr>
          <w:ilvl w:val="0"/>
          <w:numId w:val="0"/>
        </w:numPr>
        <w:tabs>
          <w:tab w:val="left" w:pos="7655"/>
        </w:tabs>
        <w:spacing w:before="100" w:after="100"/>
        <w:rPr>
          <w:color w:val="auto"/>
        </w:rPr>
      </w:pPr>
      <w:bookmarkStart w:id="16" w:name="_Toc29741517"/>
      <w:bookmarkStart w:id="17" w:name="_Toc44796212"/>
      <w:r w:rsidRPr="00D9105D">
        <w:rPr>
          <w:color w:val="auto"/>
        </w:rPr>
        <w:lastRenderedPageBreak/>
        <w:t>DAFTAR GAMBAR</w:t>
      </w:r>
      <w:bookmarkEnd w:id="16"/>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953"/>
        <w:gridCol w:w="561"/>
      </w:tblGrid>
      <w:tr w:rsidR="00850138" w14:paraId="139CD1DE" w14:textId="77777777" w:rsidTr="00FF4A12">
        <w:tc>
          <w:tcPr>
            <w:tcW w:w="1413" w:type="dxa"/>
          </w:tcPr>
          <w:p w14:paraId="516831BC" w14:textId="77777777" w:rsidR="0016085C" w:rsidRDefault="0016085C" w:rsidP="00E2742E">
            <w:pPr>
              <w:tabs>
                <w:tab w:val="left" w:leader="dot" w:pos="7513"/>
              </w:tabs>
              <w:spacing w:beforeAutospacing="0" w:after="240" w:afterAutospacing="0"/>
            </w:pPr>
            <w:r>
              <w:t>Gambar 2.1</w:t>
            </w:r>
          </w:p>
        </w:tc>
        <w:tc>
          <w:tcPr>
            <w:tcW w:w="5953" w:type="dxa"/>
          </w:tcPr>
          <w:p w14:paraId="2548E3EC" w14:textId="77777777" w:rsidR="0016085C" w:rsidRDefault="0016085C" w:rsidP="00E2742E">
            <w:pPr>
              <w:tabs>
                <w:tab w:val="left" w:leader="dot" w:pos="7513"/>
              </w:tabs>
              <w:spacing w:beforeAutospacing="0" w:after="240" w:afterAutospacing="0"/>
              <w:jc w:val="both"/>
            </w:pPr>
            <w:r>
              <w:t>Komponen Utama Cairan Dalam Tubuh...............................</w:t>
            </w:r>
          </w:p>
        </w:tc>
        <w:tc>
          <w:tcPr>
            <w:tcW w:w="561" w:type="dxa"/>
          </w:tcPr>
          <w:p w14:paraId="785C9A6A" w14:textId="463CC8AD" w:rsidR="0016085C" w:rsidRDefault="00350FAA" w:rsidP="00E2742E">
            <w:pPr>
              <w:tabs>
                <w:tab w:val="left" w:leader="dot" w:pos="7513"/>
              </w:tabs>
              <w:spacing w:beforeAutospacing="0" w:after="240" w:afterAutospacing="0"/>
            </w:pPr>
            <w:r>
              <w:t>12</w:t>
            </w:r>
          </w:p>
        </w:tc>
      </w:tr>
      <w:tr w:rsidR="00850138" w14:paraId="461FA078" w14:textId="77777777" w:rsidTr="00FF4A12">
        <w:tc>
          <w:tcPr>
            <w:tcW w:w="1413" w:type="dxa"/>
          </w:tcPr>
          <w:p w14:paraId="022BE0C8" w14:textId="77777777" w:rsidR="0016085C" w:rsidRDefault="0016085C" w:rsidP="00E2742E">
            <w:pPr>
              <w:tabs>
                <w:tab w:val="left" w:leader="dot" w:pos="7513"/>
              </w:tabs>
              <w:spacing w:beforeAutospacing="0" w:after="240" w:afterAutospacing="0"/>
            </w:pPr>
            <w:r>
              <w:t>Gambar 2.2</w:t>
            </w:r>
          </w:p>
        </w:tc>
        <w:tc>
          <w:tcPr>
            <w:tcW w:w="5953" w:type="dxa"/>
          </w:tcPr>
          <w:p w14:paraId="685B15CC" w14:textId="77777777" w:rsidR="0016085C" w:rsidRDefault="0016085C" w:rsidP="00E2742E">
            <w:pPr>
              <w:tabs>
                <w:tab w:val="left" w:leader="dot" w:pos="7513"/>
              </w:tabs>
              <w:spacing w:beforeAutospacing="0" w:after="240" w:afterAutospacing="0"/>
              <w:jc w:val="both"/>
            </w:pPr>
            <w:r>
              <w:t>Bagan Perpindahan Cairan Intersitiel....................................</w:t>
            </w:r>
          </w:p>
        </w:tc>
        <w:tc>
          <w:tcPr>
            <w:tcW w:w="561" w:type="dxa"/>
          </w:tcPr>
          <w:p w14:paraId="09601559" w14:textId="19792F93" w:rsidR="0016085C" w:rsidRDefault="00350FAA" w:rsidP="00E2742E">
            <w:pPr>
              <w:tabs>
                <w:tab w:val="left" w:leader="dot" w:pos="7513"/>
              </w:tabs>
              <w:spacing w:beforeAutospacing="0" w:after="240" w:afterAutospacing="0"/>
            </w:pPr>
            <w:r>
              <w:t>13</w:t>
            </w:r>
          </w:p>
        </w:tc>
      </w:tr>
      <w:tr w:rsidR="00850138" w14:paraId="3493F1C6" w14:textId="77777777" w:rsidTr="00FF4A12">
        <w:tc>
          <w:tcPr>
            <w:tcW w:w="1413" w:type="dxa"/>
          </w:tcPr>
          <w:p w14:paraId="465BEAB8" w14:textId="77777777" w:rsidR="0016085C" w:rsidRDefault="0016085C" w:rsidP="00E2742E">
            <w:pPr>
              <w:tabs>
                <w:tab w:val="left" w:leader="dot" w:pos="7513"/>
              </w:tabs>
              <w:spacing w:beforeAutospacing="0" w:after="240" w:afterAutospacing="0"/>
            </w:pPr>
            <w:r>
              <w:t>Gambar 2.3</w:t>
            </w:r>
          </w:p>
        </w:tc>
        <w:tc>
          <w:tcPr>
            <w:tcW w:w="5953" w:type="dxa"/>
          </w:tcPr>
          <w:p w14:paraId="4F48677D" w14:textId="77777777" w:rsidR="0016085C" w:rsidRDefault="0016085C" w:rsidP="00E2742E">
            <w:pPr>
              <w:tabs>
                <w:tab w:val="left" w:leader="dot" w:pos="7513"/>
              </w:tabs>
              <w:spacing w:beforeAutospacing="0" w:after="240" w:afterAutospacing="0"/>
              <w:jc w:val="both"/>
            </w:pPr>
            <w:r>
              <w:t>Posisi Ginjal didalam Tubuh.................................................</w:t>
            </w:r>
          </w:p>
        </w:tc>
        <w:tc>
          <w:tcPr>
            <w:tcW w:w="561" w:type="dxa"/>
          </w:tcPr>
          <w:p w14:paraId="27B70DAA" w14:textId="4DF74BD1" w:rsidR="0016085C" w:rsidRDefault="00850138" w:rsidP="00E2742E">
            <w:pPr>
              <w:tabs>
                <w:tab w:val="left" w:leader="dot" w:pos="7513"/>
              </w:tabs>
              <w:spacing w:beforeAutospacing="0" w:after="240" w:afterAutospacing="0"/>
            </w:pPr>
            <w:r>
              <w:t>17</w:t>
            </w:r>
          </w:p>
        </w:tc>
      </w:tr>
      <w:tr w:rsidR="00850138" w14:paraId="10F6F883" w14:textId="77777777" w:rsidTr="00FF4A12">
        <w:tc>
          <w:tcPr>
            <w:tcW w:w="1413" w:type="dxa"/>
          </w:tcPr>
          <w:p w14:paraId="2AAF098E" w14:textId="77777777" w:rsidR="0016085C" w:rsidRDefault="0016085C" w:rsidP="00E2742E">
            <w:pPr>
              <w:tabs>
                <w:tab w:val="left" w:leader="dot" w:pos="7513"/>
              </w:tabs>
              <w:spacing w:beforeAutospacing="0" w:after="240" w:afterAutospacing="0"/>
            </w:pPr>
            <w:r>
              <w:t>Gambar 2.4</w:t>
            </w:r>
          </w:p>
        </w:tc>
        <w:tc>
          <w:tcPr>
            <w:tcW w:w="5953" w:type="dxa"/>
          </w:tcPr>
          <w:p w14:paraId="180E5126" w14:textId="77777777" w:rsidR="0016085C" w:rsidRDefault="0016085C" w:rsidP="00E2742E">
            <w:pPr>
              <w:tabs>
                <w:tab w:val="left" w:leader="dot" w:pos="7513"/>
              </w:tabs>
              <w:spacing w:beforeAutospacing="0" w:after="240" w:afterAutospacing="0"/>
              <w:jc w:val="both"/>
            </w:pPr>
            <w:r>
              <w:t>Anatomi Ginjal dan Nefron...................................................</w:t>
            </w:r>
          </w:p>
        </w:tc>
        <w:tc>
          <w:tcPr>
            <w:tcW w:w="561" w:type="dxa"/>
          </w:tcPr>
          <w:p w14:paraId="784BD9FF" w14:textId="4803C8A8" w:rsidR="0016085C" w:rsidRDefault="00850138" w:rsidP="00E2742E">
            <w:pPr>
              <w:tabs>
                <w:tab w:val="left" w:leader="dot" w:pos="7513"/>
              </w:tabs>
              <w:spacing w:beforeAutospacing="0" w:after="240" w:afterAutospacing="0"/>
            </w:pPr>
            <w:r>
              <w:t>17</w:t>
            </w:r>
          </w:p>
        </w:tc>
      </w:tr>
      <w:tr w:rsidR="00850138" w14:paraId="435BBD4D" w14:textId="77777777" w:rsidTr="00FF4A12">
        <w:tc>
          <w:tcPr>
            <w:tcW w:w="1413" w:type="dxa"/>
          </w:tcPr>
          <w:p w14:paraId="6DA86A37" w14:textId="77777777" w:rsidR="0016085C" w:rsidRDefault="0016085C" w:rsidP="00E2742E">
            <w:pPr>
              <w:tabs>
                <w:tab w:val="left" w:leader="dot" w:pos="7513"/>
              </w:tabs>
              <w:spacing w:beforeAutospacing="0" w:after="240" w:afterAutospacing="0"/>
            </w:pPr>
            <w:r>
              <w:t>Gambar 2.5</w:t>
            </w:r>
          </w:p>
        </w:tc>
        <w:tc>
          <w:tcPr>
            <w:tcW w:w="5953" w:type="dxa"/>
          </w:tcPr>
          <w:p w14:paraId="70FFBBC2" w14:textId="77777777" w:rsidR="0016085C" w:rsidRDefault="0016085C" w:rsidP="00E2742E">
            <w:pPr>
              <w:tabs>
                <w:tab w:val="left" w:leader="dot" w:pos="7513"/>
              </w:tabs>
              <w:spacing w:beforeAutospacing="0" w:after="240" w:afterAutospacing="0"/>
              <w:jc w:val="both"/>
            </w:pPr>
            <w:r>
              <w:t>Mekanisme Pembentukan Urin.............................................</w:t>
            </w:r>
          </w:p>
        </w:tc>
        <w:tc>
          <w:tcPr>
            <w:tcW w:w="561" w:type="dxa"/>
          </w:tcPr>
          <w:p w14:paraId="1DD30461" w14:textId="2D653173" w:rsidR="0016085C" w:rsidRDefault="00850138" w:rsidP="00E2742E">
            <w:pPr>
              <w:tabs>
                <w:tab w:val="left" w:leader="dot" w:pos="7513"/>
              </w:tabs>
              <w:spacing w:beforeAutospacing="0" w:after="240" w:afterAutospacing="0"/>
            </w:pPr>
            <w:r>
              <w:t>21</w:t>
            </w:r>
          </w:p>
        </w:tc>
      </w:tr>
      <w:tr w:rsidR="00D707FD" w14:paraId="15A721CD" w14:textId="77777777" w:rsidTr="00FF4A12">
        <w:tc>
          <w:tcPr>
            <w:tcW w:w="1413" w:type="dxa"/>
          </w:tcPr>
          <w:p w14:paraId="198E10FA" w14:textId="45F1C94B" w:rsidR="00D707FD" w:rsidRPr="00D707FD" w:rsidRDefault="00D707FD" w:rsidP="00E2742E">
            <w:pPr>
              <w:tabs>
                <w:tab w:val="left" w:leader="dot" w:pos="7513"/>
              </w:tabs>
              <w:spacing w:beforeAutospacing="0" w:after="240" w:afterAutospacing="0"/>
              <w:rPr>
                <w:lang w:val="en-ID"/>
              </w:rPr>
            </w:pPr>
            <w:r>
              <w:rPr>
                <w:lang w:val="en-ID"/>
              </w:rPr>
              <w:t>Gambar 2.6</w:t>
            </w:r>
          </w:p>
        </w:tc>
        <w:tc>
          <w:tcPr>
            <w:tcW w:w="5953" w:type="dxa"/>
          </w:tcPr>
          <w:p w14:paraId="7A2E01B6" w14:textId="11F5513A" w:rsidR="00D707FD" w:rsidRDefault="00FF4A12" w:rsidP="00E2742E">
            <w:pPr>
              <w:tabs>
                <w:tab w:val="left" w:leader="dot" w:pos="7513"/>
              </w:tabs>
              <w:spacing w:beforeAutospacing="0" w:after="240" w:afterAutospacing="0"/>
              <w:jc w:val="both"/>
            </w:pPr>
            <w:r>
              <w:rPr>
                <w:rFonts w:eastAsia="Times New Roman" w:cs="Times New Roman"/>
                <w:noProof/>
                <w:szCs w:val="24"/>
                <w:lang w:val="en-US"/>
              </w:rPr>
              <w:t xml:space="preserve">Dorothea E. Johnson </w:t>
            </w:r>
            <w:r w:rsidRPr="00CF1B0B">
              <w:rPr>
                <w:rFonts w:eastAsia="Times New Roman" w:cs="Times New Roman"/>
                <w:i/>
                <w:noProof/>
                <w:szCs w:val="24"/>
                <w:lang w:val="en-US"/>
              </w:rPr>
              <w:t>Behavioral System Model</w:t>
            </w:r>
            <w:r>
              <w:rPr>
                <w:rFonts w:eastAsia="Times New Roman" w:cs="Times New Roman"/>
                <w:i/>
                <w:noProof/>
                <w:szCs w:val="24"/>
                <w:lang w:val="en-US"/>
              </w:rPr>
              <w:t>……………..</w:t>
            </w:r>
          </w:p>
        </w:tc>
        <w:tc>
          <w:tcPr>
            <w:tcW w:w="561" w:type="dxa"/>
          </w:tcPr>
          <w:p w14:paraId="52049A7A" w14:textId="45ACB663" w:rsidR="00D707FD" w:rsidRPr="00FF4A12" w:rsidRDefault="00350FAA" w:rsidP="00E2742E">
            <w:pPr>
              <w:tabs>
                <w:tab w:val="left" w:leader="dot" w:pos="7513"/>
              </w:tabs>
              <w:spacing w:beforeAutospacing="0" w:after="240" w:afterAutospacing="0"/>
              <w:rPr>
                <w:lang w:val="en-ID"/>
              </w:rPr>
            </w:pPr>
            <w:r>
              <w:rPr>
                <w:lang w:val="en-ID"/>
              </w:rPr>
              <w:t>42</w:t>
            </w:r>
          </w:p>
        </w:tc>
      </w:tr>
      <w:tr w:rsidR="00850138" w14:paraId="280D1438" w14:textId="77777777" w:rsidTr="00FF4A12">
        <w:tc>
          <w:tcPr>
            <w:tcW w:w="1413" w:type="dxa"/>
          </w:tcPr>
          <w:p w14:paraId="317A186D" w14:textId="77777777" w:rsidR="0016085C" w:rsidRDefault="0016085C" w:rsidP="00E2742E">
            <w:pPr>
              <w:tabs>
                <w:tab w:val="left" w:leader="dot" w:pos="7513"/>
              </w:tabs>
              <w:spacing w:beforeAutospacing="0" w:after="240" w:afterAutospacing="0"/>
            </w:pPr>
            <w:r>
              <w:t>Gambar 3.1</w:t>
            </w:r>
          </w:p>
        </w:tc>
        <w:tc>
          <w:tcPr>
            <w:tcW w:w="5953" w:type="dxa"/>
          </w:tcPr>
          <w:p w14:paraId="3407E531" w14:textId="0C60796B" w:rsidR="0016085C" w:rsidRPr="0016085C" w:rsidRDefault="0016085C" w:rsidP="00E2742E">
            <w:pPr>
              <w:tabs>
                <w:tab w:val="left" w:leader="dot" w:pos="7655"/>
              </w:tabs>
              <w:spacing w:beforeAutospacing="0" w:after="240" w:afterAutospacing="0"/>
              <w:ind w:right="-1"/>
              <w:jc w:val="both"/>
              <w:rPr>
                <w:rFonts w:cs="Times New Roman"/>
              </w:rPr>
            </w:pPr>
            <w:r w:rsidRPr="000C1241">
              <w:rPr>
                <w:rFonts w:cs="Times New Roman"/>
              </w:rPr>
              <w:t xml:space="preserve">Kerangka Konseptual </w:t>
            </w:r>
            <w:r>
              <w:rPr>
                <w:rFonts w:cs="Times New Roman"/>
              </w:rPr>
              <w:t>Analisa Faktor yang mempengaruhi terjadinya Nefrolitiasis................................................</w:t>
            </w:r>
            <w:r w:rsidR="006828D4">
              <w:rPr>
                <w:rFonts w:cs="Times New Roman"/>
              </w:rPr>
              <w:t>..........</w:t>
            </w:r>
          </w:p>
        </w:tc>
        <w:tc>
          <w:tcPr>
            <w:tcW w:w="561" w:type="dxa"/>
          </w:tcPr>
          <w:p w14:paraId="2DF0493E" w14:textId="77777777" w:rsidR="0016085C" w:rsidRDefault="0016085C" w:rsidP="00E2742E">
            <w:pPr>
              <w:tabs>
                <w:tab w:val="left" w:leader="dot" w:pos="7513"/>
              </w:tabs>
              <w:spacing w:beforeAutospacing="0" w:afterAutospacing="0"/>
            </w:pPr>
          </w:p>
          <w:p w14:paraId="2582DAB5" w14:textId="47E95770" w:rsidR="0016085C" w:rsidRDefault="00350FAA" w:rsidP="00E2742E">
            <w:pPr>
              <w:tabs>
                <w:tab w:val="left" w:leader="dot" w:pos="7513"/>
              </w:tabs>
              <w:spacing w:beforeAutospacing="0" w:after="240" w:afterAutospacing="0"/>
            </w:pPr>
            <w:r>
              <w:t>52</w:t>
            </w:r>
          </w:p>
        </w:tc>
      </w:tr>
      <w:tr w:rsidR="00850138" w14:paraId="15FE7770" w14:textId="77777777" w:rsidTr="00FF4A12">
        <w:tc>
          <w:tcPr>
            <w:tcW w:w="1413" w:type="dxa"/>
          </w:tcPr>
          <w:p w14:paraId="0A5196C4" w14:textId="24D97766" w:rsidR="006828D4" w:rsidRDefault="006828D4" w:rsidP="00E2742E">
            <w:pPr>
              <w:tabs>
                <w:tab w:val="left" w:leader="dot" w:pos="7513"/>
              </w:tabs>
              <w:spacing w:beforeAutospacing="0" w:after="240" w:afterAutospacing="0"/>
            </w:pPr>
            <w:r>
              <w:t>Gambar 4.1</w:t>
            </w:r>
          </w:p>
        </w:tc>
        <w:tc>
          <w:tcPr>
            <w:tcW w:w="5953" w:type="dxa"/>
          </w:tcPr>
          <w:p w14:paraId="7711A295" w14:textId="2DDC37FC" w:rsidR="006828D4" w:rsidRPr="000C1241" w:rsidRDefault="006828D4" w:rsidP="00E2742E">
            <w:pPr>
              <w:tabs>
                <w:tab w:val="left" w:leader="dot" w:pos="7655"/>
              </w:tabs>
              <w:spacing w:beforeAutospacing="0" w:after="240" w:afterAutospacing="0"/>
              <w:ind w:right="-1"/>
              <w:jc w:val="both"/>
              <w:rPr>
                <w:rFonts w:cs="Times New Roman"/>
              </w:rPr>
            </w:pPr>
            <w:r>
              <w:rPr>
                <w:rFonts w:cs="Times New Roman"/>
              </w:rPr>
              <w:t xml:space="preserve">Alur </w:t>
            </w:r>
            <w:r w:rsidRPr="00850138">
              <w:rPr>
                <w:rFonts w:cs="Times New Roman"/>
                <w:i/>
              </w:rPr>
              <w:t>literature review</w:t>
            </w:r>
            <w:r>
              <w:rPr>
                <w:rFonts w:cs="Times New Roman"/>
              </w:rPr>
              <w:t>............................................................</w:t>
            </w:r>
          </w:p>
        </w:tc>
        <w:tc>
          <w:tcPr>
            <w:tcW w:w="561" w:type="dxa"/>
          </w:tcPr>
          <w:p w14:paraId="7A9735F8" w14:textId="74CDD361" w:rsidR="006828D4" w:rsidRDefault="00350FAA" w:rsidP="00E2742E">
            <w:pPr>
              <w:tabs>
                <w:tab w:val="left" w:leader="dot" w:pos="7513"/>
              </w:tabs>
              <w:spacing w:beforeAutospacing="0" w:after="240" w:afterAutospacing="0"/>
            </w:pPr>
            <w:r>
              <w:t>56</w:t>
            </w:r>
          </w:p>
        </w:tc>
      </w:tr>
    </w:tbl>
    <w:p w14:paraId="4AA452C2" w14:textId="77777777" w:rsidR="0016085C" w:rsidRDefault="0016085C" w:rsidP="00534AC9">
      <w:pPr>
        <w:tabs>
          <w:tab w:val="left" w:leader="dot" w:pos="7513"/>
        </w:tabs>
        <w:spacing w:before="0" w:beforeAutospacing="0" w:after="120" w:afterAutospacing="0" w:line="240" w:lineRule="auto"/>
      </w:pPr>
    </w:p>
    <w:p w14:paraId="1D07AE4D" w14:textId="77777777" w:rsidR="00DE6E7B" w:rsidRPr="00D9105D" w:rsidRDefault="00DE6E7B" w:rsidP="00967DB8">
      <w:pPr>
        <w:spacing w:line="240" w:lineRule="auto"/>
      </w:pPr>
    </w:p>
    <w:p w14:paraId="4AB680EF" w14:textId="77777777" w:rsidR="00431AAA" w:rsidRPr="00D9105D" w:rsidRDefault="00431AAA" w:rsidP="008A3D8C">
      <w:pPr>
        <w:sectPr w:rsidR="00431AAA" w:rsidRPr="00D9105D" w:rsidSect="002B2741">
          <w:pgSz w:w="11906" w:h="16838" w:code="9"/>
          <w:pgMar w:top="1701" w:right="1701" w:bottom="1701" w:left="2268" w:header="709" w:footer="709" w:gutter="0"/>
          <w:pgNumType w:fmt="lowerRoman"/>
          <w:cols w:space="708"/>
          <w:titlePg/>
          <w:docGrid w:linePitch="360"/>
        </w:sectPr>
      </w:pPr>
    </w:p>
    <w:p w14:paraId="567D3D2B" w14:textId="77777777" w:rsidR="008A3D8C" w:rsidRPr="00D9105D" w:rsidRDefault="008A3D8C" w:rsidP="00431AAA">
      <w:pPr>
        <w:pStyle w:val="Heading1"/>
        <w:numPr>
          <w:ilvl w:val="0"/>
          <w:numId w:val="0"/>
        </w:numPr>
        <w:rPr>
          <w:color w:val="auto"/>
        </w:rPr>
      </w:pPr>
      <w:bookmarkStart w:id="18" w:name="_Toc29741518"/>
      <w:bookmarkStart w:id="19" w:name="_Toc44796213"/>
      <w:r w:rsidRPr="00D9105D">
        <w:rPr>
          <w:color w:val="auto"/>
        </w:rPr>
        <w:lastRenderedPageBreak/>
        <w:t>DAFTAR LAMPIRAN</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953"/>
        <w:gridCol w:w="561"/>
      </w:tblGrid>
      <w:tr w:rsidR="00D630C3" w14:paraId="1F71114C" w14:textId="77777777" w:rsidTr="002D5BA9">
        <w:tc>
          <w:tcPr>
            <w:tcW w:w="1413" w:type="dxa"/>
          </w:tcPr>
          <w:p w14:paraId="151541B7" w14:textId="77777777" w:rsidR="00D630C3" w:rsidRDefault="00D630C3" w:rsidP="00E2742E">
            <w:pPr>
              <w:tabs>
                <w:tab w:val="left" w:leader="dot" w:pos="7655"/>
              </w:tabs>
              <w:spacing w:beforeAutospacing="0" w:after="240" w:afterAutospacing="0"/>
              <w:jc w:val="both"/>
            </w:pPr>
            <w:r>
              <w:t>Lampiran 1</w:t>
            </w:r>
          </w:p>
        </w:tc>
        <w:tc>
          <w:tcPr>
            <w:tcW w:w="5953" w:type="dxa"/>
          </w:tcPr>
          <w:p w14:paraId="6B86BC48" w14:textId="77777777" w:rsidR="00D630C3" w:rsidRPr="00F25CB0" w:rsidRDefault="00D630C3" w:rsidP="00E2742E">
            <w:pPr>
              <w:tabs>
                <w:tab w:val="left" w:leader="dot" w:pos="7655"/>
              </w:tabs>
              <w:spacing w:beforeAutospacing="0" w:after="240" w:afterAutospacing="0"/>
              <w:jc w:val="both"/>
              <w:rPr>
                <w:i/>
              </w:rPr>
            </w:pPr>
            <w:r w:rsidRPr="00F25CB0">
              <w:rPr>
                <w:i/>
              </w:rPr>
              <w:t xml:space="preserve">Curiculum Vitae </w:t>
            </w:r>
            <w:r>
              <w:rPr>
                <w:i/>
              </w:rPr>
              <w:t>...................................................................</w:t>
            </w:r>
          </w:p>
        </w:tc>
        <w:tc>
          <w:tcPr>
            <w:tcW w:w="561" w:type="dxa"/>
          </w:tcPr>
          <w:p w14:paraId="2AF1F5D7" w14:textId="1E02705C" w:rsidR="00D630C3" w:rsidRDefault="0051786E" w:rsidP="00E2742E">
            <w:pPr>
              <w:tabs>
                <w:tab w:val="left" w:leader="dot" w:pos="7655"/>
              </w:tabs>
              <w:spacing w:beforeAutospacing="0" w:after="240" w:afterAutospacing="0"/>
              <w:jc w:val="both"/>
            </w:pPr>
            <w:r>
              <w:t>91</w:t>
            </w:r>
          </w:p>
        </w:tc>
      </w:tr>
      <w:tr w:rsidR="00D630C3" w14:paraId="3FB1A227" w14:textId="77777777" w:rsidTr="002D5BA9">
        <w:tc>
          <w:tcPr>
            <w:tcW w:w="1413" w:type="dxa"/>
          </w:tcPr>
          <w:p w14:paraId="4FB1626E" w14:textId="77777777" w:rsidR="00D630C3" w:rsidRDefault="00D630C3" w:rsidP="00E2742E">
            <w:pPr>
              <w:tabs>
                <w:tab w:val="left" w:leader="dot" w:pos="7655"/>
              </w:tabs>
              <w:spacing w:beforeAutospacing="0" w:after="240" w:afterAutospacing="0"/>
              <w:jc w:val="both"/>
            </w:pPr>
            <w:r>
              <w:t>Lampiran 2</w:t>
            </w:r>
          </w:p>
        </w:tc>
        <w:tc>
          <w:tcPr>
            <w:tcW w:w="5953" w:type="dxa"/>
          </w:tcPr>
          <w:p w14:paraId="6319FD49" w14:textId="77777777" w:rsidR="00D630C3" w:rsidRDefault="00D630C3" w:rsidP="00E2742E">
            <w:pPr>
              <w:spacing w:beforeAutospacing="0" w:after="240" w:afterAutospacing="0"/>
              <w:jc w:val="both"/>
            </w:pPr>
            <w:r>
              <w:t>Motto dan Persembahan........................................................</w:t>
            </w:r>
          </w:p>
        </w:tc>
        <w:tc>
          <w:tcPr>
            <w:tcW w:w="561" w:type="dxa"/>
          </w:tcPr>
          <w:p w14:paraId="7716C5DD" w14:textId="78791E03" w:rsidR="00D630C3" w:rsidRDefault="0051786E" w:rsidP="00E2742E">
            <w:pPr>
              <w:tabs>
                <w:tab w:val="left" w:leader="dot" w:pos="7655"/>
              </w:tabs>
              <w:spacing w:beforeAutospacing="0" w:after="240" w:afterAutospacing="0"/>
              <w:jc w:val="both"/>
            </w:pPr>
            <w:r>
              <w:t>92</w:t>
            </w:r>
          </w:p>
        </w:tc>
      </w:tr>
      <w:tr w:rsidR="00D630C3" w14:paraId="6B966F45" w14:textId="77777777" w:rsidTr="002D5BA9">
        <w:tc>
          <w:tcPr>
            <w:tcW w:w="1413" w:type="dxa"/>
          </w:tcPr>
          <w:p w14:paraId="1CA6772E" w14:textId="77777777" w:rsidR="00D630C3" w:rsidRDefault="00D630C3" w:rsidP="00E2742E">
            <w:pPr>
              <w:tabs>
                <w:tab w:val="left" w:leader="dot" w:pos="7655"/>
              </w:tabs>
              <w:spacing w:beforeAutospacing="0" w:after="240" w:afterAutospacing="0"/>
              <w:jc w:val="both"/>
            </w:pPr>
            <w:r>
              <w:t>Lampiran 3</w:t>
            </w:r>
          </w:p>
        </w:tc>
        <w:tc>
          <w:tcPr>
            <w:tcW w:w="5953" w:type="dxa"/>
          </w:tcPr>
          <w:p w14:paraId="3936DE5A" w14:textId="77777777" w:rsidR="00D630C3" w:rsidRDefault="00D630C3" w:rsidP="00E2742E">
            <w:pPr>
              <w:spacing w:after="240" w:afterAutospacing="0"/>
              <w:jc w:val="both"/>
              <w:rPr>
                <w:noProof/>
                <w:lang w:eastAsia="id-ID"/>
              </w:rPr>
            </w:pPr>
            <w:r w:rsidRPr="00F25CB0">
              <w:rPr>
                <w:noProof/>
                <w:lang w:eastAsia="id-ID"/>
              </w:rPr>
              <w:t>Lembar pengajuan judul penelitian kepada Ka Prodi S1 Keperawatan STIKES Hang Tuah Surabaya</w:t>
            </w:r>
            <w:r>
              <w:rPr>
                <w:noProof/>
                <w:lang w:eastAsia="id-ID"/>
              </w:rPr>
              <w:t>........................</w:t>
            </w:r>
          </w:p>
        </w:tc>
        <w:tc>
          <w:tcPr>
            <w:tcW w:w="561" w:type="dxa"/>
          </w:tcPr>
          <w:p w14:paraId="34D40B23" w14:textId="77777777" w:rsidR="002D4922" w:rsidRDefault="002D4922" w:rsidP="00E2742E">
            <w:pPr>
              <w:tabs>
                <w:tab w:val="left" w:leader="dot" w:pos="7655"/>
              </w:tabs>
              <w:spacing w:beforeAutospacing="0" w:afterAutospacing="0"/>
              <w:jc w:val="both"/>
            </w:pPr>
          </w:p>
          <w:p w14:paraId="08FCF6D8" w14:textId="73092B9A" w:rsidR="00D630C3" w:rsidRDefault="0051786E" w:rsidP="00E2742E">
            <w:pPr>
              <w:tabs>
                <w:tab w:val="left" w:leader="dot" w:pos="7655"/>
              </w:tabs>
              <w:spacing w:beforeAutospacing="0" w:after="240" w:afterAutospacing="0"/>
              <w:jc w:val="both"/>
            </w:pPr>
            <w:r>
              <w:t>93</w:t>
            </w:r>
          </w:p>
        </w:tc>
      </w:tr>
    </w:tbl>
    <w:p w14:paraId="285FB3B8" w14:textId="77777777" w:rsidR="008A3D8C" w:rsidRPr="00D9105D" w:rsidRDefault="008A3D8C" w:rsidP="008A3D8C">
      <w:pPr>
        <w:pStyle w:val="Heading1"/>
        <w:numPr>
          <w:ilvl w:val="0"/>
          <w:numId w:val="0"/>
        </w:numPr>
        <w:ind w:left="720"/>
        <w:rPr>
          <w:color w:val="auto"/>
        </w:rPr>
        <w:sectPr w:rsidR="008A3D8C" w:rsidRPr="00D9105D" w:rsidSect="002B2741">
          <w:pgSz w:w="11906" w:h="16838" w:code="9"/>
          <w:pgMar w:top="1701" w:right="1701" w:bottom="1701" w:left="2268" w:header="709" w:footer="709" w:gutter="0"/>
          <w:pgNumType w:fmt="lowerRoman"/>
          <w:cols w:space="708"/>
          <w:titlePg/>
          <w:docGrid w:linePitch="360"/>
        </w:sectPr>
      </w:pPr>
    </w:p>
    <w:p w14:paraId="7A7E4FB7" w14:textId="77777777" w:rsidR="008A3D8C" w:rsidRPr="00D9105D" w:rsidRDefault="008A3D8C" w:rsidP="00E54D5C">
      <w:pPr>
        <w:pStyle w:val="Heading1"/>
        <w:numPr>
          <w:ilvl w:val="0"/>
          <w:numId w:val="0"/>
        </w:numPr>
        <w:spacing w:before="0" w:beforeAutospacing="0" w:line="480" w:lineRule="auto"/>
        <w:rPr>
          <w:color w:val="auto"/>
        </w:rPr>
      </w:pPr>
      <w:bookmarkStart w:id="20" w:name="_Toc29741519"/>
      <w:bookmarkStart w:id="21" w:name="_Toc44796214"/>
      <w:r w:rsidRPr="00D9105D">
        <w:rPr>
          <w:color w:val="auto"/>
        </w:rPr>
        <w:lastRenderedPageBreak/>
        <w:t>DAFTAR SINGKATAN</w:t>
      </w:r>
      <w:bookmarkEnd w:id="20"/>
      <w:bookmarkEnd w:id="21"/>
    </w:p>
    <w:p w14:paraId="5AC51052" w14:textId="77777777" w:rsidR="009A49EF" w:rsidRPr="00D9105D" w:rsidRDefault="009A49EF" w:rsidP="00431AAA">
      <w:r w:rsidRPr="00D9105D">
        <w:t xml:space="preserve">ADH </w:t>
      </w:r>
      <w:r w:rsidRPr="00D9105D">
        <w:tab/>
      </w:r>
      <w:r w:rsidRPr="00D9105D">
        <w:tab/>
        <w:t>: Antidiuretik Hormon</w:t>
      </w:r>
    </w:p>
    <w:p w14:paraId="551008E8" w14:textId="77777777" w:rsidR="00B31EB4" w:rsidRPr="00D9105D" w:rsidRDefault="00B31EB4" w:rsidP="00431AAA">
      <w:r w:rsidRPr="00D9105D">
        <w:t xml:space="preserve">AMDK </w:t>
      </w:r>
      <w:r w:rsidR="009A49EF" w:rsidRPr="00D9105D">
        <w:tab/>
      </w:r>
      <w:r w:rsidRPr="00D9105D">
        <w:t xml:space="preserve">: Air Minum Dalam Kemasan </w:t>
      </w:r>
    </w:p>
    <w:p w14:paraId="6332946E" w14:textId="77777777" w:rsidR="00B31EB4" w:rsidRDefault="00B31EB4" w:rsidP="00A13E34">
      <w:r w:rsidRPr="00D9105D">
        <w:t xml:space="preserve">AMRI </w:t>
      </w:r>
      <w:r w:rsidR="009A49EF" w:rsidRPr="00D9105D">
        <w:tab/>
      </w:r>
      <w:r w:rsidR="009A49EF" w:rsidRPr="00D9105D">
        <w:tab/>
      </w:r>
      <w:r w:rsidRPr="00D9105D">
        <w:t>: Asosiasi Minuman Ringan Indonesia</w:t>
      </w:r>
    </w:p>
    <w:p w14:paraId="26752C3C" w14:textId="77777777" w:rsidR="00A13E34" w:rsidRPr="00D9105D" w:rsidRDefault="00A13E34" w:rsidP="00A13E34">
      <w:r>
        <w:t xml:space="preserve">ATG </w:t>
      </w:r>
      <w:r>
        <w:tab/>
      </w:r>
      <w:r>
        <w:tab/>
        <w:t>: Asidosis Tubulus Ginjal</w:t>
      </w:r>
    </w:p>
    <w:p w14:paraId="782EBF54" w14:textId="77777777" w:rsidR="00B31EB4" w:rsidRPr="00D9105D" w:rsidRDefault="00B31EB4" w:rsidP="00431AAA">
      <w:r w:rsidRPr="00D9105D">
        <w:t xml:space="preserve">Ca </w:t>
      </w:r>
      <w:r w:rsidR="009A49EF" w:rsidRPr="00D9105D">
        <w:tab/>
      </w:r>
      <w:r w:rsidR="009A49EF" w:rsidRPr="00D9105D">
        <w:tab/>
      </w:r>
      <w:r w:rsidRPr="00D9105D">
        <w:t>: Kalsium</w:t>
      </w:r>
    </w:p>
    <w:p w14:paraId="346EE8EF" w14:textId="77777777" w:rsidR="0050531E" w:rsidRPr="00D9105D" w:rsidRDefault="0050531E" w:rsidP="00431AAA">
      <w:r w:rsidRPr="00D9105D">
        <w:t>CES</w:t>
      </w:r>
      <w:r w:rsidRPr="00D9105D">
        <w:tab/>
      </w:r>
      <w:r w:rsidRPr="00D9105D">
        <w:tab/>
        <w:t>: Cairan Ekstraseluler</w:t>
      </w:r>
    </w:p>
    <w:p w14:paraId="1DEAF690" w14:textId="77777777" w:rsidR="0050531E" w:rsidRPr="00D9105D" w:rsidRDefault="0050531E" w:rsidP="00431AAA">
      <w:r w:rsidRPr="00D9105D">
        <w:t>CIS</w:t>
      </w:r>
      <w:r w:rsidRPr="00D9105D">
        <w:tab/>
      </w:r>
      <w:r w:rsidRPr="00D9105D">
        <w:tab/>
        <w:t>: Cairan Intraseluler</w:t>
      </w:r>
    </w:p>
    <w:p w14:paraId="5A01AEB4" w14:textId="77777777" w:rsidR="00B31EB4" w:rsidRPr="00D9105D" w:rsidRDefault="00B31EB4" w:rsidP="00431AAA">
      <w:r w:rsidRPr="00D9105D">
        <w:t>Cl</w:t>
      </w:r>
      <w:r w:rsidRPr="00D9105D">
        <w:rPr>
          <w:b/>
          <w:vertAlign w:val="superscript"/>
        </w:rPr>
        <w:t>-</w:t>
      </w:r>
      <w:r w:rsidRPr="00D9105D">
        <w:rPr>
          <w:b/>
        </w:rPr>
        <w:t xml:space="preserve"> </w:t>
      </w:r>
      <w:r w:rsidR="009A49EF" w:rsidRPr="00D9105D">
        <w:rPr>
          <w:b/>
        </w:rPr>
        <w:tab/>
      </w:r>
      <w:r w:rsidR="009A49EF" w:rsidRPr="00D9105D">
        <w:rPr>
          <w:b/>
        </w:rPr>
        <w:tab/>
      </w:r>
      <w:r w:rsidRPr="00D9105D">
        <w:rPr>
          <w:b/>
        </w:rPr>
        <w:t>:</w:t>
      </w:r>
      <w:r w:rsidRPr="00D9105D">
        <w:t xml:space="preserve"> Klorin</w:t>
      </w:r>
    </w:p>
    <w:p w14:paraId="0D9818AB" w14:textId="77777777" w:rsidR="00B31EB4" w:rsidRPr="00D9105D" w:rsidRDefault="00B31EB4" w:rsidP="00431AAA">
      <w:r w:rsidRPr="00D9105D">
        <w:t xml:space="preserve">Depkes </w:t>
      </w:r>
      <w:r w:rsidR="009A49EF" w:rsidRPr="00D9105D">
        <w:tab/>
      </w:r>
      <w:r w:rsidRPr="00D9105D">
        <w:t>: Departemen Kesehatan</w:t>
      </w:r>
    </w:p>
    <w:p w14:paraId="1EF71377" w14:textId="77777777" w:rsidR="009A49EF" w:rsidRPr="00D9105D" w:rsidRDefault="009A49EF" w:rsidP="00431AAA">
      <w:r w:rsidRPr="00D9105D">
        <w:t xml:space="preserve">ESWL </w:t>
      </w:r>
      <w:r w:rsidRPr="00D9105D">
        <w:tab/>
      </w:r>
      <w:r w:rsidRPr="00D9105D">
        <w:tab/>
        <w:t xml:space="preserve">: </w:t>
      </w:r>
      <w:r w:rsidRPr="00F872A7">
        <w:rPr>
          <w:i/>
        </w:rPr>
        <w:t>Extracorporeal Shock Wave Lithotripsy</w:t>
      </w:r>
    </w:p>
    <w:p w14:paraId="07B290AE" w14:textId="77777777" w:rsidR="0013121F" w:rsidRPr="00D9105D" w:rsidRDefault="0013121F" w:rsidP="00431AAA">
      <w:r w:rsidRPr="00D9105D">
        <w:t xml:space="preserve">ISK </w:t>
      </w:r>
      <w:r w:rsidRPr="00D9105D">
        <w:tab/>
      </w:r>
      <w:r w:rsidRPr="00D9105D">
        <w:tab/>
        <w:t>: Infeksi Saluran Kemih</w:t>
      </w:r>
    </w:p>
    <w:p w14:paraId="68650B85" w14:textId="77777777" w:rsidR="00B31EB4" w:rsidRPr="00D9105D" w:rsidRDefault="00B31EB4" w:rsidP="00431AAA">
      <w:r w:rsidRPr="00D9105D">
        <w:t>K</w:t>
      </w:r>
      <w:r w:rsidRPr="00D9105D">
        <w:rPr>
          <w:vertAlign w:val="superscript"/>
        </w:rPr>
        <w:t xml:space="preserve">+ </w:t>
      </w:r>
      <w:r w:rsidR="009A49EF" w:rsidRPr="00D9105D">
        <w:rPr>
          <w:vertAlign w:val="superscript"/>
        </w:rPr>
        <w:tab/>
      </w:r>
      <w:r w:rsidR="009A49EF" w:rsidRPr="00D9105D">
        <w:rPr>
          <w:vertAlign w:val="superscript"/>
        </w:rPr>
        <w:tab/>
      </w:r>
      <w:r w:rsidRPr="00D9105D">
        <w:t>: Kalium</w:t>
      </w:r>
    </w:p>
    <w:p w14:paraId="0777E2E2" w14:textId="77777777" w:rsidR="00B31EB4" w:rsidRPr="00D9105D" w:rsidRDefault="00B31EB4" w:rsidP="00431AAA">
      <w:r w:rsidRPr="00D9105D">
        <w:t xml:space="preserve">Mg </w:t>
      </w:r>
      <w:r w:rsidR="009A49EF" w:rsidRPr="00D9105D">
        <w:tab/>
      </w:r>
      <w:r w:rsidR="009A49EF" w:rsidRPr="00D9105D">
        <w:tab/>
      </w:r>
      <w:r w:rsidRPr="00D9105D">
        <w:t>: Magnesium</w:t>
      </w:r>
    </w:p>
    <w:p w14:paraId="1D47AB5B" w14:textId="77777777" w:rsidR="00B31EB4" w:rsidRPr="00D9105D" w:rsidRDefault="00B31EB4" w:rsidP="00431AAA">
      <w:r w:rsidRPr="00D9105D">
        <w:t>Na</w:t>
      </w:r>
      <w:r w:rsidRPr="00D9105D">
        <w:rPr>
          <w:vertAlign w:val="superscript"/>
        </w:rPr>
        <w:t xml:space="preserve">+ </w:t>
      </w:r>
      <w:r w:rsidR="009A49EF" w:rsidRPr="00D9105D">
        <w:tab/>
      </w:r>
      <w:r w:rsidR="009A49EF" w:rsidRPr="00D9105D">
        <w:tab/>
      </w:r>
      <w:r w:rsidRPr="00D9105D">
        <w:t>: Natrium</w:t>
      </w:r>
    </w:p>
    <w:p w14:paraId="61857ED3" w14:textId="77777777" w:rsidR="00B31EB4" w:rsidRPr="00D9105D" w:rsidRDefault="00B31EB4" w:rsidP="00431AAA">
      <w:r w:rsidRPr="00D9105D">
        <w:t>PERMENKES : Peraturan Menteri Kesehatan</w:t>
      </w:r>
    </w:p>
    <w:p w14:paraId="595F4A67" w14:textId="77777777" w:rsidR="009A49EF" w:rsidRPr="00D9105D" w:rsidRDefault="009A49EF" w:rsidP="00431AAA">
      <w:r w:rsidRPr="00D9105D">
        <w:t xml:space="preserve">PIV </w:t>
      </w:r>
      <w:r w:rsidRPr="00D9105D">
        <w:tab/>
      </w:r>
      <w:r w:rsidRPr="00D9105D">
        <w:tab/>
        <w:t xml:space="preserve">: </w:t>
      </w:r>
      <w:r w:rsidR="00E54D5C" w:rsidRPr="00646483">
        <w:rPr>
          <w:i/>
        </w:rPr>
        <w:t>Pielografi Intravena</w:t>
      </w:r>
    </w:p>
    <w:p w14:paraId="37B644E2" w14:textId="77777777" w:rsidR="00431AAA" w:rsidRPr="00D9105D" w:rsidRDefault="00620663" w:rsidP="00431AAA">
      <w:r w:rsidRPr="00D9105D">
        <w:t xml:space="preserve">RISKESDAS </w:t>
      </w:r>
      <w:r w:rsidR="009A49EF" w:rsidRPr="00D9105D">
        <w:tab/>
      </w:r>
      <w:r w:rsidRPr="00D9105D">
        <w:t>: Riset Kesehatan Dasar</w:t>
      </w:r>
    </w:p>
    <w:p w14:paraId="667D686B" w14:textId="77777777" w:rsidR="009A49EF" w:rsidRPr="00D9105D" w:rsidRDefault="009A49EF" w:rsidP="00431AAA">
      <w:r w:rsidRPr="00D9105D">
        <w:t xml:space="preserve">RTA </w:t>
      </w:r>
      <w:r w:rsidRPr="00D9105D">
        <w:tab/>
      </w:r>
      <w:r w:rsidRPr="00D9105D">
        <w:tab/>
        <w:t xml:space="preserve">: </w:t>
      </w:r>
      <w:r w:rsidRPr="00F872A7">
        <w:rPr>
          <w:i/>
        </w:rPr>
        <w:t>Renal Tubuler Acidosis</w:t>
      </w:r>
    </w:p>
    <w:p w14:paraId="741BB44C" w14:textId="77777777" w:rsidR="00AC2D7F" w:rsidRPr="00D9105D" w:rsidRDefault="00AC2D7F" w:rsidP="00431AAA">
      <w:r w:rsidRPr="00D9105D">
        <w:t xml:space="preserve">TBW </w:t>
      </w:r>
      <w:r w:rsidRPr="00D9105D">
        <w:tab/>
      </w:r>
      <w:r w:rsidRPr="00D9105D">
        <w:tab/>
        <w:t xml:space="preserve">: </w:t>
      </w:r>
      <w:r w:rsidRPr="00F872A7">
        <w:rPr>
          <w:i/>
        </w:rPr>
        <w:t>Total Body Water</w:t>
      </w:r>
    </w:p>
    <w:p w14:paraId="65E0C93C" w14:textId="77777777" w:rsidR="00620663" w:rsidRPr="00D9105D" w:rsidRDefault="00B31EB4" w:rsidP="00431AAA">
      <w:r w:rsidRPr="00D9105D">
        <w:t xml:space="preserve">THP </w:t>
      </w:r>
      <w:r w:rsidR="009A49EF" w:rsidRPr="00D9105D">
        <w:tab/>
      </w:r>
      <w:r w:rsidR="009A49EF" w:rsidRPr="00D9105D">
        <w:tab/>
      </w:r>
      <w:r w:rsidRPr="00D9105D">
        <w:t xml:space="preserve">: </w:t>
      </w:r>
      <w:r w:rsidRPr="00F872A7">
        <w:rPr>
          <w:i/>
        </w:rPr>
        <w:t>Tamm Horsfall Protein</w:t>
      </w:r>
    </w:p>
    <w:p w14:paraId="7B94E5EC" w14:textId="77777777" w:rsidR="00E54D5C" w:rsidRPr="00D9105D" w:rsidRDefault="00E54D5C" w:rsidP="00431AAA">
      <w:r w:rsidRPr="00D9105D">
        <w:t xml:space="preserve">USG </w:t>
      </w:r>
      <w:r w:rsidRPr="00D9105D">
        <w:tab/>
      </w:r>
      <w:r w:rsidRPr="00D9105D">
        <w:tab/>
        <w:t>: Ultrasonografi</w:t>
      </w:r>
    </w:p>
    <w:p w14:paraId="1A459ADA" w14:textId="77777777" w:rsidR="00CD71E5" w:rsidRDefault="00CD71E5" w:rsidP="00CD71E5"/>
    <w:p w14:paraId="7B526A71" w14:textId="77777777" w:rsidR="00620663" w:rsidRDefault="00620663" w:rsidP="00CD71E5">
      <w:pPr>
        <w:sectPr w:rsidR="00620663" w:rsidSect="002B2741">
          <w:pgSz w:w="11906" w:h="16838" w:code="9"/>
          <w:pgMar w:top="1701" w:right="1701" w:bottom="1701" w:left="2268" w:header="709" w:footer="709" w:gutter="0"/>
          <w:pgNumType w:fmt="lowerRoman"/>
          <w:cols w:space="708"/>
          <w:titlePg/>
          <w:docGrid w:linePitch="360"/>
        </w:sectPr>
      </w:pPr>
    </w:p>
    <w:p w14:paraId="23CA7BAC" w14:textId="77777777" w:rsidR="007A7A4F" w:rsidRPr="007A7A4F" w:rsidRDefault="007A7A4F" w:rsidP="00314ED0">
      <w:pPr>
        <w:pStyle w:val="Heading1"/>
        <w:spacing w:before="0" w:beforeAutospacing="0" w:afterAutospacing="0" w:line="360" w:lineRule="auto"/>
        <w:ind w:left="0" w:firstLine="0"/>
      </w:pPr>
      <w:r>
        <w:lastRenderedPageBreak/>
        <w:br/>
      </w:r>
      <w:bookmarkStart w:id="22" w:name="_Toc29741520"/>
      <w:bookmarkStart w:id="23" w:name="_Toc44796215"/>
      <w:r>
        <w:t>PENDAHULUAN</w:t>
      </w:r>
      <w:bookmarkEnd w:id="22"/>
      <w:bookmarkEnd w:id="23"/>
    </w:p>
    <w:p w14:paraId="29F72A76" w14:textId="77777777" w:rsidR="007A7A4F" w:rsidRDefault="007A7A4F" w:rsidP="001A013F">
      <w:pPr>
        <w:pStyle w:val="Heading2"/>
        <w:numPr>
          <w:ilvl w:val="1"/>
          <w:numId w:val="2"/>
        </w:numPr>
        <w:spacing w:before="0" w:beforeAutospacing="0" w:afterAutospacing="0" w:line="480" w:lineRule="auto"/>
        <w:ind w:hanging="720"/>
      </w:pPr>
      <w:bookmarkStart w:id="24" w:name="_Toc29741521"/>
      <w:bookmarkStart w:id="25" w:name="_Toc44796216"/>
      <w:r>
        <w:t>Latar Belakang</w:t>
      </w:r>
      <w:bookmarkEnd w:id="24"/>
      <w:bookmarkEnd w:id="25"/>
    </w:p>
    <w:p w14:paraId="0A24B475" w14:textId="3234AB9B" w:rsidR="00C561B2" w:rsidRPr="00C83A85" w:rsidRDefault="003730C5" w:rsidP="001A013F">
      <w:pPr>
        <w:spacing w:before="0" w:beforeAutospacing="0" w:after="0" w:afterAutospacing="0" w:line="480" w:lineRule="auto"/>
        <w:ind w:firstLine="709"/>
        <w:jc w:val="both"/>
      </w:pPr>
      <w:r>
        <w:t>Air merupakan kebutuhan yan</w:t>
      </w:r>
      <w:r w:rsidR="00C561B2">
        <w:t>g tidak dapat ditinggalkan bagi</w:t>
      </w:r>
      <w:r>
        <w:t xml:space="preserve"> kehidupan </w:t>
      </w:r>
      <w:r w:rsidR="00C90FEB">
        <w:t xml:space="preserve">makhluk hidup terutama </w:t>
      </w:r>
      <w:r>
        <w:t>manusia, karena air mengambil peran penting dalam berbagai hal</w:t>
      </w:r>
      <w:r w:rsidR="00F879DD">
        <w:t xml:space="preserve">. </w:t>
      </w:r>
      <w:r w:rsidR="00C561B2">
        <w:t>Seseo</w:t>
      </w:r>
      <w:r>
        <w:t>rang akan dehidrasi atau terserang penyakit bila kekura</w:t>
      </w:r>
      <w:r w:rsidR="00C90FEB">
        <w:t>ngan cairan dalam tubuhnya. Kekurangan cairan atau kurangnya mengkonsumsi air minum dapat menimbulkan penyakit yaitu penyakit batu gin</w:t>
      </w:r>
      <w:r w:rsidR="009516E0">
        <w:t xml:space="preserve">jal </w:t>
      </w:r>
      <w:r w:rsidR="004C1D99">
        <w:fldChar w:fldCharType="begin" w:fldLock="1"/>
      </w:r>
      <w:r w:rsidR="00901B54">
        <w:instrText>ADDIN CSL_CITATION {"citationItems":[{"id":"ITEM-1","itemData":{"author":[{"dropping-particle":"","family":"Dewa","given":"Riardi Pratista","non-dropping-particle":"","parse-names":false,"suffix":""},{"dropping-particle":"","family":"Hadinoto","given":"Sugeng","non-dropping-particle":"","parse-names":false,"suffix":""},{"dropping-particle":"","family":"Torry","given":"febry R.","non-dropping-particle":"","parse-names":false,"suffix":""}],"container-title":"Majalah Biam","id":"ITEM-1","issue":"2","issued":{"date-parts":[["2015"]]},"page":"76-82","title":"Analisa Kandungan Timbal ( Pb ) dan Kadmium ( Cd ) Pada Air Minum Dalam Kemasan Di Kota Ambon Analyze of Timbale ( Pb ) And Cadmium ( Cd ) On Water Mineral In Ambon City","type":"article-journal","volume":"11"},"uris":["http://www.mendeley.com/documents/?uuid=d4c812f1-686e-4424-b215-d2e668f87d13"]}],"mendeley":{"formattedCitation":"(Dewa et al., 2015)","plainTextFormattedCitation":"(Dewa et al., 2015)","previouslyFormattedCitation":"(Dewa et al., 2015)"},"properties":{"noteIndex":0},"schema":"https://github.com/citation-style-language/schema/raw/master/csl-citation.json"}</w:instrText>
      </w:r>
      <w:r w:rsidR="004C1D99">
        <w:fldChar w:fldCharType="separate"/>
      </w:r>
      <w:r w:rsidR="00901B54" w:rsidRPr="00901B54">
        <w:rPr>
          <w:noProof/>
        </w:rPr>
        <w:t>(Dewa et al., 2015)</w:t>
      </w:r>
      <w:r w:rsidR="004C1D99">
        <w:fldChar w:fldCharType="end"/>
      </w:r>
      <w:r w:rsidR="009516E0">
        <w:t>.</w:t>
      </w:r>
      <w:r w:rsidR="00F879DD">
        <w:t xml:space="preserve"> </w:t>
      </w:r>
      <w:r w:rsidR="00C561B2">
        <w:t>Batu ginjal</w:t>
      </w:r>
      <w:r w:rsidR="00F879DD">
        <w:t xml:space="preserve"> atau nefrolitiasis, </w:t>
      </w:r>
      <w:r w:rsidR="00886FA5">
        <w:t>merupakan keadaan yang terdapat</w:t>
      </w:r>
      <w:r w:rsidR="00C561B2">
        <w:t xml:space="preserve"> batu (kalkuli) didalam ginja</w:t>
      </w:r>
      <w:r w:rsidR="00501D18">
        <w:t xml:space="preserve">l. </w:t>
      </w:r>
      <w:r w:rsidR="00886FA5">
        <w:t>Nefrolitiasis</w:t>
      </w:r>
      <w:r w:rsidR="00C561B2">
        <w:t xml:space="preserve"> </w:t>
      </w:r>
      <w:r w:rsidR="00F879DD">
        <w:t xml:space="preserve">yang </w:t>
      </w:r>
      <w:r w:rsidR="00C561B2">
        <w:t xml:space="preserve">disebabkan oleh gangguan keseimbangan antara kelarutan dan pengendapan garam di saluran kemih dan ginjal. Batu ginjal terbentuk saat air kemih menjadi jenuh dengan senyawa tak larut yang mengandung kalsium, oksalat dan fosfat akibat dehidrasi atau kekurangan cairan Batu ginjal atau </w:t>
      </w:r>
      <w:r w:rsidR="00886FA5">
        <w:t>n</w:t>
      </w:r>
      <w:r w:rsidR="00886FA5" w:rsidRPr="00C83A85">
        <w:t xml:space="preserve">efrolitiasis </w:t>
      </w:r>
      <w:r w:rsidR="00C561B2" w:rsidRPr="00C83A85">
        <w:t>terbentuk saat mineral dalam ginjal tidak bisa diekskresikan sehingga akhirnya menjadi butiran-butiran yang menyerupai pasir. Sekitar 70-80% batu ginjal yang terjadi di beberapa negara maupun di Indones</w:t>
      </w:r>
      <w:r w:rsidR="00F879DD" w:rsidRPr="00C83A85">
        <w:t xml:space="preserve">ia adalah batu kalsium oksalat </w:t>
      </w:r>
      <w:r w:rsidR="00D92F1D" w:rsidRPr="00C83A85">
        <w:fldChar w:fldCharType="begin" w:fldLock="1"/>
      </w:r>
      <w:r w:rsidR="00901B54">
        <w:instrText>ADDIN CSL_CITATION {"citationItems":[{"id":"ITEM-1","itemData":{"abstract":"Jl. Meranti Raya No. 32 Kota Bengkulu 38228 Telp. (0736) 22027, 26957 Fax. (0736) 341139 ABSTRACT Selection of issues regarding the kind of kidney disease as a sample of this study, is the fact that diseases Kidney is an important organ in our body's metabolic system, because the density of activity, we often forget to take care of. Irregular diet, inadequate intake of fiber and mineral water, as well as the consumption of food or drink high calorie instant, un-wittingly aggravate the kidneys. Starting from the filtration, reabsorption, to augmentation of nutrients that under to the kidneys via the blood. The purpose of this research is to build an expert system Kidney disease using Visual Basic 6.0 programming language that is capable of providing services to the public and delivery of information related to kidney disease. Pre-study and research conducted at the Hospital Dr. M.Yunus Bengkulu which began in March to August 2014. In this research, data collection is done by using the method of observation, interviews, and literature. From the results of this study indicate that the presence of kidney disease diagnosis expert system in humans can provide significant benefits, among others, the processing of data and consultation process carried out quickly and produce a fairly accurate report, thus making the job more effectively and efficiently. INTISARI Pemilihan masalah menyangkut jenis penyakit Ginjal sebagai sampel penelitian ini, adalah kenyataan bahwa penyakit-penyakit Ginjal merupakan organ penting dalam sistem metabolisme tubuh kita, karena padatnya aktivitas, kita sering lupa untuk menjaganya. Pola makan yang tidak teratur, kurangnya asupan serat dan air mineral, serta konsumsi makanan atau minuman instan berkalori tinggi, tanpa sadar telah memperberat kerja ginjal. Mulai dari proses filtrasi, reabsorpasi, sampai augmentasi dari zat-zat makanan yang di bawah ke ginjal melalui darah. Adapun tujuan penelitian ini adalah Membuat suatu sistem pakar untuk penyakit Ginjal menggunakan bahasa pemrograman visual basic 6.0 yang mampu memberikan pelayanan kepada masyarakat dan penyampaian informasi yang berkaitan dengan penyakit Ginjal. Pra penelitian dan penelitian dilakukan di Rumah Sakit Dr. M.Yunus Bengkulu yang dimulai pada bulan Maret sampai dengan Agustus 2014. Pada penelitian ini pengumpulan data dilakukan dengan menggunakan metode observasi, wawancara dan studi pustaka. Dari hasil penelitian ini menunjukkan bahwa dengan adanya sistem pakar diagno…","author":[{"dropping-particle":"","family":"Azhar","given":"Samsilul","non-dropping-particle":"","parse-names":false,"suffix":""},{"dropping-particle":"","family":"Latipa","given":"Herlina","non-dropping-particle":"","parse-names":false,"suffix":""},{"dropping-particle":"","family":"Leni","given":"Sari","non-dropping-particle":"","parse-names":false,"suffix":""},{"dropping-particle":"","family":"Zulita","given":"Natalia","non-dropping-particle":"","parse-names":false,"suffix":""}],"container-title":"Jurnal Media Infotama","id":"ITEM-1","issue":"1","issued":{"date-parts":[["2016"]]},"page":"16-26","title":"Sistem Pakar Penyakit Ginjal Pada Manusia Menggunakan Metode Forward Chaining","type":"article-journal","volume":"10"},"uris":["http://www.mendeley.com/documents/?uuid=f71492f0-0b71-427d-9ebb-0e824bd24df2"]}],"mendeley":{"formattedCitation":"(Azhar et al., 2016)","plainTextFormattedCitation":"(Azhar et al., 2016)","previouslyFormattedCitation":"(Azhar et al., 2016)"},"properties":{"noteIndex":0},"schema":"https://github.com/citation-style-language/schema/raw/master/csl-citation.json"}</w:instrText>
      </w:r>
      <w:r w:rsidR="00D92F1D" w:rsidRPr="00C83A85">
        <w:fldChar w:fldCharType="separate"/>
      </w:r>
      <w:r w:rsidR="00901B54" w:rsidRPr="00901B54">
        <w:rPr>
          <w:noProof/>
        </w:rPr>
        <w:t>(Azhar et al., 2016)</w:t>
      </w:r>
      <w:r w:rsidR="00D92F1D" w:rsidRPr="00C83A85">
        <w:fldChar w:fldCharType="end"/>
      </w:r>
      <w:r w:rsidR="00F879DD" w:rsidRPr="00C83A85">
        <w:t>.</w:t>
      </w:r>
    </w:p>
    <w:p w14:paraId="3D2B99D6" w14:textId="5186D5B9" w:rsidR="00C90FEB" w:rsidRPr="00044A98" w:rsidRDefault="00C90FEB" w:rsidP="001A013F">
      <w:pPr>
        <w:spacing w:before="0" w:beforeAutospacing="0" w:after="0" w:afterAutospacing="0" w:line="480" w:lineRule="auto"/>
        <w:ind w:firstLine="709"/>
        <w:jc w:val="both"/>
        <w:rPr>
          <w:rFonts w:cs="Times New Roman"/>
          <w:szCs w:val="24"/>
          <w:shd w:val="clear" w:color="auto" w:fill="FFFFFF"/>
        </w:rPr>
      </w:pPr>
      <w:r w:rsidRPr="00C83A85">
        <w:rPr>
          <w:rFonts w:cs="Times New Roman"/>
          <w:szCs w:val="24"/>
          <w:shd w:val="clear" w:color="auto" w:fill="FFFFFF"/>
        </w:rPr>
        <w:t>Prevalensi</w:t>
      </w:r>
      <w:r w:rsidR="00C561B2" w:rsidRPr="00C83A85">
        <w:rPr>
          <w:rFonts w:cs="Times New Roman"/>
          <w:szCs w:val="24"/>
          <w:shd w:val="clear" w:color="auto" w:fill="FFFFFF"/>
        </w:rPr>
        <w:t xml:space="preserve"> penyakit</w:t>
      </w:r>
      <w:r w:rsidRPr="00C83A85">
        <w:rPr>
          <w:rFonts w:cs="Times New Roman"/>
          <w:szCs w:val="24"/>
          <w:shd w:val="clear" w:color="auto" w:fill="FFFFFF"/>
        </w:rPr>
        <w:t xml:space="preserve"> batu ginjal pada laki-laki (0,3%) lebih tinggi dibandingkan dengan perempuan (0,2%). Berdasarkan karakteristik umur prevalensi tertinggi pada kategori usia diatas 75 tahun (0,6%), dimana mulai terjadi peningkatan pada usia 35 tahun ke atas.</w:t>
      </w:r>
      <w:r w:rsidR="00EE62CD" w:rsidRPr="00C83A85">
        <w:t xml:space="preserve"> </w:t>
      </w:r>
      <w:r w:rsidR="00EE62CD" w:rsidRPr="00C83A85">
        <w:rPr>
          <w:rFonts w:cs="Times New Roman"/>
          <w:szCs w:val="24"/>
          <w:shd w:val="clear" w:color="auto" w:fill="FFFFFF"/>
        </w:rPr>
        <w:t>Angka prevalensi rata-rata di seluruh dunia adalah 1-12% penduduk menderita batu ginjal. Batu ginjal merupakan penyakit yang jumlah penderitanya relatif tinggi di Asia, khususnya di Indonesia</w:t>
      </w:r>
      <w:r w:rsidR="00A4322B" w:rsidRPr="00C83A85">
        <w:rPr>
          <w:rFonts w:cs="Times New Roman"/>
          <w:szCs w:val="24"/>
          <w:shd w:val="clear" w:color="auto" w:fill="FFFFFF"/>
        </w:rPr>
        <w:t xml:space="preserve"> </w:t>
      </w:r>
      <w:r w:rsidR="00044A98" w:rsidRPr="00C83A85">
        <w:rPr>
          <w:rFonts w:cs="Times New Roman"/>
          <w:szCs w:val="24"/>
          <w:shd w:val="clear" w:color="auto" w:fill="FFFFFF"/>
        </w:rPr>
        <w:fldChar w:fldCharType="begin" w:fldLock="1"/>
      </w:r>
      <w:r w:rsidR="00044A98" w:rsidRPr="00C83A85">
        <w:rPr>
          <w:rFonts w:cs="Times New Roman"/>
          <w:szCs w:val="24"/>
          <w:shd w:val="clear" w:color="auto" w:fill="FFFFFF"/>
        </w:rPr>
        <w:instrText>ADDIN CSL_CITATION {"citationItems":[{"id":"ITEM-1","itemData":{"author":[{"dropping-particle":"","family":"Baradero","given":"Mary","non-dropping-particle":"","parse-names":false,"suffix":""},{"dropping-particle":"","family":"Dayrit","given":"Mary Wilfrid","non-dropping-particle":"","parse-names":false,"suffix":""},{"dropping-particle":"","family":"Siswadi","given":"Yakobus","non-dropping-particle":"","parse-names":false,"suffix":""}],"container-title":"Jakarta: EGC","id":"ITEM-1","issue":"28","issued":{"date-parts":[["2005"]]},"page":"124","title":"Klien gangguan ginjal: Seri asuhan keperawatan","type":"article-journal","volume":"14"},"uris":["http://www.mendeley.com/documents/?uuid=22aaaaaf-bf03-48bd-90e8-39795b4ec27a"]}],"mendeley":{"formattedCitation":"(Baradero, Dayrit, &amp; Siswadi, 2005)","plainTextFormattedCitation":"(Baradero, Dayrit, &amp; Siswadi, 2005)","previouslyFormattedCitation":"(Baradero, Dayrit, &amp; Siswadi, 2005)"},"properties":{"noteIndex":0},"schema":"https://github.com/citation-style-language/schema/raw/master/csl-citation.json"}</w:instrText>
      </w:r>
      <w:r w:rsidR="00044A98" w:rsidRPr="00C83A85">
        <w:rPr>
          <w:rFonts w:cs="Times New Roman"/>
          <w:szCs w:val="24"/>
          <w:shd w:val="clear" w:color="auto" w:fill="FFFFFF"/>
        </w:rPr>
        <w:fldChar w:fldCharType="separate"/>
      </w:r>
      <w:r w:rsidR="00226B3D" w:rsidRPr="00226B3D">
        <w:rPr>
          <w:rFonts w:cs="Times New Roman"/>
          <w:noProof/>
          <w:szCs w:val="24"/>
          <w:shd w:val="clear" w:color="auto" w:fill="FFFFFF"/>
        </w:rPr>
        <w:t>(Baradero, Dayrit, &amp; Siswadi, 2005)</w:t>
      </w:r>
      <w:r w:rsidR="00044A98" w:rsidRPr="00C83A85">
        <w:rPr>
          <w:rFonts w:cs="Times New Roman"/>
          <w:szCs w:val="24"/>
          <w:shd w:val="clear" w:color="auto" w:fill="FFFFFF"/>
        </w:rPr>
        <w:fldChar w:fldCharType="end"/>
      </w:r>
      <w:r w:rsidR="00EE62CD" w:rsidRPr="00044A98">
        <w:rPr>
          <w:rFonts w:cs="Times New Roman"/>
          <w:szCs w:val="24"/>
          <w:shd w:val="clear" w:color="auto" w:fill="FFFFFF"/>
        </w:rPr>
        <w:t>.</w:t>
      </w:r>
      <w:r w:rsidR="00562D81" w:rsidRPr="00044A98">
        <w:rPr>
          <w:rFonts w:ascii="MyriadProLight" w:hAnsi="MyriadProLight"/>
          <w:sz w:val="27"/>
          <w:szCs w:val="27"/>
          <w:shd w:val="clear" w:color="auto" w:fill="FFFFFF"/>
        </w:rPr>
        <w:t xml:space="preserve"> </w:t>
      </w:r>
      <w:r w:rsidR="00562D81" w:rsidRPr="00044A98">
        <w:rPr>
          <w:rFonts w:cs="Times New Roman"/>
          <w:szCs w:val="24"/>
          <w:shd w:val="clear" w:color="auto" w:fill="FFFFFF"/>
        </w:rPr>
        <w:t>Menurut hasil Riset Kesehatan Dasar (2013)</w:t>
      </w:r>
      <w:r w:rsidR="00AD7833" w:rsidRPr="00044A98">
        <w:rPr>
          <w:rFonts w:cs="Times New Roman"/>
          <w:szCs w:val="24"/>
          <w:shd w:val="clear" w:color="auto" w:fill="FFFFFF"/>
        </w:rPr>
        <w:t>, sebanyak 2 per 1000 penduduk atau 499.800 penduduk In</w:t>
      </w:r>
      <w:r w:rsidR="00044A98">
        <w:rPr>
          <w:rFonts w:cs="Times New Roman"/>
          <w:szCs w:val="24"/>
          <w:shd w:val="clear" w:color="auto" w:fill="FFFFFF"/>
        </w:rPr>
        <w:t xml:space="preserve">donesia menderita Penyakit batu </w:t>
      </w:r>
      <w:r w:rsidR="00044A98">
        <w:rPr>
          <w:rFonts w:cs="Times New Roman"/>
          <w:szCs w:val="24"/>
          <w:shd w:val="clear" w:color="auto" w:fill="FFFFFF"/>
        </w:rPr>
        <w:lastRenderedPageBreak/>
        <w:t>g</w:t>
      </w:r>
      <w:r w:rsidR="00AD7833" w:rsidRPr="00044A98">
        <w:rPr>
          <w:rFonts w:cs="Times New Roman"/>
          <w:szCs w:val="24"/>
          <w:shd w:val="clear" w:color="auto" w:fill="FFFFFF"/>
        </w:rPr>
        <w:t xml:space="preserve">injal. Sebanyak 6 per 1000 penduduk atau 1.499.400 penduduk </w:t>
      </w:r>
      <w:r w:rsidR="00044A98">
        <w:rPr>
          <w:rFonts w:cs="Times New Roman"/>
          <w:szCs w:val="24"/>
          <w:shd w:val="clear" w:color="auto" w:fill="FFFFFF"/>
        </w:rPr>
        <w:t>Indonesia menderita b</w:t>
      </w:r>
      <w:r w:rsidR="00562D81" w:rsidRPr="00044A98">
        <w:rPr>
          <w:rFonts w:cs="Times New Roman"/>
          <w:szCs w:val="24"/>
          <w:shd w:val="clear" w:color="auto" w:fill="FFFFFF"/>
        </w:rPr>
        <w:t xml:space="preserve">atu </w:t>
      </w:r>
      <w:r w:rsidR="00044A98">
        <w:rPr>
          <w:rFonts w:cs="Times New Roman"/>
          <w:szCs w:val="24"/>
          <w:shd w:val="clear" w:color="auto" w:fill="FFFFFF"/>
        </w:rPr>
        <w:t>g</w:t>
      </w:r>
      <w:r w:rsidR="00562D81" w:rsidRPr="00044A98">
        <w:rPr>
          <w:rFonts w:cs="Times New Roman"/>
          <w:szCs w:val="24"/>
          <w:shd w:val="clear" w:color="auto" w:fill="FFFFFF"/>
        </w:rPr>
        <w:t>injal. Menurut hasil Riskesdas dalam angka provinsi Jawa Timur (2013)</w:t>
      </w:r>
      <w:r w:rsidR="00562D81" w:rsidRPr="00044A98">
        <w:rPr>
          <w:rFonts w:ascii="MyriadProLight" w:hAnsi="MyriadProLight"/>
          <w:sz w:val="27"/>
          <w:szCs w:val="27"/>
          <w:shd w:val="clear" w:color="auto" w:fill="FFFFFF"/>
        </w:rPr>
        <w:t xml:space="preserve"> </w:t>
      </w:r>
      <w:r w:rsidR="00562D81" w:rsidRPr="00044A98">
        <w:t>populasi penduduk Indonesia pada umur ≥ 15 tahun yang telah terdiagnosis pe</w:t>
      </w:r>
      <w:r w:rsidR="00D04878">
        <w:t>nyakit batu ginjal mencapai 0,2</w:t>
      </w:r>
      <w:r w:rsidR="00562D81" w:rsidRPr="00044A98">
        <w:t>% dan prevalensi penyakit batu ginjal di Jawa Timur sebe</w:t>
      </w:r>
      <w:r w:rsidR="00D04878">
        <w:t>sar 0,3</w:t>
      </w:r>
      <w:r w:rsidR="00562D81" w:rsidRPr="00044A98">
        <w:t>%.</w:t>
      </w:r>
      <w:r w:rsidR="00402DE6">
        <w:t xml:space="preserve"> Sedangkan hasil Studi Pendahuluan di Ruang Poli Bedah Urologi RSAL Dr. Ramelan Surabaya</w:t>
      </w:r>
      <w:r w:rsidR="00AC3D3F">
        <w:t xml:space="preserve"> pada tanggal 3 Februari 2020 didapatkan data selama bulan Januari-Februari 2020 sebanyak</w:t>
      </w:r>
      <w:r w:rsidR="00402DE6">
        <w:t xml:space="preserve"> </w:t>
      </w:r>
      <w:r w:rsidR="00EF1D27">
        <w:t xml:space="preserve">175 orang dimana </w:t>
      </w:r>
      <w:r w:rsidR="00402DE6">
        <w:t>93 orang</w:t>
      </w:r>
      <w:r w:rsidR="00AC3D3F">
        <w:t xml:space="preserve"> (53%)</w:t>
      </w:r>
      <w:r w:rsidR="00402DE6">
        <w:t xml:space="preserve"> pasien dengan penderita penyakit Batu Ginjal (Nefrolitiasis).</w:t>
      </w:r>
    </w:p>
    <w:p w14:paraId="4CB97C76" w14:textId="77777777" w:rsidR="009860D2" w:rsidRDefault="009860D2" w:rsidP="001A013F">
      <w:pPr>
        <w:spacing w:before="0" w:beforeAutospacing="0" w:after="0" w:afterAutospacing="0" w:line="480" w:lineRule="auto"/>
        <w:ind w:firstLine="709"/>
        <w:jc w:val="both"/>
      </w:pPr>
      <w:r>
        <w:t>Pembentukan batu</w:t>
      </w:r>
      <w:r w:rsidR="00886FA5">
        <w:t xml:space="preserve"> kalsium oksalat</w:t>
      </w:r>
      <w:r>
        <w:t xml:space="preserve"> pada ginjal umumnya membutuhkan keadaan s</w:t>
      </w:r>
      <w:r w:rsidR="00886FA5">
        <w:t xml:space="preserve">upersaturasi. Namun pada urin </w:t>
      </w:r>
      <w:r>
        <w:t>normal, ditemukan adanya zat inhibitor pembentuk batu. Pada kondisi -</w:t>
      </w:r>
      <w:r w:rsidR="00886FA5">
        <w:t xml:space="preserve"> </w:t>
      </w:r>
      <w:r>
        <w:t>kondisi tertentu, terdapat zat reaktan yang dapat m</w:t>
      </w:r>
      <w:r w:rsidR="006B3208">
        <w:t>enginduksi pembentukan batu. H</w:t>
      </w:r>
      <w:r w:rsidR="00431D9D">
        <w:t>ambatan aliran</w:t>
      </w:r>
      <w:r>
        <w:t xml:space="preserve"> urin, kelainan bawaan pada pelvikalises, hiperplasia prostat benigna</w:t>
      </w:r>
      <w:r w:rsidR="00E54D5C">
        <w:t xml:space="preserve">, striktura, dan buli </w:t>
      </w:r>
      <w:r>
        <w:t>neurogenik diduga ikut berperan dalam proses pembentukan batu. Batu terdiri atas kristal</w:t>
      </w:r>
      <w:r w:rsidR="00E54D5C">
        <w:t xml:space="preserve"> </w:t>
      </w:r>
      <w:r>
        <w:t>-</w:t>
      </w:r>
      <w:r w:rsidR="00E54D5C">
        <w:t xml:space="preserve"> </w:t>
      </w:r>
      <w:r>
        <w:t>kristal yang tersusun oleh bahan</w:t>
      </w:r>
      <w:r w:rsidR="00E54D5C">
        <w:t xml:space="preserve"> </w:t>
      </w:r>
      <w:r>
        <w:t>-</w:t>
      </w:r>
      <w:r w:rsidR="00E54D5C">
        <w:t xml:space="preserve"> </w:t>
      </w:r>
      <w:r>
        <w:t>bahan organik maupun</w:t>
      </w:r>
      <w:r w:rsidR="00E54D5C">
        <w:t xml:space="preserve"> anorganik yang terlarut dalam </w:t>
      </w:r>
      <w:r>
        <w:t>urin. Kristal</w:t>
      </w:r>
      <w:r w:rsidR="00501D18">
        <w:t xml:space="preserve"> </w:t>
      </w:r>
      <w:r>
        <w:t>-</w:t>
      </w:r>
      <w:r w:rsidR="00501D18">
        <w:t xml:space="preserve"> </w:t>
      </w:r>
      <w:r>
        <w:t>kristal tersebut akan tetap berada pada posisi metastable (tetap</w:t>
      </w:r>
      <w:r w:rsidR="006B3208">
        <w:t xml:space="preserve"> t</w:t>
      </w:r>
      <w:r>
        <w:t>erlarut)</w:t>
      </w:r>
      <w:r w:rsidR="00431D9D">
        <w:t xml:space="preserve"> dalam urin </w:t>
      </w:r>
      <w:r>
        <w:t>jika tidak ada keadaan</w:t>
      </w:r>
      <w:r w:rsidR="00501D18">
        <w:t xml:space="preserve"> </w:t>
      </w:r>
      <w:r>
        <w:t>-</w:t>
      </w:r>
      <w:r w:rsidR="00501D18">
        <w:t xml:space="preserve"> </w:t>
      </w:r>
      <w:r>
        <w:t>keadaan yang menyebabkan presipitasi kristal. Apabila kristal mengalami presipitasi membentuk inti batu, yang kemudian akan mengadakan agregasi dan menarik bahan</w:t>
      </w:r>
      <w:r w:rsidR="00501D18">
        <w:t xml:space="preserve"> </w:t>
      </w:r>
      <w:r>
        <w:t>-</w:t>
      </w:r>
      <w:r w:rsidR="00501D18">
        <w:t xml:space="preserve"> </w:t>
      </w:r>
      <w:r>
        <w:t xml:space="preserve">bahan yang lain sehingga menjadi kristal yang lebih besar. Kristal akan mengendap pada epitel saluran kemih dan membentuk batu yang cukup besar untuk menyumbat saluran kemih sehingga nantinya dapat menimbulkan gejala klinis </w:t>
      </w:r>
      <w:r>
        <w:fldChar w:fldCharType="begin" w:fldLock="1"/>
      </w:r>
      <w:r w:rsidR="002515C3">
        <w:instrText>ADDIN CSL_CITATION {"citationItems":[{"id":"ITEM-1","itemData":{"author":[{"dropping-particle":"","family":"Baradero","given":"Mary","non-dropping-particle":"","parse-names":false,"suffix":""},{"dropping-particle":"","family":"Dayrit","given":"Mary Wilfrid","non-dropping-particle":"","parse-names":false,"suffix":""},{"dropping-particle":"","family":"Siswadi","given":"Yakobus","non-dropping-particle":"","parse-names":false,"suffix":""}],"container-title":"Jakarta: EGC","id":"ITEM-1","issue":"28","issued":{"date-parts":[["2005"]]},"page":"124","title":"Klien gangguan ginjal: Seri asuhan keperawatan","type":"article-journal","volume":"14"},"uris":["http://www.mendeley.com/documents/?uuid=22aaaaaf-bf03-48bd-90e8-39795b4ec27a"]}],"mendeley":{"formattedCitation":"(Baradero et al., 2005)","plainTextFormattedCitation":"(Baradero et al., 2005)","previouslyFormattedCitation":"(Baradero et al., 2005)"},"properties":{"noteIndex":0},"schema":"https://github.com/citation-style-language/schema/raw/master/csl-citation.json"}</w:instrText>
      </w:r>
      <w:r>
        <w:fldChar w:fldCharType="separate"/>
      </w:r>
      <w:r w:rsidR="00D41288" w:rsidRPr="00D41288">
        <w:rPr>
          <w:noProof/>
        </w:rPr>
        <w:t xml:space="preserve">(Baradero </w:t>
      </w:r>
      <w:r w:rsidR="00D41288" w:rsidRPr="00402DE6">
        <w:rPr>
          <w:i/>
          <w:noProof/>
        </w:rPr>
        <w:t>et al</w:t>
      </w:r>
      <w:r w:rsidR="00D41288" w:rsidRPr="00D41288">
        <w:rPr>
          <w:noProof/>
        </w:rPr>
        <w:t>., 2005)</w:t>
      </w:r>
      <w:r>
        <w:fldChar w:fldCharType="end"/>
      </w:r>
      <w:r w:rsidR="00A4322B">
        <w:t>.</w:t>
      </w:r>
    </w:p>
    <w:p w14:paraId="02E88CEB" w14:textId="60B0FBA5" w:rsidR="00DE0B9C" w:rsidRDefault="00F42EC0" w:rsidP="001A013F">
      <w:pPr>
        <w:spacing w:before="0" w:beforeAutospacing="0" w:after="0" w:afterAutospacing="0" w:line="480" w:lineRule="auto"/>
        <w:ind w:firstLine="709"/>
        <w:jc w:val="both"/>
      </w:pPr>
      <w:r>
        <w:t>B</w:t>
      </w:r>
      <w:r w:rsidR="009860D2">
        <w:t>eberapa zat yang dikenal mamp</w:t>
      </w:r>
      <w:r>
        <w:t>u menghambat pembentukan batu, d</w:t>
      </w:r>
      <w:r w:rsidR="00402DE6">
        <w:t>iantaranya ion M</w:t>
      </w:r>
      <w:r w:rsidR="009860D2">
        <w:t xml:space="preserve">agnesium (Mg), sitrat, protein </w:t>
      </w:r>
      <w:r w:rsidR="009860D2" w:rsidRPr="00AA67F2">
        <w:rPr>
          <w:i/>
        </w:rPr>
        <w:t>Tamm Horsfall</w:t>
      </w:r>
      <w:r w:rsidR="009860D2">
        <w:t xml:space="preserve"> (THP) atau </w:t>
      </w:r>
      <w:r w:rsidR="009860D2">
        <w:lastRenderedPageBreak/>
        <w:t>uromukoid, dan glikosaminoglikan. Ion magnesium ternyata dapat menghambat batu karena jika berikatan dengan oksalat, akan membentuk garam oksalat sehingga oksalat yang akan berikatan dengan kalsium menurun. Demikian pula si</w:t>
      </w:r>
      <w:r w:rsidR="00850138">
        <w:t>trat jika berikatan dengan ion K</w:t>
      </w:r>
      <w:r w:rsidR="009860D2">
        <w:t>alsium (Ca) untuk membentuk kalsium sitrat, sehingga jumlah kalsium oksalat akan menurun</w:t>
      </w:r>
      <w:r>
        <w:t xml:space="preserve"> </w:t>
      </w:r>
      <w:r w:rsidR="00D92F1D">
        <w:fldChar w:fldCharType="begin" w:fldLock="1"/>
      </w:r>
      <w:r w:rsidR="005C3A9C">
        <w:instrText>ADDIN CSL_CITATION {"citationItems":[{"id":"ITEM-1","itemData":{"author":[{"dropping-particle":"","family":"Sari","given":"Nika Anita","non-dropping-particle":"","parse-names":false,"suffix":""},{"dropping-particle":"","family":"Nindya","given":"Triska Susila","non-dropping-particle":"","parse-names":false,"suffix":""}],"id":"ITEM-1","issued":{"date-parts":[["0"]]},"page":"47-53","title":"HUBUNGAN ASUPAN CAIRAN , STATUS GIZI DENGAN STATUS HIDRASI PADA PEKERJA DI BENGKEL DIVISI GENERAL","type":"article-journal"},"uris":["http://www.mendeley.com/documents/?uuid=b587475b-121a-41ab-bf9c-a318ff7669fd"]}],"mendeley":{"formattedCitation":"(Sari &amp; Nindya, n.d.)","manualFormatting":"(Sari &amp; Nindya, n.d. 2017)","plainTextFormattedCitation":"(Sari &amp; Nindya, n.d.)","previouslyFormattedCitation":"(Sari &amp; Nindya, n.d.)"},"properties":{"noteIndex":0},"schema":"https://github.com/citation-style-language/schema/raw/master/csl-citation.json"}</w:instrText>
      </w:r>
      <w:r w:rsidR="00D92F1D">
        <w:fldChar w:fldCharType="separate"/>
      </w:r>
      <w:r w:rsidR="00D92F1D" w:rsidRPr="00D92F1D">
        <w:rPr>
          <w:noProof/>
        </w:rPr>
        <w:t>(Sari &amp; Nindya, n.d.</w:t>
      </w:r>
      <w:r>
        <w:rPr>
          <w:noProof/>
        </w:rPr>
        <w:t xml:space="preserve"> 2017</w:t>
      </w:r>
      <w:r w:rsidR="00D92F1D" w:rsidRPr="00D92F1D">
        <w:rPr>
          <w:noProof/>
        </w:rPr>
        <w:t>)</w:t>
      </w:r>
      <w:r w:rsidR="00D92F1D">
        <w:fldChar w:fldCharType="end"/>
      </w:r>
      <w:r w:rsidR="00FA22B8">
        <w:t>.</w:t>
      </w:r>
    </w:p>
    <w:p w14:paraId="2E72C2E1" w14:textId="77777777" w:rsidR="00E54D5C" w:rsidRDefault="00C16375" w:rsidP="001A013F">
      <w:pPr>
        <w:spacing w:before="0" w:beforeAutospacing="0" w:after="0" w:afterAutospacing="0" w:line="480" w:lineRule="auto"/>
        <w:ind w:firstLine="709"/>
        <w:jc w:val="both"/>
        <w:rPr>
          <w:rFonts w:cs="Times New Roman"/>
        </w:rPr>
      </w:pPr>
      <w:r>
        <w:t xml:space="preserve">Dari pernyataan </w:t>
      </w:r>
      <w:r w:rsidR="00D92F1D">
        <w:t>diatas</w:t>
      </w:r>
      <w:r w:rsidR="00D1673C">
        <w:t xml:space="preserve"> </w:t>
      </w:r>
      <w:r w:rsidR="00C02D40">
        <w:t>peneliti melihat perlunya mengadakan survey dengan target membuat penderita penyakit</w:t>
      </w:r>
      <w:r>
        <w:t xml:space="preserve"> batu</w:t>
      </w:r>
      <w:r w:rsidR="00C02D40">
        <w:t xml:space="preserve"> ginjal</w:t>
      </w:r>
      <w:r w:rsidR="00C33986">
        <w:t xml:space="preserve"> di Ruang Pasca Bedah RSAL Dr. Ramelan Surabaya dengan</w:t>
      </w:r>
      <w:r w:rsidR="00C02D40">
        <w:t xml:space="preserve"> lebih banyak </w:t>
      </w:r>
      <w:r w:rsidR="00D1673C">
        <w:t>mengkonsumsi air putih agar kalsium oksalat berupa</w:t>
      </w:r>
      <w:r w:rsidR="00003E72">
        <w:t xml:space="preserve"> batu</w:t>
      </w:r>
      <w:r w:rsidR="00D1673C">
        <w:t xml:space="preserve"> kristal</w:t>
      </w:r>
      <w:r w:rsidR="00C02D40">
        <w:t xml:space="preserve"> y</w:t>
      </w:r>
      <w:r w:rsidR="00D1673C">
        <w:t>ang tumbuh diginjal dapat hancur</w:t>
      </w:r>
      <w:r w:rsidR="00C02D40">
        <w:t xml:space="preserve">. Oleh karena itu, peneliti tertarik untuk mengetahui jumlah cairan yang dikonsumsi perhari, jenis cairan yang dikonsumsi, </w:t>
      </w:r>
      <w:r w:rsidR="00835765">
        <w:t xml:space="preserve">dan berapa lama penderita mengkonsumsi cairan tersebut. </w:t>
      </w:r>
      <w:r w:rsidR="00FA22B8">
        <w:t>Oleh karena itu,</w:t>
      </w:r>
      <w:r w:rsidR="00C33986" w:rsidRPr="00C33986">
        <w:rPr>
          <w:rFonts w:cs="Times New Roman"/>
        </w:rPr>
        <w:t xml:space="preserve"> </w:t>
      </w:r>
      <w:r w:rsidR="00D3659E">
        <w:rPr>
          <w:rFonts w:cs="Times New Roman"/>
        </w:rPr>
        <w:t>p</w:t>
      </w:r>
      <w:r w:rsidR="00C33986" w:rsidRPr="000C1241">
        <w:rPr>
          <w:rFonts w:cs="Times New Roman"/>
        </w:rPr>
        <w:t xml:space="preserve">eran perawat dalam masalah ini adalah sebagai </w:t>
      </w:r>
      <w:r w:rsidR="00C33986" w:rsidRPr="000C1241">
        <w:rPr>
          <w:rFonts w:cs="Times New Roman"/>
          <w:i/>
        </w:rPr>
        <w:t>educator</w:t>
      </w:r>
      <w:r w:rsidR="00C33986" w:rsidRPr="000C1241">
        <w:rPr>
          <w:rFonts w:cs="Times New Roman"/>
        </w:rPr>
        <w:t xml:space="preserve"> untuk memberikan </w:t>
      </w:r>
      <w:r w:rsidR="00C33986" w:rsidRPr="000C1241">
        <w:rPr>
          <w:rFonts w:cs="Times New Roman"/>
          <w:i/>
        </w:rPr>
        <w:t>health education</w:t>
      </w:r>
      <w:r w:rsidR="00C33986" w:rsidRPr="000C1241">
        <w:rPr>
          <w:rFonts w:cs="Times New Roman"/>
        </w:rPr>
        <w:t xml:space="preserve"> kepada</w:t>
      </w:r>
      <w:r w:rsidR="00C33986">
        <w:rPr>
          <w:rFonts w:cs="Times New Roman"/>
        </w:rPr>
        <w:t xml:space="preserve"> penderita penyakit Batu Ginjal. Batu ginjal</w:t>
      </w:r>
      <w:r w:rsidR="00C33986" w:rsidRPr="000C1241">
        <w:rPr>
          <w:rFonts w:cs="Times New Roman"/>
        </w:rPr>
        <w:t xml:space="preserve"> juga dapat di cegah dengan cara</w:t>
      </w:r>
      <w:r w:rsidR="00C33986">
        <w:rPr>
          <w:rFonts w:cs="Times New Roman"/>
        </w:rPr>
        <w:t xml:space="preserve"> memperbanyak mengkonsumsi air minum berupa air putih</w:t>
      </w:r>
      <w:r w:rsidR="003129B7">
        <w:rPr>
          <w:rFonts w:cs="Times New Roman"/>
        </w:rPr>
        <w:t>.</w:t>
      </w:r>
    </w:p>
    <w:p w14:paraId="03AAEB5D" w14:textId="6701F862" w:rsidR="007A7A4F" w:rsidRDefault="007A7A4F" w:rsidP="001A013F">
      <w:pPr>
        <w:pStyle w:val="Heading2"/>
        <w:numPr>
          <w:ilvl w:val="1"/>
          <w:numId w:val="2"/>
        </w:numPr>
        <w:spacing w:before="0" w:beforeAutospacing="0" w:afterAutospacing="0" w:line="480" w:lineRule="auto"/>
        <w:ind w:left="709" w:hanging="709"/>
      </w:pPr>
      <w:bookmarkStart w:id="26" w:name="_Toc29741522"/>
      <w:bookmarkStart w:id="27" w:name="_Toc44796217"/>
      <w:r>
        <w:t>Rumusan Masalah</w:t>
      </w:r>
      <w:bookmarkEnd w:id="26"/>
      <w:bookmarkEnd w:id="27"/>
    </w:p>
    <w:p w14:paraId="226D01BD" w14:textId="5E388637" w:rsidR="00B166AF" w:rsidRDefault="00314ED0" w:rsidP="001A013F">
      <w:pPr>
        <w:spacing w:before="0" w:beforeAutospacing="0" w:after="0" w:afterAutospacing="0" w:line="480" w:lineRule="auto"/>
        <w:ind w:firstLine="709"/>
        <w:jc w:val="both"/>
        <w:rPr>
          <w:lang w:val="en-US"/>
        </w:rPr>
      </w:pPr>
      <w:r>
        <w:rPr>
          <w:lang w:val="en-US"/>
        </w:rPr>
        <w:t xml:space="preserve">Rmusan masalah pada penelitian ini adalah </w:t>
      </w:r>
      <w:r w:rsidR="00B166AF" w:rsidRPr="00B166AF">
        <w:t>“</w:t>
      </w:r>
      <w:r w:rsidR="001A013F" w:rsidRPr="00B166AF">
        <w:rPr>
          <w:lang w:val="en-US"/>
        </w:rPr>
        <w:t>Faktor</w:t>
      </w:r>
      <w:r w:rsidR="00B166AF">
        <w:t xml:space="preserve"> </w:t>
      </w:r>
      <w:r w:rsidR="001A013F" w:rsidRPr="00B166AF">
        <w:rPr>
          <w:lang w:val="en-US"/>
        </w:rPr>
        <w:t>-</w:t>
      </w:r>
      <w:r w:rsidR="00B166AF">
        <w:t xml:space="preserve"> </w:t>
      </w:r>
      <w:r w:rsidR="001A013F" w:rsidRPr="00B166AF">
        <w:rPr>
          <w:lang w:val="en-US"/>
        </w:rPr>
        <w:t xml:space="preserve">faktor apa saja yang </w:t>
      </w:r>
      <w:r w:rsidR="001A013F" w:rsidRPr="00B166AF">
        <w:t>mempengaruhi terjadinya Nefrolitiasis?”</w:t>
      </w:r>
      <w:r w:rsidR="001A013F" w:rsidRPr="00B166AF">
        <w:rPr>
          <w:lang w:val="en-US"/>
        </w:rPr>
        <w:t xml:space="preserve"> </w:t>
      </w:r>
    </w:p>
    <w:p w14:paraId="156486CF" w14:textId="48393988" w:rsidR="001A013F" w:rsidRDefault="007A7A4F" w:rsidP="001A013F">
      <w:pPr>
        <w:pStyle w:val="Heading2"/>
        <w:numPr>
          <w:ilvl w:val="1"/>
          <w:numId w:val="2"/>
        </w:numPr>
        <w:spacing w:before="0" w:beforeAutospacing="0" w:afterAutospacing="0" w:line="480" w:lineRule="auto"/>
        <w:ind w:hanging="720"/>
      </w:pPr>
      <w:bookmarkStart w:id="28" w:name="_Toc29741523"/>
      <w:bookmarkStart w:id="29" w:name="_Toc44796218"/>
      <w:r>
        <w:t>Tujuan</w:t>
      </w:r>
      <w:bookmarkEnd w:id="28"/>
      <w:bookmarkEnd w:id="29"/>
    </w:p>
    <w:p w14:paraId="25FDA135" w14:textId="77777777" w:rsidR="004A736F" w:rsidRDefault="005D4B53" w:rsidP="00B166AF">
      <w:pPr>
        <w:pStyle w:val="ListParagraph"/>
        <w:spacing w:before="0" w:beforeAutospacing="0" w:after="0" w:afterAutospacing="0" w:line="480" w:lineRule="auto"/>
        <w:ind w:left="0" w:firstLine="709"/>
        <w:jc w:val="both"/>
        <w:rPr>
          <w:szCs w:val="24"/>
        </w:rPr>
        <w:sectPr w:rsidR="004A736F" w:rsidSect="001B6466">
          <w:headerReference w:type="default" r:id="rId25"/>
          <w:footerReference w:type="default" r:id="rId26"/>
          <w:pgSz w:w="11900" w:h="16840"/>
          <w:pgMar w:top="1701" w:right="1701" w:bottom="1701" w:left="2268" w:header="1134" w:footer="708" w:gutter="0"/>
          <w:pgNumType w:start="1"/>
          <w:cols w:space="708"/>
          <w:titlePg/>
          <w:docGrid w:linePitch="360"/>
        </w:sectPr>
      </w:pPr>
      <w:r w:rsidRPr="001E3B43">
        <w:rPr>
          <w:szCs w:val="24"/>
        </w:rPr>
        <w:t xml:space="preserve">Tujuan dari </w:t>
      </w:r>
      <w:r w:rsidRPr="00362600">
        <w:rPr>
          <w:i/>
          <w:szCs w:val="24"/>
        </w:rPr>
        <w:t>literature review</w:t>
      </w:r>
      <w:r w:rsidRPr="001E3B43">
        <w:rPr>
          <w:szCs w:val="24"/>
        </w:rPr>
        <w:t xml:space="preserve"> adalah untuk mengexplorasi berbagai faktor yang menye</w:t>
      </w:r>
      <w:r>
        <w:rPr>
          <w:szCs w:val="24"/>
        </w:rPr>
        <w:t>babkan terjadinya nefrolitiasis</w:t>
      </w:r>
    </w:p>
    <w:p w14:paraId="2C98518F" w14:textId="02B435BB" w:rsidR="00481B11" w:rsidRPr="005D4B53" w:rsidRDefault="00C0703C" w:rsidP="005D4B53">
      <w:pPr>
        <w:pStyle w:val="Heading2"/>
        <w:keepLines w:val="0"/>
        <w:numPr>
          <w:ilvl w:val="1"/>
          <w:numId w:val="2"/>
        </w:numPr>
        <w:spacing w:before="0" w:beforeAutospacing="0" w:afterAutospacing="0" w:line="480" w:lineRule="auto"/>
        <w:ind w:hanging="720"/>
        <w:jc w:val="left"/>
      </w:pPr>
      <w:bookmarkStart w:id="30" w:name="_Toc33470670"/>
      <w:bookmarkStart w:id="31" w:name="_Toc33472809"/>
      <w:bookmarkStart w:id="32" w:name="_Toc40039432"/>
      <w:bookmarkStart w:id="33" w:name="_Toc44796219"/>
      <w:r>
        <w:lastRenderedPageBreak/>
        <w:t>M</w:t>
      </w:r>
      <w:r w:rsidR="00481B11" w:rsidRPr="005D4B53">
        <w:t>anfaat</w:t>
      </w:r>
      <w:bookmarkEnd w:id="30"/>
      <w:bookmarkEnd w:id="31"/>
      <w:bookmarkEnd w:id="32"/>
      <w:bookmarkEnd w:id="33"/>
    </w:p>
    <w:p w14:paraId="75C0A1B5" w14:textId="77777777" w:rsidR="005D4B53" w:rsidRDefault="005D4B53" w:rsidP="005D4B53">
      <w:pPr>
        <w:pStyle w:val="Heading2"/>
        <w:numPr>
          <w:ilvl w:val="2"/>
          <w:numId w:val="2"/>
        </w:numPr>
        <w:spacing w:before="0" w:beforeAutospacing="0" w:line="240" w:lineRule="auto"/>
        <w:ind w:left="709"/>
      </w:pPr>
      <w:bookmarkStart w:id="34" w:name="_Toc33547897"/>
      <w:bookmarkStart w:id="35" w:name="_Toc44796220"/>
      <w:r>
        <w:t>Manfaat Teoritis</w:t>
      </w:r>
      <w:bookmarkEnd w:id="34"/>
      <w:bookmarkEnd w:id="35"/>
    </w:p>
    <w:p w14:paraId="7A089D41" w14:textId="77777777" w:rsidR="005D4B53" w:rsidRDefault="005D4B53" w:rsidP="005D4B53">
      <w:pPr>
        <w:spacing w:before="0" w:beforeAutospacing="0" w:after="0" w:afterAutospacing="0" w:line="480" w:lineRule="auto"/>
        <w:ind w:firstLine="709"/>
        <w:jc w:val="both"/>
      </w:pPr>
      <w:r>
        <w:t>Melalui penelitian yang bersifat survey ini diharapkan teori yang sudah tersebar adanya itu benar bahwa pasien batu ginjal (Nefrolitiasis) dianjurkan untuk mengkonsumsi air putih yang cukup agar batu kalsium oksalat yang menyumbat di bagian ginjal dapat hancur.</w:t>
      </w:r>
    </w:p>
    <w:p w14:paraId="3785B43C" w14:textId="77777777" w:rsidR="005D4B53" w:rsidRDefault="005D4B53" w:rsidP="005D4B53">
      <w:pPr>
        <w:pStyle w:val="Heading2"/>
        <w:numPr>
          <w:ilvl w:val="2"/>
          <w:numId w:val="2"/>
        </w:numPr>
        <w:spacing w:before="0" w:beforeAutospacing="0" w:after="100" w:line="240" w:lineRule="auto"/>
        <w:ind w:left="709"/>
      </w:pPr>
      <w:bookmarkStart w:id="36" w:name="_Toc33547898"/>
      <w:bookmarkStart w:id="37" w:name="_Toc44796221"/>
      <w:r>
        <w:t>Manfaat Praktis</w:t>
      </w:r>
      <w:bookmarkEnd w:id="36"/>
      <w:bookmarkEnd w:id="37"/>
    </w:p>
    <w:p w14:paraId="55B91D49" w14:textId="77777777" w:rsidR="005D4B53" w:rsidRPr="00314ED0" w:rsidRDefault="005D4B53" w:rsidP="00DA6CC8">
      <w:pPr>
        <w:pStyle w:val="ListParagraph"/>
        <w:numPr>
          <w:ilvl w:val="0"/>
          <w:numId w:val="33"/>
        </w:numPr>
        <w:spacing w:before="0" w:beforeAutospacing="0" w:line="480" w:lineRule="auto"/>
        <w:ind w:left="709" w:hanging="709"/>
        <w:rPr>
          <w:b/>
        </w:rPr>
      </w:pPr>
      <w:r w:rsidRPr="00314ED0">
        <w:rPr>
          <w:b/>
        </w:rPr>
        <w:t xml:space="preserve">Bagi Responden </w:t>
      </w:r>
    </w:p>
    <w:p w14:paraId="39A56305" w14:textId="77777777" w:rsidR="005D4B53" w:rsidRDefault="005D4B53" w:rsidP="005D4B53">
      <w:pPr>
        <w:pStyle w:val="ListParagraph"/>
        <w:spacing w:before="0" w:beforeAutospacing="0" w:line="480" w:lineRule="auto"/>
        <w:ind w:left="0" w:firstLine="709"/>
        <w:jc w:val="both"/>
      </w:pPr>
      <w:r>
        <w:t>Diharapkan dengan penelitian ini dapat memberikan informasi kepada pasien batu ginjal tentang pentingnya mengkonsumsi air minum (air putih) sehingga dapat menghancurkan batu berupa kalsium oksalat yang tumbuh dibagian ginjal.</w:t>
      </w:r>
    </w:p>
    <w:p w14:paraId="44A6509F" w14:textId="77777777" w:rsidR="005D4B53" w:rsidRPr="00314ED0" w:rsidRDefault="005D4B53" w:rsidP="00DA6CC8">
      <w:pPr>
        <w:pStyle w:val="ListParagraph"/>
        <w:numPr>
          <w:ilvl w:val="0"/>
          <w:numId w:val="33"/>
        </w:numPr>
        <w:spacing w:before="0" w:beforeAutospacing="0" w:line="480" w:lineRule="auto"/>
        <w:ind w:left="709" w:hanging="709"/>
        <w:rPr>
          <w:b/>
        </w:rPr>
      </w:pPr>
      <w:r w:rsidRPr="00314ED0">
        <w:rPr>
          <w:b/>
        </w:rPr>
        <w:t>Bagi Profesi Keperawatan</w:t>
      </w:r>
    </w:p>
    <w:p w14:paraId="2B350FEF" w14:textId="77777777" w:rsidR="0063365E" w:rsidRDefault="005D4B53" w:rsidP="0063365E">
      <w:pPr>
        <w:pStyle w:val="ListParagraph"/>
        <w:spacing w:before="0" w:beforeAutospacing="0" w:line="480" w:lineRule="auto"/>
        <w:ind w:left="0" w:firstLine="709"/>
        <w:jc w:val="both"/>
      </w:pPr>
      <w:r>
        <w:t xml:space="preserve">Diharapkan dari hasil penelitian ini dapat memberikan dan menerapkan informasi bagi profesi keperawatan dalam mengembangkan asuhan keperawatan berupa </w:t>
      </w:r>
      <w:r w:rsidRPr="00B914F6">
        <w:rPr>
          <w:i/>
        </w:rPr>
        <w:t>health education</w:t>
      </w:r>
      <w:r>
        <w:t xml:space="preserve"> dan menambah wawasan serta pengalaman profesi keperawatan.</w:t>
      </w:r>
    </w:p>
    <w:p w14:paraId="2DCBBBD5" w14:textId="0252AE74" w:rsidR="0063365E" w:rsidRPr="00314ED0" w:rsidRDefault="0063365E" w:rsidP="00DA6CC8">
      <w:pPr>
        <w:pStyle w:val="ListParagraph"/>
        <w:numPr>
          <w:ilvl w:val="0"/>
          <w:numId w:val="33"/>
        </w:numPr>
        <w:spacing w:before="0" w:beforeAutospacing="0" w:after="0" w:afterAutospacing="0" w:line="480" w:lineRule="auto"/>
        <w:ind w:left="709" w:hanging="709"/>
        <w:rPr>
          <w:b/>
        </w:rPr>
      </w:pPr>
      <w:r w:rsidRPr="00314ED0">
        <w:rPr>
          <w:b/>
        </w:rPr>
        <w:t>Bagi Peneliti Selanjutnya</w:t>
      </w:r>
    </w:p>
    <w:p w14:paraId="38D4C51C" w14:textId="1A0A6148" w:rsidR="0063365E" w:rsidRDefault="0063365E" w:rsidP="0063365E">
      <w:pPr>
        <w:spacing w:before="0" w:beforeAutospacing="0" w:line="480" w:lineRule="auto"/>
        <w:ind w:firstLine="720"/>
        <w:jc w:val="both"/>
      </w:pPr>
      <w:r>
        <w:t>Hasil penelitian ini dapat sebagai sumber informasi untuk melanjutkan penelitian dalam kejadian masalah serupa di bidang Analisa faktor yang mempengaruhi terjadinya nefrolitiasis.</w:t>
      </w:r>
    </w:p>
    <w:p w14:paraId="7C2D9141" w14:textId="77777777" w:rsidR="005D4B53" w:rsidRPr="003310A4" w:rsidRDefault="005D4B53" w:rsidP="005D4B53">
      <w:pPr>
        <w:pStyle w:val="ListParagraph"/>
        <w:spacing w:before="0" w:beforeAutospacing="0" w:line="480" w:lineRule="auto"/>
        <w:ind w:left="0" w:firstLine="709"/>
        <w:jc w:val="both"/>
      </w:pPr>
    </w:p>
    <w:p w14:paraId="4BC23251" w14:textId="77777777" w:rsidR="00481B11" w:rsidRPr="00BE305D" w:rsidRDefault="00481B11" w:rsidP="00481B11">
      <w:pPr>
        <w:pStyle w:val="ListParagraph"/>
        <w:spacing w:line="480" w:lineRule="auto"/>
        <w:ind w:left="0"/>
        <w:jc w:val="both"/>
        <w:rPr>
          <w:szCs w:val="26"/>
          <w:lang w:val="en-US"/>
        </w:rPr>
        <w:sectPr w:rsidR="00481B11" w:rsidRPr="00BE305D" w:rsidSect="00834158">
          <w:pgSz w:w="11900" w:h="16840"/>
          <w:pgMar w:top="1701" w:right="1701" w:bottom="1701" w:left="2268" w:header="1134" w:footer="708" w:gutter="0"/>
          <w:cols w:space="708"/>
          <w:docGrid w:linePitch="360"/>
        </w:sectPr>
      </w:pPr>
    </w:p>
    <w:p w14:paraId="20FC23DC" w14:textId="77777777" w:rsidR="007A7A4F" w:rsidRDefault="006115B0" w:rsidP="00D3659E">
      <w:pPr>
        <w:pStyle w:val="Heading1"/>
        <w:spacing w:before="100" w:after="100" w:line="360" w:lineRule="auto"/>
        <w:ind w:left="0" w:firstLine="0"/>
      </w:pPr>
      <w:r>
        <w:lastRenderedPageBreak/>
        <w:br/>
      </w:r>
      <w:bookmarkStart w:id="38" w:name="_Toc29741527"/>
      <w:bookmarkStart w:id="39" w:name="_Toc44796222"/>
      <w:r w:rsidR="007A7A4F">
        <w:t>TINJAUAN PUSTAKA</w:t>
      </w:r>
      <w:bookmarkEnd w:id="38"/>
      <w:bookmarkEnd w:id="39"/>
    </w:p>
    <w:p w14:paraId="03F860AE" w14:textId="77777777" w:rsidR="006115B0" w:rsidRPr="006115B0" w:rsidRDefault="0031647E" w:rsidP="00BD1A0A">
      <w:pPr>
        <w:spacing w:before="0" w:beforeAutospacing="0" w:after="0" w:afterAutospacing="0" w:line="480" w:lineRule="auto"/>
        <w:ind w:firstLine="709"/>
        <w:jc w:val="both"/>
      </w:pPr>
      <w:r>
        <w:t>Bab 2 tinjauan pustaka ini membahas tentang konsep, landasan teori, dan berbagai aspek yang berhubungan dengan topik penelitian ya</w:t>
      </w:r>
      <w:r w:rsidR="002276EC">
        <w:t>ng peneliti lakukan meliputi : konsep air m</w:t>
      </w:r>
      <w:r>
        <w:t>inum,</w:t>
      </w:r>
      <w:r w:rsidR="002276EC">
        <w:t xml:space="preserve"> konsep g</w:t>
      </w:r>
      <w:r w:rsidR="002E72B7">
        <w:t>injal,</w:t>
      </w:r>
      <w:r w:rsidR="002276EC">
        <w:t xml:space="preserve"> konsep batu ginjal (</w:t>
      </w:r>
      <w:r w:rsidR="002276EC" w:rsidRPr="002276EC">
        <w:t>n</w:t>
      </w:r>
      <w:r w:rsidRPr="002276EC">
        <w:t>ef</w:t>
      </w:r>
      <w:r w:rsidR="002E72B7" w:rsidRPr="002276EC">
        <w:t>rolitiasis</w:t>
      </w:r>
      <w:r w:rsidR="002E72B7">
        <w:t>) da</w:t>
      </w:r>
      <w:r w:rsidR="002276EC">
        <w:t>n konsep m</w:t>
      </w:r>
      <w:r w:rsidR="002E72B7">
        <w:t>odel</w:t>
      </w:r>
      <w:r w:rsidR="002276EC">
        <w:t xml:space="preserve"> k</w:t>
      </w:r>
      <w:r>
        <w:t xml:space="preserve">eperawatan. </w:t>
      </w:r>
    </w:p>
    <w:p w14:paraId="6AA197B3" w14:textId="77777777" w:rsidR="006115B0" w:rsidRDefault="006115B0" w:rsidP="00537A4E">
      <w:pPr>
        <w:pStyle w:val="Heading2"/>
        <w:numPr>
          <w:ilvl w:val="1"/>
          <w:numId w:val="3"/>
        </w:numPr>
        <w:spacing w:before="0" w:beforeAutospacing="0" w:after="100" w:line="480" w:lineRule="auto"/>
        <w:ind w:left="709" w:hanging="709"/>
      </w:pPr>
      <w:bookmarkStart w:id="40" w:name="_Toc29741528"/>
      <w:bookmarkStart w:id="41" w:name="_Toc44796223"/>
      <w:r>
        <w:t xml:space="preserve">Konsep </w:t>
      </w:r>
      <w:bookmarkEnd w:id="40"/>
      <w:r w:rsidR="00267701">
        <w:t xml:space="preserve">Air </w:t>
      </w:r>
      <w:r w:rsidR="008E5794">
        <w:t>Minum</w:t>
      </w:r>
      <w:bookmarkEnd w:id="41"/>
    </w:p>
    <w:p w14:paraId="54459979" w14:textId="77777777" w:rsidR="00BD1A0A" w:rsidRDefault="004F7C9E" w:rsidP="00537A4E">
      <w:pPr>
        <w:pStyle w:val="Heading2"/>
        <w:numPr>
          <w:ilvl w:val="2"/>
          <w:numId w:val="3"/>
        </w:numPr>
        <w:spacing w:before="0" w:beforeAutospacing="0" w:line="240" w:lineRule="auto"/>
        <w:ind w:left="709"/>
      </w:pPr>
      <w:bookmarkStart w:id="42" w:name="_Toc44796224"/>
      <w:bookmarkStart w:id="43" w:name="_Toc29741529"/>
      <w:r>
        <w:t>Pengertian dan Jumlah Konsumsi Air</w:t>
      </w:r>
      <w:r w:rsidR="008E5794">
        <w:t xml:space="preserve"> Minum</w:t>
      </w:r>
      <w:bookmarkEnd w:id="42"/>
    </w:p>
    <w:p w14:paraId="0D1DA2EF" w14:textId="56345C35" w:rsidR="00DA38AA" w:rsidRDefault="009E3F4B" w:rsidP="009E3F4B">
      <w:pPr>
        <w:spacing w:before="0" w:beforeAutospacing="0" w:after="0" w:afterAutospacing="0" w:line="480" w:lineRule="auto"/>
        <w:ind w:firstLine="709"/>
        <w:jc w:val="both"/>
      </w:pPr>
      <w:r>
        <w:t>Air merupakan komponen u</w:t>
      </w:r>
      <w:r w:rsidR="00E54D5C">
        <w:t xml:space="preserve">tama dalam tubuh manusia. Pada </w:t>
      </w:r>
      <w:r w:rsidR="00D3659E">
        <w:t>pria dewasa, 2500</w:t>
      </w:r>
      <w:r>
        <w:t xml:space="preserve"> mL atau 5</w:t>
      </w:r>
      <w:r w:rsidR="003A66D8">
        <w:t>5% - 60% berat tubuh adalah air,</w:t>
      </w:r>
      <w:r>
        <w:t xml:space="preserve"> pada perempuan dewasa 2000 mL atau 50% - 60% berat tubuh adalah air. Tanpa air makhluk hidup tidak akan tumbuh dan berkembang, sehingga kegiatan manusia tidak mungkin dapat berlangsung dalam mencapai kesejahteraannya</w:t>
      </w:r>
      <w:r w:rsidR="002E72B7">
        <w:t xml:space="preserve">. </w:t>
      </w:r>
      <w:r w:rsidR="00D41288" w:rsidRPr="00D41288">
        <w:t>Air</w:t>
      </w:r>
      <w:r>
        <w:t xml:space="preserve"> termasuk</w:t>
      </w:r>
      <w:r w:rsidR="00D41288">
        <w:t xml:space="preserve"> zat gizi yang penting dan</w:t>
      </w:r>
      <w:r w:rsidR="00D41288" w:rsidRPr="00D41288">
        <w:t xml:space="preserve"> dibutuhkan oleh tubuh. </w:t>
      </w:r>
      <w:r w:rsidR="00D41288">
        <w:t xml:space="preserve">Kekurangan air dapat mengakibatkan tubuh manusia menjadi dehidrasi. </w:t>
      </w:r>
      <w:r w:rsidR="00D41288" w:rsidRPr="00D41288">
        <w:t>Dehidrasi merupakan kondisi kekurangan cairan yang keluar lebih banyak daripada jumlah cairan yang masuk. Kandungan air tubuh berbeda antar manusia tergantung pada proporsi j</w:t>
      </w:r>
      <w:r w:rsidR="00226F80">
        <w:t xml:space="preserve">aringan otot dan jaringan lemak </w:t>
      </w:r>
      <w:r w:rsidR="00226F80" w:rsidRPr="00226F80">
        <w:t>(</w:t>
      </w:r>
      <w:r w:rsidR="008E5794">
        <w:t>Baradero</w:t>
      </w:r>
      <w:r w:rsidR="00226F80" w:rsidRPr="00226F80">
        <w:t xml:space="preserve">, </w:t>
      </w:r>
      <w:r w:rsidR="00226F80" w:rsidRPr="00907E9B">
        <w:rPr>
          <w:i/>
        </w:rPr>
        <w:t>et al</w:t>
      </w:r>
      <w:r w:rsidR="008E5794">
        <w:t>. 2015:124</w:t>
      </w:r>
      <w:r w:rsidR="00226F80" w:rsidRPr="00226F80">
        <w:t>)</w:t>
      </w:r>
      <w:r w:rsidR="00D41288">
        <w:t>.</w:t>
      </w:r>
    </w:p>
    <w:p w14:paraId="4500547C" w14:textId="77777777" w:rsidR="00503AFB" w:rsidRDefault="00DA38AA" w:rsidP="009E3F4B">
      <w:pPr>
        <w:spacing w:before="0" w:beforeAutospacing="0" w:after="0" w:afterAutospacing="0" w:line="480" w:lineRule="auto"/>
        <w:ind w:firstLine="709"/>
        <w:jc w:val="both"/>
      </w:pPr>
      <w:r>
        <w:t>Menurut Kacaribu (2018)</w:t>
      </w:r>
      <w:r w:rsidR="00D41288">
        <w:t xml:space="preserve"> </w:t>
      </w:r>
      <w:r w:rsidR="00D41288" w:rsidRPr="00D41288">
        <w:t>Kehilangan cairan</w:t>
      </w:r>
      <w:r>
        <w:t xml:space="preserve"> tubuh</w:t>
      </w:r>
      <w:r w:rsidR="00D41288" w:rsidRPr="00D41288">
        <w:t xml:space="preserve"> yang tidak diimbangi dengan kehilangan elektrolit dalam jumlah propo</w:t>
      </w:r>
      <w:r w:rsidR="00D41288">
        <w:t>r</w:t>
      </w:r>
      <w:r w:rsidR="00D41288" w:rsidRPr="00D41288">
        <w:t>sional, terutama natriu</w:t>
      </w:r>
      <w:r w:rsidR="00D41288">
        <w:t xml:space="preserve">m dapat mengakibatkan dehidrasi. </w:t>
      </w:r>
      <w:r w:rsidR="00D41288" w:rsidRPr="00D41288">
        <w:t>Dehidrasi</w:t>
      </w:r>
      <w:r w:rsidR="00D41288">
        <w:t xml:space="preserve"> dapat</w:t>
      </w:r>
      <w:r w:rsidR="00D41288" w:rsidRPr="00D41288">
        <w:t xml:space="preserve"> diartikan sebagai kurangnya cairan di dalam tubuh karena jumlah yang keluar lebih besar dari pada jumlah yang masuk. Jika tubuh kehilangan banyak cairan, maka tubuh akan mengalami dehid</w:t>
      </w:r>
      <w:r>
        <w:t>rasi.</w:t>
      </w:r>
    </w:p>
    <w:p w14:paraId="41DA15B0" w14:textId="77777777" w:rsidR="00906B33" w:rsidRDefault="00906B33" w:rsidP="009E3F4B">
      <w:pPr>
        <w:spacing w:before="0" w:beforeAutospacing="0" w:after="0" w:afterAutospacing="0" w:line="480" w:lineRule="auto"/>
        <w:ind w:firstLine="709"/>
        <w:jc w:val="both"/>
      </w:pPr>
    </w:p>
    <w:p w14:paraId="2D295795" w14:textId="77777777" w:rsidR="00906B33" w:rsidRDefault="00906B33" w:rsidP="009E3F4B">
      <w:pPr>
        <w:spacing w:before="0" w:beforeAutospacing="0" w:after="0" w:afterAutospacing="0" w:line="480" w:lineRule="auto"/>
        <w:ind w:firstLine="709"/>
        <w:jc w:val="both"/>
        <w:sectPr w:rsidR="00906B33" w:rsidSect="002B2741">
          <w:headerReference w:type="default" r:id="rId27"/>
          <w:footerReference w:type="default" r:id="rId28"/>
          <w:headerReference w:type="first" r:id="rId29"/>
          <w:footerReference w:type="first" r:id="rId30"/>
          <w:pgSz w:w="11906" w:h="16838" w:code="9"/>
          <w:pgMar w:top="1701" w:right="1701" w:bottom="1701" w:left="2268" w:header="709" w:footer="709" w:gutter="0"/>
          <w:cols w:space="708"/>
          <w:titlePg/>
          <w:docGrid w:linePitch="360"/>
        </w:sectPr>
      </w:pPr>
    </w:p>
    <w:p w14:paraId="38B5F296" w14:textId="4CF40A0A" w:rsidR="00931DF1" w:rsidRDefault="00931DF1" w:rsidP="00A40456">
      <w:pPr>
        <w:spacing w:before="0" w:beforeAutospacing="0" w:after="0" w:afterAutospacing="0" w:line="480" w:lineRule="auto"/>
        <w:ind w:firstLine="709"/>
        <w:jc w:val="both"/>
      </w:pPr>
      <w:r>
        <w:lastRenderedPageBreak/>
        <w:t>Dehidrasi sering dikategorikan sesuai dengan kadar konsentrasi serum dari natrium menjadi isonatremik (130-150 mEq/L), hiponatremik (&lt;139 mEq/L) atau hipernatremik (150 mEq/L). Dehidrasi isonatremik merupakan yang paling sering terjadi (80%), sedangkan dehidrasi hipernatremik atau hiponatremik sekitar 5-10% dari kasus.</w:t>
      </w:r>
      <w:r w:rsidR="00A40456">
        <w:t xml:space="preserve"> </w:t>
      </w:r>
      <w:r>
        <w:t>Ditinjau dari segi banyaknya defisit cairan dan elektrolit yang hilang, maka dehidrasi dapat dibagi atas :</w:t>
      </w:r>
      <w:r w:rsidR="002276EC">
        <w:t xml:space="preserve"> (1) </w:t>
      </w:r>
      <w:r>
        <w:t>Dehidrasi Ringan (defisit 4% BB)</w:t>
      </w:r>
      <w:r w:rsidR="002276EC">
        <w:t xml:space="preserve">, (2) </w:t>
      </w:r>
      <w:r>
        <w:t>Dehidrasi Sedang (defisit 8% BB)</w:t>
      </w:r>
      <w:r w:rsidR="002276EC">
        <w:t xml:space="preserve">, (3) </w:t>
      </w:r>
      <w:r>
        <w:t>Dehidrasi Berat (defisit 12% BB)</w:t>
      </w:r>
    </w:p>
    <w:p w14:paraId="553981A5" w14:textId="6FFD3CAD" w:rsidR="006C1488" w:rsidRPr="00314FAB" w:rsidRDefault="006C1488" w:rsidP="006C1488">
      <w:pPr>
        <w:spacing w:before="0" w:beforeAutospacing="0" w:after="0" w:afterAutospacing="0" w:line="480" w:lineRule="auto"/>
        <w:jc w:val="center"/>
        <w:rPr>
          <w:lang w:val="en-US"/>
        </w:rPr>
      </w:pPr>
      <w:r>
        <w:rPr>
          <w:noProof/>
          <w:lang w:val="en-US"/>
        </w:rPr>
        <w:drawing>
          <wp:anchor distT="0" distB="0" distL="114300" distR="114300" simplePos="0" relativeHeight="252034048" behindDoc="0" locked="0" layoutInCell="1" allowOverlap="1" wp14:anchorId="086D9F63" wp14:editId="754A67E9">
            <wp:simplePos x="0" y="0"/>
            <wp:positionH relativeFrom="margin">
              <wp:align>right</wp:align>
            </wp:positionH>
            <wp:positionV relativeFrom="paragraph">
              <wp:posOffset>244475</wp:posOffset>
            </wp:positionV>
            <wp:extent cx="5080000" cy="1758950"/>
            <wp:effectExtent l="0" t="0" r="6350" b="0"/>
            <wp:wrapThrough wrapText="bothSides">
              <wp:wrapPolygon edited="0">
                <wp:start x="0" y="0"/>
                <wp:lineTo x="0" y="21288"/>
                <wp:lineTo x="21546" y="21288"/>
                <wp:lineTo x="215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1603" t="36531" r="29224" b="37471"/>
                    <a:stretch/>
                  </pic:blipFill>
                  <pic:spPr bwMode="auto">
                    <a:xfrm>
                      <a:off x="0" y="0"/>
                      <a:ext cx="508000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Tabel 2.1 kebutuhan cairan pada anak-anak</w:t>
      </w:r>
      <w:r w:rsidR="00314FAB">
        <w:rPr>
          <w:lang w:val="en-US"/>
        </w:rPr>
        <w:t xml:space="preserve"> (</w:t>
      </w:r>
      <w:r w:rsidR="00314FAB">
        <w:rPr>
          <w:sz w:val="20"/>
        </w:rPr>
        <w:t>G</w:t>
      </w:r>
      <w:r w:rsidR="00314FAB" w:rsidRPr="00314FAB">
        <w:rPr>
          <w:szCs w:val="24"/>
        </w:rPr>
        <w:t>uelinckx I</w:t>
      </w:r>
      <w:r w:rsidR="00314FAB">
        <w:rPr>
          <w:szCs w:val="24"/>
          <w:lang w:val="en-US"/>
        </w:rPr>
        <w:t xml:space="preserve"> dkk, 2015</w:t>
      </w:r>
      <w:r w:rsidR="00314FAB">
        <w:rPr>
          <w:lang w:val="en-US"/>
        </w:rPr>
        <w:t>)</w:t>
      </w:r>
    </w:p>
    <w:p w14:paraId="73793583" w14:textId="77777777" w:rsidR="006C1488" w:rsidRDefault="006C1488" w:rsidP="006C1488">
      <w:pPr>
        <w:spacing w:before="0" w:beforeAutospacing="0" w:after="0" w:afterAutospacing="0" w:line="240" w:lineRule="auto"/>
        <w:jc w:val="both"/>
      </w:pPr>
    </w:p>
    <w:p w14:paraId="7E455E52" w14:textId="605FBA00" w:rsidR="00314ED0" w:rsidRDefault="006C1488" w:rsidP="006C1488">
      <w:pPr>
        <w:spacing w:before="0" w:beforeAutospacing="0" w:after="0" w:afterAutospacing="0" w:line="360" w:lineRule="auto"/>
        <w:jc w:val="center"/>
      </w:pPr>
      <w:r>
        <w:t>Tabel 2.2</w:t>
      </w:r>
      <w:r w:rsidR="00314ED0" w:rsidRPr="00314ED0">
        <w:t xml:space="preserve"> Rumus Cairan menurut Hollyday Segar</w:t>
      </w:r>
    </w:p>
    <w:p w14:paraId="0C06EAF6" w14:textId="489D2C1D" w:rsidR="006C1488" w:rsidRPr="00314ED0" w:rsidRDefault="006C1488" w:rsidP="00314ED0">
      <w:pPr>
        <w:spacing w:before="0" w:beforeAutospacing="0" w:after="0" w:afterAutospacing="0" w:line="360" w:lineRule="auto"/>
        <w:jc w:val="both"/>
      </w:pPr>
      <w:r>
        <w:rPr>
          <w:noProof/>
          <w:lang w:val="en-US"/>
        </w:rPr>
        <w:drawing>
          <wp:inline distT="0" distB="0" distL="0" distR="0" wp14:anchorId="50B23EB5" wp14:editId="68E151BC">
            <wp:extent cx="4946650" cy="1126769"/>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868" t="38874" r="31083" b="44420"/>
                    <a:stretch/>
                  </pic:blipFill>
                  <pic:spPr bwMode="auto">
                    <a:xfrm>
                      <a:off x="0" y="0"/>
                      <a:ext cx="5045302" cy="1149240"/>
                    </a:xfrm>
                    <a:prstGeom prst="rect">
                      <a:avLst/>
                    </a:prstGeom>
                    <a:ln>
                      <a:noFill/>
                    </a:ln>
                    <a:extLst>
                      <a:ext uri="{53640926-AAD7-44D8-BBD7-CCE9431645EC}">
                        <a14:shadowObscured xmlns:a14="http://schemas.microsoft.com/office/drawing/2010/main"/>
                      </a:ext>
                    </a:extLst>
                  </pic:spPr>
                </pic:pic>
              </a:graphicData>
            </a:graphic>
          </wp:inline>
        </w:drawing>
      </w:r>
    </w:p>
    <w:p w14:paraId="272D7A10" w14:textId="5C23D60A" w:rsidR="00314FAB" w:rsidRPr="006D6A22" w:rsidRDefault="00314FAB" w:rsidP="00314FAB">
      <w:pPr>
        <w:spacing w:before="0" w:beforeAutospacing="0" w:after="0" w:afterAutospacing="0" w:line="480" w:lineRule="auto"/>
        <w:ind w:left="142"/>
        <w:rPr>
          <w:lang w:val="en-ID"/>
        </w:rPr>
      </w:pPr>
      <w:r>
        <w:t>Contoh penerapan formula tersebut adalah sebagai berikut:</w:t>
      </w:r>
      <w:r w:rsidR="006D6A22">
        <w:rPr>
          <w:lang w:val="en-ID"/>
        </w:rPr>
        <w:t xml:space="preserve"> (</w:t>
      </w:r>
      <w:r w:rsidR="006D6A22">
        <w:rPr>
          <w:sz w:val="20"/>
        </w:rPr>
        <w:t>G</w:t>
      </w:r>
      <w:r w:rsidR="006D6A22" w:rsidRPr="00314FAB">
        <w:rPr>
          <w:szCs w:val="24"/>
        </w:rPr>
        <w:t>uelinckx I</w:t>
      </w:r>
      <w:r w:rsidR="006D6A22">
        <w:rPr>
          <w:szCs w:val="24"/>
          <w:lang w:val="en-US"/>
        </w:rPr>
        <w:t xml:space="preserve"> dkk, 2015</w:t>
      </w:r>
      <w:r w:rsidR="006D6A22">
        <w:rPr>
          <w:lang w:val="en-ID"/>
        </w:rPr>
        <w:t>)</w:t>
      </w:r>
    </w:p>
    <w:p w14:paraId="57CCFD91" w14:textId="2532A24C" w:rsidR="00314FAB" w:rsidRDefault="00314FAB" w:rsidP="00314FAB">
      <w:pPr>
        <w:numPr>
          <w:ilvl w:val="0"/>
          <w:numId w:val="38"/>
        </w:numPr>
        <w:spacing w:before="0" w:beforeAutospacing="0" w:after="0" w:afterAutospacing="0" w:line="480" w:lineRule="auto"/>
        <w:ind w:left="709" w:right="-10" w:hanging="567"/>
        <w:jc w:val="both"/>
      </w:pPr>
      <w:r>
        <w:t>Bila berat badan anak adalah 8 kg, maka kebutuhan air dalam 24 jam adalah 800 mL</w:t>
      </w:r>
      <w:r>
        <w:rPr>
          <w:lang w:val="en-US"/>
        </w:rPr>
        <w:t>.</w:t>
      </w:r>
    </w:p>
    <w:p w14:paraId="795F6438" w14:textId="77777777" w:rsidR="00314FAB" w:rsidRDefault="00314FAB" w:rsidP="00314FAB">
      <w:pPr>
        <w:numPr>
          <w:ilvl w:val="0"/>
          <w:numId w:val="38"/>
        </w:numPr>
        <w:spacing w:before="0" w:beforeAutospacing="0" w:after="0" w:afterAutospacing="0" w:line="480" w:lineRule="auto"/>
        <w:ind w:left="709" w:right="-10" w:hanging="567"/>
        <w:jc w:val="both"/>
      </w:pPr>
      <w:r>
        <w:t>Bila berat badan anak adalah 15 kg, maka kebutuhan air dalam 24 jam adalah 1250 mL</w:t>
      </w:r>
      <w:r>
        <w:rPr>
          <w:lang w:val="en-US"/>
        </w:rPr>
        <w:t>.</w:t>
      </w:r>
    </w:p>
    <w:p w14:paraId="5DD18592" w14:textId="5B94AA4F" w:rsidR="00314FAB" w:rsidRDefault="00314FAB" w:rsidP="00314FAB">
      <w:pPr>
        <w:numPr>
          <w:ilvl w:val="0"/>
          <w:numId w:val="38"/>
        </w:numPr>
        <w:spacing w:before="0" w:beforeAutospacing="0" w:after="0" w:afterAutospacing="0" w:line="480" w:lineRule="auto"/>
        <w:ind w:left="709" w:right="-10" w:hanging="567"/>
        <w:jc w:val="both"/>
      </w:pPr>
      <w:r>
        <w:lastRenderedPageBreak/>
        <w:t>Bila berat badan anak adalah 30 kg, maka kebutuhan air dalam 24 jam adalah 1700 mL</w:t>
      </w:r>
    </w:p>
    <w:p w14:paraId="54800ED3" w14:textId="77777777" w:rsidR="00906B33" w:rsidRDefault="002328DD" w:rsidP="002276EC">
      <w:pPr>
        <w:spacing w:before="0" w:beforeAutospacing="0" w:after="0" w:afterAutospacing="0" w:line="480" w:lineRule="auto"/>
        <w:ind w:firstLine="709"/>
        <w:jc w:val="both"/>
      </w:pPr>
      <w:r>
        <w:t>Cara rehidrasi yaitu hitung cairan dan elektro</w:t>
      </w:r>
      <w:r w:rsidR="002276EC">
        <w:t xml:space="preserve">lit total. </w:t>
      </w:r>
      <w:r w:rsidR="00CF4845">
        <w:t>Ke</w:t>
      </w:r>
      <w:r w:rsidR="009E3F4B">
        <w:t>banyak</w:t>
      </w:r>
      <w:r w:rsidR="00CF4845">
        <w:t>an</w:t>
      </w:r>
      <w:r w:rsidR="009E3F4B">
        <w:t xml:space="preserve"> dari kalangan masyarakat yang tidak mengetahui begitu pentingnya air bagi tubuh, sehingga seringkali terlupakan</w:t>
      </w:r>
      <w:r w:rsidR="00F7453D">
        <w:t xml:space="preserve"> oleh manusia</w:t>
      </w:r>
      <w:r w:rsidR="009E3F4B">
        <w:t>. Air diny</w:t>
      </w:r>
      <w:r w:rsidR="00F7453D">
        <w:t>atakan penting karena tubuh</w:t>
      </w:r>
      <w:r w:rsidR="009E3F4B">
        <w:t xml:space="preserve"> tidak dapat menghasilkan air</w:t>
      </w:r>
      <w:r w:rsidR="00F7453D">
        <w:t xml:space="preserve"> dengan sendirinya</w:t>
      </w:r>
      <w:r w:rsidR="009E3F4B">
        <w:t xml:space="preserve"> untuk memenuhi kebutuhan tubuh, oleh sebab itu air diperoleh dari luar tubuh. Tubuh tidak dapat memenuhi seluruh kebutuhannya akan air, oleh karena itu kebutuhan akan air perlu dipenuhi oleh manusia dengan asupan air yang cukup </w:t>
      </w:r>
      <w:r w:rsidR="002E72B7">
        <w:fldChar w:fldCharType="begin" w:fldLock="1"/>
      </w:r>
      <w:r w:rsidR="00F7453D">
        <w:instrText>ADDIN CSL_CITATION {"citationItems":[{"id":"ITEM-1","itemData":{"author":[{"dropping-particle":"","family":"Dhea","given":"Baiq","non-dropping-particle":"","parse-names":false,"suffix":""},{"dropping-particle":"","family":"Kristinawati","given":"Erna","non-dropping-particle":"","parse-names":false,"suffix":""},{"dropping-particle":"","family":"Ernawati","given":"Fitria","non-dropping-particle":"","parse-names":false,"suffix":""},{"dropping-particle":"","family":"Kesehatan","given":"Jurusan Analis","non-dropping-particle":"","parse-names":false,"suffix":""},{"dropping-particle":"","family":"Mataram","given":"Poltekkes Kemenkes","non-dropping-particle":"","parse-names":false,"suffix":""},{"dropping-particle":"","family":"Info","given":"Article","non-dropping-particle":"","parse-names":false,"suffix":""},{"dropping-particle":"","family":"Crystal","given":"Oxalate","non-dropping-particle":"","parse-names":false,"suffix":""}],"id":"ITEM-1","issued":{"date-parts":[["2019"]]},"title":"PENGARUH KONSUMSI AIR PUTIH TERHADAP PAGESANGAN","type":"article-journal"},"uris":["http://www.mendeley.com/documents/?uuid=6f25cd42-4426-4f09-90aa-d03d5936af67"]}],"mendeley":{"formattedCitation":"(Dhea et al., 2019)","plainTextFormattedCitation":"(Dhea et al., 2019)","previouslyFormattedCitation":"(Dhea et al., 2019)"},"properties":{"noteIndex":0},"schema":"https://github.com/citation-style-language/schema/raw/master/csl-citation.json"}</w:instrText>
      </w:r>
      <w:r w:rsidR="002E72B7">
        <w:fldChar w:fldCharType="separate"/>
      </w:r>
      <w:r w:rsidR="002E72B7" w:rsidRPr="002E72B7">
        <w:rPr>
          <w:noProof/>
        </w:rPr>
        <w:t xml:space="preserve">(Dhea </w:t>
      </w:r>
      <w:r w:rsidR="002E72B7" w:rsidRPr="00B27076">
        <w:rPr>
          <w:i/>
          <w:noProof/>
        </w:rPr>
        <w:t>et al</w:t>
      </w:r>
      <w:r w:rsidR="002E72B7" w:rsidRPr="002E72B7">
        <w:rPr>
          <w:noProof/>
        </w:rPr>
        <w:t>., 2019)</w:t>
      </w:r>
      <w:r w:rsidR="002E72B7">
        <w:fldChar w:fldCharType="end"/>
      </w:r>
      <w:r w:rsidR="002E72B7">
        <w:t xml:space="preserve">. </w:t>
      </w:r>
    </w:p>
    <w:p w14:paraId="58F03176" w14:textId="464D9C8C" w:rsidR="00601E5D" w:rsidRDefault="009E3F4B" w:rsidP="006C1488">
      <w:pPr>
        <w:spacing w:before="0" w:beforeAutospacing="0" w:after="0" w:afterAutospacing="0" w:line="480" w:lineRule="auto"/>
        <w:ind w:firstLine="709"/>
        <w:jc w:val="both"/>
      </w:pPr>
      <w:r>
        <w:t xml:space="preserve">Kebiasaan masyarakat yang terus terjadi dengan mengkonsumsi air yang kurang tepat yaitu disaat haus, hal ini bisa menyebabkan dehidrasi. Dehidrasi merupakan kondisi kekurangan cairan tubuh karena jumlah </w:t>
      </w:r>
      <w:r w:rsidR="002E72B7">
        <w:t>cairan yang keluar lebih banyak.</w:t>
      </w:r>
      <w:r w:rsidR="00D3659E">
        <w:t xml:space="preserve"> </w:t>
      </w:r>
      <w:r>
        <w:t>Air secara langsung memiliki peran yang cukup penting terhadap keseha</w:t>
      </w:r>
      <w:r w:rsidR="00DA38AA">
        <w:t>tan dan asupan harian 2</w:t>
      </w:r>
      <w:r w:rsidR="00D3659E">
        <w:t xml:space="preserve"> – 2,5</w:t>
      </w:r>
      <w:r>
        <w:t xml:space="preserve"> liter a</w:t>
      </w:r>
      <w:r w:rsidR="00D3659E">
        <w:t>tau sekitar 8 - 10</w:t>
      </w:r>
      <w:r>
        <w:t xml:space="preserve"> gelas</w:t>
      </w:r>
      <w:r w:rsidR="00D3659E">
        <w:t xml:space="preserve"> (yang berukuran 250</w:t>
      </w:r>
      <w:r w:rsidR="00B27076">
        <w:t xml:space="preserve"> ml</w:t>
      </w:r>
      <w:r w:rsidR="00287A47">
        <w:t>)</w:t>
      </w:r>
      <w:r>
        <w:t xml:space="preserve"> per </w:t>
      </w:r>
      <w:r w:rsidR="00D3659E">
        <w:t xml:space="preserve">hari </w:t>
      </w:r>
      <w:r>
        <w:t>air harus terpenuhi</w:t>
      </w:r>
      <w:r w:rsidR="00F7453D">
        <w:t xml:space="preserve"> oleh tubuh</w:t>
      </w:r>
      <w:r>
        <w:t>, karena sangat penting untuk menjaga keseimbangan air</w:t>
      </w:r>
      <w:r w:rsidR="00601E5D">
        <w:t xml:space="preserve"> dalam</w:t>
      </w:r>
      <w:r>
        <w:t xml:space="preserve"> tubuh, namun demikan kebutuhan setiap individu berbeda-beda dengan berbagai faktor seperti usia, aktivitas fisik, keadaan pribadi dan kondisi cuaca. Dalam Widyakarya Nasional Pangan dan Gizi direkomendasikan tentang kebutuhan air minum bagi orang Indonesia yaitu 0,8 sampai 2,8 Liter per hari, tergantung pada umur, jenis kelamin, aktifitas, dan suhu lingkungan. Tumpeng Gizi Seimbang yang baru juga memvisualisasikan anjuran kebutuhan minum air 8 gelas sehari </w:t>
      </w:r>
      <w:r w:rsidR="00F7453D">
        <w:fldChar w:fldCharType="begin" w:fldLock="1"/>
      </w:r>
      <w:r w:rsidR="00F7453D">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w:instrText>
      </w:r>
      <w:r w:rsidR="00F7453D">
        <w:rPr>
          <w:rFonts w:hint="eastAsia"/>
        </w:rPr>
        <w:instrText>済無</w:instrText>
      </w:r>
      <w:r w:rsidR="00F7453D">
        <w:instrText>No Title No Title","type":"article-journal","volume":"53"},"uris":["http://www.mendeley.com/documents/?uuid=8754a540-2013-42b4-900e-52f3bc05802a"]}],"mendeley":{"formattedCitation":"(Oliver, 2013)","plainTextFormattedCitation":"(Oliver, 2013)","previouslyFormattedCitation":"(Oliver, 2013)"},"properties":{"noteIndex":0},"schema":"https://github.com/citation-style-language/schema/raw/master/csl-citation.json"}</w:instrText>
      </w:r>
      <w:r w:rsidR="00F7453D">
        <w:fldChar w:fldCharType="separate"/>
      </w:r>
      <w:r w:rsidR="00F7453D" w:rsidRPr="00F7453D">
        <w:rPr>
          <w:noProof/>
        </w:rPr>
        <w:t>(Oliver, 2013)</w:t>
      </w:r>
      <w:r w:rsidR="00F7453D">
        <w:fldChar w:fldCharType="end"/>
      </w:r>
      <w:r w:rsidR="00F7453D">
        <w:t xml:space="preserve">. </w:t>
      </w:r>
    </w:p>
    <w:p w14:paraId="61C86BCB" w14:textId="77777777" w:rsidR="00906B33" w:rsidRDefault="009E3F4B" w:rsidP="009B6E9C">
      <w:pPr>
        <w:spacing w:before="0" w:beforeAutospacing="0" w:after="0" w:afterAutospacing="0" w:line="480" w:lineRule="auto"/>
        <w:ind w:firstLine="709"/>
        <w:jc w:val="both"/>
      </w:pPr>
      <w:r>
        <w:t>Air memiliki peranan penting bagi tubuh aga</w:t>
      </w:r>
      <w:r w:rsidR="00F7453D">
        <w:t>r tubuh tetap dalam kondisi sehat</w:t>
      </w:r>
      <w:r>
        <w:t>, bukan semata untuk menggantikan cairan</w:t>
      </w:r>
      <w:r w:rsidR="00F7453D">
        <w:t xml:space="preserve"> dalam</w:t>
      </w:r>
      <w:r>
        <w:t xml:space="preserve"> tubuh. </w:t>
      </w:r>
      <w:r w:rsidR="00F7453D">
        <w:t>Tetapi t</w:t>
      </w:r>
      <w:r>
        <w:t xml:space="preserve">anpa air yang </w:t>
      </w:r>
      <w:r>
        <w:lastRenderedPageBreak/>
        <w:t xml:space="preserve">cukup </w:t>
      </w:r>
      <w:r w:rsidR="00F7453D">
        <w:t xml:space="preserve">didalam tubuh maka </w:t>
      </w:r>
      <w:r>
        <w:t xml:space="preserve">kinerja ginjal terganggu dan akan menghasilkan urin yang </w:t>
      </w:r>
      <w:r w:rsidR="00601E5D">
        <w:t>p</w:t>
      </w:r>
      <w:r>
        <w:t>ekat. Hal tersebut akan menimbulkan dampak infeksi saluran kencing bahkan kencing batu.</w:t>
      </w:r>
      <w:r w:rsidR="009B6E9C">
        <w:t xml:space="preserve"> </w:t>
      </w:r>
      <w:r>
        <w:t>Ginjal juga memerlukan asupan air yang cukup dan tidak dapat digantikan dengan cairan lain seperti, kopi, teh, minuman manis, minuman bersoda memiliki perbedaan penyerapan dalam darah sehingga terjadi dehidrasi. Kurangnya air dalam tubuh akan meimbulkan berbagai penyakit seperti,</w:t>
      </w:r>
      <w:r w:rsidR="00F7453D">
        <w:t xml:space="preserve"> batu ginjal, susah</w:t>
      </w:r>
      <w:r>
        <w:t xml:space="preserve"> buang air besar, kulit menjadi keriput, jerawat, mimisan atau hidung berdarah, batuk kering dan</w:t>
      </w:r>
      <w:r w:rsidR="00F7453D">
        <w:t xml:space="preserve"> tidak</w:t>
      </w:r>
      <w:r>
        <w:t xml:space="preserve"> berdahak, bersin</w:t>
      </w:r>
      <w:r w:rsidR="006F01BE">
        <w:t xml:space="preserve"> </w:t>
      </w:r>
      <w:r>
        <w:t>-</w:t>
      </w:r>
      <w:r w:rsidR="006F01BE">
        <w:t xml:space="preserve"> </w:t>
      </w:r>
      <w:r>
        <w:t>bersin, sinusitis, dan sakit kepala.</w:t>
      </w:r>
    </w:p>
    <w:p w14:paraId="11A657F5" w14:textId="60DC3DE9" w:rsidR="00503AFB" w:rsidRDefault="009E3F4B" w:rsidP="009B6E9C">
      <w:pPr>
        <w:spacing w:before="0" w:beforeAutospacing="0" w:after="0" w:afterAutospacing="0" w:line="480" w:lineRule="auto"/>
        <w:ind w:firstLine="709"/>
        <w:jc w:val="both"/>
      </w:pPr>
      <w:r>
        <w:t>Selain itu, mengkonsumsi air yang cukup juga dapat mencegah berbgai penyakit misalnya, ginjal, diabetes dan demam. Dengan mengkonsumsi air putih yang cukup, dapat meningkatkan fungsi</w:t>
      </w:r>
      <w:r w:rsidR="00601E5D">
        <w:t xml:space="preserve"> </w:t>
      </w:r>
      <w:r>
        <w:t>-</w:t>
      </w:r>
      <w:r w:rsidR="00601E5D">
        <w:t xml:space="preserve"> </w:t>
      </w:r>
      <w:r>
        <w:t xml:space="preserve">fungsi organ dan membersihkan racun-racun berbahaya di dalam tubuh </w:t>
      </w:r>
      <w:r w:rsidR="00F7453D">
        <w:fldChar w:fldCharType="begin" w:fldLock="1"/>
      </w:r>
      <w:r w:rsidR="004F778C">
        <w:instrText>ADDIN CSL_CITATION {"citationItems":[{"id":"ITEM-1","itemData":{"abstract":"Batu ginjal (renal lithiasis) adalah penyakit yang berasal dari gumpalan kecil dan keras yang terbentuk di dalam ginjal. Batu ginjal dapat disebabkan oleh berbagai hal. Pada skenario yang umum, batu ginjal terbentuk ketika urin berkonsentrasi, mineral mengkristal dan menggumpal. Sakit batu ginjal biasanya dimulai pada sisi tubuh atau punggung, dibawah pinggul serta bergerak ke perut bagian bawah dan pangkal paha. Rasa nyeri sering berubah seiring pergerakan batu ginjal pada saluran urin. Sistem Pakar adalah suatu program komputer yang dirancang untuk mengambil keputusan seperti keputusan yang diambil oleh seseorang atau beberapa orang pakar. Menurut Marimin (1992), Sistem Pakar adalah sistem perangkat lunak komputer yang menggunakan ilmu, fakta dan teknik berpikir dalam pengambilan keputusan untuk menyelesaikan masalahmasalah yang biasanya hanya dapat diselesaikan oleh tenaga ahli dalam bidang yang bersangkutan.Adapun tujuan yang akan dicapai adalah untuk membuat aplikasi sistem pakar yang berguna sebagai alat bantu untuk mendapatkan informasi dan dugaan awal dalam mendiagnosa penyakit batu ginjal. Hasil dalam penelitian ini adalah sistem pakar untuk mendiagnosa penyakit batu ginjal dengan menggunakan metode bayes dapat menyelesaikan masalah diagnosis penyakit batu ginjal, karena dapat memberikan hasil diagnosis dengan nilai probabilitas kemunculan setiap jenis penyakit.","author":[{"dropping-particle":"","family":"Russari","given":"Intan","non-dropping-particle":"","parse-names":false,"suffix":""}],"container-title":"Jurnal Riset Komputer (JURIKOM)","id":"ITEM-1","issued":{"date-parts":[["2016"]]},"page":"18-22","title":"Sistem Pakar Diagnosa Penyakit Batu Ginjal Menggunakan Teorema Bayes","type":"article-journal","volume":"3"},"uris":["http://www.mendeley.com/documents/?uuid=06421cfa-9feb-42b7-9a8a-12f41dfff166"]}],"mendeley":{"formattedCitation":"(Russari, 2016)","plainTextFormattedCitation":"(Russari, 2016)","previouslyFormattedCitation":"(Russari, 2016)"},"properties":{"noteIndex":0},"schema":"https://github.com/citation-style-language/schema/raw/master/csl-citation.json"}</w:instrText>
      </w:r>
      <w:r w:rsidR="00F7453D">
        <w:fldChar w:fldCharType="separate"/>
      </w:r>
      <w:r w:rsidR="00F7453D" w:rsidRPr="00F7453D">
        <w:rPr>
          <w:noProof/>
        </w:rPr>
        <w:t>(Russari, 2016)</w:t>
      </w:r>
      <w:r w:rsidR="00F7453D">
        <w:fldChar w:fldCharType="end"/>
      </w:r>
      <w:r w:rsidR="00CF4845">
        <w:t xml:space="preserve">. </w:t>
      </w:r>
    </w:p>
    <w:p w14:paraId="35890E8C" w14:textId="77777777" w:rsidR="00BD1A0A" w:rsidRDefault="009E3F4B" w:rsidP="00503AFB">
      <w:pPr>
        <w:pStyle w:val="Heading2"/>
        <w:numPr>
          <w:ilvl w:val="2"/>
          <w:numId w:val="3"/>
        </w:numPr>
        <w:spacing w:before="0" w:beforeAutospacing="0" w:after="100" w:line="240" w:lineRule="auto"/>
        <w:ind w:left="709"/>
      </w:pPr>
      <w:bookmarkStart w:id="44" w:name="_Toc44796225"/>
      <w:r>
        <w:t>Jenis</w:t>
      </w:r>
      <w:r w:rsidR="00267701">
        <w:t xml:space="preserve"> Air </w:t>
      </w:r>
      <w:r w:rsidR="008E5794">
        <w:t>Minum</w:t>
      </w:r>
      <w:bookmarkEnd w:id="44"/>
    </w:p>
    <w:p w14:paraId="65FFE1B4" w14:textId="77777777" w:rsidR="002276EC" w:rsidRDefault="009E3F4B" w:rsidP="009B6E9C">
      <w:pPr>
        <w:spacing w:before="0" w:beforeAutospacing="0" w:after="0" w:afterAutospacing="0" w:line="480" w:lineRule="auto"/>
        <w:ind w:firstLine="709"/>
        <w:jc w:val="both"/>
      </w:pPr>
      <w:r>
        <w:t>Jenis air</w:t>
      </w:r>
      <w:r w:rsidR="008E5794">
        <w:t xml:space="preserve"> minum</w:t>
      </w:r>
      <w:r>
        <w:t xml:space="preserve"> menurut Peraturan Menteri Kesehatan RI Nomor 492/Menkes/Per/IV/2010, air minum adalah air yang melalui proses pengolahan atau tanpa proses pengolahan yang memenuhi syarat kesehetan da</w:t>
      </w:r>
      <w:r w:rsidR="00065299">
        <w:t>n dapat langsung diminum (Permenkes</w:t>
      </w:r>
      <w:r>
        <w:t xml:space="preserve"> RI, 2010). Seiring berkembangnya zaman dan fenomena di masyarakat, memiliki kecenderungan untuk mengkonsumsi minuman selain air putih. Selain itu, manusia memerlukan air untuk menghilangkan rasa daha</w:t>
      </w:r>
      <w:r w:rsidR="00164D2F">
        <w:t>ga. Ada berbagai jenis minuman</w:t>
      </w:r>
      <w:r>
        <w:t xml:space="preserve"> yang terdiri dari air mineral alami dan soda, kemudian minuman berasa berbasis air termasuk minuman olahraga, mi</w:t>
      </w:r>
      <w:r w:rsidR="004F778C">
        <w:t xml:space="preserve">numan berenergi dan elektrolit </w:t>
      </w:r>
      <w:r w:rsidR="004F778C">
        <w:fldChar w:fldCharType="begin" w:fldLock="1"/>
      </w:r>
      <w:r w:rsidR="009E336F">
        <w:instrText>ADDIN CSL_CITATION {"citationItems":[{"id":"ITEM-1","itemData":{"author":[{"dropping-particle":"","family":"Sari","given":"Nika Anita","non-dropping-particle":"","parse-names":false,"suffix":""},{"dropping-particle":"","family":"Nindya","given":"Triska Susila","non-dropping-particle":"","parse-names":false,"suffix":""}],"id":"ITEM-1","issued":{"date-parts":[["0"]]},"page":"47-53","title":"HUBUNGAN ASUPAN CAIRAN , STATUS GIZI DENGAN STATUS HIDRASI PADA PEKERJA DI BENGKEL DIVISI GENERAL","type":"article-journal"},"uris":["http://www.mendeley.com/documents/?uuid=b587475b-121a-41ab-bf9c-a318ff7669fd"]}],"mendeley":{"formattedCitation":"(Sari &amp; Nindya, n.d.)","plainTextFormattedCitation":"(Sari &amp; Nindya, n.d.)","previouslyFormattedCitation":"(Sari &amp; Nindya, n.d.)"},"properties":{"noteIndex":0},"schema":"https://github.com/citation-style-language/schema/raw/master/csl-citation.json"}</w:instrText>
      </w:r>
      <w:r w:rsidR="004F778C">
        <w:fldChar w:fldCharType="separate"/>
      </w:r>
      <w:r w:rsidR="004F778C" w:rsidRPr="004F778C">
        <w:rPr>
          <w:noProof/>
        </w:rPr>
        <w:t>(Sari &amp; Nindya, n.d.)</w:t>
      </w:r>
      <w:r w:rsidR="004F778C">
        <w:fldChar w:fldCharType="end"/>
      </w:r>
      <w:r w:rsidR="004F778C">
        <w:t xml:space="preserve">. </w:t>
      </w:r>
    </w:p>
    <w:p w14:paraId="2482B638" w14:textId="77777777" w:rsidR="00601E5D" w:rsidRDefault="009E3F4B" w:rsidP="002276EC">
      <w:pPr>
        <w:spacing w:before="0" w:beforeAutospacing="0" w:after="0" w:afterAutospacing="0" w:line="480" w:lineRule="auto"/>
        <w:ind w:firstLine="709"/>
        <w:jc w:val="both"/>
      </w:pPr>
      <w:r>
        <w:t xml:space="preserve">Seiring itu pula, industri minuman modern pun semakin berkembang dan menawarkan berbagai jenis, rasa, warna dan kemasan. </w:t>
      </w:r>
      <w:r w:rsidR="00B914F6">
        <w:t xml:space="preserve">Berbagai minuman ringan </w:t>
      </w:r>
      <w:r w:rsidR="00B914F6">
        <w:lastRenderedPageBreak/>
        <w:t>atau</w:t>
      </w:r>
      <w:r>
        <w:t xml:space="preserve"> soft drink</w:t>
      </w:r>
      <w:r w:rsidR="004F778C">
        <w:t xml:space="preserve"> seperti minuman bersoda</w:t>
      </w:r>
      <w:r>
        <w:t>, minuman rasa buah, jus s</w:t>
      </w:r>
      <w:r w:rsidR="004F778C">
        <w:t xml:space="preserve">udah banyak tersedia di pasaran. </w:t>
      </w:r>
      <w:r>
        <w:t xml:space="preserve">Klasifikasi jenis minuman dibagi menjadi dua kategori; </w:t>
      </w:r>
      <w:r w:rsidR="002276EC">
        <w:t>(</w:t>
      </w:r>
      <w:r>
        <w:t xml:space="preserve">1) susu dan produk turunannya meliputi susu segar, susu bubuk dan susu kental manis; </w:t>
      </w:r>
      <w:r w:rsidR="002276EC">
        <w:t>(</w:t>
      </w:r>
      <w:r>
        <w:t xml:space="preserve">2) minuman bukan susu (minuman non-alkohol dan minuman beralkohol). Minuman non-alkohol terdiri atas air mineral, jus buah dan sayur, nectar buah dan sayur, minuman berasa berbasis air (minuman olahraga, minuman berenergi, elektrolit dan khusus) dan minuman lainnya (kopi, teh, herbal dan </w:t>
      </w:r>
      <w:r w:rsidR="00A556FA">
        <w:t>lainnya, tidak termasuk coklat)</w:t>
      </w:r>
      <w:r w:rsidR="005B3C55">
        <w:t xml:space="preserve"> </w:t>
      </w:r>
      <w:r w:rsidR="00A556FA">
        <w:fldChar w:fldCharType="begin" w:fldLock="1"/>
      </w:r>
      <w:r w:rsidR="00A556FA">
        <w:instrText>ADDIN CSL_CITATION {"citationItems":[{"id":"ITEM-1","itemData":{"abstract":"Di daerah pedesaan kebanyakan orang menggunakan air tanah untuk kebutuhan hidup mereka sehari-hari. Seringkali air ini mengandung Fe dan Mn yang tinggi. Guna mendapatkan peralatan yang sederhana, murah dan dapat diandalkan untuk menurunkan Fe dan Mn, telah dirancang suatu kolom gelas berisi zeolit untuk menyaring air tanah. Percobaan ini bertujuan untuk mendapatkan kondisi penyaringan yang optimum. Zeolit alami asal Bayah ditumbuh dan dihaluskan menjadi butiran-butiran kecil berdiameter sekitar 3 mm. Setelah dicuci dengan aquadest dan dikeringkan di udara terbuka, butiran-butiran ini kemudian dikemas dalam kolom gelas berukuran 4 ? 50 cm. Kolom zeolit ini selanjutnya dipasang vertikal, diairi aquadest untuk memadatkannya, lalu dikeringkankan. Ke dalam kolom ini dituangkan 500 mL sampel air tanah. Dengan mengatur keran kolom, sampel air disaring dengan laju filtrasi 16 mL/menit. Filtrat-filtrat dikumpulkan setiap interval waktu 30 menit selama 2,5 jam untuk diukur konsentrasi Fe dan Mn-nya. Percobaan diulang untuk laju filtrasi 14, 12, 10, 8, 6, 4 dan 2 mL/menit. Konsentrasi Fe dan Mn, waktu kontak dan laju filtrasi diubah menjadi grafik waktu kontak terhadap konsentrasi untuk laju filtrasi yang bersangkutan. Kedua grafik menunjukkan bahwa kondisi optimum untuk menghilangkan Fe dan Mn adalah 30 menit untuk waktu kontak dan 2 mL/menit untuk laju filtrasi. Pada kondisi ini, zeolit Bayah menurunkan Fe sebanyak 55% tetapi hanya 40% Mn dalam air tanah yang mengandung 3,6 mg/L Fe dan 0,7 mg/L Mn. Sayangnya, kondisi optimum ini hanya menghasilkan debit air 2,88 L/hari. Secara kuantitatif, dengan laju filtrasi 2 mL/menit, sampai 2,5 jam waktu kontak, Fe hanya mampu diturunkan sampai 1,12 mg/L (baku mutu: 1,0 mg/L) padahal Mn bisa sampai nol. Disimpulkan bahwa zeolit Bayah cukup efektif mengurangi Fe dan Mn dalam air tanah, meskipun kapasitas penurunan untuk Mn lebih baik dari pada Fe, sedangkan kolom zeolit belum bisa digunakan untuk memenuhi kebutuhan air sehari-hari karena debitnya masih rendah.","author":[{"dropping-particle":"","family":"Rahman","given":"Abdur","non-dropping-particle":"","parse-names":false,"suffix":""},{"dropping-particle":"","family":"Hartono","given":"Budi","non-dropping-particle":"","parse-names":false,"suffix":""}],"container-title":"Universitas Stuttgart","id":"ITEM-1","issue":"1","issued":{"date-parts":[["2004"]]},"page":"1-6","title":"Penyaringan Air Tanah dengan Zeolit Alami untuk Menurunkan Kadar Besi dan Mangan","type":"article-journal","volume":"8"},"uris":["http://www.mendeley.com/documents/?uuid=fb5df947-e099-4721-8a1d-989ef814e5ab"]}],"mendeley":{"formattedCitation":"(Rahman &amp; Hartono, 2004)","manualFormatting":"(Rahman &amp; Hartono, 2014)","plainTextFormattedCitation":"(Rahman &amp; Hartono, 2004)","previouslyFormattedCitation":"(Rahman &amp; Hartono, 2004)"},"properties":{"noteIndex":0},"schema":"https://github.com/citation-style-language/schema/raw/master/csl-citation.json"}</w:instrText>
      </w:r>
      <w:r w:rsidR="00A556FA">
        <w:fldChar w:fldCharType="separate"/>
      </w:r>
      <w:r w:rsidR="00A556FA">
        <w:rPr>
          <w:noProof/>
        </w:rPr>
        <w:t>(Rahman &amp; Hartono, 201</w:t>
      </w:r>
      <w:r w:rsidR="00A556FA" w:rsidRPr="00A556FA">
        <w:rPr>
          <w:noProof/>
        </w:rPr>
        <w:t>4)</w:t>
      </w:r>
      <w:r w:rsidR="00A556FA">
        <w:fldChar w:fldCharType="end"/>
      </w:r>
      <w:r w:rsidR="00A556FA">
        <w:t xml:space="preserve">. </w:t>
      </w:r>
    </w:p>
    <w:p w14:paraId="0D4C10C5" w14:textId="7C9ACB1C" w:rsidR="002276EC" w:rsidRDefault="009E3F4B" w:rsidP="006C1488">
      <w:pPr>
        <w:spacing w:before="0" w:beforeAutospacing="0" w:after="0" w:afterAutospacing="0" w:line="480" w:lineRule="auto"/>
        <w:ind w:firstLine="709"/>
        <w:jc w:val="both"/>
      </w:pPr>
      <w:r>
        <w:t xml:space="preserve">Menurut Menteri Perindustrian Republik Indonesia Nomor 11/M-IND/PER/3/2017, Air Minum Dalam Kemasan (AMDK) adalah air yang telah diproses tanpa bahan pangan, dikemas dan aman untuk diminum. Air sumur adalah sarana penyediaan air bersih dengan cara menggali tanah sampai mendapatkan lapisan air dengan kedalaman tertentu, air sumur terjadi karena </w:t>
      </w:r>
      <w:r w:rsidR="00287A47">
        <w:t>a</w:t>
      </w:r>
      <w:r>
        <w:t>da</w:t>
      </w:r>
      <w:r w:rsidR="00287A47">
        <w:t>n</w:t>
      </w:r>
      <w:r>
        <w:t xml:space="preserve">ya proses peresapan air dari permukaan tanah </w:t>
      </w:r>
      <w:r w:rsidR="00A710A0">
        <w:t>(Muchtar AF, 2010:74)</w:t>
      </w:r>
      <w:r>
        <w:t xml:space="preserve">. </w:t>
      </w:r>
    </w:p>
    <w:p w14:paraId="3A2BFB8E" w14:textId="70B74598" w:rsidR="00FD38D7" w:rsidRDefault="009E3F4B" w:rsidP="005B3C55">
      <w:pPr>
        <w:spacing w:before="0" w:beforeAutospacing="0" w:after="0" w:afterAutospacing="0" w:line="480" w:lineRule="auto"/>
        <w:ind w:firstLine="709"/>
        <w:jc w:val="both"/>
      </w:pPr>
      <w:r>
        <w:t>Air masak adalah penjernihan air dengan cara dipanaskan hingga mendidih sehingga dapat di minum. Minuman ringan (soft drink) adalah jenis minuman bersoda atau berkarbonasi y</w:t>
      </w:r>
      <w:r w:rsidR="002D5BA9">
        <w:t>ang di dalamnya mengandung gas K</w:t>
      </w:r>
      <w:r>
        <w:t>arbondioksida</w:t>
      </w:r>
      <w:r w:rsidR="000541CE">
        <w:t xml:space="preserve"> (CO</w:t>
      </w:r>
      <w:r w:rsidR="000541CE" w:rsidRPr="000541CE">
        <w:rPr>
          <w:vertAlign w:val="subscript"/>
        </w:rPr>
        <w:t>2</w:t>
      </w:r>
      <w:r w:rsidR="000541CE">
        <w:t>)</w:t>
      </w:r>
      <w:r>
        <w:t>, pemanis buatan gas CO</w:t>
      </w:r>
      <w:r w:rsidRPr="00FD38D7">
        <w:rPr>
          <w:vertAlign w:val="subscript"/>
        </w:rPr>
        <w:t>2</w:t>
      </w:r>
      <w:r>
        <w:t>,</w:t>
      </w:r>
      <w:r w:rsidR="00FD38D7">
        <w:t xml:space="preserve"> zat aditif yang berguna untuk </w:t>
      </w:r>
      <w:r>
        <w:t>menambah cita rasa, perwarna, asam folat da</w:t>
      </w:r>
      <w:r w:rsidR="00FD38D7">
        <w:t xml:space="preserve">n kafein (Oktaviani &amp; Freitag, </w:t>
      </w:r>
      <w:r>
        <w:t>2010).</w:t>
      </w:r>
      <w:r w:rsidR="005B3C55">
        <w:t xml:space="preserve"> </w:t>
      </w:r>
      <w:r>
        <w:t>Negara berkembang khususnya Indon</w:t>
      </w:r>
      <w:r w:rsidR="00B27076">
        <w:t xml:space="preserve">esia minuman ringan atau </w:t>
      </w:r>
      <w:r w:rsidR="00FD38D7">
        <w:t xml:space="preserve">soft </w:t>
      </w:r>
      <w:r>
        <w:t>drink</w:t>
      </w:r>
      <w:r w:rsidR="00287A47">
        <w:t xml:space="preserve"> </w:t>
      </w:r>
      <w:r>
        <w:t>tidak menjadi persoalan. M</w:t>
      </w:r>
      <w:r w:rsidR="00FD38D7">
        <w:t xml:space="preserve">enurut Asosiasi Minuman Ringan </w:t>
      </w:r>
      <w:r>
        <w:t>Indonesia menyatakan bahwa konsum</w:t>
      </w:r>
      <w:r w:rsidR="00FD38D7">
        <w:t xml:space="preserve">si minuman ringan di Indonesia </w:t>
      </w:r>
      <w:r>
        <w:t>masih didominasi oleh air minuman dalam k</w:t>
      </w:r>
      <w:r w:rsidR="00FD38D7">
        <w:t xml:space="preserve">emasan (84,1%), teh cepat saji </w:t>
      </w:r>
      <w:r>
        <w:t>(8,9%) diikuti minuman berkarbonasi (3,</w:t>
      </w:r>
      <w:r w:rsidR="00FD38D7">
        <w:t xml:space="preserve">5%) dan minuman ringan lainnya </w:t>
      </w:r>
      <w:r w:rsidR="00A710A0">
        <w:t>(3,5%).</w:t>
      </w:r>
    </w:p>
    <w:p w14:paraId="445E53F2" w14:textId="77777777" w:rsidR="00A556FA" w:rsidRDefault="009E3F4B" w:rsidP="00A556FA">
      <w:pPr>
        <w:spacing w:before="0" w:beforeAutospacing="0" w:after="0" w:afterAutospacing="0" w:line="480" w:lineRule="auto"/>
        <w:ind w:firstLine="709"/>
        <w:jc w:val="both"/>
      </w:pPr>
      <w:r>
        <w:lastRenderedPageBreak/>
        <w:t>Berdasarkan penelitian yang dilakukan di Amerika Serikat, tahun 1970-1997 jumlah orang m</w:t>
      </w:r>
      <w:r w:rsidR="00FD38D7">
        <w:t>engkonsumsi minuman soft drink</w:t>
      </w:r>
      <w:r>
        <w:t xml:space="preserve"> bertambah 86%, tidak hanya itu dalam satu kemasan b</w:t>
      </w:r>
      <w:r w:rsidR="00B27076">
        <w:t xml:space="preserve">otol minuman </w:t>
      </w:r>
      <w:r w:rsidR="00FD38D7">
        <w:t xml:space="preserve">soft drink bisa </w:t>
      </w:r>
      <w:r>
        <w:t>menyebabkan 5 risiko timbulnya penyaki</w:t>
      </w:r>
      <w:r w:rsidR="00FD38D7">
        <w:t xml:space="preserve">t, yaitu kegemukan (obesitas), </w:t>
      </w:r>
      <w:r>
        <w:t>gangguan pada tulang (osteoporosis), kerusa</w:t>
      </w:r>
      <w:r w:rsidR="00FD38D7">
        <w:t xml:space="preserve">kan gigi, penyakit jantung dan </w:t>
      </w:r>
      <w:r>
        <w:t xml:space="preserve">batu ginjal. </w:t>
      </w:r>
      <w:r w:rsidR="006F01BE">
        <w:t xml:space="preserve">Asam fosfat yang terdapat pada </w:t>
      </w:r>
      <w:r w:rsidR="00FD38D7">
        <w:t>soft drink</w:t>
      </w:r>
      <w:r w:rsidR="00A556FA">
        <w:t xml:space="preserve"> </w:t>
      </w:r>
      <w:r w:rsidR="00FD38D7">
        <w:t xml:space="preserve">bisa menyebabkan </w:t>
      </w:r>
      <w:r>
        <w:t>kalsium di dalam tubuh menjadi tidak</w:t>
      </w:r>
      <w:r w:rsidR="00FD38D7">
        <w:t xml:space="preserve"> larut dan mengendap, akhirnya </w:t>
      </w:r>
      <w:r>
        <w:t xml:space="preserve">membentuk suatu kristal. Jika terlalu </w:t>
      </w:r>
      <w:r w:rsidR="00FD38D7">
        <w:t xml:space="preserve">lama mengkristal, maka endapan </w:t>
      </w:r>
      <w:r>
        <w:t>tersebut membesar dan membentuk sema</w:t>
      </w:r>
      <w:r w:rsidR="00FD38D7">
        <w:t>cam bat</w:t>
      </w:r>
      <w:r w:rsidR="00A556FA">
        <w:t xml:space="preserve">u (Oktaviani &amp; Freitag, 2010). </w:t>
      </w:r>
    </w:p>
    <w:p w14:paraId="06829C52" w14:textId="6408E495" w:rsidR="00AE03F3" w:rsidRDefault="009E3F4B" w:rsidP="006C1488">
      <w:pPr>
        <w:spacing w:before="0" w:beforeAutospacing="0" w:after="0" w:afterAutospacing="0" w:line="480" w:lineRule="auto"/>
        <w:ind w:firstLine="709"/>
        <w:jc w:val="both"/>
      </w:pPr>
      <w:r>
        <w:t xml:space="preserve">Telah dilakukan beberapa penelitian </w:t>
      </w:r>
      <w:r w:rsidR="00FD38D7">
        <w:t xml:space="preserve">bahwa konsumsi jenis air minum </w:t>
      </w:r>
      <w:r>
        <w:t>diketahui memiliki hubungan dengan ekskresi kalsium urin dan proses</w:t>
      </w:r>
      <w:r w:rsidR="00FD38D7">
        <w:t xml:space="preserve"> terbentuknya batu ginjal (Umboh &amp; Umboh, 2016). Mengkonsumsi jenis cairan yang diminum dapat memperbaiki masukan cairan yang kurang</w:t>
      </w:r>
      <w:r w:rsidR="006F01BE">
        <w:t xml:space="preserve">, apabila mengkonsumsi minuman </w:t>
      </w:r>
      <w:r w:rsidR="00FD38D7">
        <w:t>s</w:t>
      </w:r>
      <w:r w:rsidR="006F01BE">
        <w:t xml:space="preserve">oft drink </w:t>
      </w:r>
      <w:r w:rsidR="00FD38D7">
        <w:t xml:space="preserve">lebih 1 liter akan menyebabkan pengasaman dengan asam fosfor yang dapat meningkatkan risiko penyakit batu. Jus apel dan jus anggur juga dihubungkan dengan peningkatan risiko pembentukan batu, sedangkan kopi, teh, anggur diduga dapat mengurangi risiko kejadian batu ginjal </w:t>
      </w:r>
      <w:r w:rsidR="008B0D12">
        <w:fldChar w:fldCharType="begin" w:fldLock="1"/>
      </w:r>
      <w:r w:rsidR="008B0D12">
        <w:instrText>ADDIN CSL_CITATION {"citationItems":[{"id":"ITEM-1","itemData":{"ISSN":"2252-6277","abstract":"Consumption of drinking water refill in Blora increasingly rising. Depo drinking water refill (DAMIU) on the one hand to support efforts to create a healthy society because it expands the range of water consumption, but on the other hand tend DAMIU becomes problematic when faced with business interests This study aimed to determine the bacteriological quality of refill drinking water that existing Blora with Most Probable Number (MPN) method . The sample used for this study 25 different refill drinking water depots located in every district, in Blora. Bacteriological testing of drinking water refill using theMost Probable Number (MPN). The result of MPN was 24 samples of refill drinking water were not contaminated with coliform bacteria, whereas 1 sample of refill drinking water was contaminated with coliform bacteria. From this research we can conclusion that bacteorogical quality of refill drinking water in Blora was indicated that its proper to consume for people in Blora. For, 24 of 25 samples of refill drinking water were not contaminated with coliform bacteria, whereas 1 of 25 samples was contaminated with coliform bacteria.","author":[{"dropping-particle":"","family":"Natalia","given":"Lidya Ayu","non-dropping-particle":"","parse-names":false,"suffix":""},{"dropping-particle":"","family":"Harninabintari","given":"Siti","non-dropping-particle":"","parse-names":false,"suffix":""},{"dropping-particle":"","family":"Mustikaningtyas","given":"Dewi","non-dropping-particle":"","parse-names":false,"suffix":""}],"container-title":"Unnes Journal of Life Science","id":"ITEM-1","issue":"1","issued":{"date-parts":[["2014"]]},"page":"31-38","title":"Kajian Kualitas Bakteriologis Air Minum Isi Ulang Di Kabupaten Blora","type":"article-journal","volume":"3"},"uris":["http://www.mendeley.com/documents/?uuid=68366db4-0619-4598-ae17-5145b88aebd5"]}],"mendeley":{"formattedCitation":"(Natalia, Harninabintari, &amp; Mustikaningtyas, 2014)","plainTextFormattedCitation":"(Natalia, Harninabintari, &amp; Mustikaningtyas, 2014)","previouslyFormattedCitation":"(Natalia, Harninabintari, &amp; Mustikaningtyas, 2014)"},"properties":{"noteIndex":0},"schema":"https://github.com/citation-style-language/schema/raw/master/csl-citation.json"}</w:instrText>
      </w:r>
      <w:r w:rsidR="008B0D12">
        <w:fldChar w:fldCharType="separate"/>
      </w:r>
      <w:r w:rsidR="008B0D12" w:rsidRPr="008B0D12">
        <w:rPr>
          <w:noProof/>
        </w:rPr>
        <w:t>(Natalia, Harninabintari, &amp; Mustikaningtyas, 2014)</w:t>
      </w:r>
      <w:r w:rsidR="008B0D12">
        <w:fldChar w:fldCharType="end"/>
      </w:r>
      <w:r w:rsidR="008B0D12">
        <w:t>.</w:t>
      </w:r>
    </w:p>
    <w:p w14:paraId="5BB3AF42" w14:textId="3D6E8F38" w:rsidR="00476D68" w:rsidRDefault="00476D68" w:rsidP="00537A4E">
      <w:pPr>
        <w:pStyle w:val="Heading2"/>
        <w:numPr>
          <w:ilvl w:val="2"/>
          <w:numId w:val="3"/>
        </w:numPr>
        <w:spacing w:before="0" w:beforeAutospacing="0" w:line="240" w:lineRule="auto"/>
        <w:ind w:left="709"/>
      </w:pPr>
      <w:bookmarkStart w:id="45" w:name="_Toc44796226"/>
      <w:bookmarkEnd w:id="43"/>
      <w:r>
        <w:t>Frekuensi Meng</w:t>
      </w:r>
      <w:r w:rsidR="003A66D8">
        <w:t>k</w:t>
      </w:r>
      <w:r>
        <w:t xml:space="preserve">onsumsi Air </w:t>
      </w:r>
      <w:r w:rsidR="008E5794">
        <w:t>Minum</w:t>
      </w:r>
      <w:bookmarkEnd w:id="45"/>
    </w:p>
    <w:p w14:paraId="6B1F826B" w14:textId="77777777" w:rsidR="00962A36" w:rsidRDefault="00476D68" w:rsidP="00962A36">
      <w:pPr>
        <w:spacing w:before="0" w:beforeAutospacing="0" w:after="0" w:afterAutospacing="0" w:line="480" w:lineRule="auto"/>
        <w:ind w:firstLine="709"/>
        <w:jc w:val="both"/>
      </w:pPr>
      <w:r>
        <w:t xml:space="preserve">Menurut Sumarwan </w:t>
      </w:r>
      <w:r>
        <w:fldChar w:fldCharType="begin" w:fldLock="1"/>
      </w:r>
      <w:r>
        <w:instrText>ADDIN CSL_CITATION {"citationItems":[{"id":"ITEM-1","itemData":{"author":[{"dropping-particle":"","family":"Dewa","given":"Riardi Pratista","non-dropping-particle":"","parse-names":false,"suffix":""},{"dropping-particle":"","family":"Hadinoto","given":"Sugeng","non-dropping-particle":"","parse-names":false,"suffix":""},{"dropping-particle":"","family":"Torry","given":"febry R.","non-dropping-particle":"","parse-names":false,"suffix":""}],"container-title":"Majalah Biam","id":"ITEM-1","issue":"2","issued":{"date-parts":[["2015"]]},"page":"76-82","title":"Analisa Kandungan Timbal ( Pb ) dan Kadmium ( Cd ) Pada Air Minum Dalam Kemasan Di Kota Ambon Analyze of Timbale ( Pb ) And Cadmium ( Cd ) On Water Mineral In Ambon City","type":"article-journal","volume":"11"},"uris":["http://www.mendeley.com/documents/?uuid=d4c812f1-686e-4424-b215-d2e668f87d13"]}],"mendeley":{"formattedCitation":"(Dewa et al., 2015)","plainTextFormattedCitation":"(Dewa et al., 2015)","previouslyFormattedCitation":"(Dewa et al., 2015)"},"properties":{"noteIndex":0},"schema":"https://github.com/citation-style-language/schema/raw/master/csl-citation.json"}</w:instrText>
      </w:r>
      <w:r>
        <w:fldChar w:fldCharType="separate"/>
      </w:r>
      <w:r w:rsidRPr="009E336F">
        <w:rPr>
          <w:noProof/>
        </w:rPr>
        <w:t xml:space="preserve">(Dewa </w:t>
      </w:r>
      <w:r w:rsidRPr="00287A47">
        <w:rPr>
          <w:i/>
          <w:noProof/>
        </w:rPr>
        <w:t>et al</w:t>
      </w:r>
      <w:r w:rsidRPr="009E336F">
        <w:rPr>
          <w:noProof/>
        </w:rPr>
        <w:t>., 2015)</w:t>
      </w:r>
      <w:r>
        <w:fldChar w:fldCharType="end"/>
      </w:r>
      <w:r>
        <w:t xml:space="preserve">, frekuensi konsumsi menggambarkan seberapa sering suatu produk dipakai atau di konsumsi. Dalam perilaku mengkonsumsi air putih, sering atau tidaknya perilaku tersebut dilakukan, dapat diketahui dengan melihat frekuensinya. Air merupakan zat gizi yang dibutuhkan oleh tubuh. Air dikelompokkan sebagai zat gizi makro esensial yang </w:t>
      </w:r>
      <w:r>
        <w:lastRenderedPageBreak/>
        <w:t>memiliki peran untuk katalisator, fasilitator pertumbuhan, pengatur suhu tubuh, pelumas, pengangkut d</w:t>
      </w:r>
      <w:r w:rsidR="00287A47">
        <w:t>an alat angkut. Tubuh tidak bisa</w:t>
      </w:r>
      <w:r>
        <w:t xml:space="preserve"> menghasilkan air untuk memenuhi kebutuhan pada tubuh itu sendiri, sehingga diharuskan mengkonsumsi air minum yang cukup Yuniastuti </w:t>
      </w:r>
      <w:r>
        <w:fldChar w:fldCharType="begin" w:fldLock="1"/>
      </w:r>
      <w:r>
        <w:instrText>ADDIN CSL_CITATION {"citationItems":[{"id":"ITEM-1","itemData":{"abstract":"Air merupakan kebutuhan yang tidak bisa ditunda pemenuhannya. Manusia membutuhkan air terutama untuk minum. Ketersediaan air di dunia ini begitu melimpah, namun yang dapat dikonsumsi oleh manusia untuk keperluan air minum sangatlah sedikit. Kebutuhan air minum di banyak Negara di dunia tidak sama satu sama lain. Tujuan penelitian ini adalah untuk memperoleh gambaran tentang higiene sanitasi dan kualitas bakteriologis air minum pada Depot Air Minum Isi Ulang (DAMIU) di Kecamatan Sario Kota Manado. Penelitian ini merupakan penelitian survei deskriptif dengan rancangan cross sectional. Populasi pada penelitian ini adalah semua DAMIU yang berjumlah 6 depot dan semua petugas depot yang berjumlah 16 petugas. Sampel DAMIU adalah total populasi dan sampel petugas depot diambil 1 orang dari masing-masing depot. Penilaian menggunakan Format Pemeriksaan Fisik berdasarkan buku Pedoman Pelaksanaan Penyelenggaraan Higiene Sanitasi Depot Air Minum Kementrian Kesehatan. Kualitas Bakteriologis diuji melalui pemerisaan laboratorium dengan menggunakan metode uji tabung ganda dengan persyaratan sesuai Permenkes RI No. 492/MENKES/KES/PER/IV/2010. Data dianalisis secara deskriptif. Hasil menunjukkan bahwa kondisi higiene sanitasi fisik dari 6 DAMIU (100%) secara keseluruhan telah memenuhi syarat. Untuk kualitas bakteriologis 2 DAMIU (33,3%) dari 6 DAMIU positif mengandung bakteri Coliform dan E.coli. Seluruh DAMIU (100%) telah memenuhi syarat higiene sanitasi berdasarkan pedoman pelaksanaan penyelenggaraan higiene sanitasi depot air minum dan terdapat 2 DAMIU (33,3%) tidak memenuhi syarat bakteriologis dan 4 DAMIU (66,7) telah memenuhi syarat bakteriologis. Pemilik depot air minum harus menerapkan Hygiene Sanitasi dalam pengelolahan depot air minum dan melakukan pemeriksaan kualitas air minum secara berkala, agar air minum yang dihasilkan aman dan sehat. Untuk penelitian selanjutnya perlu adanya indikator lain yang diteliti untuk mengetahui kontaminasi bakteriologis pada air minum. Kata","author":[{"dropping-particle":"","family":"Dilapanga","given":"Mohamad R","non-dropping-particle":"","parse-names":false,"suffix":""},{"dropping-particle":"","family":"Joseph","given":"Woodford B S","non-dropping-particle":"","parse-names":false,"suffix":""},{"dropping-particle":"","family":"Loho","given":"Hengky","non-dropping-particle":"","parse-names":false,"suffix":""}],"container-title":"Ilmiah Farmasi UNSRAT","id":"ITEM-1","issue":"2","issued":{"date-parts":[["2014"]]},"page":"70-78","title":"Higiene Sanitasi dan Kualitas Bakteriologis Air Minum pada Depot Air Minum Isi Ulang (DAMIU) di Kecamatan Sario Kota Manado Tahun 2014","type":"article-journal","volume":"5"},"uris":["http://www.mendeley.com/documents/?uuid=a64f7d76-2b26-49f3-8d80-3de843e30062"]}],"mendeley":{"formattedCitation":"(Dilapanga, Joseph, &amp; Loho, 2014)","plainTextFormattedCitation":"(Dilapanga, Joseph, &amp; Loho, 2014)","previouslyFormattedCitation":"(Dilapanga, Joseph, &amp; Loho, 2014)"},"properties":{"noteIndex":0},"schema":"https://github.com/citation-style-language/schema/raw/master/csl-citation.json"}</w:instrText>
      </w:r>
      <w:r>
        <w:fldChar w:fldCharType="separate"/>
      </w:r>
      <w:r w:rsidRPr="008B0D12">
        <w:rPr>
          <w:noProof/>
        </w:rPr>
        <w:t>(Dilapanga, Joseph, &amp; Loho, 2014)</w:t>
      </w:r>
      <w:r>
        <w:fldChar w:fldCharType="end"/>
      </w:r>
      <w:r>
        <w:t xml:space="preserve">. Air minum harus jernih dan bersih, tidak berwarna dan tidak berbau, dan tidak mengandung bahan tersuspensi atau kekeruhan. </w:t>
      </w:r>
    </w:p>
    <w:p w14:paraId="37D1BA27" w14:textId="32DB2D32" w:rsidR="00476D68" w:rsidRPr="00476D68" w:rsidRDefault="00476D68" w:rsidP="00962A36">
      <w:pPr>
        <w:spacing w:before="0" w:beforeAutospacing="0" w:after="0" w:afterAutospacing="0" w:line="480" w:lineRule="auto"/>
        <w:ind w:firstLine="709"/>
        <w:jc w:val="both"/>
      </w:pPr>
      <w:r>
        <w:t>Menurut PERMENKES NOMOR 492/MENKES/PER/IV/2010 Tentang persyaratan kualitas air minum, air minum aman bagi kesehatan apabila memenuhi persyaratan fisika, mikrobiologis, kimiawi dan radioaktif yang dibuat dalam parameter wajib dan parameter tambahan (Badan Pusat Statistik, 2015). Berbagai penelitian mengatakan bahwa kurang air berdampak buruk bagi kesehatan atau</w:t>
      </w:r>
      <w:r w:rsidR="00C40FA2">
        <w:t xml:space="preserve"> </w:t>
      </w:r>
      <w:r>
        <w:t>meningkatkan risiko kejadian berbagai penyakit, seperti sembelit, kram, infeksi saluran kemih, batu ginjal, dan lain-lain (Soekatri &amp; Ratnasari, 2012).</w:t>
      </w:r>
    </w:p>
    <w:p w14:paraId="03DF28BD" w14:textId="77777777" w:rsidR="00B60BAA" w:rsidRDefault="00B60BAA" w:rsidP="00503AFB">
      <w:pPr>
        <w:pStyle w:val="Heading2"/>
        <w:numPr>
          <w:ilvl w:val="2"/>
          <w:numId w:val="3"/>
        </w:numPr>
        <w:spacing w:before="0" w:beforeAutospacing="0" w:after="100" w:line="240" w:lineRule="auto"/>
        <w:ind w:left="709"/>
      </w:pPr>
      <w:bookmarkStart w:id="46" w:name="_Toc44796227"/>
      <w:r>
        <w:t>Anatomi Cairan Tubuh</w:t>
      </w:r>
      <w:bookmarkEnd w:id="46"/>
    </w:p>
    <w:p w14:paraId="232A817A" w14:textId="77777777" w:rsidR="00B60BAA" w:rsidRDefault="005C3A9C" w:rsidP="00B60BAA">
      <w:pPr>
        <w:spacing w:before="0" w:beforeAutospacing="0" w:after="0" w:afterAutospacing="0" w:line="480" w:lineRule="auto"/>
        <w:ind w:firstLine="709"/>
        <w:jc w:val="both"/>
      </w:pPr>
      <w:r w:rsidRPr="005C3A9C">
        <w:t xml:space="preserve">Menurut </w:t>
      </w:r>
      <w:r>
        <w:rPr>
          <w:i/>
        </w:rPr>
        <w:fldChar w:fldCharType="begin" w:fldLock="1"/>
      </w:r>
      <w:r w:rsidR="00882232">
        <w:rPr>
          <w:i/>
        </w:rPr>
        <w:instrText>ADDIN CSL_CITATION {"citationItems":[{"id":"ITEM-1","itemData":{"author":[{"dropping-particle":"","family":"Mima M. Home","given":"Pamela L.Swearingen","non-dropping-particle":"","parse-names":false,"suffix":""}],"id":"ITEM-1","issued":{"date-parts":[["2015"]]},"number-of-pages":"12","publisher":"Penerbit Buku Kedokteran EGC","publisher-place":"Jakarta","title":"keseimbangan cairan, elektrolit dan asam basa","type":"book"},"uris":["http://www.mendeley.com/documents/?uuid=ce7e24c2-401a-4e78-afd1-4891ab40d25f"]}],"mendeley":{"formattedCitation":"(Mima M. Home, 2015)","plainTextFormattedCitation":"(Mima M. Home, 2015)","previouslyFormattedCitation":"(Mima M. Home, 2015)"},"properties":{"noteIndex":0},"schema":"https://github.com/citation-style-language/schema/raw/master/csl-citation.json"}</w:instrText>
      </w:r>
      <w:r>
        <w:rPr>
          <w:i/>
        </w:rPr>
        <w:fldChar w:fldCharType="separate"/>
      </w:r>
      <w:r w:rsidRPr="005C3A9C">
        <w:rPr>
          <w:noProof/>
        </w:rPr>
        <w:t>(Mima M. Home, 2015)</w:t>
      </w:r>
      <w:r>
        <w:rPr>
          <w:i/>
        </w:rPr>
        <w:fldChar w:fldCharType="end"/>
      </w:r>
      <w:r>
        <w:rPr>
          <w:i/>
        </w:rPr>
        <w:t xml:space="preserve"> </w:t>
      </w:r>
      <w:r w:rsidR="00B60BAA" w:rsidRPr="00B60BAA">
        <w:rPr>
          <w:i/>
        </w:rPr>
        <w:t>Total Body Water</w:t>
      </w:r>
      <w:r w:rsidR="00B60BAA">
        <w:t xml:space="preserve"> (TBW) merupakan komponen utama dalam tubuh yakni sekitar 60% dari ber</w:t>
      </w:r>
      <w:r w:rsidR="00267701">
        <w:t>at badan pada laki-laki dewasa.</w:t>
      </w:r>
      <w:r w:rsidR="00B60BAA">
        <w:t xml:space="preserve"> Persentase tersebut bervariasi bergantung beberapa faktor diantaranya:</w:t>
      </w:r>
    </w:p>
    <w:p w14:paraId="30B5DC3E" w14:textId="77777777" w:rsidR="00B60BAA" w:rsidRDefault="00B60BAA" w:rsidP="00314ED0">
      <w:pPr>
        <w:pStyle w:val="ListParagraph"/>
        <w:numPr>
          <w:ilvl w:val="1"/>
          <w:numId w:val="12"/>
        </w:numPr>
        <w:spacing w:before="0" w:beforeAutospacing="0" w:after="0" w:afterAutospacing="0" w:line="480" w:lineRule="auto"/>
        <w:ind w:left="360"/>
        <w:jc w:val="both"/>
      </w:pPr>
      <w:r>
        <w:t>TBW pada orang dewasa berkisar antara 45-75% dari berat badan. Kisaran ini tergantung pada tiap indi</w:t>
      </w:r>
      <w:r w:rsidR="00287A47">
        <w:t>vidu yang memiliki jumlah jarin</w:t>
      </w:r>
      <w:r>
        <w:t>gan adipose yang berbeda, yang mana jaringan ini hanya mengandung sedikit air.</w:t>
      </w:r>
    </w:p>
    <w:p w14:paraId="4BCF15D5" w14:textId="77777777" w:rsidR="00B60BAA" w:rsidRDefault="00B60BAA" w:rsidP="00314ED0">
      <w:pPr>
        <w:pStyle w:val="ListParagraph"/>
        <w:numPr>
          <w:ilvl w:val="1"/>
          <w:numId w:val="12"/>
        </w:numPr>
        <w:spacing w:before="0" w:beforeAutospacing="0" w:after="0" w:afterAutospacing="0" w:line="480" w:lineRule="auto"/>
        <w:ind w:left="360"/>
        <w:jc w:val="both"/>
      </w:pPr>
      <w:r>
        <w:t>TBW pada wanita lebih kecil dibanding dengan laki-laki dewasa pada umur yang sama, karena struktur tubuh wanita dewasa yang umumnya lebih banyak mengandung jaringan lemak.</w:t>
      </w:r>
    </w:p>
    <w:p w14:paraId="62856804" w14:textId="77777777" w:rsidR="00B60BAA" w:rsidRDefault="00821CA5" w:rsidP="00314ED0">
      <w:pPr>
        <w:pStyle w:val="ListParagraph"/>
        <w:numPr>
          <w:ilvl w:val="1"/>
          <w:numId w:val="12"/>
        </w:numPr>
        <w:spacing w:before="0" w:beforeAutospacing="0" w:after="0" w:afterAutospacing="0" w:line="480" w:lineRule="auto"/>
        <w:ind w:left="360"/>
        <w:jc w:val="both"/>
      </w:pPr>
      <w:r>
        <w:lastRenderedPageBreak/>
        <w:t xml:space="preserve">Untuk </w:t>
      </w:r>
      <w:r w:rsidR="00B60BAA">
        <w:t>beberapa alasan, obesitas serta peningkatan usia akan menurunkan jumlah kandungan total air tubuh</w:t>
      </w:r>
    </w:p>
    <w:p w14:paraId="32F440EA" w14:textId="77777777" w:rsidR="00B60BAA" w:rsidRDefault="00B60BAA"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74304" behindDoc="1" locked="0" layoutInCell="1" allowOverlap="1" wp14:anchorId="25667854" wp14:editId="6722FEB0">
                <wp:simplePos x="0" y="0"/>
                <wp:positionH relativeFrom="margin">
                  <wp:align>center</wp:align>
                </wp:positionH>
                <wp:positionV relativeFrom="paragraph">
                  <wp:posOffset>9525</wp:posOffset>
                </wp:positionV>
                <wp:extent cx="1095554" cy="491706"/>
                <wp:effectExtent l="0" t="0" r="28575" b="22860"/>
                <wp:wrapNone/>
                <wp:docPr id="5" name="Rectangle 5"/>
                <wp:cNvGraphicFramePr/>
                <a:graphic xmlns:a="http://schemas.openxmlformats.org/drawingml/2006/main">
                  <a:graphicData uri="http://schemas.microsoft.com/office/word/2010/wordprocessingShape">
                    <wps:wsp>
                      <wps:cNvSpPr/>
                      <wps:spPr>
                        <a:xfrm>
                          <a:off x="0" y="0"/>
                          <a:ext cx="1095554" cy="491706"/>
                        </a:xfrm>
                        <a:prstGeom prst="rect">
                          <a:avLst/>
                        </a:prstGeom>
                      </wps:spPr>
                      <wps:style>
                        <a:lnRef idx="2">
                          <a:schemeClr val="dk1"/>
                        </a:lnRef>
                        <a:fillRef idx="1">
                          <a:schemeClr val="lt1"/>
                        </a:fillRef>
                        <a:effectRef idx="0">
                          <a:schemeClr val="dk1"/>
                        </a:effectRef>
                        <a:fontRef idx="minor">
                          <a:schemeClr val="dk1"/>
                        </a:fontRef>
                      </wps:style>
                      <wps:txbx>
                        <w:txbxContent>
                          <w:p w14:paraId="548FD05B" w14:textId="77777777" w:rsidR="00F07DE9" w:rsidRPr="00991AC3" w:rsidRDefault="00F07DE9" w:rsidP="00B60BAA">
                            <w:pPr>
                              <w:spacing w:before="0" w:beforeAutospacing="0" w:after="0" w:afterAutospacing="0" w:line="276" w:lineRule="auto"/>
                              <w:jc w:val="center"/>
                              <w:rPr>
                                <w:i/>
                              </w:rPr>
                            </w:pPr>
                            <w:r w:rsidRPr="00991AC3">
                              <w:rPr>
                                <w:i/>
                              </w:rPr>
                              <w:t>Body</w:t>
                            </w:r>
                          </w:p>
                          <w:p w14:paraId="2C392819" w14:textId="77777777" w:rsidR="00F07DE9" w:rsidRDefault="00F07DE9" w:rsidP="00B60BAA">
                            <w:pPr>
                              <w:spacing w:before="0" w:beforeAutospacing="0" w:after="0" w:afterAutospacing="0" w:line="276" w:lineRule="auto"/>
                              <w:jc w:val="center"/>
                            </w:pPr>
                            <w: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67854" id="Rectangle 5" o:spid="_x0000_s1027" style="position:absolute;left:0;text-align:left;margin-left:0;margin-top:.75pt;width:86.25pt;height:38.7pt;z-index:-251442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" fillcolor="white [3201]" strokecolor="black [3200]" strokeweight="1pt">
                <v:textbox>
                  <w:txbxContent>
                    <w:p w14:paraId="548FD05B" w14:textId="77777777" w:rsidR="00F07DE9" w:rsidRPr="00991AC3" w:rsidRDefault="00F07DE9" w:rsidP="00B60BAA">
                      <w:pPr>
                        <w:spacing w:before="0" w:beforeAutospacing="0" w:after="0" w:afterAutospacing="0" w:line="276" w:lineRule="auto"/>
                        <w:jc w:val="center"/>
                        <w:rPr>
                          <w:i/>
                        </w:rPr>
                      </w:pPr>
                      <w:r w:rsidRPr="00991AC3">
                        <w:rPr>
                          <w:i/>
                        </w:rPr>
                        <w:t>Body</w:t>
                      </w:r>
                    </w:p>
                    <w:p w14:paraId="2C392819" w14:textId="77777777" w:rsidR="00F07DE9" w:rsidRDefault="00F07DE9" w:rsidP="00B60BAA">
                      <w:pPr>
                        <w:spacing w:before="0" w:beforeAutospacing="0" w:after="0" w:afterAutospacing="0" w:line="276" w:lineRule="auto"/>
                        <w:jc w:val="center"/>
                      </w:pPr>
                      <w:r>
                        <w:t>100%</w:t>
                      </w:r>
                    </w:p>
                  </w:txbxContent>
                </v:textbox>
                <w10:wrap anchorx="margin"/>
              </v:rect>
            </w:pict>
          </mc:Fallback>
        </mc:AlternateContent>
      </w:r>
    </w:p>
    <w:p w14:paraId="5F6B1438" w14:textId="77777777" w:rsidR="00B60BAA" w:rsidRDefault="001415DF"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90688" behindDoc="0" locked="0" layoutInCell="1" allowOverlap="1" wp14:anchorId="44918D6A" wp14:editId="1EEAEF6E">
                <wp:simplePos x="0" y="0"/>
                <wp:positionH relativeFrom="column">
                  <wp:posOffset>1303284</wp:posOffset>
                </wp:positionH>
                <wp:positionV relativeFrom="paragraph">
                  <wp:posOffset>276860</wp:posOffset>
                </wp:positionV>
                <wp:extent cx="0" cy="137795"/>
                <wp:effectExtent l="0" t="0" r="19050" b="33655"/>
                <wp:wrapNone/>
                <wp:docPr id="66" name="Straight Connector 66"/>
                <wp:cNvGraphicFramePr/>
                <a:graphic xmlns:a="http://schemas.openxmlformats.org/drawingml/2006/main">
                  <a:graphicData uri="http://schemas.microsoft.com/office/word/2010/wordprocessingShape">
                    <wps:wsp>
                      <wps:cNvCnPr/>
                      <wps:spPr>
                        <a:xfrm>
                          <a:off x="0" y="0"/>
                          <a:ext cx="0" cy="137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B41F9" id="Straight Connector 6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21.8pt" to="102.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" strokecolor="black [3200]" strokeweight="1.5pt">
                <v:stroke joinstyle="miter"/>
              </v:line>
            </w:pict>
          </mc:Fallback>
        </mc:AlternateContent>
      </w:r>
      <w:r>
        <w:rPr>
          <w:noProof/>
          <w:lang w:val="en-US"/>
        </w:rPr>
        <mc:AlternateContent>
          <mc:Choice Requires="wps">
            <w:drawing>
              <wp:anchor distT="0" distB="0" distL="114300" distR="114300" simplePos="0" relativeHeight="251892736" behindDoc="0" locked="0" layoutInCell="1" allowOverlap="1" wp14:anchorId="35F01339" wp14:editId="561E3764">
                <wp:simplePos x="0" y="0"/>
                <wp:positionH relativeFrom="column">
                  <wp:posOffset>3780526</wp:posOffset>
                </wp:positionH>
                <wp:positionV relativeFrom="paragraph">
                  <wp:posOffset>290195</wp:posOffset>
                </wp:positionV>
                <wp:extent cx="0" cy="137795"/>
                <wp:effectExtent l="0" t="0" r="19050" b="33655"/>
                <wp:wrapNone/>
                <wp:docPr id="67" name="Straight Connector 67"/>
                <wp:cNvGraphicFramePr/>
                <a:graphic xmlns:a="http://schemas.openxmlformats.org/drawingml/2006/main">
                  <a:graphicData uri="http://schemas.microsoft.com/office/word/2010/wordprocessingShape">
                    <wps:wsp>
                      <wps:cNvCnPr/>
                      <wps:spPr>
                        <a:xfrm>
                          <a:off x="0" y="0"/>
                          <a:ext cx="0" cy="137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202A2" id="Straight Connector 6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pt,22.85pt" to="297.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" strokecolor="black [3200]" strokeweight="1.5pt">
                <v:stroke joinstyle="miter"/>
              </v:line>
            </w:pict>
          </mc:Fallback>
        </mc:AlternateContent>
      </w:r>
      <w:r>
        <w:rPr>
          <w:noProof/>
          <w:lang w:val="en-US"/>
        </w:rPr>
        <mc:AlternateContent>
          <mc:Choice Requires="wps">
            <w:drawing>
              <wp:anchor distT="0" distB="0" distL="114300" distR="114300" simplePos="0" relativeHeight="251888640" behindDoc="0" locked="0" layoutInCell="1" allowOverlap="1" wp14:anchorId="603FCE51" wp14:editId="0ADAF536">
                <wp:simplePos x="0" y="0"/>
                <wp:positionH relativeFrom="column">
                  <wp:posOffset>1303020</wp:posOffset>
                </wp:positionH>
                <wp:positionV relativeFrom="paragraph">
                  <wp:posOffset>287547</wp:posOffset>
                </wp:positionV>
                <wp:extent cx="2484120" cy="0"/>
                <wp:effectExtent l="0" t="0" r="30480" b="19050"/>
                <wp:wrapNone/>
                <wp:docPr id="65" name="Straight Connector 65"/>
                <wp:cNvGraphicFramePr/>
                <a:graphic xmlns:a="http://schemas.openxmlformats.org/drawingml/2006/main">
                  <a:graphicData uri="http://schemas.microsoft.com/office/word/2010/wordprocessingShape">
                    <wps:wsp>
                      <wps:cNvCnPr/>
                      <wps:spPr>
                        <a:xfrm flipV="1">
                          <a:off x="0" y="0"/>
                          <a:ext cx="24841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CC8B2" id="Straight Connector 65"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22.65pt" to="298.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" strokecolor="black [3200]" strokeweight="1.5pt">
                <v:stroke joinstyle="miter"/>
              </v:line>
            </w:pict>
          </mc:Fallback>
        </mc:AlternateContent>
      </w:r>
      <w:r w:rsidR="000E33B4">
        <w:rPr>
          <w:noProof/>
          <w:lang w:val="en-US"/>
        </w:rPr>
        <mc:AlternateContent>
          <mc:Choice Requires="wps">
            <w:drawing>
              <wp:anchor distT="0" distB="0" distL="114300" distR="114300" simplePos="0" relativeHeight="251887616" behindDoc="0" locked="0" layoutInCell="1" allowOverlap="1" wp14:anchorId="0CFDCECB" wp14:editId="7FF301BB">
                <wp:simplePos x="0" y="0"/>
                <wp:positionH relativeFrom="column">
                  <wp:posOffset>2502093</wp:posOffset>
                </wp:positionH>
                <wp:positionV relativeFrom="paragraph">
                  <wp:posOffset>151166</wp:posOffset>
                </wp:positionV>
                <wp:extent cx="0" cy="138023"/>
                <wp:effectExtent l="0" t="0" r="19050" b="33655"/>
                <wp:wrapNone/>
                <wp:docPr id="64" name="Straight Connector 64"/>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13D27" id="Straight Connector 6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1.9pt" to="19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" strokecolor="black [3200]" strokeweight="1.5pt">
                <v:stroke joinstyle="miter"/>
              </v:line>
            </w:pict>
          </mc:Fallback>
        </mc:AlternateContent>
      </w:r>
    </w:p>
    <w:p w14:paraId="29F37F90" w14:textId="77777777" w:rsidR="00B60BAA" w:rsidRDefault="001415DF"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82496" behindDoc="1" locked="0" layoutInCell="1" allowOverlap="1" wp14:anchorId="289667C9" wp14:editId="2D183F72">
                <wp:simplePos x="0" y="0"/>
                <wp:positionH relativeFrom="column">
                  <wp:posOffset>752104</wp:posOffset>
                </wp:positionH>
                <wp:positionV relativeFrom="paragraph">
                  <wp:posOffset>80010</wp:posOffset>
                </wp:positionV>
                <wp:extent cx="1095375" cy="491490"/>
                <wp:effectExtent l="0" t="0" r="28575" b="22860"/>
                <wp:wrapNone/>
                <wp:docPr id="60" name="Rectangle 60"/>
                <wp:cNvGraphicFramePr/>
                <a:graphic xmlns:a="http://schemas.openxmlformats.org/drawingml/2006/main">
                  <a:graphicData uri="http://schemas.microsoft.com/office/word/2010/wordprocessingShape">
                    <wps:wsp>
                      <wps:cNvSpPr/>
                      <wps:spPr>
                        <a:xfrm>
                          <a:off x="0" y="0"/>
                          <a:ext cx="1095375" cy="491490"/>
                        </a:xfrm>
                        <a:prstGeom prst="rect">
                          <a:avLst/>
                        </a:prstGeom>
                      </wps:spPr>
                      <wps:style>
                        <a:lnRef idx="2">
                          <a:schemeClr val="dk1"/>
                        </a:lnRef>
                        <a:fillRef idx="1">
                          <a:schemeClr val="lt1"/>
                        </a:fillRef>
                        <a:effectRef idx="0">
                          <a:schemeClr val="dk1"/>
                        </a:effectRef>
                        <a:fontRef idx="minor">
                          <a:schemeClr val="dk1"/>
                        </a:fontRef>
                      </wps:style>
                      <wps:txbx>
                        <w:txbxContent>
                          <w:p w14:paraId="2897A1C6" w14:textId="77777777" w:rsidR="00F07DE9" w:rsidRPr="00991AC3" w:rsidRDefault="00F07DE9" w:rsidP="00B60BAA">
                            <w:pPr>
                              <w:spacing w:before="0" w:beforeAutospacing="0" w:after="0" w:afterAutospacing="0" w:line="276" w:lineRule="auto"/>
                              <w:jc w:val="center"/>
                              <w:rPr>
                                <w:i/>
                              </w:rPr>
                            </w:pPr>
                            <w:r w:rsidRPr="00991AC3">
                              <w:rPr>
                                <w:i/>
                              </w:rPr>
                              <w:t xml:space="preserve">Water </w:t>
                            </w:r>
                          </w:p>
                          <w:p w14:paraId="5C25E5B2" w14:textId="77777777" w:rsidR="00F07DE9" w:rsidRDefault="00F07DE9" w:rsidP="00B60BAA">
                            <w:pPr>
                              <w:spacing w:before="0" w:beforeAutospacing="0" w:after="0" w:afterAutospacing="0" w:line="276" w:lineRule="auto"/>
                              <w:jc w:val="center"/>
                            </w:pPr>
                            <w:r>
                              <w:t xml:space="preserve">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667C9" id="Rectangle 60" o:spid="_x0000_s1028" style="position:absolute;left:0;text-align:left;margin-left:59.2pt;margin-top:6.3pt;width:86.25pt;height:38.7pt;z-index:-25143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" fillcolor="white [3201]" strokecolor="black [3200]" strokeweight="1pt">
                <v:textbox>
                  <w:txbxContent>
                    <w:p w14:paraId="2897A1C6" w14:textId="77777777" w:rsidR="00F07DE9" w:rsidRPr="00991AC3" w:rsidRDefault="00F07DE9" w:rsidP="00B60BAA">
                      <w:pPr>
                        <w:spacing w:before="0" w:beforeAutospacing="0" w:after="0" w:afterAutospacing="0" w:line="276" w:lineRule="auto"/>
                        <w:jc w:val="center"/>
                        <w:rPr>
                          <w:i/>
                        </w:rPr>
                      </w:pPr>
                      <w:r w:rsidRPr="00991AC3">
                        <w:rPr>
                          <w:i/>
                        </w:rPr>
                        <w:t xml:space="preserve">Water </w:t>
                      </w:r>
                    </w:p>
                    <w:p w14:paraId="5C25E5B2" w14:textId="77777777" w:rsidR="00F07DE9" w:rsidRDefault="00F07DE9" w:rsidP="00B60BAA">
                      <w:pPr>
                        <w:spacing w:before="0" w:beforeAutospacing="0" w:after="0" w:afterAutospacing="0" w:line="276" w:lineRule="auto"/>
                        <w:jc w:val="center"/>
                      </w:pPr>
                      <w:r>
                        <w:t xml:space="preserve">60% </w:t>
                      </w:r>
                    </w:p>
                  </w:txbxContent>
                </v:textbox>
              </v:rect>
            </w:pict>
          </mc:Fallback>
        </mc:AlternateContent>
      </w:r>
      <w:r w:rsidR="00B60BAA">
        <w:rPr>
          <w:noProof/>
          <w:lang w:val="en-US"/>
        </w:rPr>
        <mc:AlternateContent>
          <mc:Choice Requires="wps">
            <w:drawing>
              <wp:anchor distT="0" distB="0" distL="114300" distR="114300" simplePos="0" relativeHeight="251880448" behindDoc="1" locked="0" layoutInCell="1" allowOverlap="1" wp14:anchorId="1646BF73" wp14:editId="332B59BF">
                <wp:simplePos x="0" y="0"/>
                <wp:positionH relativeFrom="column">
                  <wp:posOffset>3225429</wp:posOffset>
                </wp:positionH>
                <wp:positionV relativeFrom="paragraph">
                  <wp:posOffset>78740</wp:posOffset>
                </wp:positionV>
                <wp:extent cx="1095554" cy="491706"/>
                <wp:effectExtent l="0" t="0" r="28575" b="22860"/>
                <wp:wrapNone/>
                <wp:docPr id="54" name="Rectangle 54"/>
                <wp:cNvGraphicFramePr/>
                <a:graphic xmlns:a="http://schemas.openxmlformats.org/drawingml/2006/main">
                  <a:graphicData uri="http://schemas.microsoft.com/office/word/2010/wordprocessingShape">
                    <wps:wsp>
                      <wps:cNvSpPr/>
                      <wps:spPr>
                        <a:xfrm>
                          <a:off x="0" y="0"/>
                          <a:ext cx="1095554" cy="491706"/>
                        </a:xfrm>
                        <a:prstGeom prst="rect">
                          <a:avLst/>
                        </a:prstGeom>
                      </wps:spPr>
                      <wps:style>
                        <a:lnRef idx="2">
                          <a:schemeClr val="dk1"/>
                        </a:lnRef>
                        <a:fillRef idx="1">
                          <a:schemeClr val="lt1"/>
                        </a:fillRef>
                        <a:effectRef idx="0">
                          <a:schemeClr val="dk1"/>
                        </a:effectRef>
                        <a:fontRef idx="minor">
                          <a:schemeClr val="dk1"/>
                        </a:fontRef>
                      </wps:style>
                      <wps:txbx>
                        <w:txbxContent>
                          <w:p w14:paraId="06FAACFA" w14:textId="77777777" w:rsidR="00F07DE9" w:rsidRPr="00991AC3" w:rsidRDefault="00F07DE9" w:rsidP="00B60BAA">
                            <w:pPr>
                              <w:spacing w:before="0" w:beforeAutospacing="0" w:after="0" w:afterAutospacing="0" w:line="276" w:lineRule="auto"/>
                              <w:jc w:val="center"/>
                              <w:rPr>
                                <w:i/>
                              </w:rPr>
                            </w:pPr>
                            <w:r w:rsidRPr="00991AC3">
                              <w:rPr>
                                <w:i/>
                              </w:rPr>
                              <w:t xml:space="preserve">Tissue </w:t>
                            </w:r>
                          </w:p>
                          <w:p w14:paraId="59CAA2C6" w14:textId="77777777" w:rsidR="00F07DE9" w:rsidRDefault="00F07DE9" w:rsidP="00B60BAA">
                            <w:pPr>
                              <w:spacing w:before="0" w:beforeAutospacing="0" w:after="0" w:afterAutospacing="0" w:line="276" w:lineRule="auto"/>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6BF73" id="Rectangle 54" o:spid="_x0000_s1029" style="position:absolute;left:0;text-align:left;margin-left:253.95pt;margin-top:6.2pt;width:86.25pt;height:38.7pt;z-index:-25143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" fillcolor="white [3201]" strokecolor="black [3200]" strokeweight="1pt">
                <v:textbox>
                  <w:txbxContent>
                    <w:p w14:paraId="06FAACFA" w14:textId="77777777" w:rsidR="00F07DE9" w:rsidRPr="00991AC3" w:rsidRDefault="00F07DE9" w:rsidP="00B60BAA">
                      <w:pPr>
                        <w:spacing w:before="0" w:beforeAutospacing="0" w:after="0" w:afterAutospacing="0" w:line="276" w:lineRule="auto"/>
                        <w:jc w:val="center"/>
                        <w:rPr>
                          <w:i/>
                        </w:rPr>
                      </w:pPr>
                      <w:r w:rsidRPr="00991AC3">
                        <w:rPr>
                          <w:i/>
                        </w:rPr>
                        <w:t xml:space="preserve">Tissue </w:t>
                      </w:r>
                    </w:p>
                    <w:p w14:paraId="59CAA2C6" w14:textId="77777777" w:rsidR="00F07DE9" w:rsidRDefault="00F07DE9" w:rsidP="00B60BAA">
                      <w:pPr>
                        <w:spacing w:before="0" w:beforeAutospacing="0" w:after="0" w:afterAutospacing="0" w:line="276" w:lineRule="auto"/>
                        <w:jc w:val="center"/>
                      </w:pPr>
                      <w:r>
                        <w:t>40%</w:t>
                      </w:r>
                    </w:p>
                  </w:txbxContent>
                </v:textbox>
              </v:rect>
            </w:pict>
          </mc:Fallback>
        </mc:AlternateContent>
      </w:r>
    </w:p>
    <w:p w14:paraId="7D717B45" w14:textId="77777777" w:rsidR="00B60BAA" w:rsidRDefault="001415DF"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94784" behindDoc="0" locked="0" layoutInCell="1" allowOverlap="1" wp14:anchorId="211ECC5B" wp14:editId="35927BFA">
                <wp:simplePos x="0" y="0"/>
                <wp:positionH relativeFrom="column">
                  <wp:posOffset>1306830</wp:posOffset>
                </wp:positionH>
                <wp:positionV relativeFrom="paragraph">
                  <wp:posOffset>225161</wp:posOffset>
                </wp:positionV>
                <wp:extent cx="0" cy="137795"/>
                <wp:effectExtent l="0" t="0" r="19050" b="33655"/>
                <wp:wrapNone/>
                <wp:docPr id="68" name="Straight Connector 68"/>
                <wp:cNvGraphicFramePr/>
                <a:graphic xmlns:a="http://schemas.openxmlformats.org/drawingml/2006/main">
                  <a:graphicData uri="http://schemas.microsoft.com/office/word/2010/wordprocessingShape">
                    <wps:wsp>
                      <wps:cNvCnPr/>
                      <wps:spPr>
                        <a:xfrm>
                          <a:off x="0" y="0"/>
                          <a:ext cx="0" cy="137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D7DB8" id="Straight Connector 68"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7.75pt" to="102.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" strokecolor="black [3200]" strokeweight="1.5pt">
                <v:stroke joinstyle="miter"/>
              </v:line>
            </w:pict>
          </mc:Fallback>
        </mc:AlternateContent>
      </w:r>
    </w:p>
    <w:p w14:paraId="0592FC9B" w14:textId="77777777" w:rsidR="00B60BAA" w:rsidRDefault="001415DF"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84544" behindDoc="1" locked="0" layoutInCell="1" allowOverlap="1" wp14:anchorId="4FAAF325" wp14:editId="6C3EBDA9">
                <wp:simplePos x="0" y="0"/>
                <wp:positionH relativeFrom="column">
                  <wp:posOffset>53975</wp:posOffset>
                </wp:positionH>
                <wp:positionV relativeFrom="paragraph">
                  <wp:posOffset>155204</wp:posOffset>
                </wp:positionV>
                <wp:extent cx="1431925" cy="491490"/>
                <wp:effectExtent l="0" t="0" r="15875" b="22860"/>
                <wp:wrapNone/>
                <wp:docPr id="61" name="Rectangle 61"/>
                <wp:cNvGraphicFramePr/>
                <a:graphic xmlns:a="http://schemas.openxmlformats.org/drawingml/2006/main">
                  <a:graphicData uri="http://schemas.microsoft.com/office/word/2010/wordprocessingShape">
                    <wps:wsp>
                      <wps:cNvSpPr/>
                      <wps:spPr>
                        <a:xfrm>
                          <a:off x="0" y="0"/>
                          <a:ext cx="1431925" cy="491490"/>
                        </a:xfrm>
                        <a:prstGeom prst="rect">
                          <a:avLst/>
                        </a:prstGeom>
                      </wps:spPr>
                      <wps:style>
                        <a:lnRef idx="2">
                          <a:schemeClr val="dk1"/>
                        </a:lnRef>
                        <a:fillRef idx="1">
                          <a:schemeClr val="lt1"/>
                        </a:fillRef>
                        <a:effectRef idx="0">
                          <a:schemeClr val="dk1"/>
                        </a:effectRef>
                        <a:fontRef idx="minor">
                          <a:schemeClr val="dk1"/>
                        </a:fontRef>
                      </wps:style>
                      <wps:txbx>
                        <w:txbxContent>
                          <w:p w14:paraId="427DC9AF" w14:textId="77777777" w:rsidR="00F07DE9" w:rsidRPr="00991AC3" w:rsidRDefault="00F07DE9" w:rsidP="00B60BAA">
                            <w:pPr>
                              <w:spacing w:before="0" w:beforeAutospacing="0" w:after="0" w:afterAutospacing="0" w:line="276" w:lineRule="auto"/>
                              <w:jc w:val="center"/>
                              <w:rPr>
                                <w:i/>
                              </w:rPr>
                            </w:pPr>
                            <w:r w:rsidRPr="00991AC3">
                              <w:rPr>
                                <w:i/>
                              </w:rPr>
                              <w:t xml:space="preserve">Intracellular Space </w:t>
                            </w:r>
                          </w:p>
                          <w:p w14:paraId="6EAF218D" w14:textId="77777777" w:rsidR="00F07DE9" w:rsidRDefault="00F07DE9" w:rsidP="00B60BAA">
                            <w:pPr>
                              <w:spacing w:before="0" w:beforeAutospacing="0" w:after="0" w:afterAutospacing="0" w:line="276" w:lineRule="auto"/>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AF325" id="Rectangle 61" o:spid="_x0000_s1030" style="position:absolute;left:0;text-align:left;margin-left:4.25pt;margin-top:12.2pt;width:112.75pt;height:38.7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" fillcolor="white [3201]" strokecolor="black [3200]" strokeweight="1pt">
                <v:textbox>
                  <w:txbxContent>
                    <w:p w14:paraId="427DC9AF" w14:textId="77777777" w:rsidR="00F07DE9" w:rsidRPr="00991AC3" w:rsidRDefault="00F07DE9" w:rsidP="00B60BAA">
                      <w:pPr>
                        <w:spacing w:before="0" w:beforeAutospacing="0" w:after="0" w:afterAutospacing="0" w:line="276" w:lineRule="auto"/>
                        <w:jc w:val="center"/>
                        <w:rPr>
                          <w:i/>
                        </w:rPr>
                      </w:pPr>
                      <w:r w:rsidRPr="00991AC3">
                        <w:rPr>
                          <w:i/>
                        </w:rPr>
                        <w:t xml:space="preserve">Intracellular Space </w:t>
                      </w:r>
                    </w:p>
                    <w:p w14:paraId="6EAF218D" w14:textId="77777777" w:rsidR="00F07DE9" w:rsidRDefault="00F07DE9" w:rsidP="00B60BAA">
                      <w:pPr>
                        <w:spacing w:before="0" w:beforeAutospacing="0" w:after="0" w:afterAutospacing="0" w:line="276" w:lineRule="auto"/>
                        <w:jc w:val="center"/>
                      </w:pPr>
                      <w:r>
                        <w:t>40%</w:t>
                      </w:r>
                    </w:p>
                  </w:txbxContent>
                </v:textbox>
              </v:rect>
            </w:pict>
          </mc:Fallback>
        </mc:AlternateContent>
      </w:r>
      <w:r>
        <w:rPr>
          <w:noProof/>
          <w:lang w:val="en-US"/>
        </w:rPr>
        <mc:AlternateContent>
          <mc:Choice Requires="wps">
            <w:drawing>
              <wp:anchor distT="0" distB="0" distL="114300" distR="114300" simplePos="0" relativeHeight="251878400" behindDoc="1" locked="0" layoutInCell="1" allowOverlap="1" wp14:anchorId="3DFEF9D3" wp14:editId="79C2F030">
                <wp:simplePos x="0" y="0"/>
                <wp:positionH relativeFrom="page">
                  <wp:posOffset>3040009</wp:posOffset>
                </wp:positionH>
                <wp:positionV relativeFrom="paragraph">
                  <wp:posOffset>154940</wp:posOffset>
                </wp:positionV>
                <wp:extent cx="1509395" cy="490220"/>
                <wp:effectExtent l="0" t="0" r="14605" b="24130"/>
                <wp:wrapNone/>
                <wp:docPr id="12" name="Rectangle 12"/>
                <wp:cNvGraphicFramePr/>
                <a:graphic xmlns:a="http://schemas.openxmlformats.org/drawingml/2006/main">
                  <a:graphicData uri="http://schemas.microsoft.com/office/word/2010/wordprocessingShape">
                    <wps:wsp>
                      <wps:cNvSpPr/>
                      <wps:spPr>
                        <a:xfrm>
                          <a:off x="0" y="0"/>
                          <a:ext cx="1509395" cy="490220"/>
                        </a:xfrm>
                        <a:prstGeom prst="rect">
                          <a:avLst/>
                        </a:prstGeom>
                      </wps:spPr>
                      <wps:style>
                        <a:lnRef idx="2">
                          <a:schemeClr val="dk1"/>
                        </a:lnRef>
                        <a:fillRef idx="1">
                          <a:schemeClr val="lt1"/>
                        </a:fillRef>
                        <a:effectRef idx="0">
                          <a:schemeClr val="dk1"/>
                        </a:effectRef>
                        <a:fontRef idx="minor">
                          <a:schemeClr val="dk1"/>
                        </a:fontRef>
                      </wps:style>
                      <wps:txbx>
                        <w:txbxContent>
                          <w:p w14:paraId="58F970C3" w14:textId="77777777" w:rsidR="00F07DE9" w:rsidRPr="00991AC3" w:rsidRDefault="00F07DE9" w:rsidP="00B60BAA">
                            <w:pPr>
                              <w:spacing w:before="0" w:beforeAutospacing="0" w:after="0" w:afterAutospacing="0" w:line="276" w:lineRule="auto"/>
                              <w:jc w:val="center"/>
                              <w:rPr>
                                <w:i/>
                              </w:rPr>
                            </w:pPr>
                            <w:r w:rsidRPr="00991AC3">
                              <w:rPr>
                                <w:i/>
                              </w:rPr>
                              <w:t xml:space="preserve">Extracellular Space </w:t>
                            </w:r>
                          </w:p>
                          <w:p w14:paraId="7467BE68" w14:textId="77777777" w:rsidR="00F07DE9" w:rsidRDefault="00F07DE9" w:rsidP="00B60BAA">
                            <w:pPr>
                              <w:spacing w:before="0" w:beforeAutospacing="0" w:after="0" w:afterAutospacing="0" w:line="276" w:lineRule="auto"/>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F9D3" id="Rectangle 12" o:spid="_x0000_s1031" style="position:absolute;left:0;text-align:left;margin-left:239.35pt;margin-top:12.2pt;width:118.85pt;height:38.6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" fillcolor="white [3201]" strokecolor="black [3200]" strokeweight="1pt">
                <v:textbox>
                  <w:txbxContent>
                    <w:p w14:paraId="58F970C3" w14:textId="77777777" w:rsidR="00F07DE9" w:rsidRPr="00991AC3" w:rsidRDefault="00F07DE9" w:rsidP="00B60BAA">
                      <w:pPr>
                        <w:spacing w:before="0" w:beforeAutospacing="0" w:after="0" w:afterAutospacing="0" w:line="276" w:lineRule="auto"/>
                        <w:jc w:val="center"/>
                        <w:rPr>
                          <w:i/>
                        </w:rPr>
                      </w:pPr>
                      <w:r w:rsidRPr="00991AC3">
                        <w:rPr>
                          <w:i/>
                        </w:rPr>
                        <w:t xml:space="preserve">Extracellular Space </w:t>
                      </w:r>
                    </w:p>
                    <w:p w14:paraId="7467BE68" w14:textId="77777777" w:rsidR="00F07DE9" w:rsidRDefault="00F07DE9" w:rsidP="00B60BAA">
                      <w:pPr>
                        <w:spacing w:before="0" w:beforeAutospacing="0" w:after="0" w:afterAutospacing="0" w:line="276" w:lineRule="auto"/>
                        <w:jc w:val="center"/>
                      </w:pPr>
                      <w:r>
                        <w:t>20%</w:t>
                      </w:r>
                    </w:p>
                  </w:txbxContent>
                </v:textbox>
                <w10:wrap anchorx="page"/>
              </v:rect>
            </w:pict>
          </mc:Fallback>
        </mc:AlternateContent>
      </w:r>
      <w:r>
        <w:rPr>
          <w:noProof/>
          <w:lang w:val="en-US"/>
        </w:rPr>
        <mc:AlternateContent>
          <mc:Choice Requires="wps">
            <w:drawing>
              <wp:anchor distT="0" distB="0" distL="114300" distR="114300" simplePos="0" relativeHeight="251898880" behindDoc="0" locked="0" layoutInCell="1" allowOverlap="1" wp14:anchorId="468547CA" wp14:editId="021FEF05">
                <wp:simplePos x="0" y="0"/>
                <wp:positionH relativeFrom="column">
                  <wp:posOffset>1886274</wp:posOffset>
                </wp:positionH>
                <wp:positionV relativeFrom="paragraph">
                  <wp:posOffset>2433</wp:posOffset>
                </wp:positionV>
                <wp:extent cx="0" cy="138023"/>
                <wp:effectExtent l="0" t="0" r="19050" b="33655"/>
                <wp:wrapNone/>
                <wp:docPr id="70" name="Straight Connector 70"/>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EB0B6" id="Straight Connector 7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5pt,.2pt" to="148.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" strokecolor="black [3200]" strokeweight="1.5pt">
                <v:stroke joinstyle="miter"/>
              </v:line>
            </w:pict>
          </mc:Fallback>
        </mc:AlternateContent>
      </w:r>
      <w:r>
        <w:rPr>
          <w:noProof/>
          <w:lang w:val="en-US"/>
        </w:rPr>
        <mc:AlternateContent>
          <mc:Choice Requires="wps">
            <w:drawing>
              <wp:anchor distT="0" distB="0" distL="114300" distR="114300" simplePos="0" relativeHeight="251896832" behindDoc="0" locked="0" layoutInCell="1" allowOverlap="1" wp14:anchorId="1E21561B" wp14:editId="7FF101A1">
                <wp:simplePos x="0" y="0"/>
                <wp:positionH relativeFrom="column">
                  <wp:posOffset>729879</wp:posOffset>
                </wp:positionH>
                <wp:positionV relativeFrom="paragraph">
                  <wp:posOffset>1905</wp:posOffset>
                </wp:positionV>
                <wp:extent cx="0" cy="138023"/>
                <wp:effectExtent l="0" t="0" r="19050" b="33655"/>
                <wp:wrapNone/>
                <wp:docPr id="69" name="Straight Connector 69"/>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D137C" id="Straight Connector 6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5pt" to="57.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" strokecolor="black [3200]" strokeweight="1.5pt">
                <v:stroke joinstyle="miter"/>
              </v:line>
            </w:pict>
          </mc:Fallback>
        </mc:AlternateContent>
      </w:r>
      <w:r>
        <w:rPr>
          <w:noProof/>
          <w:lang w:val="en-US"/>
        </w:rPr>
        <mc:AlternateContent>
          <mc:Choice Requires="wps">
            <w:drawing>
              <wp:anchor distT="0" distB="0" distL="114300" distR="114300" simplePos="0" relativeHeight="251899904" behindDoc="0" locked="0" layoutInCell="1" allowOverlap="1" wp14:anchorId="5BD87AB1" wp14:editId="1AE7C639">
                <wp:simplePos x="0" y="0"/>
                <wp:positionH relativeFrom="column">
                  <wp:posOffset>733677</wp:posOffset>
                </wp:positionH>
                <wp:positionV relativeFrom="paragraph">
                  <wp:posOffset>5381</wp:posOffset>
                </wp:positionV>
                <wp:extent cx="1155939" cy="0"/>
                <wp:effectExtent l="0" t="0" r="25400" b="19050"/>
                <wp:wrapNone/>
                <wp:docPr id="72" name="Straight Connector 72"/>
                <wp:cNvGraphicFramePr/>
                <a:graphic xmlns:a="http://schemas.openxmlformats.org/drawingml/2006/main">
                  <a:graphicData uri="http://schemas.microsoft.com/office/word/2010/wordprocessingShape">
                    <wps:wsp>
                      <wps:cNvCnPr/>
                      <wps:spPr>
                        <a:xfrm>
                          <a:off x="0" y="0"/>
                          <a:ext cx="115593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D73B1" id="Straight Connector 7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4pt" to="14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" strokecolor="black [3200]" strokeweight="1.5pt">
                <v:stroke joinstyle="miter"/>
              </v:line>
            </w:pict>
          </mc:Fallback>
        </mc:AlternateContent>
      </w:r>
    </w:p>
    <w:p w14:paraId="72F18791" w14:textId="77777777" w:rsidR="00B60BAA" w:rsidRDefault="001415DF"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901952" behindDoc="0" locked="0" layoutInCell="1" allowOverlap="1" wp14:anchorId="48AC3E17" wp14:editId="12D6D9D7">
                <wp:simplePos x="0" y="0"/>
                <wp:positionH relativeFrom="column">
                  <wp:posOffset>2361565</wp:posOffset>
                </wp:positionH>
                <wp:positionV relativeFrom="paragraph">
                  <wp:posOffset>298186</wp:posOffset>
                </wp:positionV>
                <wp:extent cx="0" cy="138023"/>
                <wp:effectExtent l="0" t="0" r="19050" b="33655"/>
                <wp:wrapNone/>
                <wp:docPr id="73" name="Straight Connector 73"/>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AC6CE" id="Straight Connector 73"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95pt,23.5pt" to="185.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" strokecolor="black [3200]" strokeweight="1.5pt">
                <v:stroke joinstyle="miter"/>
              </v:line>
            </w:pict>
          </mc:Fallback>
        </mc:AlternateContent>
      </w:r>
    </w:p>
    <w:p w14:paraId="36EACDE5" w14:textId="77777777" w:rsidR="00B60BAA" w:rsidRDefault="00267701" w:rsidP="00B60BAA">
      <w:pPr>
        <w:spacing w:before="0" w:beforeAutospacing="0" w:after="0" w:afterAutospacing="0" w:line="480" w:lineRule="auto"/>
        <w:jc w:val="both"/>
      </w:pPr>
      <w:r>
        <w:rPr>
          <w:noProof/>
          <w:lang w:val="en-US"/>
        </w:rPr>
        <mc:AlternateContent>
          <mc:Choice Requires="wps">
            <w:drawing>
              <wp:anchor distT="0" distB="0" distL="114300" distR="114300" simplePos="0" relativeHeight="251876352" behindDoc="1" locked="0" layoutInCell="1" allowOverlap="1" wp14:anchorId="576FCCA5" wp14:editId="770AB0FA">
                <wp:simplePos x="0" y="0"/>
                <wp:positionH relativeFrom="column">
                  <wp:posOffset>983615</wp:posOffset>
                </wp:positionH>
                <wp:positionV relativeFrom="paragraph">
                  <wp:posOffset>209550</wp:posOffset>
                </wp:positionV>
                <wp:extent cx="1345565" cy="491490"/>
                <wp:effectExtent l="0" t="0" r="26035" b="22860"/>
                <wp:wrapNone/>
                <wp:docPr id="6" name="Rectangle 6"/>
                <wp:cNvGraphicFramePr/>
                <a:graphic xmlns:a="http://schemas.openxmlformats.org/drawingml/2006/main">
                  <a:graphicData uri="http://schemas.microsoft.com/office/word/2010/wordprocessingShape">
                    <wps:wsp>
                      <wps:cNvSpPr/>
                      <wps:spPr>
                        <a:xfrm>
                          <a:off x="0" y="0"/>
                          <a:ext cx="1345565" cy="491490"/>
                        </a:xfrm>
                        <a:prstGeom prst="rect">
                          <a:avLst/>
                        </a:prstGeom>
                      </wps:spPr>
                      <wps:style>
                        <a:lnRef idx="2">
                          <a:schemeClr val="dk1"/>
                        </a:lnRef>
                        <a:fillRef idx="1">
                          <a:schemeClr val="lt1"/>
                        </a:fillRef>
                        <a:effectRef idx="0">
                          <a:schemeClr val="dk1"/>
                        </a:effectRef>
                        <a:fontRef idx="minor">
                          <a:schemeClr val="dk1"/>
                        </a:fontRef>
                      </wps:style>
                      <wps:txbx>
                        <w:txbxContent>
                          <w:p w14:paraId="6E2B49CC" w14:textId="77777777" w:rsidR="00F07DE9" w:rsidRPr="00991AC3" w:rsidRDefault="00F07DE9" w:rsidP="000E33B4">
                            <w:pPr>
                              <w:spacing w:before="0" w:beforeAutospacing="0" w:after="0" w:afterAutospacing="0" w:line="276" w:lineRule="auto"/>
                              <w:jc w:val="center"/>
                              <w:rPr>
                                <w:i/>
                              </w:rPr>
                            </w:pPr>
                            <w:r w:rsidRPr="00991AC3">
                              <w:rPr>
                                <w:i/>
                              </w:rPr>
                              <w:t xml:space="preserve">Intersitial Space </w:t>
                            </w:r>
                          </w:p>
                          <w:p w14:paraId="0DBAFD51" w14:textId="77777777" w:rsidR="00F07DE9" w:rsidRDefault="00F07DE9" w:rsidP="000E33B4">
                            <w:pPr>
                              <w:spacing w:before="0" w:beforeAutospacing="0" w:after="0" w:afterAutospacing="0" w:line="276" w:lineRule="auto"/>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FCCA5" id="Rectangle 6" o:spid="_x0000_s1032" style="position:absolute;left:0;text-align:left;margin-left:77.45pt;margin-top:16.5pt;width:105.95pt;height:38.7pt;z-index:-25144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" fillcolor="white [3201]" strokecolor="black [3200]" strokeweight="1pt">
                <v:textbox>
                  <w:txbxContent>
                    <w:p w14:paraId="6E2B49CC" w14:textId="77777777" w:rsidR="00F07DE9" w:rsidRPr="00991AC3" w:rsidRDefault="00F07DE9" w:rsidP="000E33B4">
                      <w:pPr>
                        <w:spacing w:before="0" w:beforeAutospacing="0" w:after="0" w:afterAutospacing="0" w:line="276" w:lineRule="auto"/>
                        <w:jc w:val="center"/>
                        <w:rPr>
                          <w:i/>
                        </w:rPr>
                      </w:pPr>
                      <w:r w:rsidRPr="00991AC3">
                        <w:rPr>
                          <w:i/>
                        </w:rPr>
                        <w:t xml:space="preserve">Intersitial Space </w:t>
                      </w:r>
                    </w:p>
                    <w:p w14:paraId="0DBAFD51" w14:textId="77777777" w:rsidR="00F07DE9" w:rsidRDefault="00F07DE9" w:rsidP="000E33B4">
                      <w:pPr>
                        <w:spacing w:before="0" w:beforeAutospacing="0" w:after="0" w:afterAutospacing="0" w:line="276" w:lineRule="auto"/>
                        <w:jc w:val="center"/>
                      </w:pPr>
                      <w:r>
                        <w:t>15%</w:t>
                      </w:r>
                    </w:p>
                  </w:txbxContent>
                </v:textbox>
              </v:rect>
            </w:pict>
          </mc:Fallback>
        </mc:AlternateContent>
      </w:r>
      <w:r>
        <w:rPr>
          <w:noProof/>
          <w:lang w:val="en-US"/>
        </w:rPr>
        <mc:AlternateContent>
          <mc:Choice Requires="wps">
            <w:drawing>
              <wp:anchor distT="0" distB="0" distL="114300" distR="114300" simplePos="0" relativeHeight="251904000" behindDoc="0" locked="0" layoutInCell="1" allowOverlap="1" wp14:anchorId="70345B42" wp14:editId="239DD74F">
                <wp:simplePos x="0" y="0"/>
                <wp:positionH relativeFrom="column">
                  <wp:posOffset>1761490</wp:posOffset>
                </wp:positionH>
                <wp:positionV relativeFrom="paragraph">
                  <wp:posOffset>70485</wp:posOffset>
                </wp:positionV>
                <wp:extent cx="0" cy="137795"/>
                <wp:effectExtent l="0" t="0" r="19050" b="33655"/>
                <wp:wrapNone/>
                <wp:docPr id="78" name="Straight Connector 78"/>
                <wp:cNvGraphicFramePr/>
                <a:graphic xmlns:a="http://schemas.openxmlformats.org/drawingml/2006/main">
                  <a:graphicData uri="http://schemas.microsoft.com/office/word/2010/wordprocessingShape">
                    <wps:wsp>
                      <wps:cNvCnPr/>
                      <wps:spPr>
                        <a:xfrm>
                          <a:off x="0" y="0"/>
                          <a:ext cx="0" cy="137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D0C7D" id="Straight Connector 7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pt,5.55pt" to="138.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" strokecolor="black [3200]" strokeweight="1.5pt">
                <v:stroke joinstyle="miter"/>
              </v:line>
            </w:pict>
          </mc:Fallback>
        </mc:AlternateContent>
      </w:r>
      <w:r>
        <w:rPr>
          <w:noProof/>
          <w:lang w:val="en-US"/>
        </w:rPr>
        <mc:AlternateContent>
          <mc:Choice Requires="wps">
            <w:drawing>
              <wp:anchor distT="0" distB="0" distL="114300" distR="114300" simplePos="0" relativeHeight="251906048" behindDoc="0" locked="0" layoutInCell="1" allowOverlap="1" wp14:anchorId="7959AD90" wp14:editId="0064728A">
                <wp:simplePos x="0" y="0"/>
                <wp:positionH relativeFrom="column">
                  <wp:posOffset>2911475</wp:posOffset>
                </wp:positionH>
                <wp:positionV relativeFrom="paragraph">
                  <wp:posOffset>72390</wp:posOffset>
                </wp:positionV>
                <wp:extent cx="0" cy="137795"/>
                <wp:effectExtent l="0" t="0" r="19050" b="33655"/>
                <wp:wrapNone/>
                <wp:docPr id="79" name="Straight Connector 79"/>
                <wp:cNvGraphicFramePr/>
                <a:graphic xmlns:a="http://schemas.openxmlformats.org/drawingml/2006/main">
                  <a:graphicData uri="http://schemas.microsoft.com/office/word/2010/wordprocessingShape">
                    <wps:wsp>
                      <wps:cNvCnPr/>
                      <wps:spPr>
                        <a:xfrm>
                          <a:off x="0" y="0"/>
                          <a:ext cx="0" cy="137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076AC" id="Straight Connector 7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5pt,5.7pt" to="229.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" strokecolor="black [3200]" strokeweight="1.5pt">
                <v:stroke joinstyle="miter"/>
              </v:line>
            </w:pict>
          </mc:Fallback>
        </mc:AlternateContent>
      </w:r>
      <w:r>
        <w:rPr>
          <w:noProof/>
          <w:lang w:val="en-US"/>
        </w:rPr>
        <mc:AlternateContent>
          <mc:Choice Requires="wps">
            <w:drawing>
              <wp:anchor distT="0" distB="0" distL="114300" distR="114300" simplePos="0" relativeHeight="251908096" behindDoc="0" locked="0" layoutInCell="1" allowOverlap="1" wp14:anchorId="288ACA1D" wp14:editId="6F7873EE">
                <wp:simplePos x="0" y="0"/>
                <wp:positionH relativeFrom="column">
                  <wp:posOffset>1757680</wp:posOffset>
                </wp:positionH>
                <wp:positionV relativeFrom="paragraph">
                  <wp:posOffset>78740</wp:posOffset>
                </wp:positionV>
                <wp:extent cx="1155700" cy="0"/>
                <wp:effectExtent l="0" t="0" r="25400" b="19050"/>
                <wp:wrapNone/>
                <wp:docPr id="80" name="Straight Connector 80"/>
                <wp:cNvGraphicFramePr/>
                <a:graphic xmlns:a="http://schemas.openxmlformats.org/drawingml/2006/main">
                  <a:graphicData uri="http://schemas.microsoft.com/office/word/2010/wordprocessingShape">
                    <wps:wsp>
                      <wps:cNvCnPr/>
                      <wps:spPr>
                        <a:xfrm>
                          <a:off x="0" y="0"/>
                          <a:ext cx="1155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1ED55" id="Straight Connector 8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pt,6.2pt" to="229.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" strokecolor="black [3200]" strokeweight="1.5pt">
                <v:stroke joinstyle="miter"/>
              </v:line>
            </w:pict>
          </mc:Fallback>
        </mc:AlternateContent>
      </w:r>
      <w:r w:rsidR="001415DF">
        <w:rPr>
          <w:noProof/>
          <w:lang w:val="en-US"/>
        </w:rPr>
        <mc:AlternateContent>
          <mc:Choice Requires="wps">
            <w:drawing>
              <wp:anchor distT="0" distB="0" distL="114300" distR="114300" simplePos="0" relativeHeight="251886592" behindDoc="1" locked="0" layoutInCell="1" allowOverlap="1" wp14:anchorId="7B045EEE" wp14:editId="71BAB8D5">
                <wp:simplePos x="0" y="0"/>
                <wp:positionH relativeFrom="column">
                  <wp:posOffset>2493010</wp:posOffset>
                </wp:positionH>
                <wp:positionV relativeFrom="paragraph">
                  <wp:posOffset>205153</wp:posOffset>
                </wp:positionV>
                <wp:extent cx="1475105" cy="491490"/>
                <wp:effectExtent l="0" t="0" r="10795" b="22860"/>
                <wp:wrapNone/>
                <wp:docPr id="62" name="Rectangle 62"/>
                <wp:cNvGraphicFramePr/>
                <a:graphic xmlns:a="http://schemas.openxmlformats.org/drawingml/2006/main">
                  <a:graphicData uri="http://schemas.microsoft.com/office/word/2010/wordprocessingShape">
                    <wps:wsp>
                      <wps:cNvSpPr/>
                      <wps:spPr>
                        <a:xfrm>
                          <a:off x="0" y="0"/>
                          <a:ext cx="1475105" cy="491490"/>
                        </a:xfrm>
                        <a:prstGeom prst="rect">
                          <a:avLst/>
                        </a:prstGeom>
                      </wps:spPr>
                      <wps:style>
                        <a:lnRef idx="2">
                          <a:schemeClr val="dk1"/>
                        </a:lnRef>
                        <a:fillRef idx="1">
                          <a:schemeClr val="lt1"/>
                        </a:fillRef>
                        <a:effectRef idx="0">
                          <a:schemeClr val="dk1"/>
                        </a:effectRef>
                        <a:fontRef idx="minor">
                          <a:schemeClr val="dk1"/>
                        </a:fontRef>
                      </wps:style>
                      <wps:txbx>
                        <w:txbxContent>
                          <w:p w14:paraId="392E62A1" w14:textId="77777777" w:rsidR="00F07DE9" w:rsidRPr="00991AC3" w:rsidRDefault="00F07DE9" w:rsidP="00B60BAA">
                            <w:pPr>
                              <w:spacing w:before="0" w:beforeAutospacing="0" w:after="0" w:afterAutospacing="0" w:line="276" w:lineRule="auto"/>
                              <w:jc w:val="center"/>
                              <w:rPr>
                                <w:i/>
                              </w:rPr>
                            </w:pPr>
                            <w:r w:rsidRPr="00991AC3">
                              <w:rPr>
                                <w:i/>
                              </w:rPr>
                              <w:t xml:space="preserve">Intravascular Space </w:t>
                            </w:r>
                          </w:p>
                          <w:p w14:paraId="438A79CE" w14:textId="77777777" w:rsidR="00F07DE9" w:rsidRDefault="00F07DE9" w:rsidP="00B60BAA">
                            <w:pPr>
                              <w:spacing w:before="0" w:beforeAutospacing="0" w:after="0" w:afterAutospacing="0" w:line="276" w:lineRule="auto"/>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45EEE" id="Rectangle 62" o:spid="_x0000_s1033" style="position:absolute;left:0;text-align:left;margin-left:196.3pt;margin-top:16.15pt;width:116.15pt;height:38.7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" fillcolor="white [3201]" strokecolor="black [3200]" strokeweight="1pt">
                <v:textbox>
                  <w:txbxContent>
                    <w:p w14:paraId="392E62A1" w14:textId="77777777" w:rsidR="00F07DE9" w:rsidRPr="00991AC3" w:rsidRDefault="00F07DE9" w:rsidP="00B60BAA">
                      <w:pPr>
                        <w:spacing w:before="0" w:beforeAutospacing="0" w:after="0" w:afterAutospacing="0" w:line="276" w:lineRule="auto"/>
                        <w:jc w:val="center"/>
                        <w:rPr>
                          <w:i/>
                        </w:rPr>
                      </w:pPr>
                      <w:r w:rsidRPr="00991AC3">
                        <w:rPr>
                          <w:i/>
                        </w:rPr>
                        <w:t xml:space="preserve">Intravascular Space </w:t>
                      </w:r>
                    </w:p>
                    <w:p w14:paraId="438A79CE" w14:textId="77777777" w:rsidR="00F07DE9" w:rsidRDefault="00F07DE9" w:rsidP="00B60BAA">
                      <w:pPr>
                        <w:spacing w:before="0" w:beforeAutospacing="0" w:after="0" w:afterAutospacing="0" w:line="276" w:lineRule="auto"/>
                        <w:jc w:val="center"/>
                      </w:pPr>
                      <w:r>
                        <w:t>5%</w:t>
                      </w:r>
                    </w:p>
                  </w:txbxContent>
                </v:textbox>
              </v:rect>
            </w:pict>
          </mc:Fallback>
        </mc:AlternateContent>
      </w:r>
    </w:p>
    <w:p w14:paraId="68E9ACB8" w14:textId="77777777" w:rsidR="00B60BAA" w:rsidRDefault="00B60BAA" w:rsidP="00773428">
      <w:pPr>
        <w:spacing w:before="0" w:beforeAutospacing="0" w:after="0" w:afterAutospacing="0" w:line="276" w:lineRule="auto"/>
        <w:jc w:val="both"/>
      </w:pPr>
    </w:p>
    <w:p w14:paraId="67940993" w14:textId="77777777" w:rsidR="00773428" w:rsidRDefault="00773428" w:rsidP="00773428">
      <w:pPr>
        <w:spacing w:before="0" w:beforeAutospacing="0" w:after="0" w:afterAutospacing="0" w:line="276" w:lineRule="auto"/>
        <w:jc w:val="both"/>
      </w:pPr>
    </w:p>
    <w:p w14:paraId="2B561AE8" w14:textId="0A3C8B56" w:rsidR="00962A36" w:rsidRDefault="00773428" w:rsidP="00962A36">
      <w:pPr>
        <w:spacing w:before="0" w:beforeAutospacing="0" w:after="0" w:afterAutospacing="0" w:line="480" w:lineRule="auto"/>
        <w:jc w:val="both"/>
      </w:pPr>
      <w:r w:rsidRPr="00314ED0">
        <w:t xml:space="preserve">Gambar 2.1 </w:t>
      </w:r>
      <w:r w:rsidR="00314ED0">
        <w:rPr>
          <w:lang w:val="en-US"/>
        </w:rPr>
        <w:t xml:space="preserve"> </w:t>
      </w:r>
      <w:r w:rsidRPr="00314ED0">
        <w:t>Komponen Utama Cairan dalam Tubuh</w:t>
      </w:r>
      <w:r w:rsidR="00065299" w:rsidRPr="00314ED0">
        <w:t xml:space="preserve"> </w:t>
      </w:r>
      <w:r w:rsidR="00065299" w:rsidRPr="00314ED0">
        <w:rPr>
          <w:i/>
        </w:rPr>
        <w:fldChar w:fldCharType="begin" w:fldLock="1"/>
      </w:r>
      <w:r w:rsidR="00065299" w:rsidRPr="00314ED0">
        <w:rPr>
          <w:i/>
        </w:rPr>
        <w:instrText>ADDIN CSL_CITATION {"citationItems":[{"id":"ITEM-1","itemData":{"author":[{"dropping-particle":"","family":"Mima M. Home","given":"Pamela L.Swearingen","non-dropping-particle":"","parse-names":false,"suffix":""}],"id":"ITEM-1","issued":{"date-parts":[["2015"]]},"number-of-pages":"12","publisher":"Penerbit Buku Kedokteran EGC","publisher-place":"Jakarta","title":"keseimbangan cairan, elektrolit dan asam basa","type":"book"},"uris":["http://www.mendeley.com/documents/?uuid=ce7e24c2-401a-4e78-afd1-4891ab40d25f"]}],"mendeley":{"formattedCitation":"(Mima M. Home, 2015)","plainTextFormattedCitation":"(Mima M. Home, 2015)","previouslyFormattedCitation":"(Mima M. Home, 2015)"},"properties":{"noteIndex":0},"schema":"https://github.com/citation-style-language/schema/raw/master/csl-citation.json"}</w:instrText>
      </w:r>
      <w:r w:rsidR="00065299" w:rsidRPr="00314ED0">
        <w:rPr>
          <w:i/>
        </w:rPr>
        <w:fldChar w:fldCharType="separate"/>
      </w:r>
      <w:r w:rsidR="00065299" w:rsidRPr="00314ED0">
        <w:rPr>
          <w:noProof/>
        </w:rPr>
        <w:t>(Mima M. Home, 2015)</w:t>
      </w:r>
      <w:r w:rsidR="00065299" w:rsidRPr="00314ED0">
        <w:rPr>
          <w:i/>
        </w:rPr>
        <w:fldChar w:fldCharType="end"/>
      </w:r>
      <w:r w:rsidR="00962A36">
        <w:rPr>
          <w:i/>
        </w:rPr>
        <w:t>.</w:t>
      </w:r>
    </w:p>
    <w:p w14:paraId="7C100746" w14:textId="21530D93" w:rsidR="001415DF" w:rsidRDefault="001415DF" w:rsidP="00962A36">
      <w:pPr>
        <w:spacing w:before="0" w:beforeAutospacing="0" w:after="0" w:afterAutospacing="0" w:line="480" w:lineRule="auto"/>
        <w:ind w:firstLine="709"/>
        <w:jc w:val="both"/>
      </w:pPr>
      <w:r w:rsidRPr="00C40FA2">
        <w:t>Cairan intraseluler</w:t>
      </w:r>
      <w:r>
        <w:t xml:space="preserve"> merupakan 40% dari TBW. P</w:t>
      </w:r>
      <w:r w:rsidR="00B17C6C">
        <w:t>ada seorang laki -</w:t>
      </w:r>
      <w:r>
        <w:t xml:space="preserve"> laki dewasa dengan berat 70 kg berjumlah sekitar 27 liter. Sekitar 2 liter berada dalam sel darah </w:t>
      </w:r>
      <w:r w:rsidR="00B17C6C">
        <w:t xml:space="preserve">merah yang berada di dalam </w:t>
      </w:r>
      <w:r>
        <w:t xml:space="preserve">intravaskuler. Komposisi </w:t>
      </w:r>
      <w:r w:rsidR="00991AC3" w:rsidRPr="00C40FA2">
        <w:t>Cairan Intraseluler</w:t>
      </w:r>
      <w:r w:rsidR="00991AC3">
        <w:t xml:space="preserve"> (</w:t>
      </w:r>
      <w:r>
        <w:t>CIS</w:t>
      </w:r>
      <w:r w:rsidR="00991AC3">
        <w:t>)</w:t>
      </w:r>
      <w:r>
        <w:t xml:space="preserve"> dan kandungan airnya bervariasi menurut fungsi jaringan yang ada. Misalnya, jaringan lemak  memiliki jumlah air yang lebih sedikit dibanding jaringan tubuh lainnya. Komposisi dari CIS bervariasi m</w:t>
      </w:r>
      <w:r w:rsidR="00AC2D7F">
        <w:t xml:space="preserve">enurut fungsi suatu sel. Namun </w:t>
      </w:r>
      <w:r>
        <w:t>terdapat perbedaan umum antara CIS dan cairan interstitial. CIS mempunyai kadar Na</w:t>
      </w:r>
      <w:r w:rsidRPr="001415DF">
        <w:rPr>
          <w:vertAlign w:val="superscript"/>
        </w:rPr>
        <w:t>+</w:t>
      </w:r>
      <w:r>
        <w:t>, Cl</w:t>
      </w:r>
      <w:r w:rsidRPr="001415DF">
        <w:rPr>
          <w:vertAlign w:val="superscript"/>
        </w:rPr>
        <w:t>-</w:t>
      </w:r>
      <w:r>
        <w:t xml:space="preserve"> dan HCO3</w:t>
      </w:r>
      <w:r w:rsidRPr="001415DF">
        <w:rPr>
          <w:vertAlign w:val="superscript"/>
        </w:rPr>
        <w:t>-</w:t>
      </w:r>
      <w:r>
        <w:t xml:space="preserve"> yang lebih rendah dibanding CES dan mengandung lebih banyak ion K</w:t>
      </w:r>
      <w:r w:rsidRPr="001415DF">
        <w:rPr>
          <w:vertAlign w:val="superscript"/>
        </w:rPr>
        <w:t>+</w:t>
      </w:r>
      <w:r w:rsidR="00773428">
        <w:rPr>
          <w:vertAlign w:val="superscript"/>
        </w:rPr>
        <w:t xml:space="preserve"> </w:t>
      </w:r>
      <w:r>
        <w:t>dan fosfat serta protein yang merupakan komponen utama intra seluler.</w:t>
      </w:r>
    </w:p>
    <w:p w14:paraId="0DF40809" w14:textId="77777777" w:rsidR="00C40FA2" w:rsidRDefault="001415DF" w:rsidP="00C40FA2">
      <w:pPr>
        <w:spacing w:before="0" w:beforeAutospacing="0" w:after="0" w:afterAutospacing="0" w:line="480" w:lineRule="auto"/>
        <w:ind w:firstLine="709"/>
        <w:jc w:val="both"/>
      </w:pPr>
      <w:r>
        <w:t>Cairan transeluler merupakan cairan yang disekres</w:t>
      </w:r>
      <w:r w:rsidR="00B17C6C">
        <w:t xml:space="preserve">ikan dalam tubuh terpisah dari </w:t>
      </w:r>
      <w:r>
        <w:t xml:space="preserve">plasma oleh lapisan epithelial serta peranannya tidak terlalu berarti dalam keseimbangan cairan tubuh, akan tetapi pada beberapa keadaan dimana terjadi pengeluaran jumlah cairan transeluler secara berlebihan maka akan tetap </w:t>
      </w:r>
      <w:r>
        <w:lastRenderedPageBreak/>
        <w:t>mempengaruhi keseimbangan cairan dan elektrolit tubuh. Cairan yang termasuk cairan transseluler yaitu :</w:t>
      </w:r>
      <w:r w:rsidR="00287A47">
        <w:t xml:space="preserve"> </w:t>
      </w:r>
      <w:r>
        <w:t>Cairan serebrospinal, cairan dalam kelenjar limfe, cairan intra okular, cairan gastrointestinal dan empedu, cairan pleur</w:t>
      </w:r>
      <w:r w:rsidR="00B17C6C">
        <w:t xml:space="preserve">a, peritoneal, dan perikardial. </w:t>
      </w:r>
    </w:p>
    <w:p w14:paraId="65E501A2" w14:textId="52C964F0" w:rsidR="00A40AF0" w:rsidRDefault="00A40AF0" w:rsidP="00C40FA2">
      <w:pPr>
        <w:spacing w:before="0" w:beforeAutospacing="0" w:after="0" w:afterAutospacing="0" w:line="480" w:lineRule="auto"/>
        <w:ind w:firstLine="709"/>
        <w:jc w:val="both"/>
      </w:pPr>
      <w:r>
        <w:t xml:space="preserve">Menurut </w:t>
      </w:r>
      <w:r>
        <w:fldChar w:fldCharType="begin" w:fldLock="1"/>
      </w:r>
      <w:r w:rsidR="00901B54">
        <w:instrText>ADDIN CSL_CITATION {"citationItems":[{"id":"ITEM-1","itemData":{"edition":"1","editor":[{"dropping-particle":"","family":"Andi Eka Pranata","given":"","non-dropping-particle":"","parse-names":false,"suffix":""}],"id":"ITEM-1","issued":{"date-parts":[["2013"]]},"number-of-pages":"4","publisher":"Nuha Medika","publisher-place":"yogyakarta","title":"manajemen cairan dan elektrolit","type":"book"},"uris":["http://www.mendeley.com/documents/?uuid=6f5a9ef7-b6ad-40b7-9bf3-6ebe9b8a2b34"]}],"mendeley":{"formattedCitation":"(Andi Eka Pranata, 2013)","plainTextFormattedCitation":"(Andi Eka Pranata, 2013)","previouslyFormattedCitation":"(Andi Eka Pranata, 2013)"},"properties":{"noteIndex":0},"schema":"https://github.com/citation-style-language/schema/raw/master/csl-citation.json"}</w:instrText>
      </w:r>
      <w:r>
        <w:fldChar w:fldCharType="separate"/>
      </w:r>
      <w:r w:rsidRPr="00A40AF0">
        <w:rPr>
          <w:noProof/>
        </w:rPr>
        <w:t>(Andi Eka Pranata, 2013)</w:t>
      </w:r>
      <w:r>
        <w:fldChar w:fldCharType="end"/>
      </w:r>
      <w:r>
        <w:t xml:space="preserve"> tubuh dikatakan kelebihan cairan jika volume air didalam tubuh &gt;2500 ml, jika tubuh dikatakan cukup akan kebutuhan volume cairan 2000-2500 ml, dan tubuh dikatakan kekurangan volume cairan yaitu &lt;2000 ml.  </w:t>
      </w:r>
    </w:p>
    <w:p w14:paraId="244E5631" w14:textId="48AA7BFC" w:rsidR="00314ED0" w:rsidRPr="00314ED0" w:rsidRDefault="00B34221" w:rsidP="00962A36">
      <w:pPr>
        <w:spacing w:before="0" w:beforeAutospacing="0" w:after="0" w:afterAutospacing="0" w:line="360" w:lineRule="auto"/>
        <w:jc w:val="center"/>
      </w:pPr>
      <w:r>
        <w:t>Tabel 2.2</w:t>
      </w:r>
      <w:r w:rsidR="00314ED0" w:rsidRPr="00314ED0">
        <w:t xml:space="preserve"> Komponen cairan ekstraseluler (CES)</w:t>
      </w:r>
    </w:p>
    <w:tbl>
      <w:tblPr>
        <w:tblStyle w:val="TableGrid"/>
        <w:tblW w:w="0" w:type="auto"/>
        <w:tblLook w:val="04A0" w:firstRow="1" w:lastRow="0" w:firstColumn="1" w:lastColumn="0" w:noHBand="0" w:noVBand="1"/>
      </w:tblPr>
      <w:tblGrid>
        <w:gridCol w:w="2642"/>
        <w:gridCol w:w="2642"/>
        <w:gridCol w:w="2643"/>
      </w:tblGrid>
      <w:tr w:rsidR="00B17C6C" w:rsidRPr="001A013F" w14:paraId="4229AB19" w14:textId="77777777" w:rsidTr="00267701">
        <w:tc>
          <w:tcPr>
            <w:tcW w:w="7927" w:type="dxa"/>
            <w:gridSpan w:val="3"/>
          </w:tcPr>
          <w:p w14:paraId="178E1E36" w14:textId="77777777" w:rsidR="00B17C6C" w:rsidRPr="001A013F" w:rsidRDefault="00B17C6C" w:rsidP="001A013F">
            <w:pPr>
              <w:spacing w:beforeAutospacing="0" w:afterAutospacing="0"/>
              <w:jc w:val="center"/>
              <w:rPr>
                <w:sz w:val="22"/>
              </w:rPr>
            </w:pPr>
            <w:r w:rsidRPr="001A013F">
              <w:rPr>
                <w:sz w:val="22"/>
              </w:rPr>
              <w:t>Komponen CES pada seorang laki – laki dewasa (BB 70 Kg)</w:t>
            </w:r>
          </w:p>
        </w:tc>
      </w:tr>
      <w:tr w:rsidR="00B17C6C" w:rsidRPr="001A013F" w14:paraId="475B3DC6" w14:textId="77777777" w:rsidTr="00B17C6C">
        <w:tc>
          <w:tcPr>
            <w:tcW w:w="2642" w:type="dxa"/>
          </w:tcPr>
          <w:p w14:paraId="5395C1BC" w14:textId="77777777" w:rsidR="00B17C6C" w:rsidRPr="001A013F" w:rsidRDefault="00B17C6C" w:rsidP="001A013F">
            <w:pPr>
              <w:spacing w:beforeAutospacing="0" w:afterAutospacing="0"/>
              <w:jc w:val="center"/>
              <w:rPr>
                <w:sz w:val="22"/>
              </w:rPr>
            </w:pPr>
            <w:r w:rsidRPr="001A013F">
              <w:rPr>
                <w:sz w:val="22"/>
              </w:rPr>
              <w:t>Cairan</w:t>
            </w:r>
          </w:p>
        </w:tc>
        <w:tc>
          <w:tcPr>
            <w:tcW w:w="2642" w:type="dxa"/>
          </w:tcPr>
          <w:p w14:paraId="33363977" w14:textId="77777777" w:rsidR="00B17C6C" w:rsidRPr="001A013F" w:rsidRDefault="00B17C6C" w:rsidP="001A013F">
            <w:pPr>
              <w:spacing w:beforeAutospacing="0" w:afterAutospacing="0"/>
              <w:jc w:val="center"/>
              <w:rPr>
                <w:sz w:val="22"/>
              </w:rPr>
            </w:pPr>
            <w:r w:rsidRPr="001A013F">
              <w:rPr>
                <w:sz w:val="22"/>
              </w:rPr>
              <w:t>Berat Badan (%)</w:t>
            </w:r>
          </w:p>
        </w:tc>
        <w:tc>
          <w:tcPr>
            <w:tcW w:w="2643" w:type="dxa"/>
          </w:tcPr>
          <w:p w14:paraId="424760D9" w14:textId="77777777" w:rsidR="00B17C6C" w:rsidRPr="001A013F" w:rsidRDefault="00B17C6C" w:rsidP="001A013F">
            <w:pPr>
              <w:spacing w:beforeAutospacing="0" w:afterAutospacing="0"/>
              <w:jc w:val="center"/>
              <w:rPr>
                <w:sz w:val="22"/>
              </w:rPr>
            </w:pPr>
            <w:r w:rsidRPr="001A013F">
              <w:rPr>
                <w:sz w:val="22"/>
              </w:rPr>
              <w:t>Volume (%)</w:t>
            </w:r>
          </w:p>
        </w:tc>
      </w:tr>
      <w:tr w:rsidR="00B17C6C" w:rsidRPr="001A013F" w14:paraId="7E28F0AA" w14:textId="77777777" w:rsidTr="00314ED0">
        <w:trPr>
          <w:trHeight w:val="1088"/>
        </w:trPr>
        <w:tc>
          <w:tcPr>
            <w:tcW w:w="2642" w:type="dxa"/>
          </w:tcPr>
          <w:p w14:paraId="125D9FB6" w14:textId="77777777" w:rsidR="00B17C6C" w:rsidRPr="001A013F" w:rsidRDefault="00B17C6C" w:rsidP="001A013F">
            <w:pPr>
              <w:spacing w:beforeAutospacing="0" w:afterAutospacing="0"/>
              <w:jc w:val="both"/>
              <w:rPr>
                <w:sz w:val="22"/>
              </w:rPr>
            </w:pPr>
            <w:r w:rsidRPr="001A013F">
              <w:rPr>
                <w:sz w:val="22"/>
              </w:rPr>
              <w:t xml:space="preserve">Cairan Intersitial </w:t>
            </w:r>
          </w:p>
          <w:p w14:paraId="2CC4C73C" w14:textId="77777777" w:rsidR="00B17C6C" w:rsidRPr="001A013F" w:rsidRDefault="00B17C6C" w:rsidP="001A013F">
            <w:pPr>
              <w:spacing w:beforeAutospacing="0" w:afterAutospacing="0"/>
              <w:jc w:val="both"/>
              <w:rPr>
                <w:sz w:val="22"/>
              </w:rPr>
            </w:pPr>
            <w:r w:rsidRPr="001A013F">
              <w:rPr>
                <w:sz w:val="22"/>
              </w:rPr>
              <w:t xml:space="preserve">Plasma </w:t>
            </w:r>
          </w:p>
          <w:p w14:paraId="141C1288" w14:textId="77777777" w:rsidR="00B17C6C" w:rsidRPr="001A013F" w:rsidRDefault="00B17C6C" w:rsidP="001A013F">
            <w:pPr>
              <w:spacing w:beforeAutospacing="0" w:afterAutospacing="0"/>
              <w:jc w:val="both"/>
              <w:rPr>
                <w:sz w:val="22"/>
              </w:rPr>
            </w:pPr>
            <w:r w:rsidRPr="001A013F">
              <w:rPr>
                <w:sz w:val="22"/>
              </w:rPr>
              <w:t>Cairan Transeluler</w:t>
            </w:r>
          </w:p>
          <w:p w14:paraId="13FF94B2" w14:textId="77777777" w:rsidR="00B17C6C" w:rsidRPr="001A013F" w:rsidRDefault="00B17C6C" w:rsidP="001A013F">
            <w:pPr>
              <w:spacing w:beforeAutospacing="0" w:afterAutospacing="0"/>
              <w:jc w:val="both"/>
              <w:rPr>
                <w:sz w:val="22"/>
              </w:rPr>
            </w:pPr>
            <w:r w:rsidRPr="001A013F">
              <w:rPr>
                <w:sz w:val="22"/>
              </w:rPr>
              <w:t>Total CES</w:t>
            </w:r>
          </w:p>
        </w:tc>
        <w:tc>
          <w:tcPr>
            <w:tcW w:w="2642" w:type="dxa"/>
          </w:tcPr>
          <w:p w14:paraId="4EF8275C" w14:textId="77777777" w:rsidR="00B17C6C" w:rsidRPr="001A013F" w:rsidRDefault="00B17C6C" w:rsidP="001A013F">
            <w:pPr>
              <w:spacing w:beforeAutospacing="0" w:afterAutospacing="0"/>
              <w:jc w:val="center"/>
              <w:rPr>
                <w:sz w:val="22"/>
              </w:rPr>
            </w:pPr>
            <w:r w:rsidRPr="001A013F">
              <w:rPr>
                <w:sz w:val="22"/>
              </w:rPr>
              <w:t>15</w:t>
            </w:r>
          </w:p>
          <w:p w14:paraId="210AE531" w14:textId="77777777" w:rsidR="00B17C6C" w:rsidRPr="001A013F" w:rsidRDefault="00B17C6C" w:rsidP="001A013F">
            <w:pPr>
              <w:spacing w:beforeAutospacing="0" w:afterAutospacing="0"/>
              <w:jc w:val="center"/>
              <w:rPr>
                <w:sz w:val="22"/>
              </w:rPr>
            </w:pPr>
            <w:r w:rsidRPr="001A013F">
              <w:rPr>
                <w:sz w:val="22"/>
              </w:rPr>
              <w:t>5</w:t>
            </w:r>
          </w:p>
          <w:p w14:paraId="3A074A70" w14:textId="77777777" w:rsidR="00B17C6C" w:rsidRPr="001A013F" w:rsidRDefault="00B17C6C" w:rsidP="001A013F">
            <w:pPr>
              <w:spacing w:beforeAutospacing="0" w:afterAutospacing="0"/>
              <w:jc w:val="center"/>
              <w:rPr>
                <w:sz w:val="22"/>
              </w:rPr>
            </w:pPr>
            <w:r w:rsidRPr="001A013F">
              <w:rPr>
                <w:sz w:val="22"/>
              </w:rPr>
              <w:t>1</w:t>
            </w:r>
          </w:p>
          <w:p w14:paraId="44BF8906" w14:textId="77777777" w:rsidR="00B17C6C" w:rsidRPr="001A013F" w:rsidRDefault="00B17C6C" w:rsidP="001A013F">
            <w:pPr>
              <w:spacing w:beforeAutospacing="0" w:afterAutospacing="0"/>
              <w:jc w:val="center"/>
              <w:rPr>
                <w:sz w:val="22"/>
              </w:rPr>
            </w:pPr>
            <w:r w:rsidRPr="001A013F">
              <w:rPr>
                <w:sz w:val="22"/>
              </w:rPr>
              <w:t>21</w:t>
            </w:r>
          </w:p>
        </w:tc>
        <w:tc>
          <w:tcPr>
            <w:tcW w:w="2643" w:type="dxa"/>
          </w:tcPr>
          <w:p w14:paraId="02F878F6" w14:textId="77777777" w:rsidR="00B17C6C" w:rsidRPr="001A013F" w:rsidRDefault="00B17C6C" w:rsidP="001A013F">
            <w:pPr>
              <w:spacing w:beforeAutospacing="0" w:afterAutospacing="0"/>
              <w:jc w:val="center"/>
              <w:rPr>
                <w:sz w:val="22"/>
              </w:rPr>
            </w:pPr>
            <w:r w:rsidRPr="001A013F">
              <w:rPr>
                <w:sz w:val="22"/>
              </w:rPr>
              <w:t>10,5</w:t>
            </w:r>
          </w:p>
          <w:p w14:paraId="11451750" w14:textId="77777777" w:rsidR="00B17C6C" w:rsidRPr="001A013F" w:rsidRDefault="00B17C6C" w:rsidP="001A013F">
            <w:pPr>
              <w:spacing w:beforeAutospacing="0" w:afterAutospacing="0"/>
              <w:jc w:val="center"/>
              <w:rPr>
                <w:sz w:val="22"/>
              </w:rPr>
            </w:pPr>
            <w:r w:rsidRPr="001A013F">
              <w:rPr>
                <w:sz w:val="22"/>
              </w:rPr>
              <w:t>3,5</w:t>
            </w:r>
          </w:p>
          <w:p w14:paraId="229C1668" w14:textId="77777777" w:rsidR="00B17C6C" w:rsidRPr="001A013F" w:rsidRDefault="00B17C6C" w:rsidP="001A013F">
            <w:pPr>
              <w:spacing w:beforeAutospacing="0" w:afterAutospacing="0"/>
              <w:jc w:val="center"/>
              <w:rPr>
                <w:sz w:val="22"/>
              </w:rPr>
            </w:pPr>
            <w:r w:rsidRPr="001A013F">
              <w:rPr>
                <w:sz w:val="22"/>
              </w:rPr>
              <w:t>0.7</w:t>
            </w:r>
          </w:p>
          <w:p w14:paraId="5914630E" w14:textId="77777777" w:rsidR="00B17C6C" w:rsidRPr="001A013F" w:rsidRDefault="00B17C6C" w:rsidP="001A013F">
            <w:pPr>
              <w:spacing w:beforeAutospacing="0" w:afterAutospacing="0"/>
              <w:jc w:val="center"/>
              <w:rPr>
                <w:sz w:val="22"/>
              </w:rPr>
            </w:pPr>
            <w:r w:rsidRPr="001A013F">
              <w:rPr>
                <w:sz w:val="22"/>
              </w:rPr>
              <w:t>14,7</w:t>
            </w:r>
          </w:p>
        </w:tc>
      </w:tr>
    </w:tbl>
    <w:p w14:paraId="7C3FF473" w14:textId="77777777" w:rsidR="00906B33" w:rsidRDefault="00906B33" w:rsidP="00906B33">
      <w:pPr>
        <w:spacing w:before="0" w:beforeAutospacing="0" w:after="0" w:afterAutospacing="0" w:line="240" w:lineRule="auto"/>
        <w:ind w:firstLine="709"/>
        <w:jc w:val="both"/>
      </w:pPr>
    </w:p>
    <w:p w14:paraId="063C6B1F" w14:textId="77777777" w:rsidR="00B17C6C" w:rsidRDefault="00C40FA2" w:rsidP="00B17C6C">
      <w:pPr>
        <w:spacing w:before="0" w:beforeAutospacing="0" w:after="0" w:afterAutospacing="0" w:line="480" w:lineRule="auto"/>
        <w:ind w:firstLine="709"/>
        <w:jc w:val="both"/>
      </w:pPr>
      <w:r w:rsidRPr="00B17C6C">
        <w:rPr>
          <w:noProof/>
          <w:lang w:val="en-US"/>
        </w:rPr>
        <w:drawing>
          <wp:anchor distT="0" distB="0" distL="114300" distR="114300" simplePos="0" relativeHeight="251994112" behindDoc="1" locked="0" layoutInCell="1" allowOverlap="1" wp14:anchorId="2351C4A2" wp14:editId="5D85AD71">
            <wp:simplePos x="0" y="0"/>
            <wp:positionH relativeFrom="margin">
              <wp:align>right</wp:align>
            </wp:positionH>
            <wp:positionV relativeFrom="paragraph">
              <wp:posOffset>640080</wp:posOffset>
            </wp:positionV>
            <wp:extent cx="5037455" cy="2964815"/>
            <wp:effectExtent l="0" t="0" r="0" b="6985"/>
            <wp:wrapTight wrapText="bothSides">
              <wp:wrapPolygon edited="0">
                <wp:start x="0" y="0"/>
                <wp:lineTo x="0" y="21512"/>
                <wp:lineTo x="21483" y="21512"/>
                <wp:lineTo x="21483" y="0"/>
                <wp:lineTo x="0" y="0"/>
              </wp:wrapPolygon>
            </wp:wrapTight>
            <wp:docPr id="81" name="Picture 81" descr="D:\perkuliahan\SKRIPSI\BATU GINJAL\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kuliahan\SKRIPSI\BATU GINJAL\download (1).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7455" cy="2964815"/>
                    </a:xfrm>
                    <a:prstGeom prst="rect">
                      <a:avLst/>
                    </a:prstGeom>
                    <a:noFill/>
                    <a:ln>
                      <a:noFill/>
                    </a:ln>
                  </pic:spPr>
                </pic:pic>
              </a:graphicData>
            </a:graphic>
            <wp14:sizeRelH relativeFrom="margin">
              <wp14:pctWidth>0</wp14:pctWidth>
            </wp14:sizeRelH>
          </wp:anchor>
        </w:drawing>
      </w:r>
      <w:r w:rsidR="00B17C6C">
        <w:t>Berikut i</w:t>
      </w:r>
      <w:r w:rsidR="0061177E">
        <w:t xml:space="preserve">ni merupakan bagan perpindahan </w:t>
      </w:r>
      <w:r w:rsidR="00B17C6C">
        <w:t xml:space="preserve">cairan </w:t>
      </w:r>
      <w:r w:rsidR="0061177E">
        <w:t>i</w:t>
      </w:r>
      <w:r w:rsidR="00B17C6C">
        <w:t>nterstisiel dan plasma menurut hukum Starling:</w:t>
      </w:r>
    </w:p>
    <w:p w14:paraId="56E6277A" w14:textId="77777777" w:rsidR="0061177E" w:rsidRPr="00314ED0" w:rsidRDefault="00F22605" w:rsidP="00C40FA2">
      <w:pPr>
        <w:spacing w:before="0" w:beforeAutospacing="0" w:after="0" w:afterAutospacing="0" w:line="480" w:lineRule="auto"/>
        <w:jc w:val="both"/>
      </w:pPr>
      <w:r w:rsidRPr="00314ED0">
        <w:t>Gambar 2.2</w:t>
      </w:r>
      <w:r w:rsidR="0061177E" w:rsidRPr="00314ED0">
        <w:t xml:space="preserve"> bagan perpindahan cairan intersitiel</w:t>
      </w:r>
    </w:p>
    <w:p w14:paraId="551016FE" w14:textId="77777777" w:rsidR="00B60BAA" w:rsidRDefault="00B60BAA" w:rsidP="00C40FA2">
      <w:pPr>
        <w:pStyle w:val="Heading2"/>
        <w:numPr>
          <w:ilvl w:val="2"/>
          <w:numId w:val="3"/>
        </w:numPr>
        <w:spacing w:before="0" w:beforeAutospacing="0" w:after="100" w:line="240" w:lineRule="auto"/>
        <w:ind w:left="709"/>
      </w:pPr>
      <w:bookmarkStart w:id="47" w:name="_Toc44796228"/>
      <w:r>
        <w:lastRenderedPageBreak/>
        <w:t>Komposisi Cairan Tubuh</w:t>
      </w:r>
      <w:bookmarkEnd w:id="47"/>
      <w:r>
        <w:t xml:space="preserve"> </w:t>
      </w:r>
    </w:p>
    <w:p w14:paraId="654EFE4A" w14:textId="77777777" w:rsidR="00B60BAA" w:rsidRDefault="0061177E" w:rsidP="0061177E">
      <w:pPr>
        <w:spacing w:before="0" w:beforeAutospacing="0" w:after="0" w:afterAutospacing="0" w:line="480" w:lineRule="auto"/>
        <w:ind w:firstLine="709"/>
      </w:pPr>
      <w:r>
        <w:t>Secara garis besar</w:t>
      </w:r>
      <w:r w:rsidR="00882232">
        <w:t xml:space="preserve"> menurut</w:t>
      </w:r>
      <w:r w:rsidR="00C04F98">
        <w:t xml:space="preserve"> </w:t>
      </w:r>
      <w:r w:rsidR="00C04F98">
        <w:fldChar w:fldCharType="begin" w:fldLock="1"/>
      </w:r>
      <w:r w:rsidR="003E5354">
        <w:instrText>ADDIN CSL_CITATION {"citationItems":[{"id":"ITEM-1","itemData":{"edition":"1","editor":[{"dropping-particle":"","family":"Andi Eka Pranata","given":"","non-dropping-particle":"","parse-names":false,"suffix":""}],"id":"ITEM-1","issued":{"date-parts":[["2013"]]},"number-of-pages":"4","publisher":"Nuha Medika","publisher-place":"yogyakarta","title":"manajemen cairan dan elektrolit","type":"book"},"uris":["http://www.mendeley.com/documents/?uuid=6f5a9ef7-b6ad-40b7-9bf3-6ebe9b8a2b34"]}],"mendeley":{"formattedCitation":"(Andi Eka Pranata, 2013)","plainTextFormattedCitation":"(Andi Eka Pranata, 2013)","previouslyFormattedCitation":"(Andi Eka Pranata, 2013)"},"properties":{"noteIndex":0},"schema":"https://github.com/citation-style-language/schema/raw/master/csl-citation.json"}</w:instrText>
      </w:r>
      <w:r w:rsidR="00C04F98">
        <w:fldChar w:fldCharType="separate"/>
      </w:r>
      <w:r w:rsidR="00C04F98" w:rsidRPr="00C04F98">
        <w:rPr>
          <w:noProof/>
        </w:rPr>
        <w:t>(Andi Eka Pranata, 2013)</w:t>
      </w:r>
      <w:r w:rsidR="00C04F98">
        <w:fldChar w:fldCharType="end"/>
      </w:r>
      <w:r>
        <w:t>, komposisi cairan tubuh yang</w:t>
      </w:r>
      <w:r w:rsidR="000B6BAD">
        <w:t xml:space="preserve"> utama</w:t>
      </w:r>
      <w:r>
        <w:t xml:space="preserve"> intersitial dan intraseluler ditunjukkan pada tabel </w:t>
      </w:r>
    </w:p>
    <w:p w14:paraId="41938FE2" w14:textId="233E2E80" w:rsidR="00314ED0" w:rsidRPr="00314ED0" w:rsidRDefault="00B34221" w:rsidP="00314ED0">
      <w:pPr>
        <w:spacing w:before="0" w:beforeAutospacing="0" w:after="0" w:afterAutospacing="0" w:line="240" w:lineRule="auto"/>
        <w:ind w:left="993" w:hanging="993"/>
        <w:jc w:val="both"/>
      </w:pPr>
      <w:r>
        <w:t>Tabel 2.3</w:t>
      </w:r>
      <w:r w:rsidR="00314ED0" w:rsidRPr="00314ED0">
        <w:t xml:space="preserve"> komposisi cairan tubuh yang utama dalam plasma, intersitial dan intraseluler</w:t>
      </w:r>
    </w:p>
    <w:tbl>
      <w:tblPr>
        <w:tblStyle w:val="TableGrid"/>
        <w:tblW w:w="0" w:type="auto"/>
        <w:tblLook w:val="04A0" w:firstRow="1" w:lastRow="0" w:firstColumn="1" w:lastColumn="0" w:noHBand="0" w:noVBand="1"/>
      </w:tblPr>
      <w:tblGrid>
        <w:gridCol w:w="1981"/>
        <w:gridCol w:w="1558"/>
        <w:gridCol w:w="2126"/>
        <w:gridCol w:w="2262"/>
      </w:tblGrid>
      <w:tr w:rsidR="0061177E" w:rsidRPr="001A013F" w14:paraId="6233A447" w14:textId="77777777" w:rsidTr="00267701">
        <w:tc>
          <w:tcPr>
            <w:tcW w:w="7927" w:type="dxa"/>
            <w:gridSpan w:val="4"/>
          </w:tcPr>
          <w:p w14:paraId="227E4BEE" w14:textId="77777777" w:rsidR="0061177E" w:rsidRPr="001A013F" w:rsidRDefault="0061177E" w:rsidP="001A013F">
            <w:pPr>
              <w:spacing w:beforeAutospacing="0" w:afterAutospacing="0"/>
              <w:jc w:val="center"/>
              <w:rPr>
                <w:sz w:val="22"/>
              </w:rPr>
            </w:pPr>
            <w:r w:rsidRPr="001A013F">
              <w:rPr>
                <w:sz w:val="22"/>
              </w:rPr>
              <w:t>Komposisi plasma, Interstitial, dan Intraseluler (mmol/L)</w:t>
            </w:r>
          </w:p>
        </w:tc>
      </w:tr>
      <w:tr w:rsidR="0061177E" w:rsidRPr="001A013F" w14:paraId="5CC7FADB" w14:textId="77777777" w:rsidTr="000B6BAD">
        <w:tc>
          <w:tcPr>
            <w:tcW w:w="1981" w:type="dxa"/>
          </w:tcPr>
          <w:p w14:paraId="7232282F" w14:textId="77777777" w:rsidR="0061177E" w:rsidRPr="001A013F" w:rsidRDefault="0061177E" w:rsidP="001A013F">
            <w:pPr>
              <w:spacing w:beforeAutospacing="0" w:afterAutospacing="0"/>
              <w:jc w:val="center"/>
              <w:rPr>
                <w:sz w:val="22"/>
              </w:rPr>
            </w:pPr>
            <w:r w:rsidRPr="001A013F">
              <w:rPr>
                <w:sz w:val="22"/>
              </w:rPr>
              <w:t>Substansia</w:t>
            </w:r>
          </w:p>
        </w:tc>
        <w:tc>
          <w:tcPr>
            <w:tcW w:w="1558" w:type="dxa"/>
          </w:tcPr>
          <w:p w14:paraId="093C7E9A" w14:textId="77777777" w:rsidR="0061177E" w:rsidRPr="001A013F" w:rsidRDefault="00F71D4C" w:rsidP="001A013F">
            <w:pPr>
              <w:spacing w:beforeAutospacing="0" w:afterAutospacing="0"/>
              <w:jc w:val="center"/>
              <w:rPr>
                <w:sz w:val="22"/>
              </w:rPr>
            </w:pPr>
            <w:r w:rsidRPr="001A013F">
              <w:rPr>
                <w:sz w:val="22"/>
              </w:rPr>
              <w:t>Laboratorium Normal</w:t>
            </w:r>
          </w:p>
        </w:tc>
        <w:tc>
          <w:tcPr>
            <w:tcW w:w="2126" w:type="dxa"/>
          </w:tcPr>
          <w:p w14:paraId="70D1803B" w14:textId="77777777" w:rsidR="0061177E" w:rsidRPr="001A013F" w:rsidRDefault="000B6BAD" w:rsidP="001A013F">
            <w:pPr>
              <w:spacing w:beforeAutospacing="0" w:afterAutospacing="0"/>
              <w:jc w:val="center"/>
              <w:rPr>
                <w:sz w:val="22"/>
              </w:rPr>
            </w:pPr>
            <w:r w:rsidRPr="001A013F">
              <w:rPr>
                <w:sz w:val="22"/>
              </w:rPr>
              <w:t>Cairan Intraseluler</w:t>
            </w:r>
          </w:p>
          <w:p w14:paraId="303150AB" w14:textId="77777777" w:rsidR="00F71D4C" w:rsidRPr="001A013F" w:rsidRDefault="00F71D4C" w:rsidP="001A013F">
            <w:pPr>
              <w:spacing w:beforeAutospacing="0" w:afterAutospacing="0"/>
              <w:jc w:val="center"/>
              <w:rPr>
                <w:sz w:val="22"/>
              </w:rPr>
            </w:pPr>
            <w:r w:rsidRPr="001A013F">
              <w:rPr>
                <w:sz w:val="22"/>
              </w:rPr>
              <w:t>(mEq/L)</w:t>
            </w:r>
          </w:p>
        </w:tc>
        <w:tc>
          <w:tcPr>
            <w:tcW w:w="2262" w:type="dxa"/>
          </w:tcPr>
          <w:p w14:paraId="6EF08610" w14:textId="77777777" w:rsidR="0061177E" w:rsidRPr="001A013F" w:rsidRDefault="000B6BAD" w:rsidP="001A013F">
            <w:pPr>
              <w:spacing w:beforeAutospacing="0" w:afterAutospacing="0"/>
              <w:jc w:val="center"/>
              <w:rPr>
                <w:sz w:val="22"/>
              </w:rPr>
            </w:pPr>
            <w:r w:rsidRPr="001A013F">
              <w:rPr>
                <w:sz w:val="22"/>
              </w:rPr>
              <w:t>Cairan eks</w:t>
            </w:r>
            <w:r w:rsidR="0061177E" w:rsidRPr="001A013F">
              <w:rPr>
                <w:sz w:val="22"/>
              </w:rPr>
              <w:t>traseluler</w:t>
            </w:r>
          </w:p>
          <w:p w14:paraId="1C53FAC4" w14:textId="77777777" w:rsidR="00F71D4C" w:rsidRPr="001A013F" w:rsidRDefault="00F71D4C" w:rsidP="001A013F">
            <w:pPr>
              <w:spacing w:beforeAutospacing="0" w:afterAutospacing="0"/>
              <w:jc w:val="center"/>
              <w:rPr>
                <w:sz w:val="22"/>
              </w:rPr>
            </w:pPr>
            <w:r w:rsidRPr="001A013F">
              <w:rPr>
                <w:sz w:val="22"/>
              </w:rPr>
              <w:t>(mEq/L)</w:t>
            </w:r>
          </w:p>
        </w:tc>
      </w:tr>
      <w:tr w:rsidR="00B96FC7" w:rsidRPr="001A013F" w14:paraId="40041EB8" w14:textId="77777777" w:rsidTr="0047624F">
        <w:trPr>
          <w:trHeight w:val="1403"/>
        </w:trPr>
        <w:tc>
          <w:tcPr>
            <w:tcW w:w="1981" w:type="dxa"/>
          </w:tcPr>
          <w:p w14:paraId="7EEF9299" w14:textId="77777777" w:rsidR="00B96FC7" w:rsidRPr="001A013F" w:rsidRDefault="00B96FC7" w:rsidP="001A013F">
            <w:pPr>
              <w:spacing w:beforeAutospacing="0" w:afterAutospacing="0"/>
              <w:jc w:val="center"/>
              <w:rPr>
                <w:sz w:val="22"/>
              </w:rPr>
            </w:pPr>
            <w:r w:rsidRPr="001A013F">
              <w:rPr>
                <w:sz w:val="22"/>
              </w:rPr>
              <w:t>Na</w:t>
            </w:r>
            <w:r w:rsidRPr="001A013F">
              <w:rPr>
                <w:sz w:val="22"/>
                <w:vertAlign w:val="superscript"/>
              </w:rPr>
              <w:t>+</w:t>
            </w:r>
          </w:p>
          <w:p w14:paraId="47D7FF21" w14:textId="77777777" w:rsidR="00B96FC7" w:rsidRPr="001A013F" w:rsidRDefault="00B96FC7" w:rsidP="001A013F">
            <w:pPr>
              <w:spacing w:beforeAutospacing="0" w:afterAutospacing="0"/>
              <w:jc w:val="center"/>
              <w:rPr>
                <w:sz w:val="22"/>
              </w:rPr>
            </w:pPr>
            <w:r w:rsidRPr="001A013F">
              <w:rPr>
                <w:sz w:val="22"/>
              </w:rPr>
              <w:t>K</w:t>
            </w:r>
            <w:r w:rsidRPr="001A013F">
              <w:rPr>
                <w:sz w:val="22"/>
                <w:vertAlign w:val="superscript"/>
              </w:rPr>
              <w:t>+</w:t>
            </w:r>
          </w:p>
          <w:p w14:paraId="44635F18" w14:textId="77777777" w:rsidR="00B96FC7" w:rsidRPr="001A013F" w:rsidRDefault="00B96FC7" w:rsidP="001A013F">
            <w:pPr>
              <w:spacing w:beforeAutospacing="0" w:afterAutospacing="0"/>
              <w:jc w:val="center"/>
              <w:rPr>
                <w:sz w:val="22"/>
              </w:rPr>
            </w:pPr>
            <w:r w:rsidRPr="001A013F">
              <w:rPr>
                <w:sz w:val="22"/>
              </w:rPr>
              <w:t>Ca</w:t>
            </w:r>
            <w:r w:rsidRPr="001A013F">
              <w:rPr>
                <w:sz w:val="22"/>
                <w:vertAlign w:val="superscript"/>
              </w:rPr>
              <w:t>2+</w:t>
            </w:r>
          </w:p>
          <w:p w14:paraId="3343E7D9" w14:textId="77777777" w:rsidR="00B96FC7" w:rsidRPr="001A013F" w:rsidRDefault="00B96FC7" w:rsidP="001A013F">
            <w:pPr>
              <w:spacing w:beforeAutospacing="0" w:afterAutospacing="0"/>
              <w:jc w:val="center"/>
              <w:rPr>
                <w:sz w:val="22"/>
              </w:rPr>
            </w:pPr>
            <w:r w:rsidRPr="001A013F">
              <w:rPr>
                <w:sz w:val="22"/>
              </w:rPr>
              <w:t>Mg</w:t>
            </w:r>
            <w:r w:rsidRPr="001A013F">
              <w:rPr>
                <w:sz w:val="22"/>
                <w:vertAlign w:val="superscript"/>
              </w:rPr>
              <w:t>2+</w:t>
            </w:r>
          </w:p>
          <w:p w14:paraId="4F223849" w14:textId="77777777" w:rsidR="00B96FC7" w:rsidRPr="001A013F" w:rsidRDefault="000B6BAD" w:rsidP="001A013F">
            <w:pPr>
              <w:spacing w:beforeAutospacing="0" w:afterAutospacing="0"/>
              <w:jc w:val="center"/>
              <w:rPr>
                <w:sz w:val="22"/>
              </w:rPr>
            </w:pPr>
            <w:r w:rsidRPr="001A013F">
              <w:rPr>
                <w:sz w:val="22"/>
              </w:rPr>
              <w:t>Cl</w:t>
            </w:r>
            <w:r w:rsidRPr="001A013F">
              <w:rPr>
                <w:sz w:val="22"/>
                <w:vertAlign w:val="superscript"/>
              </w:rPr>
              <w:t>-</w:t>
            </w:r>
          </w:p>
        </w:tc>
        <w:tc>
          <w:tcPr>
            <w:tcW w:w="1558" w:type="dxa"/>
          </w:tcPr>
          <w:p w14:paraId="6ED63B28" w14:textId="77777777" w:rsidR="00B96FC7" w:rsidRPr="001A013F" w:rsidRDefault="000B6BAD" w:rsidP="001A013F">
            <w:pPr>
              <w:spacing w:beforeAutospacing="0" w:afterAutospacing="0"/>
              <w:jc w:val="center"/>
              <w:rPr>
                <w:sz w:val="22"/>
              </w:rPr>
            </w:pPr>
            <w:r w:rsidRPr="001A013F">
              <w:rPr>
                <w:sz w:val="22"/>
              </w:rPr>
              <w:t>135-145</w:t>
            </w:r>
          </w:p>
          <w:p w14:paraId="2BA86A4A" w14:textId="77777777" w:rsidR="00B96FC7" w:rsidRPr="001A013F" w:rsidRDefault="000B6BAD" w:rsidP="001A013F">
            <w:pPr>
              <w:spacing w:beforeAutospacing="0" w:afterAutospacing="0"/>
              <w:jc w:val="center"/>
              <w:rPr>
                <w:sz w:val="22"/>
              </w:rPr>
            </w:pPr>
            <w:r w:rsidRPr="001A013F">
              <w:rPr>
                <w:sz w:val="22"/>
              </w:rPr>
              <w:t>3,5-5</w:t>
            </w:r>
          </w:p>
          <w:p w14:paraId="77025CFD" w14:textId="77777777" w:rsidR="00B96FC7" w:rsidRPr="001A013F" w:rsidRDefault="000B6BAD" w:rsidP="001A013F">
            <w:pPr>
              <w:spacing w:beforeAutospacing="0" w:afterAutospacing="0"/>
              <w:jc w:val="center"/>
              <w:rPr>
                <w:sz w:val="22"/>
              </w:rPr>
            </w:pPr>
            <w:r w:rsidRPr="001A013F">
              <w:rPr>
                <w:sz w:val="22"/>
              </w:rPr>
              <w:t>8,5-10,5</w:t>
            </w:r>
          </w:p>
          <w:p w14:paraId="30B65A62" w14:textId="77777777" w:rsidR="00B96FC7" w:rsidRPr="001A013F" w:rsidRDefault="000B6BAD" w:rsidP="001A013F">
            <w:pPr>
              <w:spacing w:beforeAutospacing="0" w:afterAutospacing="0"/>
              <w:jc w:val="center"/>
              <w:rPr>
                <w:sz w:val="22"/>
              </w:rPr>
            </w:pPr>
            <w:r w:rsidRPr="001A013F">
              <w:rPr>
                <w:sz w:val="22"/>
              </w:rPr>
              <w:t>1,7-3,4</w:t>
            </w:r>
          </w:p>
          <w:p w14:paraId="5EB640D5" w14:textId="77777777" w:rsidR="00B96FC7" w:rsidRPr="001A013F" w:rsidRDefault="000B6BAD" w:rsidP="001A013F">
            <w:pPr>
              <w:spacing w:beforeAutospacing="0" w:afterAutospacing="0"/>
              <w:jc w:val="center"/>
              <w:rPr>
                <w:sz w:val="22"/>
              </w:rPr>
            </w:pPr>
            <w:r w:rsidRPr="001A013F">
              <w:rPr>
                <w:sz w:val="22"/>
              </w:rPr>
              <w:t>100-110</w:t>
            </w:r>
          </w:p>
        </w:tc>
        <w:tc>
          <w:tcPr>
            <w:tcW w:w="2126" w:type="dxa"/>
          </w:tcPr>
          <w:p w14:paraId="10E2266A" w14:textId="77777777" w:rsidR="00B96FC7" w:rsidRPr="001A013F" w:rsidRDefault="000B6BAD" w:rsidP="001A013F">
            <w:pPr>
              <w:spacing w:beforeAutospacing="0" w:afterAutospacing="0"/>
              <w:jc w:val="center"/>
              <w:rPr>
                <w:sz w:val="22"/>
              </w:rPr>
            </w:pPr>
            <w:r w:rsidRPr="001A013F">
              <w:rPr>
                <w:sz w:val="22"/>
              </w:rPr>
              <w:t>2-10</w:t>
            </w:r>
          </w:p>
          <w:p w14:paraId="4EE86DB9" w14:textId="77777777" w:rsidR="00B96FC7" w:rsidRPr="001A013F" w:rsidRDefault="000B6BAD" w:rsidP="001A013F">
            <w:pPr>
              <w:spacing w:beforeAutospacing="0" w:afterAutospacing="0"/>
              <w:jc w:val="center"/>
              <w:rPr>
                <w:sz w:val="22"/>
              </w:rPr>
            </w:pPr>
            <w:r w:rsidRPr="001A013F">
              <w:rPr>
                <w:sz w:val="22"/>
              </w:rPr>
              <w:t>135-155</w:t>
            </w:r>
          </w:p>
          <w:p w14:paraId="45C63B68" w14:textId="77777777" w:rsidR="00B96FC7" w:rsidRPr="001A013F" w:rsidRDefault="000B6BAD" w:rsidP="001A013F">
            <w:pPr>
              <w:spacing w:beforeAutospacing="0" w:afterAutospacing="0"/>
              <w:jc w:val="center"/>
              <w:rPr>
                <w:sz w:val="22"/>
              </w:rPr>
            </w:pPr>
            <w:r w:rsidRPr="001A013F">
              <w:rPr>
                <w:sz w:val="22"/>
              </w:rPr>
              <w:t>&gt;5</w:t>
            </w:r>
          </w:p>
          <w:p w14:paraId="60E1DF85" w14:textId="77777777" w:rsidR="00B96FC7" w:rsidRPr="001A013F" w:rsidRDefault="000B6BAD" w:rsidP="001A013F">
            <w:pPr>
              <w:spacing w:beforeAutospacing="0" w:afterAutospacing="0"/>
              <w:jc w:val="center"/>
              <w:rPr>
                <w:sz w:val="22"/>
              </w:rPr>
            </w:pPr>
            <w:r w:rsidRPr="001A013F">
              <w:rPr>
                <w:sz w:val="22"/>
              </w:rPr>
              <w:t>1-2</w:t>
            </w:r>
          </w:p>
          <w:p w14:paraId="5448C9E1" w14:textId="77777777" w:rsidR="00B96FC7" w:rsidRPr="001A013F" w:rsidRDefault="000B6BAD" w:rsidP="001A013F">
            <w:pPr>
              <w:spacing w:beforeAutospacing="0" w:afterAutospacing="0"/>
              <w:jc w:val="center"/>
              <w:rPr>
                <w:sz w:val="22"/>
              </w:rPr>
            </w:pPr>
            <w:r w:rsidRPr="001A013F">
              <w:rPr>
                <w:sz w:val="22"/>
              </w:rPr>
              <w:t>4-10</w:t>
            </w:r>
          </w:p>
          <w:p w14:paraId="0775B168" w14:textId="77777777" w:rsidR="00B96FC7" w:rsidRPr="001A013F" w:rsidRDefault="00B96FC7" w:rsidP="001A013F">
            <w:pPr>
              <w:spacing w:beforeAutospacing="0" w:afterAutospacing="0"/>
              <w:jc w:val="center"/>
              <w:rPr>
                <w:sz w:val="22"/>
              </w:rPr>
            </w:pPr>
            <w:r w:rsidRPr="001A013F">
              <w:rPr>
                <w:sz w:val="22"/>
              </w:rPr>
              <w:t>152,5</w:t>
            </w:r>
          </w:p>
        </w:tc>
        <w:tc>
          <w:tcPr>
            <w:tcW w:w="2262" w:type="dxa"/>
          </w:tcPr>
          <w:p w14:paraId="49238F23" w14:textId="77777777" w:rsidR="00B96FC7" w:rsidRPr="001A013F" w:rsidRDefault="000B6BAD" w:rsidP="001A013F">
            <w:pPr>
              <w:spacing w:beforeAutospacing="0" w:afterAutospacing="0"/>
              <w:jc w:val="center"/>
              <w:rPr>
                <w:sz w:val="22"/>
              </w:rPr>
            </w:pPr>
            <w:r w:rsidRPr="001A013F">
              <w:rPr>
                <w:sz w:val="22"/>
              </w:rPr>
              <w:t>138-142</w:t>
            </w:r>
          </w:p>
          <w:p w14:paraId="74371FEE" w14:textId="77777777" w:rsidR="00B96FC7" w:rsidRPr="001A013F" w:rsidRDefault="000B6BAD" w:rsidP="001A013F">
            <w:pPr>
              <w:spacing w:beforeAutospacing="0" w:afterAutospacing="0"/>
              <w:jc w:val="center"/>
              <w:rPr>
                <w:sz w:val="22"/>
              </w:rPr>
            </w:pPr>
            <w:r w:rsidRPr="001A013F">
              <w:rPr>
                <w:sz w:val="22"/>
              </w:rPr>
              <w:t>3,8-5</w:t>
            </w:r>
          </w:p>
          <w:p w14:paraId="01D0F516" w14:textId="77777777" w:rsidR="00B96FC7" w:rsidRPr="001A013F" w:rsidRDefault="000B6BAD" w:rsidP="001A013F">
            <w:pPr>
              <w:spacing w:beforeAutospacing="0" w:afterAutospacing="0"/>
              <w:jc w:val="center"/>
              <w:rPr>
                <w:sz w:val="22"/>
              </w:rPr>
            </w:pPr>
            <w:r w:rsidRPr="001A013F">
              <w:rPr>
                <w:sz w:val="22"/>
              </w:rPr>
              <w:t>&lt;5</w:t>
            </w:r>
          </w:p>
          <w:p w14:paraId="4856F7C7" w14:textId="77777777" w:rsidR="00B96FC7" w:rsidRPr="001A013F" w:rsidRDefault="000B6BAD" w:rsidP="001A013F">
            <w:pPr>
              <w:spacing w:beforeAutospacing="0" w:afterAutospacing="0"/>
              <w:jc w:val="center"/>
              <w:rPr>
                <w:sz w:val="22"/>
              </w:rPr>
            </w:pPr>
            <w:r w:rsidRPr="001A013F">
              <w:rPr>
                <w:sz w:val="22"/>
              </w:rPr>
              <w:t>1-2</w:t>
            </w:r>
          </w:p>
          <w:p w14:paraId="4B6C5C45" w14:textId="77777777" w:rsidR="00B96FC7" w:rsidRPr="001A013F" w:rsidRDefault="000B6BAD" w:rsidP="001A013F">
            <w:pPr>
              <w:spacing w:beforeAutospacing="0" w:afterAutospacing="0"/>
              <w:jc w:val="center"/>
              <w:rPr>
                <w:sz w:val="22"/>
              </w:rPr>
            </w:pPr>
            <w:r w:rsidRPr="001A013F">
              <w:rPr>
                <w:sz w:val="22"/>
              </w:rPr>
              <w:t>92-105</w:t>
            </w:r>
          </w:p>
          <w:p w14:paraId="171C9EC8" w14:textId="77777777" w:rsidR="00B96FC7" w:rsidRPr="001A013F" w:rsidRDefault="00B96FC7" w:rsidP="001A013F">
            <w:pPr>
              <w:spacing w:beforeAutospacing="0" w:afterAutospacing="0"/>
              <w:jc w:val="center"/>
              <w:rPr>
                <w:sz w:val="22"/>
              </w:rPr>
            </w:pPr>
            <w:r w:rsidRPr="001A013F">
              <w:rPr>
                <w:sz w:val="22"/>
              </w:rPr>
              <w:t>209</w:t>
            </w:r>
          </w:p>
        </w:tc>
      </w:tr>
    </w:tbl>
    <w:p w14:paraId="29FD6134" w14:textId="77777777" w:rsidR="000B6BAD" w:rsidRDefault="000B6BAD" w:rsidP="00991AC3">
      <w:pPr>
        <w:spacing w:before="0" w:beforeAutospacing="0" w:after="0" w:afterAutospacing="0" w:line="360" w:lineRule="auto"/>
        <w:ind w:firstLine="567"/>
        <w:jc w:val="both"/>
      </w:pPr>
    </w:p>
    <w:p w14:paraId="7886C867" w14:textId="197945D0" w:rsidR="00F36FA8" w:rsidRDefault="00F36FA8" w:rsidP="00F36FA8">
      <w:pPr>
        <w:spacing w:before="0" w:beforeAutospacing="0" w:after="0" w:afterAutospacing="0" w:line="480" w:lineRule="auto"/>
        <w:ind w:firstLine="567"/>
        <w:jc w:val="both"/>
      </w:pPr>
      <w:r>
        <w:t xml:space="preserve">Keseimbangan cairan dalam tubuh menurut Irianto (2014) dipengaruhi oleh jumlah asupan cairan (input) dan pengeluaran (output). Asupan cairan yang masuk dalam tubuh berasal dari sumber makanan dan minuman, cairan yang dibutuhkan </w:t>
      </w:r>
      <w:r w:rsidR="006D278E">
        <w:t>oleh tubuh dalan 24</w:t>
      </w:r>
      <w:r w:rsidR="00314FAB">
        <w:rPr>
          <w:lang w:val="en-US"/>
        </w:rPr>
        <w:t xml:space="preserve"> </w:t>
      </w:r>
      <w:r w:rsidR="006D278E">
        <w:t>jam antara 20</w:t>
      </w:r>
      <w:r>
        <w:t>00 ml – 2500 ml. Sedangkan pengeluaran (output) didapatkan dalam bentuk urine 1200 ml – 1500 ml/hari, pengeluaran feses 100 ml/hari, paru-paru pengeluaran sekitar 300 ml – 500 ml/hari, serta pengeluaran melalui kulit Insesible Water Loss (IWL) 600 ml – 800 ml.</w:t>
      </w:r>
    </w:p>
    <w:p w14:paraId="65C30051" w14:textId="77777777" w:rsidR="00AE03F3" w:rsidRDefault="00821CA5" w:rsidP="00C40FA2">
      <w:pPr>
        <w:pStyle w:val="Heading2"/>
        <w:numPr>
          <w:ilvl w:val="2"/>
          <w:numId w:val="3"/>
        </w:numPr>
        <w:spacing w:before="0" w:beforeAutospacing="0" w:after="100" w:line="240" w:lineRule="auto"/>
        <w:ind w:left="709"/>
      </w:pPr>
      <w:bookmarkStart w:id="48" w:name="_Toc44796229"/>
      <w:r>
        <w:t>Faktor y</w:t>
      </w:r>
      <w:r w:rsidR="00A07056">
        <w:t>ang Mempengaruhi Kebutuhan Cairan</w:t>
      </w:r>
      <w:bookmarkEnd w:id="48"/>
      <w:r w:rsidR="00A07056">
        <w:t xml:space="preserve"> </w:t>
      </w:r>
    </w:p>
    <w:p w14:paraId="04F008A8" w14:textId="77777777" w:rsidR="00A07056" w:rsidRDefault="00821CA5" w:rsidP="00A07056">
      <w:pPr>
        <w:spacing w:before="0" w:beforeAutospacing="0" w:after="0" w:afterAutospacing="0" w:line="480" w:lineRule="auto"/>
        <w:ind w:firstLine="709"/>
        <w:jc w:val="both"/>
      </w:pPr>
      <w:r>
        <w:t>P</w:t>
      </w:r>
      <w:r w:rsidR="00A07056">
        <w:t>eningkatan terhadap kebutuhan cairan harian diantaranya :</w:t>
      </w:r>
    </w:p>
    <w:p w14:paraId="0788D7B9" w14:textId="77777777" w:rsidR="00A07056" w:rsidRDefault="00A07056" w:rsidP="00494CBF">
      <w:pPr>
        <w:pStyle w:val="ListParagraph"/>
        <w:numPr>
          <w:ilvl w:val="0"/>
          <w:numId w:val="9"/>
        </w:numPr>
        <w:spacing w:before="0" w:beforeAutospacing="0" w:after="0" w:afterAutospacing="0" w:line="480" w:lineRule="auto"/>
        <w:ind w:left="709" w:hanging="709"/>
        <w:jc w:val="both"/>
      </w:pPr>
      <w:r>
        <w:t>Demam ( kebutuhan meningkat 12% setiap 1</w:t>
      </w:r>
      <w:r w:rsidRPr="00A07056">
        <w:rPr>
          <w:vertAlign w:val="superscript"/>
        </w:rPr>
        <w:t>0</w:t>
      </w:r>
      <w:r w:rsidR="005C3A9C">
        <w:t>C, jika suhu &gt;</w:t>
      </w:r>
      <w:r>
        <w:t>37</w:t>
      </w:r>
      <w:r w:rsidRPr="00A07056">
        <w:rPr>
          <w:vertAlign w:val="superscript"/>
        </w:rPr>
        <w:t>0</w:t>
      </w:r>
      <w:r>
        <w:t xml:space="preserve"> C )</w:t>
      </w:r>
    </w:p>
    <w:p w14:paraId="10154E27" w14:textId="77777777" w:rsidR="0047624F" w:rsidRDefault="00A07056" w:rsidP="00494CBF">
      <w:pPr>
        <w:pStyle w:val="ListParagraph"/>
        <w:numPr>
          <w:ilvl w:val="0"/>
          <w:numId w:val="9"/>
        </w:numPr>
        <w:spacing w:before="0" w:beforeAutospacing="0" w:after="0" w:afterAutospacing="0" w:line="480" w:lineRule="auto"/>
        <w:ind w:left="709" w:hanging="709"/>
        <w:jc w:val="both"/>
      </w:pPr>
      <w:r>
        <w:t>Hiperventilasi</w:t>
      </w:r>
    </w:p>
    <w:p w14:paraId="5115ECBF" w14:textId="1C63F175" w:rsidR="00A07056" w:rsidRDefault="00A07056" w:rsidP="00494CBF">
      <w:pPr>
        <w:pStyle w:val="ListParagraph"/>
        <w:numPr>
          <w:ilvl w:val="0"/>
          <w:numId w:val="9"/>
        </w:numPr>
        <w:spacing w:before="0" w:beforeAutospacing="0" w:after="0" w:afterAutospacing="0" w:line="480" w:lineRule="auto"/>
        <w:ind w:left="709" w:hanging="709"/>
        <w:jc w:val="both"/>
      </w:pPr>
      <w:r>
        <w:t>Suhu lingkungan yang tinggi</w:t>
      </w:r>
    </w:p>
    <w:p w14:paraId="51284F4D" w14:textId="77777777" w:rsidR="00A07056" w:rsidRDefault="00A07056" w:rsidP="00494CBF">
      <w:pPr>
        <w:pStyle w:val="ListParagraph"/>
        <w:numPr>
          <w:ilvl w:val="0"/>
          <w:numId w:val="9"/>
        </w:numPr>
        <w:spacing w:before="0" w:beforeAutospacing="0" w:after="0" w:afterAutospacing="0" w:line="480" w:lineRule="auto"/>
        <w:ind w:left="709" w:hanging="709"/>
        <w:jc w:val="both"/>
      </w:pPr>
      <w:r>
        <w:t>Aktivitas yang ekstrim / berlebihan</w:t>
      </w:r>
    </w:p>
    <w:p w14:paraId="26B554DF" w14:textId="08C1D2C2" w:rsidR="00A561A9" w:rsidRDefault="00A07056" w:rsidP="00494CBF">
      <w:pPr>
        <w:pStyle w:val="ListParagraph"/>
        <w:numPr>
          <w:ilvl w:val="0"/>
          <w:numId w:val="9"/>
        </w:numPr>
        <w:spacing w:before="0" w:beforeAutospacing="0" w:after="0" w:afterAutospacing="0" w:line="480" w:lineRule="auto"/>
        <w:ind w:left="709" w:hanging="709"/>
        <w:jc w:val="both"/>
      </w:pPr>
      <w:r>
        <w:t>Setiap kehilangan yang abnormal seperti diare atau poliuria</w:t>
      </w:r>
    </w:p>
    <w:p w14:paraId="158E1039" w14:textId="77777777" w:rsidR="00494CBF" w:rsidRDefault="00494CBF" w:rsidP="00EE3880">
      <w:pPr>
        <w:spacing w:before="0" w:beforeAutospacing="0" w:after="0" w:afterAutospacing="0" w:line="480" w:lineRule="auto"/>
        <w:ind w:firstLine="709"/>
        <w:jc w:val="both"/>
      </w:pPr>
    </w:p>
    <w:p w14:paraId="7DB01B5C" w14:textId="04C85C6A" w:rsidR="00A07056" w:rsidRDefault="00821CA5" w:rsidP="00EE3880">
      <w:pPr>
        <w:spacing w:before="0" w:beforeAutospacing="0" w:after="0" w:afterAutospacing="0" w:line="480" w:lineRule="auto"/>
        <w:ind w:firstLine="709"/>
        <w:jc w:val="both"/>
      </w:pPr>
      <w:r>
        <w:lastRenderedPageBreak/>
        <w:t>P</w:t>
      </w:r>
      <w:r w:rsidR="00A07056">
        <w:t>enurunan terhadap kebutuhan cairan harian diantaranya yaitu :</w:t>
      </w:r>
    </w:p>
    <w:p w14:paraId="68169C4B" w14:textId="77777777" w:rsidR="00A07056" w:rsidRDefault="00A07056" w:rsidP="00494CBF">
      <w:pPr>
        <w:pStyle w:val="ListParagraph"/>
        <w:numPr>
          <w:ilvl w:val="0"/>
          <w:numId w:val="10"/>
        </w:numPr>
        <w:spacing w:before="0" w:beforeAutospacing="0" w:after="0" w:afterAutospacing="0" w:line="480" w:lineRule="auto"/>
        <w:ind w:left="709" w:hanging="709"/>
        <w:jc w:val="both"/>
      </w:pPr>
      <w:r>
        <w:t>Hipotermi ( kebutuhannya menurun 12% setiap 1</w:t>
      </w:r>
      <w:r w:rsidRPr="00A07056">
        <w:rPr>
          <w:vertAlign w:val="superscript"/>
        </w:rPr>
        <w:t>0</w:t>
      </w:r>
      <w:r>
        <w:t>C, jika suhu &lt;37</w:t>
      </w:r>
      <w:r w:rsidRPr="00A07056">
        <w:rPr>
          <w:vertAlign w:val="superscript"/>
        </w:rPr>
        <w:t>0</w:t>
      </w:r>
      <w:r>
        <w:t>C )</w:t>
      </w:r>
    </w:p>
    <w:p w14:paraId="4676DD76" w14:textId="77777777" w:rsidR="00A07056" w:rsidRDefault="00A07056" w:rsidP="00494CBF">
      <w:pPr>
        <w:pStyle w:val="ListParagraph"/>
        <w:numPr>
          <w:ilvl w:val="0"/>
          <w:numId w:val="10"/>
        </w:numPr>
        <w:spacing w:before="0" w:beforeAutospacing="0" w:after="0" w:afterAutospacing="0" w:line="480" w:lineRule="auto"/>
        <w:ind w:left="709" w:hanging="709"/>
        <w:jc w:val="both"/>
      </w:pPr>
      <w:r>
        <w:t>Kelembaban lingkungan yang sangat tinggi</w:t>
      </w:r>
    </w:p>
    <w:p w14:paraId="591AC724" w14:textId="77777777" w:rsidR="00A07056" w:rsidRDefault="00A07056" w:rsidP="00494CBF">
      <w:pPr>
        <w:pStyle w:val="ListParagraph"/>
        <w:numPr>
          <w:ilvl w:val="0"/>
          <w:numId w:val="10"/>
        </w:numPr>
        <w:spacing w:before="0" w:beforeAutospacing="0" w:after="0" w:afterAutospacing="0" w:line="480" w:lineRule="auto"/>
        <w:ind w:left="709" w:hanging="709"/>
        <w:jc w:val="both"/>
      </w:pPr>
      <w:r>
        <w:t>Oliguria atau anuria</w:t>
      </w:r>
    </w:p>
    <w:p w14:paraId="735690A8" w14:textId="77777777" w:rsidR="00A07056" w:rsidRDefault="00A07056" w:rsidP="00494CBF">
      <w:pPr>
        <w:pStyle w:val="ListParagraph"/>
        <w:numPr>
          <w:ilvl w:val="0"/>
          <w:numId w:val="10"/>
        </w:numPr>
        <w:spacing w:before="0" w:beforeAutospacing="0" w:after="0" w:afterAutospacing="0" w:line="480" w:lineRule="auto"/>
        <w:ind w:left="709" w:hanging="709"/>
        <w:jc w:val="both"/>
      </w:pPr>
      <w:r>
        <w:t>Hampir tidak ada aktivitas</w:t>
      </w:r>
    </w:p>
    <w:p w14:paraId="5AF88267" w14:textId="77777777" w:rsidR="00AE03F3" w:rsidRPr="00AE03F3" w:rsidRDefault="00A07056" w:rsidP="00494CBF">
      <w:pPr>
        <w:pStyle w:val="ListParagraph"/>
        <w:numPr>
          <w:ilvl w:val="0"/>
          <w:numId w:val="10"/>
        </w:numPr>
        <w:spacing w:before="0" w:beforeAutospacing="0" w:after="0" w:afterAutospacing="0" w:line="480" w:lineRule="auto"/>
        <w:ind w:left="709" w:hanging="709"/>
        <w:jc w:val="both"/>
      </w:pPr>
      <w:r>
        <w:t>Retensi cairan misal gagal jantung</w:t>
      </w:r>
    </w:p>
    <w:p w14:paraId="0AAF8F8C" w14:textId="77777777" w:rsidR="00FD38D7" w:rsidRDefault="00FD38D7" w:rsidP="00537A4E">
      <w:pPr>
        <w:pStyle w:val="Heading2"/>
        <w:numPr>
          <w:ilvl w:val="1"/>
          <w:numId w:val="3"/>
        </w:numPr>
        <w:spacing w:before="0" w:beforeAutospacing="0" w:afterAutospacing="0" w:line="480" w:lineRule="auto"/>
        <w:ind w:hanging="720"/>
      </w:pPr>
      <w:bookmarkStart w:id="49" w:name="_Toc44796230"/>
      <w:bookmarkStart w:id="50" w:name="_Toc29741532"/>
      <w:r>
        <w:t>Konsep Ginjal</w:t>
      </w:r>
      <w:bookmarkEnd w:id="49"/>
    </w:p>
    <w:p w14:paraId="0C22B771" w14:textId="77777777" w:rsidR="004C5C4D" w:rsidRDefault="004C5C4D" w:rsidP="00C40FA2">
      <w:pPr>
        <w:pStyle w:val="Heading2"/>
        <w:numPr>
          <w:ilvl w:val="2"/>
          <w:numId w:val="3"/>
        </w:numPr>
        <w:spacing w:before="100" w:after="100" w:line="240" w:lineRule="auto"/>
        <w:ind w:left="709"/>
      </w:pPr>
      <w:bookmarkStart w:id="51" w:name="_Toc44796231"/>
      <w:r>
        <w:t>Pengertian Ginjal</w:t>
      </w:r>
      <w:bookmarkEnd w:id="51"/>
    </w:p>
    <w:p w14:paraId="2AE42BC4" w14:textId="77777777" w:rsidR="004C5C4D" w:rsidRPr="004C5C4D" w:rsidRDefault="00BD2CC8" w:rsidP="004C5C4D">
      <w:pPr>
        <w:spacing w:after="0" w:afterAutospacing="0" w:line="480" w:lineRule="auto"/>
        <w:ind w:firstLine="709"/>
        <w:jc w:val="both"/>
      </w:pPr>
      <w:r>
        <w:t xml:space="preserve">Ginjal </w:t>
      </w:r>
      <w:r w:rsidR="00E84FD5">
        <w:t xml:space="preserve">adalah salah satu organ </w:t>
      </w:r>
      <w:r w:rsidR="004C5C4D">
        <w:t>tubuh yang berfungsi mengatur sistem sekresi dan melakukan penyarin</w:t>
      </w:r>
      <w:r w:rsidR="008B0D12">
        <w:t xml:space="preserve">gan pada darah. Ginjal manusia </w:t>
      </w:r>
      <w:r w:rsidR="004C5C4D">
        <w:t>ada dua, ginjal kiri dan kanan. Batu ginjal adalah batu yang terbentuk di tubuli ginjal kemudian berada di kaliks, infundibulum, pelvis ginjal dan bahkan bisa mengisi pelvis serta seluruh kaliks ginjal dan merupakan batu saluran kemih yang paling sering terjadi. Penyebab terbentuknya batu saluran kemih diduga berhubungan dengan gangguan aliran urine, gangguan metabolik, infeksi saluran kemih, dehidrasi dan keadaan-keadaan lain yang masih belum terun</w:t>
      </w:r>
      <w:r w:rsidR="009E336F">
        <w:t xml:space="preserve">gkap (idiopatik) </w:t>
      </w:r>
      <w:r w:rsidR="009E336F">
        <w:fldChar w:fldCharType="begin" w:fldLock="1"/>
      </w:r>
      <w:r w:rsidR="008B0D12">
        <w:instrText>ADDIN CSL_CITATION {"citationItems":[{"id":"ITEM-1","itemData":{"DOI":"10.15294/kemas.v7i1.1793","ISSN":"2355-3596","abstract":"The research problem was the risk factors of nephrolithiasis. The purpose of this study was to determine the risk factors of nephrolithiasis in Margasari Public Health Center, Tegal regency . The method was analytic study using a case control design . The study sample consisted of 74 respondents which 37 people suffering nephrolithiasis, and the other 37 did not. The instrument used in this study was a questionnaire. The data obtained in this study was analyzed by chi square test formula . The results of the bivariate analysis showed dug well water hardness (p=0.001, OR= 4.796) , family history (p=0.01 , OR=5.346), the consumption of protein (p=0.001, OR=6.781), a source of calcium phosphorus consumption (p=0.010, OR=3.423), uric acid consumptions (p value=0.001, OR=6.756 ), the source of oxalate consumption (p=0.009, OR=3.660), and consumption sources of citric acid (p=0.001, OR = 27.429) associated with nephrolithiasis. Conclusion, the risk factors of nephrolithiasis were dug well water hardness, family history, consumption of protein, calcium phosphorus resource consumption, uric acid resource consumption, oxalate resource consumption, and citric acid sources consumption.","author":[{"dropping-particle":"","family":"Risiko","given":"Faktor","non-dropping-particle":"","parse-names":false,"suffix":""},{"dropping-particle":"","family":"Batu","given":"Penyakit","non-dropping-particle":"","parse-names":false,"suffix":""}],"container-title":"KESMAS - Jurnal Kesehatan Masyarakat","id":"ITEM-1","issue":"1","issued":{"date-parts":[["2011"]]},"page":"51-62","title":"Faktor Risiko Penyakit Batu Ginjal","type":"article-journal","volume":"7"},"uris":["http://www.mendeley.com/documents/?uuid=0457823e-17f0-424b-b21c-9a361dee9e7f"]}],"mendeley":{"formattedCitation":"(Risiko &amp; Batu, 2011)","manualFormatting":"(Risiko &amp; Batu, 2016)","plainTextFormattedCitation":"(Risiko &amp; Batu, 2011)","previouslyFormattedCitation":"(Risiko &amp; Batu, 2011)"},"properties":{"noteIndex":0},"schema":"https://github.com/citation-style-language/schema/raw/master/csl-citation.json"}</w:instrText>
      </w:r>
      <w:r w:rsidR="009E336F">
        <w:fldChar w:fldCharType="separate"/>
      </w:r>
      <w:r w:rsidR="008B0D12">
        <w:rPr>
          <w:noProof/>
        </w:rPr>
        <w:t>(Risiko &amp; Batu, 2016</w:t>
      </w:r>
      <w:r w:rsidR="009E336F" w:rsidRPr="009E336F">
        <w:rPr>
          <w:noProof/>
        </w:rPr>
        <w:t>)</w:t>
      </w:r>
      <w:r w:rsidR="009E336F">
        <w:fldChar w:fldCharType="end"/>
      </w:r>
      <w:r w:rsidR="004C5C4D">
        <w:t>.</w:t>
      </w:r>
    </w:p>
    <w:p w14:paraId="0E6FBD25" w14:textId="77777777" w:rsidR="006B4DB2" w:rsidRDefault="006B4DB2" w:rsidP="00C40FA2">
      <w:pPr>
        <w:pStyle w:val="Heading2"/>
        <w:numPr>
          <w:ilvl w:val="2"/>
          <w:numId w:val="3"/>
        </w:numPr>
        <w:spacing w:before="0" w:beforeAutospacing="0" w:after="100" w:line="240" w:lineRule="auto"/>
        <w:ind w:left="709"/>
      </w:pPr>
      <w:bookmarkStart w:id="52" w:name="_Toc44796232"/>
      <w:r>
        <w:t>Anatomi Ginjal</w:t>
      </w:r>
      <w:bookmarkEnd w:id="52"/>
    </w:p>
    <w:p w14:paraId="009BCDC4" w14:textId="4132CD53" w:rsidR="006B4DB2" w:rsidRDefault="006B4DB2" w:rsidP="0047624F">
      <w:pPr>
        <w:spacing w:after="0" w:afterAutospacing="0" w:line="480" w:lineRule="auto"/>
        <w:ind w:firstLine="709"/>
        <w:jc w:val="both"/>
      </w:pPr>
      <w:r>
        <w:t>Ginjal merupakan suatu organ yang berwarna kemerahan, berbentuk seperti kacang dan terletak dibawah pinggang diantara peritoneum dan dinding abdomen posterior. Kedua ginjal ini berada di kanan dan kiri columna</w:t>
      </w:r>
      <w:r w:rsidR="008B0D12">
        <w:t xml:space="preserve"> </w:t>
      </w:r>
      <w:r>
        <w:t xml:space="preserve">vertebralis setinggi vertebra T12 hingga L3. Ginjal kanan terletak lebih rendah dari yang kiri karena besarnya lobus hepar yang berada diatas ginjal kanan. Ginjal dibungkus oleh tiga lapis jaringan. Jaringan yang terdalam adalah kapsula renalis, jaringan pada lapisan kedua adalah adiposa dan jaringan terluar adalah fascia renal. Ketiga jaringan ini </w:t>
      </w:r>
      <w:r>
        <w:lastRenderedPageBreak/>
        <w:t>berfungsi sebagai pelindung dar</w:t>
      </w:r>
      <w:r w:rsidR="009E336F">
        <w:t xml:space="preserve">i trauma dan memfiksasi ginjal </w:t>
      </w:r>
      <w:r w:rsidR="009E336F">
        <w:fldChar w:fldCharType="begin" w:fldLock="1"/>
      </w:r>
      <w:r w:rsidR="009E336F">
        <w:instrText>ADDIN CSL_CITATION {"citationItems":[{"id":"ITEM-1","itemData":{"author":[{"dropping-particle":"","family":"Wiliyanarti","given":"Pipit Festi","non-dropping-particle":"","parse-names":false,"suffix":""},{"dropping-particle":"","family":"Komunitas","given":"Departemen","non-dropping-particle":"","parse-names":false,"suffix":""},{"dropping-particle":"","family":"Majapahit","given":"Stikes","non-dropping-particle":"","parse-names":false,"suffix":""}],"id":"ITEM-1","issue":"1","issued":{"date-parts":[["2019"]]},"title":"LIFE EXPERIENCE OF CHRONIC KIDNEY DISEASES UNDERGOING HEMODIALYSIS","type":"article-journal","volume":"4"},"uris":["http://www.mendeley.com/documents/?uuid=40ea966a-b47d-49e7-9816-9585f0312f7f"]}],"mendeley":{"formattedCitation":"(Wiliyanarti, Komunitas, &amp; Majapahit, 2019)","plainTextFormattedCitation":"(Wiliyanarti, Komunitas, &amp; Majapahit, 2019)","previouslyFormattedCitation":"(Wiliyanarti, Komunitas, &amp; Majapahit, 2019)"},"properties":{"noteIndex":0},"schema":"https://github.com/citation-style-language/schema/raw/master/csl-citation.json"}</w:instrText>
      </w:r>
      <w:r w:rsidR="009E336F">
        <w:fldChar w:fldCharType="separate"/>
      </w:r>
      <w:r w:rsidR="009E336F" w:rsidRPr="009E336F">
        <w:rPr>
          <w:noProof/>
        </w:rPr>
        <w:t>(Wiliyanarti, Komunitas, &amp; Majapahit, 2019)</w:t>
      </w:r>
      <w:r w:rsidR="009E336F">
        <w:fldChar w:fldCharType="end"/>
      </w:r>
      <w:r w:rsidR="009E336F">
        <w:t>.</w:t>
      </w:r>
    </w:p>
    <w:p w14:paraId="7431932B" w14:textId="77777777" w:rsidR="002C0FAE" w:rsidRDefault="006B4DB2" w:rsidP="009E336F">
      <w:pPr>
        <w:spacing w:before="0" w:beforeAutospacing="0" w:after="0" w:afterAutospacing="0" w:line="480" w:lineRule="auto"/>
        <w:ind w:firstLine="709"/>
        <w:jc w:val="both"/>
      </w:pPr>
      <w:r>
        <w:t>Bagian fungsional dari ginjal adalah nefron. Nefron merupakan struktur yang terdiri dari untaian kapiler yang disebut glomerulus, tempat di mana darah disaring, dan tubulus ginjal yang mengolah air dan elektrolit apakah akan diserap atau dilepaskan dan ditambahkan senyawa</w:t>
      </w:r>
      <w:r w:rsidR="00B2168B">
        <w:t xml:space="preserve"> </w:t>
      </w:r>
      <w:r>
        <w:t>-</w:t>
      </w:r>
      <w:r w:rsidR="00B2168B">
        <w:t xml:space="preserve"> </w:t>
      </w:r>
      <w:r>
        <w:t>senyawa tertentu. Setiap satu ginjal manusia memiliki sekitar satu j</w:t>
      </w:r>
      <w:r w:rsidR="009E336F">
        <w:t xml:space="preserve">uta nefron </w:t>
      </w:r>
      <w:r w:rsidR="009E336F">
        <w:fldChar w:fldCharType="begin" w:fldLock="1"/>
      </w:r>
      <w:r w:rsidR="009E336F">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2016)","previouslyFormattedCitation":"(Fauzi et al., 2016)"},"properties":{"noteIndex":0},"schema":"https://github.com/citation-style-language/schema/raw/master/csl-citation.json"}</w:instrText>
      </w:r>
      <w:r w:rsidR="009E336F">
        <w:fldChar w:fldCharType="separate"/>
      </w:r>
      <w:r w:rsidR="009E336F" w:rsidRPr="009E336F">
        <w:rPr>
          <w:noProof/>
        </w:rPr>
        <w:t xml:space="preserve">(Fauzi </w:t>
      </w:r>
      <w:r w:rsidR="009E336F" w:rsidRPr="00EE5290">
        <w:rPr>
          <w:i/>
          <w:noProof/>
        </w:rPr>
        <w:t>et al</w:t>
      </w:r>
      <w:r w:rsidR="009E336F" w:rsidRPr="009E336F">
        <w:rPr>
          <w:noProof/>
        </w:rPr>
        <w:t>., 2016)</w:t>
      </w:r>
      <w:r w:rsidR="009E336F">
        <w:fldChar w:fldCharType="end"/>
      </w:r>
      <w:r>
        <w:t xml:space="preserve">. </w:t>
      </w:r>
    </w:p>
    <w:p w14:paraId="2CE7D6F4" w14:textId="77777777" w:rsidR="00BC347C" w:rsidRPr="006B4DB2" w:rsidRDefault="006B4DB2" w:rsidP="0091666D">
      <w:pPr>
        <w:spacing w:before="0" w:beforeAutospacing="0" w:after="0" w:afterAutospacing="0" w:line="480" w:lineRule="auto"/>
        <w:ind w:firstLine="709"/>
        <w:jc w:val="both"/>
      </w:pPr>
      <w:r>
        <w:t>Glomerulus terdiri dari selaput dara dan arteriole eferen dan sekumpulan kapiler yang dilapisi oleh sel endotel dan ditutupi oleh sel epitel yang membentuk lapisan yang selanjutnya disebut dengan kapsul bowman dan tubulus ginjal. Tubulus ginjal itu sendiri memiliki beberapa bagian yang berbeda, tubulus proksimal yang berbelit-belit dan sebagian besar elektrolit dan airnya akan di reabsorbsi, lengkung henle, dan tubulus distal dan saluran pengumpul distal, dimana urine dipekatkan dan ditambah elektrolit tertentu yang perubahannya mengikuti respon dari kontrol hormonal</w:t>
      </w:r>
      <w:r w:rsidR="009E336F">
        <w:t xml:space="preserve"> </w:t>
      </w:r>
      <w:r w:rsidR="009E336F">
        <w:fldChar w:fldCharType="begin" w:fldLock="1"/>
      </w:r>
      <w:r w:rsidR="009E336F">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2016)","previouslyFormattedCitation":"(Fauzi et al., 2016)"},"properties":{"noteIndex":0},"schema":"https://github.com/citation-style-language/schema/raw/master/csl-citation.json"}</w:instrText>
      </w:r>
      <w:r w:rsidR="009E336F">
        <w:fldChar w:fldCharType="separate"/>
      </w:r>
      <w:r w:rsidR="009E336F" w:rsidRPr="009E336F">
        <w:rPr>
          <w:noProof/>
        </w:rPr>
        <w:t xml:space="preserve">(Fauzi </w:t>
      </w:r>
      <w:r w:rsidR="009E336F" w:rsidRPr="00AC2D7F">
        <w:rPr>
          <w:i/>
          <w:noProof/>
        </w:rPr>
        <w:t>et al</w:t>
      </w:r>
      <w:r w:rsidR="009E336F" w:rsidRPr="009E336F">
        <w:rPr>
          <w:noProof/>
        </w:rPr>
        <w:t>., 2016)</w:t>
      </w:r>
      <w:r w:rsidR="009E336F">
        <w:fldChar w:fldCharType="end"/>
      </w:r>
      <w:r w:rsidR="0091666D">
        <w:t>.</w:t>
      </w:r>
    </w:p>
    <w:p w14:paraId="552E1718" w14:textId="77777777" w:rsidR="00FD38D7" w:rsidRDefault="00452BC1" w:rsidP="00C40FA2">
      <w:pPr>
        <w:pStyle w:val="Heading2"/>
        <w:numPr>
          <w:ilvl w:val="2"/>
          <w:numId w:val="3"/>
        </w:numPr>
        <w:spacing w:before="0" w:beforeAutospacing="0" w:after="100" w:line="240" w:lineRule="auto"/>
        <w:ind w:left="709"/>
      </w:pPr>
      <w:bookmarkStart w:id="53" w:name="_Toc44796233"/>
      <w:r>
        <w:t>Fisiologi Ginjal</w:t>
      </w:r>
      <w:bookmarkEnd w:id="53"/>
    </w:p>
    <w:p w14:paraId="75EA2DD0" w14:textId="54FBCF5B" w:rsidR="009E336F" w:rsidRDefault="00D7511E" w:rsidP="0047624F">
      <w:pPr>
        <w:spacing w:after="0" w:afterAutospacing="0" w:line="480" w:lineRule="auto"/>
        <w:ind w:firstLine="709"/>
        <w:jc w:val="both"/>
        <w:rPr>
          <w:color w:val="FF0000"/>
        </w:rPr>
      </w:pPr>
      <w:r>
        <w:t>Masing-masing ginjal manusia terdiri dari sekitar satu juta nefron yang masing-masing dari nefron tersebut memiliki tugas untuk membentuk urin. Ginjal tid</w:t>
      </w:r>
      <w:r w:rsidR="00511984">
        <w:t>ak dapat membentuk nefron baru. O</w:t>
      </w:r>
      <w:r>
        <w:t>leh sebab itu, pada trauma ginjal, penyakit ginjal, atau penuaan ginjal akan terjadi penurunan jumlah nefron secara bertahap. Setelah usia 40 tahun, jumlah nefron biasanya menurun setiap 10 tahun.</w:t>
      </w:r>
      <w:r w:rsidR="00805A97">
        <w:t xml:space="preserve"> </w:t>
      </w:r>
      <w:r>
        <w:t>Berkurangnya fungsi ini seharusnya tidak mengancam jiwa karena adanya proses adaptif tubuh terhadap penurunan fu</w:t>
      </w:r>
      <w:r w:rsidR="009E336F">
        <w:t xml:space="preserve">ngsi faal ginjal </w:t>
      </w:r>
      <w:r w:rsidR="009E336F">
        <w:fldChar w:fldCharType="begin" w:fldLock="1"/>
      </w:r>
      <w:r w:rsidR="005C3A9C">
        <w:instrText>ADDIN CSL_CITATION {"citationItems":[{"id":"ITEM-1","itemData":{"author":[{"dropping-particle":"","family":"Baradero","given":"Mary","non-dropping-particle":"","parse-names":false,"suffix":""},{"dropping-particle":"","family":"Dayrit","given":"Mary Wilfrid","non-dropping-particle":"","parse-names":false,"suffix":""},{"dropping-particle":"","family":"Siswadi","given":"Yakobus","non-dropping-particle":"","parse-names":false,"suffix":""}],"container-title":"Jakarta: EGC","id":"ITEM-1","issue":"28","issued":{"date-parts":[["2005"]]},"page":"124","title":"Klien gangguan ginjal: Seri asuhan keperawatan","type":"article-journal","volume":"14"},"uris":["http://www.mendeley.com/documents/?uuid=22aaaaaf-bf03-48bd-90e8-39795b4ec27a"]}],"mendeley":{"formattedCitation":"(Baradero et al., 2005)","manualFormatting":"(Baradero et al., 2015)","plainTextFormattedCitation":"(Baradero et al., 2005)","previouslyFormattedCitation":"(Baradero et al., 2005)"},"properties":{"noteIndex":0},"schema":"https://github.com/citation-style-language/schema/raw/master/csl-citation.json"}</w:instrText>
      </w:r>
      <w:r w:rsidR="009E336F">
        <w:fldChar w:fldCharType="separate"/>
      </w:r>
      <w:r w:rsidR="006F01BE">
        <w:rPr>
          <w:noProof/>
        </w:rPr>
        <w:t xml:space="preserve">(Baradero </w:t>
      </w:r>
      <w:r w:rsidR="006F01BE" w:rsidRPr="00287A47">
        <w:rPr>
          <w:i/>
          <w:noProof/>
        </w:rPr>
        <w:t>et al</w:t>
      </w:r>
      <w:r w:rsidR="006F01BE">
        <w:rPr>
          <w:noProof/>
        </w:rPr>
        <w:t>., 201</w:t>
      </w:r>
      <w:r w:rsidR="009E336F" w:rsidRPr="009E336F">
        <w:rPr>
          <w:noProof/>
        </w:rPr>
        <w:t>5)</w:t>
      </w:r>
      <w:r w:rsidR="009E336F">
        <w:fldChar w:fldCharType="end"/>
      </w:r>
      <w:r w:rsidR="00511984">
        <w:t>.</w:t>
      </w:r>
      <w:r w:rsidRPr="000A587E">
        <w:rPr>
          <w:color w:val="FF0000"/>
        </w:rPr>
        <w:t xml:space="preserve"> </w:t>
      </w:r>
    </w:p>
    <w:p w14:paraId="06589DFD" w14:textId="77777777" w:rsidR="00906B33" w:rsidRDefault="00906B33" w:rsidP="00906B33">
      <w:pPr>
        <w:spacing w:after="0" w:afterAutospacing="0" w:line="480" w:lineRule="auto"/>
        <w:ind w:firstLine="709"/>
        <w:jc w:val="both"/>
        <w:rPr>
          <w:color w:val="FF0000"/>
        </w:rPr>
        <w:sectPr w:rsidR="00906B33" w:rsidSect="002B2741">
          <w:headerReference w:type="first" r:id="rId35"/>
          <w:footerReference w:type="first" r:id="rId36"/>
          <w:pgSz w:w="11906" w:h="16838" w:code="9"/>
          <w:pgMar w:top="1701" w:right="1701" w:bottom="1701" w:left="2268" w:header="709" w:footer="709" w:gutter="0"/>
          <w:cols w:space="708"/>
          <w:titlePg/>
          <w:docGrid w:linePitch="360"/>
        </w:sectPr>
      </w:pPr>
    </w:p>
    <w:p w14:paraId="33EC6EF6" w14:textId="77777777" w:rsidR="003125E1" w:rsidRDefault="003125E1" w:rsidP="00D7511E">
      <w:pPr>
        <w:spacing w:after="0" w:afterAutospacing="0" w:line="480" w:lineRule="auto"/>
        <w:ind w:firstLine="709"/>
        <w:jc w:val="both"/>
        <w:rPr>
          <w:noProof/>
          <w:lang w:eastAsia="id-ID"/>
        </w:rPr>
      </w:pPr>
      <w:r w:rsidRPr="003125E1">
        <w:rPr>
          <w:noProof/>
          <w:lang w:val="en-US"/>
        </w:rPr>
        <w:lastRenderedPageBreak/>
        <w:drawing>
          <wp:anchor distT="0" distB="0" distL="114300" distR="114300" simplePos="0" relativeHeight="251658240" behindDoc="1" locked="0" layoutInCell="1" allowOverlap="1" wp14:anchorId="4B73C834" wp14:editId="7D20A583">
            <wp:simplePos x="0" y="0"/>
            <wp:positionH relativeFrom="margin">
              <wp:align>center</wp:align>
            </wp:positionH>
            <wp:positionV relativeFrom="paragraph">
              <wp:posOffset>3810</wp:posOffset>
            </wp:positionV>
            <wp:extent cx="4168789" cy="2200939"/>
            <wp:effectExtent l="76200" t="76200" r="136525" b="142240"/>
            <wp:wrapNone/>
            <wp:docPr id="1" name="Picture 1" descr="D:\perkuliahan\SKRIPSI\BATU GINJAL\ginjal-30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kuliahan\SKRIPSI\BATU GINJAL\ginjal-300x229.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5019"/>
                    <a:stretch/>
                  </pic:blipFill>
                  <pic:spPr bwMode="auto">
                    <a:xfrm>
                      <a:off x="0" y="0"/>
                      <a:ext cx="4168789" cy="2200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9AA83" w14:textId="77777777" w:rsidR="003125E1" w:rsidRDefault="003125E1" w:rsidP="00D7511E">
      <w:pPr>
        <w:spacing w:after="0" w:afterAutospacing="0" w:line="480" w:lineRule="auto"/>
        <w:ind w:firstLine="709"/>
        <w:jc w:val="both"/>
      </w:pPr>
    </w:p>
    <w:p w14:paraId="40BF2095" w14:textId="77777777" w:rsidR="003125E1" w:rsidRDefault="003125E1" w:rsidP="00906B33">
      <w:pPr>
        <w:spacing w:after="0" w:afterAutospacing="0" w:line="480" w:lineRule="auto"/>
        <w:ind w:firstLine="709"/>
        <w:jc w:val="both"/>
      </w:pPr>
    </w:p>
    <w:p w14:paraId="7F51C86B" w14:textId="77777777" w:rsidR="009E336F" w:rsidRDefault="009E336F" w:rsidP="00314ED0">
      <w:pPr>
        <w:spacing w:before="0" w:beforeAutospacing="0" w:after="0" w:afterAutospacing="0" w:line="360" w:lineRule="auto"/>
      </w:pPr>
    </w:p>
    <w:p w14:paraId="10B1B7EC" w14:textId="77777777" w:rsidR="00906B33" w:rsidRDefault="00906B33" w:rsidP="00314ED0">
      <w:pPr>
        <w:spacing w:before="0" w:beforeAutospacing="0" w:after="0" w:afterAutospacing="0" w:line="360" w:lineRule="auto"/>
        <w:jc w:val="center"/>
        <w:rPr>
          <w:b/>
        </w:rPr>
      </w:pPr>
    </w:p>
    <w:p w14:paraId="0CE99761" w14:textId="77777777" w:rsidR="00906B33" w:rsidRDefault="00906B33" w:rsidP="00314ED0">
      <w:pPr>
        <w:spacing w:before="0" w:beforeAutospacing="0" w:after="0" w:afterAutospacing="0" w:line="360" w:lineRule="auto"/>
        <w:jc w:val="center"/>
        <w:rPr>
          <w:b/>
        </w:rPr>
      </w:pPr>
    </w:p>
    <w:p w14:paraId="46A0D66A" w14:textId="10006770" w:rsidR="003125E1" w:rsidRPr="003125E1" w:rsidRDefault="00494CBF" w:rsidP="00314ED0">
      <w:pPr>
        <w:spacing w:before="0" w:beforeAutospacing="0" w:after="0" w:afterAutospacing="0" w:line="360" w:lineRule="auto"/>
        <w:jc w:val="center"/>
        <w:rPr>
          <w:b/>
        </w:rPr>
      </w:pPr>
      <w:r>
        <w:rPr>
          <w:b/>
        </w:rPr>
        <w:t>Gambar 2.3</w:t>
      </w:r>
      <w:r w:rsidR="00D7511E" w:rsidRPr="003125E1">
        <w:rPr>
          <w:b/>
        </w:rPr>
        <w:t xml:space="preserve"> Posisi Ginjal </w:t>
      </w:r>
      <w:r w:rsidR="007D5D82">
        <w:rPr>
          <w:b/>
        </w:rPr>
        <w:t xml:space="preserve">pada tubuh </w:t>
      </w:r>
      <w:r w:rsidR="00D7511E" w:rsidRPr="003125E1">
        <w:rPr>
          <w:b/>
        </w:rPr>
        <w:t xml:space="preserve">(Perlman </w:t>
      </w:r>
      <w:r w:rsidR="00D7511E" w:rsidRPr="00AC2D7F">
        <w:rPr>
          <w:b/>
          <w:i/>
        </w:rPr>
        <w:t>et al</w:t>
      </w:r>
      <w:r w:rsidR="00D7511E" w:rsidRPr="003125E1">
        <w:rPr>
          <w:b/>
        </w:rPr>
        <w:t>, 2014)</w:t>
      </w:r>
    </w:p>
    <w:p w14:paraId="234E6A3D" w14:textId="43097C1D" w:rsidR="00FA23BF" w:rsidRPr="007D5D82" w:rsidRDefault="00D7511E" w:rsidP="00314ED0">
      <w:pPr>
        <w:spacing w:before="0" w:beforeAutospacing="0" w:after="0" w:afterAutospacing="0" w:line="480" w:lineRule="auto"/>
        <w:ind w:firstLine="709"/>
        <w:jc w:val="both"/>
      </w:pPr>
      <w:r>
        <w:t>Setiap nefron memiliki 2 komponen utama yaitu glomerulus dan tubulus. Glomerulus (kapiler glomerulus) dilalui sejumlah ca</w:t>
      </w:r>
      <w:r w:rsidR="00314ED0">
        <w:t xml:space="preserve">iran yang difiltrasi dari darah, </w:t>
      </w:r>
      <w:r>
        <w:t>sedangkan tubulus merupakan saluran panjang yang mengubah cairan yang telah di</w:t>
      </w:r>
      <w:r w:rsidR="00A556FA">
        <w:t xml:space="preserve"> </w:t>
      </w:r>
      <w:r>
        <w:t xml:space="preserve">filtrasi menjadi urin dan dialirkan menuju keluar ginjal. Glomerulus tersusun </w:t>
      </w:r>
      <w:r w:rsidR="00C40FA2">
        <w:t>dari</w:t>
      </w:r>
      <w:r w:rsidR="00FA23BF">
        <w:t xml:space="preserve"> </w:t>
      </w:r>
      <w:r>
        <w:t xml:space="preserve">jaringan kapiler glomerulus bercabang yang mempunyai tekanan hidrostatik tinggi (kira-kira 60 mmHg), dibandingkan dengan jaringan kapiler lain. </w:t>
      </w:r>
    </w:p>
    <w:p w14:paraId="029ABF54" w14:textId="4AE3B539" w:rsidR="0047624F" w:rsidRDefault="0047624F" w:rsidP="007D5D82">
      <w:pPr>
        <w:spacing w:before="0" w:beforeAutospacing="0" w:after="0" w:afterAutospacing="0" w:line="480" w:lineRule="auto"/>
        <w:jc w:val="both"/>
        <w:rPr>
          <w:b/>
        </w:rPr>
      </w:pPr>
      <w:r w:rsidRPr="003125E1">
        <w:rPr>
          <w:noProof/>
          <w:lang w:val="en-US"/>
        </w:rPr>
        <w:drawing>
          <wp:anchor distT="0" distB="0" distL="114300" distR="114300" simplePos="0" relativeHeight="252014592" behindDoc="0" locked="0" layoutInCell="1" allowOverlap="1" wp14:anchorId="7C137AD4" wp14:editId="1628061D">
            <wp:simplePos x="0" y="0"/>
            <wp:positionH relativeFrom="margin">
              <wp:posOffset>524510</wp:posOffset>
            </wp:positionH>
            <wp:positionV relativeFrom="paragraph">
              <wp:posOffset>10160</wp:posOffset>
            </wp:positionV>
            <wp:extent cx="4271010" cy="2531110"/>
            <wp:effectExtent l="76200" t="76200" r="129540" b="135890"/>
            <wp:wrapThrough wrapText="bothSides">
              <wp:wrapPolygon edited="0">
                <wp:start x="-193" y="-650"/>
                <wp:lineTo x="-385" y="-488"/>
                <wp:lineTo x="-385" y="21947"/>
                <wp:lineTo x="-193" y="22597"/>
                <wp:lineTo x="21966" y="22597"/>
                <wp:lineTo x="22159" y="20484"/>
                <wp:lineTo x="22159" y="2113"/>
                <wp:lineTo x="21966" y="-325"/>
                <wp:lineTo x="21966" y="-650"/>
                <wp:lineTo x="-193" y="-650"/>
              </wp:wrapPolygon>
            </wp:wrapThrough>
            <wp:docPr id="3" name="Picture 3" descr="D:\perkuliahan\SKRIPSI\BATU GINJAL\bndtkmujh,mnb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kuliahan\SKRIPSI\BATU GINJAL\bndtkmujh,mnbv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1010" cy="253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AA9A43" w14:textId="77777777" w:rsidR="0047624F" w:rsidRDefault="0047624F" w:rsidP="007D5D82">
      <w:pPr>
        <w:spacing w:before="0" w:beforeAutospacing="0" w:after="0" w:afterAutospacing="0" w:line="480" w:lineRule="auto"/>
        <w:jc w:val="both"/>
        <w:rPr>
          <w:b/>
        </w:rPr>
      </w:pPr>
    </w:p>
    <w:p w14:paraId="7CECBE47" w14:textId="77777777" w:rsidR="0047624F" w:rsidRDefault="0047624F" w:rsidP="007D5D82">
      <w:pPr>
        <w:spacing w:before="0" w:beforeAutospacing="0" w:after="0" w:afterAutospacing="0" w:line="480" w:lineRule="auto"/>
        <w:jc w:val="both"/>
        <w:rPr>
          <w:b/>
        </w:rPr>
      </w:pPr>
    </w:p>
    <w:p w14:paraId="214C94A2" w14:textId="77777777" w:rsidR="0047624F" w:rsidRDefault="0047624F" w:rsidP="007D5D82">
      <w:pPr>
        <w:spacing w:before="0" w:beforeAutospacing="0" w:after="0" w:afterAutospacing="0" w:line="480" w:lineRule="auto"/>
        <w:jc w:val="both"/>
        <w:rPr>
          <w:b/>
        </w:rPr>
      </w:pPr>
    </w:p>
    <w:p w14:paraId="11EED64F" w14:textId="77777777" w:rsidR="0047624F" w:rsidRDefault="0047624F" w:rsidP="007D5D82">
      <w:pPr>
        <w:spacing w:before="0" w:beforeAutospacing="0" w:after="0" w:afterAutospacing="0" w:line="480" w:lineRule="auto"/>
        <w:jc w:val="both"/>
        <w:rPr>
          <w:b/>
        </w:rPr>
      </w:pPr>
    </w:p>
    <w:p w14:paraId="12A044CE" w14:textId="77777777" w:rsidR="0047624F" w:rsidRDefault="0047624F" w:rsidP="007D5D82">
      <w:pPr>
        <w:spacing w:before="0" w:beforeAutospacing="0" w:after="0" w:afterAutospacing="0" w:line="480" w:lineRule="auto"/>
        <w:jc w:val="both"/>
        <w:rPr>
          <w:b/>
        </w:rPr>
      </w:pPr>
    </w:p>
    <w:p w14:paraId="297C5DD7" w14:textId="77777777" w:rsidR="0047624F" w:rsidRDefault="0047624F" w:rsidP="007D5D82">
      <w:pPr>
        <w:spacing w:before="0" w:beforeAutospacing="0" w:after="0" w:afterAutospacing="0" w:line="480" w:lineRule="auto"/>
        <w:jc w:val="both"/>
        <w:rPr>
          <w:b/>
        </w:rPr>
      </w:pPr>
    </w:p>
    <w:p w14:paraId="2328D421" w14:textId="77777777" w:rsidR="0047624F" w:rsidRDefault="0047624F" w:rsidP="007D5D82">
      <w:pPr>
        <w:spacing w:before="0" w:beforeAutospacing="0" w:after="0" w:afterAutospacing="0" w:line="480" w:lineRule="auto"/>
        <w:jc w:val="both"/>
        <w:rPr>
          <w:b/>
        </w:rPr>
      </w:pPr>
    </w:p>
    <w:p w14:paraId="124E75D0" w14:textId="51FC92B2" w:rsidR="003125E1" w:rsidRPr="00906B33" w:rsidRDefault="00494CBF" w:rsidP="00314ED0">
      <w:pPr>
        <w:spacing w:before="0" w:beforeAutospacing="0" w:after="0" w:afterAutospacing="0" w:line="360" w:lineRule="auto"/>
        <w:jc w:val="center"/>
        <w:rPr>
          <w:b/>
        </w:rPr>
      </w:pPr>
      <w:r>
        <w:rPr>
          <w:b/>
        </w:rPr>
        <w:t>Gambar 2.4</w:t>
      </w:r>
      <w:r w:rsidR="00D7511E" w:rsidRPr="00906B33">
        <w:rPr>
          <w:b/>
        </w:rPr>
        <w:t xml:space="preserve"> </w:t>
      </w:r>
      <w:r w:rsidR="007D5D82" w:rsidRPr="00906B33">
        <w:rPr>
          <w:b/>
        </w:rPr>
        <w:t xml:space="preserve">Letak </w:t>
      </w:r>
      <w:r w:rsidR="00D7511E" w:rsidRPr="00906B33">
        <w:rPr>
          <w:b/>
        </w:rPr>
        <w:t>Anatomi Ginjal dan Nefron (</w:t>
      </w:r>
      <w:r w:rsidR="00511984" w:rsidRPr="00906B33">
        <w:rPr>
          <w:b/>
        </w:rPr>
        <w:t>Berawi, 2017</w:t>
      </w:r>
      <w:r w:rsidR="00D7511E" w:rsidRPr="00906B33">
        <w:rPr>
          <w:b/>
        </w:rPr>
        <w:t>).</w:t>
      </w:r>
    </w:p>
    <w:p w14:paraId="575457F8" w14:textId="77777777" w:rsidR="00314ED0" w:rsidRPr="00314ED0" w:rsidRDefault="00314ED0" w:rsidP="00314ED0">
      <w:pPr>
        <w:spacing w:before="0" w:beforeAutospacing="0" w:after="0" w:afterAutospacing="0" w:line="360" w:lineRule="auto"/>
        <w:jc w:val="center"/>
      </w:pPr>
    </w:p>
    <w:p w14:paraId="4FE4EC12" w14:textId="77777777" w:rsidR="0047624F" w:rsidRDefault="00B27076" w:rsidP="00A556FA">
      <w:pPr>
        <w:spacing w:before="0" w:beforeAutospacing="0" w:after="0" w:afterAutospacing="0" w:line="480" w:lineRule="auto"/>
        <w:ind w:firstLine="709"/>
        <w:jc w:val="both"/>
      </w:pPr>
      <w:r>
        <w:lastRenderedPageBreak/>
        <w:t xml:space="preserve">Kapiler - </w:t>
      </w:r>
      <w:r w:rsidR="00D7511E">
        <w:t>kapiler glomerulus dilapisi oleh sel-sel epitel dan seluruh glomerulus dilingkupi dengan kapsula bowman. Cair</w:t>
      </w:r>
      <w:r w:rsidR="000D32F7">
        <w:t>an yang difiltrasi dari kapiler</w:t>
      </w:r>
      <w:r w:rsidR="00D7511E">
        <w:t>glomerulus masuk ke dalam kapsula bowman dan kemudian masuk ke tubulus proksimal, yang terletak pada korteks ginjal. Dari tubulus proksimal kemudian dilanjutkan ke lengkung henle. Pada lengkung henle terdapat bagian desenden dan asenden. Pada ujung cabang asenden tebal terdapat makula densa. Makula densa juga memiliki kemampuan untuk mengatur fungsi nefron. Setelah itu dari tubulus distal, urin menuju tubulus rektus dan tubulus koligentes modular hingga urin mengalir melalui ujung papilla renalis dan kemudian bergabung membentuk struk</w:t>
      </w:r>
      <w:r w:rsidR="00212F8D">
        <w:t xml:space="preserve">tur pelvis renalis. </w:t>
      </w:r>
      <w:r w:rsidR="00D7511E">
        <w:t>Tiga proses utama akan terjadi di nefron dalam pembentukan urin yaitu filtrasi, reabsorb</w:t>
      </w:r>
      <w:r w:rsidR="00212F8D">
        <w:t>si dan sekresi (Berawi, 2017).</w:t>
      </w:r>
    </w:p>
    <w:p w14:paraId="148ECBBF" w14:textId="1C413BCB" w:rsidR="00212F8D" w:rsidRDefault="00D7511E" w:rsidP="00A556FA">
      <w:pPr>
        <w:spacing w:before="0" w:beforeAutospacing="0" w:after="0" w:afterAutospacing="0" w:line="480" w:lineRule="auto"/>
        <w:ind w:firstLine="709"/>
        <w:jc w:val="both"/>
      </w:pPr>
      <w:r>
        <w:t>Pembentukan urin dimulai dengan filtrasi sejumlah besar cairan yang hampir bebas protein oleh kapiler glomerulus di kapsula bowman. Kebanyakan zat dalam plasma, kecuali protein, di filtrasi secara bebas sehingga konsentrasinya pada filtrat glomerul</w:t>
      </w:r>
      <w:r w:rsidR="00E44F64">
        <w:t>us dalam kapsula bowman hampir</w:t>
      </w:r>
      <w:r>
        <w:t xml:space="preserve"> sama dengan plasma. Awalnya zat akan difiltrasi secara bebas oleh kapiler glomerulus kemudian di reabsorbsi parsial, reabsorbsi lengkap dan kemudian akan diek</w:t>
      </w:r>
      <w:r w:rsidR="00511984">
        <w:t xml:space="preserve">skresi </w:t>
      </w:r>
      <w:r w:rsidR="00511984">
        <w:fldChar w:fldCharType="begin" w:fldLock="1"/>
      </w:r>
      <w:r w:rsidR="00511984">
        <w:instrText>ADDIN CSL_CITATION {"citationItems":[{"id":"ITEM-1","itemData":{"ISSN":"2303-1395","abstract":"Penyakit batu saluran kemih atau urolithiasis merupakan salah satu permasalahan yang paling sering terjadi pada saluran kemih. Peningkatan prevalensi batu saluran kemih menimbulkan peningkatan angka kesakitan (morbiditas) serta beban ekonomi. Batu saluran kemih juga memiliki rata- rata kekambuhan terjadi 50% dalam 5 tahun dan 70% dalam 10 tahun. Tujuan penelitian ini adalah untuk mengetahui bagaimana gambaran batu saluran kemih berdasarkan usia, jenis kelamin, lokasi dan komposisi batu. Penelitian ini menggunakan metode kuantitatif dan hasilnya merupakan survey deskriptif. Lokasi penelitian bertempat di laboratorium patologi klinis RSUP Sanglah Denpasar dengan total sampel sebesar 141. Data diolah secara manual, dilaporkan dalam bentuk table dan diberi narasi tanpa uji statistik. Dari 141 sampel yang dijadikan bahan penelitian didapatkan proporsi usia terbanyak adalah usia ≥ 50 tahun dengan jumlah 75 sampel (53, 2%). Batu saluran kemih lebih sering diderita oleh laki-laki dibandingkan perempuan dengan perbandingan 2,9 : 1. Proporsi lokasi batu saluran kemih terbanyak berasal dari ginjal yaitu sebanyak 84 sampel (59, 6%). Komposisi batu saluran kemih adalah sebagai berikut Kalsium Oksalat 72,3% , Kalsium Fosfat 42,5%, Asam Urat 17%, Sistin 34,7%, Struvit 67,4%, dan lain-lain 17%. Simpulan dari penelitian ini adalah proporsi batu saluran kemih meningkat seiring dengan pertambahan umur, lebih sering diderita oleh laki-laki dibandingkan perempuan, dengan lokasi terbanyak berasal dari ginjal, dan komposisi terbanyak adalah Kalsium Oksalat","author":[{"dropping-particle":"","family":"Suryanto","given":"Felicia","non-dropping-particle":"","parse-names":false,"suffix":""},{"dropping-particle":"","family":"Subawa","given":"Anak","non-dropping-particle":"","parse-names":false,"suffix":""}],"container-title":"E-Jurnal Medika Udayana","id":"ITEM-1","issue":"1","issued":{"date-parts":[["2017"]]},"page":"1-4","title":"Gambaran Hasil Analisis Batu Saluran Kemih Di Laboratorium Patologi Klinis Rsup Sanglah Denpasar Periode November 2013 – Oktober 2014","type":"article-journal","volume":"6"},"uris":["http://www.mendeley.com/documents/?uuid=1e6b13b5-a7d0-45f3-bf57-ce9cb7fd6db0"]}],"mendeley":{"formattedCitation":"(Suryanto &amp; Subawa, 2017)","plainTextFormattedCitation":"(Suryanto &amp; Subawa, 2017)","previouslyFormattedCitation":"(Suryanto &amp; Subawa, 2017)"},"properties":{"noteIndex":0},"schema":"https://github.com/citation-style-language/schema/raw/master/csl-citation.json"}</w:instrText>
      </w:r>
      <w:r w:rsidR="00511984">
        <w:fldChar w:fldCharType="separate"/>
      </w:r>
      <w:r w:rsidR="00511984" w:rsidRPr="00511984">
        <w:rPr>
          <w:noProof/>
        </w:rPr>
        <w:t>(Suryanto &amp; Subawa, 2017)</w:t>
      </w:r>
      <w:r w:rsidR="00511984">
        <w:fldChar w:fldCharType="end"/>
      </w:r>
      <w:r w:rsidR="00511984">
        <w:t xml:space="preserve">. </w:t>
      </w:r>
    </w:p>
    <w:p w14:paraId="452B2006" w14:textId="77777777" w:rsidR="00212F8D" w:rsidRDefault="00D7511E" w:rsidP="00A556FA">
      <w:pPr>
        <w:spacing w:before="0" w:beforeAutospacing="0" w:after="0" w:afterAutospacing="0" w:line="480" w:lineRule="auto"/>
        <w:ind w:firstLine="709"/>
        <w:jc w:val="both"/>
      </w:pPr>
      <w:r>
        <w:t>Pada orang dewasa dengan dua ginjal sehat dihasilkan sekitar 10</w:t>
      </w:r>
      <w:r w:rsidR="00511984">
        <w:t xml:space="preserve">0-120 ml/min filtrat glomerulus. </w:t>
      </w:r>
      <w:r>
        <w:t>Perkiraan massa maksimal zat untuk filtrasi adalah 70 kDa. Namun, zat</w:t>
      </w:r>
      <w:r w:rsidR="00B27076">
        <w:t xml:space="preserve"> </w:t>
      </w:r>
      <w:r>
        <w:t>-</w:t>
      </w:r>
      <w:r w:rsidR="00B27076">
        <w:t xml:space="preserve"> </w:t>
      </w:r>
      <w:r>
        <w:t xml:space="preserve">zat yang lebih kecil dari pada ini terkadang masih tersimpan, karena efek muatan atau karena mereka terikat erat dengan protein lain. Setelah penyaringan di glomerulus, terjadi reabsorpsi di sepanjang jaringan tubulus ginjal. Tingkat reabsorpsi bervariasi menurut substansi dan lokasi anatomis di tubulus, </w:t>
      </w:r>
      <w:r>
        <w:lastRenderedPageBreak/>
        <w:t>sehingga memungkinkan untuk pengaturan regulasi komponen penyusun yang berbeda. Sebagian besar (60-70%) Na</w:t>
      </w:r>
      <w:r w:rsidRPr="00A556FA">
        <w:rPr>
          <w:vertAlign w:val="superscript"/>
        </w:rPr>
        <w:t>+</w:t>
      </w:r>
      <w:r>
        <w:t xml:space="preserve"> yang disaring dan hampir semua K</w:t>
      </w:r>
      <w:r w:rsidRPr="00A556FA">
        <w:rPr>
          <w:vertAlign w:val="superscript"/>
        </w:rPr>
        <w:t>+</w:t>
      </w:r>
      <w:r>
        <w:t xml:space="preserve"> dan glukosa secara aktif diserap dari cairan tubular melalui mekanisme </w:t>
      </w:r>
      <w:r w:rsidRPr="00EE3880">
        <w:rPr>
          <w:i/>
        </w:rPr>
        <w:t>co-transpor</w:t>
      </w:r>
      <w:r>
        <w:t xml:space="preserve"> di tubulus proksimal. Air diserap secara pasif dan sepanjang gradien osmotik yang dibentuk oleh reabsorpsi Na</w:t>
      </w:r>
      <w:r w:rsidRPr="00511984">
        <w:rPr>
          <w:vertAlign w:val="superscript"/>
        </w:rPr>
        <w:t>+</w:t>
      </w:r>
      <w:r>
        <w:t>. Selain penyerapan, sejumlah zat disekresikan ke dalam cairan tubular melalui transporter di sepanjang tubulus ginjal. Contoh zat yang disekresikan meliputi anion organik dan kation seperti kreatinin, h</w:t>
      </w:r>
      <w:r w:rsidR="00511984">
        <w:t xml:space="preserve">istamin, banyak obat dan toksin </w:t>
      </w:r>
      <w:r w:rsidR="00511984">
        <w:fldChar w:fldCharType="begin" w:fldLock="1"/>
      </w:r>
      <w:r w:rsidR="00A556FA">
        <w:instrText>ADDIN CSL_CITATION {"citationItems":[{"id":"ITEM-1","itemData":{"abstract":"Jl. Meranti Raya No. 32 Kota Bengkulu 38228 Telp. (0736) 22027, 26957 Fax. (0736) 341139 ABSTRACT Selection of issues regarding the kind of kidney disease as a sample of this study, is the fact that diseases Kidney is an important organ in our body's metabolic system, because the density of activity, we often forget to take care of. Irregular diet, inadequate intake of fiber and mineral water, as well as the consumption of food or drink high calorie instant, un-wittingly aggravate the kidneys. Starting from the filtration, reabsorption, to augmentation of nutrients that under to the kidneys via the blood. The purpose of this research is to build an expert system Kidney disease using Visual Basic 6.0 programming language that is capable of providing services to the public and delivery of information related to kidney disease. Pre-study and research conducted at the Hospital Dr. M.Yunus Bengkulu which began in March to August 2014. In this research, data collection is done by using the method of observation, interviews, and literature. From the results of this study indicate that the presence of kidney disease diagnosis expert system in humans can provide significant benefits, among others, the processing of data and consultation process carried out quickly and produce a fairly accurate report, thus making the job more effectively and efficiently. INTISARI Pemilihan masalah menyangkut jenis penyakit Ginjal sebagai sampel penelitian ini, adalah kenyataan bahwa penyakit-penyakit Ginjal merupakan organ penting dalam sistem metabolisme tubuh kita, karena padatnya aktivitas, kita sering lupa untuk menjaganya. Pola makan yang tidak teratur, kurangnya asupan serat dan air mineral, serta konsumsi makanan atau minuman instan berkalori tinggi, tanpa sadar telah memperberat kerja ginjal. Mulai dari proses filtrasi, reabsorpasi, sampai augmentasi dari zat-zat makanan yang di bawah ke ginjal melalui darah. Adapun tujuan penelitian ini adalah Membuat suatu sistem pakar untuk penyakit Ginjal menggunakan bahasa pemrograman visual basic 6.0 yang mampu memberikan pelayanan kepada masyarakat dan penyampaian informasi yang berkaitan dengan penyakit Ginjal. Pra penelitian dan penelitian dilakukan di Rumah Sakit Dr. M.Yunus Bengkulu yang dimulai pada bulan Maret sampai dengan Agustus 2014. Pada penelitian ini pengumpulan data dilakukan dengan menggunakan metode observasi, wawancara dan studi pustaka. Dari hasil penelitian ini menunjukkan bahwa dengan adanya sistem pakar diagno…","author":[{"dropping-particle":"","family":"Azhar","given":"Samsilul","non-dropping-particle":"","parse-names":false,"suffix":""},{"dropping-particle":"","family":"Latipa","given":"Herlina","non-dropping-particle":"","parse-names":false,"suffix":""},{"dropping-particle":"","family":"Leni","given":"Sari","non-dropping-particle":"","parse-names":false,"suffix":""},{"dropping-particle":"","family":"Zulita","given":"Natalia","non-dropping-particle":"","parse-names":false,"suffix":""}],"container-title":"Jurnal Media Infotama","id":"ITEM-1","issue":"1","issued":{"date-parts":[["2016"]]},"page":"16-26","title":"Sistem Pakar Penyakit Ginjal Pada Manusia Menggunakan Metode Forward Chaining","type":"article-journal","volume":"10"},"uris":["http://www.mendeley.com/documents/?uuid=f71492f0-0b71-427d-9ebb-0e824bd24df2"]}],"mendeley":{"formattedCitation":"(Azhar et al., 2016)","plainTextFormattedCitation":"(Azhar et al., 2016)","previouslyFormattedCitation":"(Azhar et al., 2016)"},"properties":{"noteIndex":0},"schema":"https://github.com/citation-style-language/schema/raw/master/csl-citation.json"}</w:instrText>
      </w:r>
      <w:r w:rsidR="00511984">
        <w:fldChar w:fldCharType="separate"/>
      </w:r>
      <w:r w:rsidR="00511984" w:rsidRPr="00511984">
        <w:rPr>
          <w:noProof/>
        </w:rPr>
        <w:t xml:space="preserve">(Azhar </w:t>
      </w:r>
      <w:r w:rsidR="00511984" w:rsidRPr="00287A47">
        <w:rPr>
          <w:i/>
          <w:noProof/>
        </w:rPr>
        <w:t>et al</w:t>
      </w:r>
      <w:r w:rsidR="00511984" w:rsidRPr="00511984">
        <w:rPr>
          <w:noProof/>
        </w:rPr>
        <w:t>., 2016)</w:t>
      </w:r>
      <w:r w:rsidR="00511984">
        <w:fldChar w:fldCharType="end"/>
      </w:r>
      <w:r w:rsidR="00511984">
        <w:t xml:space="preserve">. </w:t>
      </w:r>
    </w:p>
    <w:p w14:paraId="22786484" w14:textId="77777777" w:rsidR="00D7511E" w:rsidRPr="00D7511E" w:rsidRDefault="00D7511E" w:rsidP="00A556FA">
      <w:pPr>
        <w:spacing w:before="0" w:beforeAutospacing="0" w:after="0" w:afterAutospacing="0" w:line="480" w:lineRule="auto"/>
        <w:ind w:firstLine="709"/>
        <w:jc w:val="both"/>
      </w:pPr>
      <w:r>
        <w:t xml:space="preserve">Dalam keadaan normal, tidak lebih dari 5-10 ml/min filtrat glomerular dikirim ke </w:t>
      </w:r>
      <w:r w:rsidRPr="00685444">
        <w:rPr>
          <w:i/>
        </w:rPr>
        <w:t>collecting duct</w:t>
      </w:r>
      <w:r>
        <w:t xml:space="preserve">. Penyerapan air pada </w:t>
      </w:r>
      <w:r w:rsidRPr="00EE3880">
        <w:rPr>
          <w:i/>
        </w:rPr>
        <w:t>collecting duct</w:t>
      </w:r>
      <w:r>
        <w:t xml:space="preserve"> terjadi secara langsung melalui saluran air yang</w:t>
      </w:r>
      <w:r w:rsidR="00685444">
        <w:t xml:space="preserve"> dikendalikan oleh vasopressin </w:t>
      </w:r>
      <w:r>
        <w:t xml:space="preserve">hormon antidiuretik </w:t>
      </w:r>
      <w:r w:rsidR="00685444">
        <w:t>(</w:t>
      </w:r>
      <w:r>
        <w:t>ADH). Di bawah kendali aldosteron, re</w:t>
      </w:r>
      <w:r w:rsidR="00685444">
        <w:t>absorp</w:t>
      </w:r>
      <w:r>
        <w:t>si Na</w:t>
      </w:r>
      <w:r w:rsidRPr="00511984">
        <w:rPr>
          <w:vertAlign w:val="superscript"/>
        </w:rPr>
        <w:t>+</w:t>
      </w:r>
      <w:r w:rsidR="00A556FA">
        <w:t xml:space="preserve"> dari cairan tubular, K</w:t>
      </w:r>
      <w:r w:rsidR="00A556FA" w:rsidRPr="00A556FA">
        <w:rPr>
          <w:vertAlign w:val="superscript"/>
        </w:rPr>
        <w:t>+</w:t>
      </w:r>
      <w:r>
        <w:t xml:space="preserve"> dan H</w:t>
      </w:r>
      <w:r w:rsidRPr="00A556FA">
        <w:rPr>
          <w:vertAlign w:val="superscript"/>
        </w:rPr>
        <w:t>+</w:t>
      </w:r>
      <w:r>
        <w:t xml:space="preserve"> mengalir ke cairan tubular yang terjadi pada berbagai jenis sel ya</w:t>
      </w:r>
      <w:r w:rsidR="00A556FA">
        <w:t xml:space="preserve">ng berbeda di collecting duct. </w:t>
      </w:r>
      <w:r w:rsidR="00A556FA" w:rsidRPr="00212F8D">
        <w:rPr>
          <w:i/>
        </w:rPr>
        <w:t>C</w:t>
      </w:r>
      <w:r w:rsidRPr="00212F8D">
        <w:rPr>
          <w:i/>
        </w:rPr>
        <w:t>ollecting duct</w:t>
      </w:r>
      <w:r>
        <w:t xml:space="preserve"> adalah tempat pengaturan volume urin dan tempat dimana keseimbangan air, Na</w:t>
      </w:r>
      <w:r w:rsidRPr="00A556FA">
        <w:rPr>
          <w:vertAlign w:val="superscript"/>
        </w:rPr>
        <w:t>+</w:t>
      </w:r>
      <w:r w:rsidR="00A556FA">
        <w:t>, asam-basa, dan K</w:t>
      </w:r>
      <w:r w:rsidR="00A556FA" w:rsidRPr="00A556FA">
        <w:rPr>
          <w:vertAlign w:val="superscript"/>
        </w:rPr>
        <w:t>+</w:t>
      </w:r>
      <w:r>
        <w:t xml:space="preserve"> tercapai. Peran penting dari </w:t>
      </w:r>
      <w:r w:rsidRPr="00212F8D">
        <w:rPr>
          <w:i/>
        </w:rPr>
        <w:t>collecting duct</w:t>
      </w:r>
      <w:r>
        <w:t xml:space="preserve"> dalam pengaturan fungsi ginjal bergantung pada dua hal: Pertama, </w:t>
      </w:r>
      <w:r w:rsidRPr="00212F8D">
        <w:rPr>
          <w:i/>
        </w:rPr>
        <w:t>collecting duct</w:t>
      </w:r>
      <w:r>
        <w:t xml:space="preserve"> berada di bawah kontrol hormonal, berbeda dengan tubulus proksimal, yang tindakannya merupakan fungsi sederhana dari volume dan komposisi cairan tubular dan transpor aktif secara konstitutif. Kedua, </w:t>
      </w:r>
      <w:r w:rsidRPr="00212F8D">
        <w:rPr>
          <w:i/>
        </w:rPr>
        <w:t>collecting duct</w:t>
      </w:r>
      <w:r>
        <w:t xml:space="preserve"> adalah daerah terakhir dari tubulus ginjal yang dilalui sebelum 1-2 ml/min sisa dari filtrat glomerulus keluar ke ureter sebagai urin </w:t>
      </w:r>
      <w:r w:rsidR="00A556FA">
        <w:fldChar w:fldCharType="begin" w:fldLock="1"/>
      </w:r>
      <w:r w:rsidR="00A556FA">
        <w:instrText>ADDIN CSL_CITATION {"citationItems":[{"id":"ITEM-1","itemData":{"ISSN":"2303-1395","abstract":"Penyakit batu saluran kemih atau urolithiasis merupakan salah satu permasalahan yang paling sering terjadi pada saluran kemih. Peningkatan prevalensi batu saluran kemih menimbulkan peningkatan angka kesakitan (morbiditas) serta beban ekonomi. Batu saluran kemih juga memiliki rata- rata kekambuhan terjadi 50% dalam 5 tahun dan 70% dalam 10 tahun. Tujuan penelitian ini adalah untuk mengetahui bagaimana gambaran batu saluran kemih berdasarkan usia, jenis kelamin, lokasi dan komposisi batu. Penelitian ini menggunakan metode kuantitatif dan hasilnya merupakan survey deskriptif. Lokasi penelitian bertempat di laboratorium patologi klinis RSUP Sanglah Denpasar dengan total sampel sebesar 141. Data diolah secara manual, dilaporkan dalam bentuk table dan diberi narasi tanpa uji statistik. Dari 141 sampel yang dijadikan bahan penelitian didapatkan proporsi usia terbanyak adalah usia ≥ 50 tahun dengan jumlah 75 sampel (53, 2%). Batu saluran kemih lebih sering diderita oleh laki-laki dibandingkan perempuan dengan perbandingan 2,9 : 1. Proporsi lokasi batu saluran kemih terbanyak berasal dari ginjal yaitu sebanyak 84 sampel (59, 6%). Komposisi batu saluran kemih adalah sebagai berikut Kalsium Oksalat 72,3% , Kalsium Fosfat 42,5%, Asam Urat 17%, Sistin 34,7%, Struvit 67,4%, dan lain-lain 17%. Simpulan dari penelitian ini adalah proporsi batu saluran kemih meningkat seiring dengan pertambahan umur, lebih sering diderita oleh laki-laki dibandingkan perempuan, dengan lokasi terbanyak berasal dari ginjal, dan komposisi terbanyak adalah Kalsium Oksalat","author":[{"dropping-particle":"","family":"Suryanto","given":"Felicia","non-dropping-particle":"","parse-names":false,"suffix":""},{"dropping-particle":"","family":"Subawa","given":"Anak","non-dropping-particle":"","parse-names":false,"suffix":""}],"container-title":"E-Jurnal Medika Udayana","id":"ITEM-1","issue":"1","issued":{"date-parts":[["2017"]]},"page":"1-4","title":"Gambaran Hasil Analisis Batu Saluran Kemih Di Laboratorium Patologi Klinis Rsup Sanglah Denpasar Periode November 2013 – Oktober 2014","type":"article-journal","volume":"6"},"uris":["http://www.mendeley.com/documents/?uuid=1e6b13b5-a7d0-45f3-bf57-ce9cb7fd6db0"]}],"mendeley":{"formattedCitation":"(Suryanto &amp; Subawa, 2017)","plainTextFormattedCitation":"(Suryanto &amp; Subawa, 2017)","previouslyFormattedCitation":"(Suryanto &amp; Subawa, 2017)"},"properties":{"noteIndex":0},"schema":"https://github.com/citation-style-language/schema/raw/master/csl-citation.json"}</w:instrText>
      </w:r>
      <w:r w:rsidR="00A556FA">
        <w:fldChar w:fldCharType="separate"/>
      </w:r>
      <w:r w:rsidR="00A556FA" w:rsidRPr="00A556FA">
        <w:rPr>
          <w:noProof/>
        </w:rPr>
        <w:t>(Suryanto &amp; Subawa, 2017)</w:t>
      </w:r>
      <w:r w:rsidR="00A556FA">
        <w:fldChar w:fldCharType="end"/>
      </w:r>
      <w:r w:rsidR="00212F8D">
        <w:t>.</w:t>
      </w:r>
    </w:p>
    <w:p w14:paraId="7FB4E9BA" w14:textId="77777777" w:rsidR="00FD38D7" w:rsidRDefault="00452BC1" w:rsidP="00537A4E">
      <w:pPr>
        <w:pStyle w:val="Heading2"/>
        <w:numPr>
          <w:ilvl w:val="2"/>
          <w:numId w:val="3"/>
        </w:numPr>
        <w:spacing w:before="0" w:beforeAutospacing="0" w:line="240" w:lineRule="auto"/>
        <w:ind w:left="709"/>
      </w:pPr>
      <w:bookmarkStart w:id="54" w:name="_Toc44796234"/>
      <w:r>
        <w:t>Mekanisme Kerja</w:t>
      </w:r>
      <w:r w:rsidR="00FD38D7">
        <w:t xml:space="preserve"> Ginjal</w:t>
      </w:r>
      <w:bookmarkEnd w:id="54"/>
    </w:p>
    <w:p w14:paraId="5A77733D" w14:textId="77777777" w:rsidR="00F75199" w:rsidRDefault="00F75199" w:rsidP="00A556FA">
      <w:pPr>
        <w:spacing w:before="0" w:beforeAutospacing="0" w:after="0" w:afterAutospacing="0" w:line="480" w:lineRule="auto"/>
        <w:ind w:firstLine="709"/>
        <w:jc w:val="both"/>
      </w:pPr>
      <w:r>
        <w:t xml:space="preserve">Dari sekitar 1200 ml darah yang melalui glomerulus setiap menit terbentuk 120 – 125 ml filtrat (cairan yang telah melewati celah filtrasi). Setiap harinya dapat </w:t>
      </w:r>
      <w:r>
        <w:lastRenderedPageBreak/>
        <w:t>terbentuk 150 – 180 L filtrat. Namun, dari jumlah ini hanya sekitar 1% (1,5 L) yang akhirnya keluar sebagai kemih</w:t>
      </w:r>
      <w:r w:rsidR="00A556FA">
        <w:t xml:space="preserve">, dan sebagian diserap kembali. </w:t>
      </w:r>
      <w:r w:rsidR="00103FA6">
        <w:t xml:space="preserve">Menurut </w:t>
      </w:r>
      <w:r w:rsidR="00103FA6">
        <w:fldChar w:fldCharType="begin" w:fldLock="1"/>
      </w:r>
      <w:r w:rsidR="00622A2D">
        <w:instrText>ADDIN CSL_CITATION {"citationItems":[{"id":"ITEM-1","itemData":{"abstract":"Urolitiasis adalah proses terbentuknya batu (kalkuli) pada traktus urinarius. Diperkirakan 10% dari semua individu dapat menderita urolitiasis selama hidupnya, meskipun beberapa individu tidak menunjukkan gejala atau keluhan. Risiko menderita urolitiasis meningkat akibat dari faktor-faktor apa pun yang menyebabkan terjadinya urin yang stasis yang berkaitan dengan menurun atau tersumbatnya aliran urin. Ureter secara normal mengalami kontriksi dengan derajat yang bervariasi pada tiga tempat, yaitu: 1). Junctura ureteropelvicum, 2). Saat ureter melwati tepi dari aditus pelvicum, dan 3). Saat melewati dinding vesica urinaria. Area-area yang menyempit ini merupakan lokasi yang potensial untuk terjadinya obstruksi yang disebabkan oleh batu (kalkuli) ginjal. Nyeri klasik pada pasien dengan kolik renalis akut ditandai dengan nyeri berat dan tiba-tiba yang awalnya dirasakan pada regio flank dan menyebar ke anterior dan inferior. Diagnosis ditegakkan dengan anamnesis, pemeriksaan fisik dan pemeriksaan penunjang. Penanganannya tergantung dari ukuran kalkuli, lokasi dan komplikasi yang timbul. Kata","author":[{"dropping-particle":"","family":"Wardana","given":"I Nyoman Gede","non-dropping-particle":"","parse-names":false,"suffix":""}],"id":"ITEM-1","issued":{"date-parts":[["2017"]]},"title":"Urolithiasis [Skripsi]. Denpasar : Fakultas Kedokteran Universitas Udayana","type":"article-journal"},"uris":["http://www.mendeley.com/documents/?uuid=5b9df0a4-c038-43d6-93e8-257518d184b4"]}],"mendeley":{"formattedCitation":"(Wardana, 2017)","manualFormatting":"Wardana (2017)","plainTextFormattedCitation":"(Wardana, 2017)","previouslyFormattedCitation":"(Wardana, 2017)"},"properties":{"noteIndex":0},"schema":"https://github.com/citation-style-language/schema/raw/master/csl-citation.json"}</w:instrText>
      </w:r>
      <w:r w:rsidR="00103FA6">
        <w:fldChar w:fldCharType="separate"/>
      </w:r>
      <w:r w:rsidR="00103FA6">
        <w:rPr>
          <w:noProof/>
        </w:rPr>
        <w:t>Wardana</w:t>
      </w:r>
      <w:r w:rsidR="00103FA6" w:rsidRPr="00103FA6">
        <w:rPr>
          <w:noProof/>
        </w:rPr>
        <w:t xml:space="preserve"> </w:t>
      </w:r>
      <w:r w:rsidR="00103FA6">
        <w:rPr>
          <w:noProof/>
        </w:rPr>
        <w:t>(</w:t>
      </w:r>
      <w:r w:rsidR="00103FA6" w:rsidRPr="00103FA6">
        <w:rPr>
          <w:noProof/>
        </w:rPr>
        <w:t>2017)</w:t>
      </w:r>
      <w:r w:rsidR="00103FA6">
        <w:fldChar w:fldCharType="end"/>
      </w:r>
      <w:r w:rsidR="00622A2D">
        <w:t xml:space="preserve"> t</w:t>
      </w:r>
      <w:r>
        <w:t xml:space="preserve">ahap – tahap pembentukan urine, yaitu </w:t>
      </w:r>
      <w:r w:rsidR="00F70897">
        <w:t>:</w:t>
      </w:r>
    </w:p>
    <w:p w14:paraId="338CCFF1" w14:textId="10EB7A07" w:rsidR="00F75199" w:rsidRDefault="00F70897" w:rsidP="00571836">
      <w:pPr>
        <w:pStyle w:val="ListParagraph"/>
        <w:numPr>
          <w:ilvl w:val="0"/>
          <w:numId w:val="6"/>
        </w:numPr>
        <w:spacing w:before="0" w:beforeAutospacing="0" w:after="0" w:afterAutospacing="0" w:line="480" w:lineRule="auto"/>
        <w:ind w:left="426"/>
        <w:jc w:val="both"/>
      </w:pPr>
      <w:r>
        <w:t>Proses Filtrasi</w:t>
      </w:r>
      <w:r w:rsidR="00906B33">
        <w:t xml:space="preserve"> (penyaringan)</w:t>
      </w:r>
    </w:p>
    <w:p w14:paraId="3C120FCA" w14:textId="77777777" w:rsidR="00F70897" w:rsidRDefault="00F70897" w:rsidP="00F70897">
      <w:pPr>
        <w:pStyle w:val="ListParagraph"/>
        <w:spacing w:line="480" w:lineRule="auto"/>
        <w:ind w:left="426"/>
        <w:jc w:val="both"/>
      </w:pPr>
      <w:r>
        <w:t>Terjadi di glomerulus, proses ini terjadi karena permukaan aferen lebih besar dari permukaan aferen maka terjadi penyerapan darah, sedangkan sebagian yang tersaring adal</w:t>
      </w:r>
      <w:r w:rsidR="00EE5290">
        <w:t>a</w:t>
      </w:r>
      <w:r>
        <w:t xml:space="preserve">h bagian cairan darah kecuali protein, cairan yang tersaring ditampung oleh </w:t>
      </w:r>
      <w:r w:rsidRPr="00F70897">
        <w:rPr>
          <w:i/>
        </w:rPr>
        <w:t>simpai bowman</w:t>
      </w:r>
      <w:r>
        <w:rPr>
          <w:i/>
        </w:rPr>
        <w:t xml:space="preserve"> </w:t>
      </w:r>
      <w:r>
        <w:t>yang terdiri atas glukosa, air, sodium, klorida, sulfat, bikarbonat dan lain-lain, diteruskan ke seluruh ginjal.</w:t>
      </w:r>
    </w:p>
    <w:p w14:paraId="125AD235" w14:textId="66E005F0" w:rsidR="00F70897" w:rsidRDefault="003564D1" w:rsidP="00906B33">
      <w:pPr>
        <w:pStyle w:val="ListParagraph"/>
        <w:numPr>
          <w:ilvl w:val="0"/>
          <w:numId w:val="6"/>
        </w:numPr>
        <w:spacing w:line="480" w:lineRule="auto"/>
        <w:ind w:left="426"/>
        <w:jc w:val="both"/>
      </w:pPr>
      <w:r>
        <w:t xml:space="preserve">Proses Reabsorpsi </w:t>
      </w:r>
      <w:r w:rsidR="00906B33">
        <w:t>(</w:t>
      </w:r>
      <w:r w:rsidR="00E57A32">
        <w:t>penyerapan</w:t>
      </w:r>
      <w:r w:rsidR="00906B33">
        <w:t>)</w:t>
      </w:r>
    </w:p>
    <w:p w14:paraId="413EF792" w14:textId="77777777" w:rsidR="003564D1" w:rsidRDefault="003564D1" w:rsidP="003564D1">
      <w:pPr>
        <w:pStyle w:val="ListParagraph"/>
        <w:spacing w:line="480" w:lineRule="auto"/>
        <w:ind w:left="426"/>
        <w:jc w:val="both"/>
      </w:pPr>
      <w:r>
        <w:t>Terjadi penyerapan kembali sebagian besar dari glukosa, sodium, klorida, fosfat, dan beberapa ion karbonat. Proses terjadi secara pasif yang dikenal dengan obligator reabsorpsi terjadi pada tubulus ginjal bagian atas. Sedangkan pada tubulus ginjal bagian bawah terjadi kembali penyerapan sodium dan ion karbonat, bila diperlukan akan diserap kembali ke dalam tubulus bagian bawah, penyerapannya terjadi secara aktif dikenal dengan reabsorpsi fakultatif, dan sisanya dialirkan pada pupila renalis.</w:t>
      </w:r>
    </w:p>
    <w:p w14:paraId="27AC7E59" w14:textId="77777777" w:rsidR="003564D1" w:rsidRDefault="003564D1" w:rsidP="00571836">
      <w:pPr>
        <w:pStyle w:val="ListParagraph"/>
        <w:numPr>
          <w:ilvl w:val="0"/>
          <w:numId w:val="6"/>
        </w:numPr>
        <w:spacing w:line="480" w:lineRule="auto"/>
        <w:ind w:left="426"/>
        <w:jc w:val="both"/>
      </w:pPr>
      <w:r>
        <w:t>Augmentasi (Pengumpulan)</w:t>
      </w:r>
    </w:p>
    <w:p w14:paraId="1F77DBCC" w14:textId="77777777" w:rsidR="008B0D12" w:rsidRDefault="003564D1" w:rsidP="008B0D12">
      <w:pPr>
        <w:pStyle w:val="ListParagraph"/>
        <w:spacing w:before="0" w:beforeAutospacing="0" w:after="0" w:afterAutospacing="0" w:line="480" w:lineRule="auto"/>
        <w:ind w:left="426"/>
        <w:jc w:val="both"/>
      </w:pPr>
      <w:r>
        <w:t xml:space="preserve">Proses ini terjadi dari sebagian tubulus </w:t>
      </w:r>
      <w:r w:rsidR="00E601A4">
        <w:t>kontortus distal sampai tubulus pengumpul. Pada tubulus pengumpul masih terjadi penyerapan ion Na</w:t>
      </w:r>
      <w:r w:rsidR="00E601A4" w:rsidRPr="00E601A4">
        <w:rPr>
          <w:vertAlign w:val="superscript"/>
        </w:rPr>
        <w:t>+</w:t>
      </w:r>
      <w:r w:rsidR="00E601A4">
        <w:t>, CI</w:t>
      </w:r>
      <w:r w:rsidR="00E601A4" w:rsidRPr="00E601A4">
        <w:rPr>
          <w:vertAlign w:val="superscript"/>
        </w:rPr>
        <w:t>-</w:t>
      </w:r>
      <w:r w:rsidR="00E601A4">
        <w:t>, dan urea sehingga terbentuklah urine sesungguhnya.</w:t>
      </w:r>
    </w:p>
    <w:p w14:paraId="5437F52E" w14:textId="7CD065D8" w:rsidR="00E601A4" w:rsidRDefault="00E601A4" w:rsidP="008B0D12">
      <w:pPr>
        <w:pStyle w:val="ListParagraph"/>
        <w:spacing w:before="0" w:beforeAutospacing="0" w:after="0" w:afterAutospacing="0" w:line="480" w:lineRule="auto"/>
        <w:ind w:left="426"/>
        <w:jc w:val="both"/>
      </w:pPr>
      <w:r>
        <w:t xml:space="preserve">Dari tubulus pengumpul, urine yang dibawa ke pelvis renalis lalu dibawa ke ureter. Dari ureter, urine dialirkan menuju vesika urinaria (kandung kemih) </w:t>
      </w:r>
      <w:r>
        <w:lastRenderedPageBreak/>
        <w:t>yang merupakan tempat penyimpanan urine sementara. Ketika kandung kemih sudah penuh, urine dikeluarkan dari tubuh melalui uretra.</w:t>
      </w:r>
    </w:p>
    <w:p w14:paraId="4651C225" w14:textId="06587398" w:rsidR="00FF4A12" w:rsidRDefault="00FF4A12" w:rsidP="00E57A32">
      <w:pPr>
        <w:spacing w:before="0" w:beforeAutospacing="0" w:after="0" w:afterAutospacing="0" w:line="360" w:lineRule="auto"/>
        <w:ind w:left="432"/>
        <w:jc w:val="center"/>
      </w:pPr>
      <w:r w:rsidRPr="00FF4A12">
        <w:rPr>
          <w:noProof/>
          <w:lang w:val="en-US"/>
        </w:rPr>
        <w:drawing>
          <wp:inline distT="0" distB="0" distL="0" distR="0" wp14:anchorId="620D0900" wp14:editId="38C40780">
            <wp:extent cx="5039995" cy="3048189"/>
            <wp:effectExtent l="76200" t="76200" r="141605" b="133350"/>
            <wp:docPr id="42" name="Picture 42" descr="D:\SKRIPSI IKA PUTRI\Pembentukan-U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KA PUTRI\Pembentukan-Urin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3048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2418A1" w14:textId="305E92A1" w:rsidR="00314ED0" w:rsidRDefault="00704399" w:rsidP="00E57A32">
      <w:pPr>
        <w:spacing w:before="0" w:beforeAutospacing="0" w:after="0" w:afterAutospacing="0" w:line="360" w:lineRule="auto"/>
        <w:ind w:left="432"/>
        <w:jc w:val="center"/>
      </w:pPr>
      <w:r w:rsidRPr="00314ED0">
        <w:t>Gambar</w:t>
      </w:r>
      <w:r w:rsidR="00494CBF">
        <w:t xml:space="preserve"> 2.5</w:t>
      </w:r>
      <w:r w:rsidRPr="00314ED0">
        <w:t xml:space="preserve"> Mekanisme Pembentukan Urine</w:t>
      </w:r>
    </w:p>
    <w:p w14:paraId="192D2317" w14:textId="026C38CD" w:rsidR="006115B0" w:rsidRDefault="006115B0" w:rsidP="00FA23BF">
      <w:pPr>
        <w:pStyle w:val="Heading2"/>
        <w:numPr>
          <w:ilvl w:val="1"/>
          <w:numId w:val="3"/>
        </w:numPr>
        <w:spacing w:before="0" w:beforeAutospacing="0" w:after="100" w:line="480" w:lineRule="auto"/>
        <w:ind w:hanging="720"/>
      </w:pPr>
      <w:bookmarkStart w:id="55" w:name="_Toc44796235"/>
      <w:r>
        <w:t xml:space="preserve">Konsep </w:t>
      </w:r>
      <w:bookmarkEnd w:id="50"/>
      <w:r w:rsidR="00AE03F3">
        <w:t>Batu Ginjal</w:t>
      </w:r>
      <w:bookmarkEnd w:id="55"/>
      <w:r w:rsidR="00AE03F3">
        <w:t xml:space="preserve"> </w:t>
      </w:r>
    </w:p>
    <w:p w14:paraId="73A7DABC" w14:textId="77777777" w:rsidR="00794447" w:rsidRDefault="00794447" w:rsidP="00537A4E">
      <w:pPr>
        <w:pStyle w:val="Heading2"/>
        <w:numPr>
          <w:ilvl w:val="2"/>
          <w:numId w:val="3"/>
        </w:numPr>
        <w:spacing w:line="240" w:lineRule="auto"/>
        <w:ind w:left="709"/>
      </w:pPr>
      <w:bookmarkStart w:id="56" w:name="_Toc44796236"/>
      <w:r>
        <w:t>Pengertian Batu Ginjal</w:t>
      </w:r>
      <w:bookmarkEnd w:id="56"/>
    </w:p>
    <w:p w14:paraId="097F43AE" w14:textId="77777777" w:rsidR="002515C3" w:rsidRDefault="002515C3" w:rsidP="002515C3">
      <w:pPr>
        <w:spacing w:after="0" w:afterAutospacing="0" w:line="480" w:lineRule="auto"/>
        <w:ind w:firstLine="709"/>
        <w:jc w:val="both"/>
      </w:pPr>
      <w:r>
        <w:t>Menurut i</w:t>
      </w:r>
      <w:r w:rsidR="008B0D12">
        <w:t xml:space="preserve">stilah medis, batu ginjal yaitu </w:t>
      </w:r>
      <w:r w:rsidR="008B0D12" w:rsidRPr="00C25052">
        <w:rPr>
          <w:i/>
        </w:rPr>
        <w:t>Nephrolithiasis</w:t>
      </w:r>
      <w:r w:rsidR="008B0D12">
        <w:t xml:space="preserve"> </w:t>
      </w:r>
      <w:r>
        <w:t>adalah merupakan suatu keadaan dimana terdapat satu atau lebih batu di dalam p</w:t>
      </w:r>
      <w:r w:rsidR="008B0D12">
        <w:t xml:space="preserve">elvis atau kaliks dari ginjal. </w:t>
      </w:r>
      <w:r>
        <w:t>Lokasi batu ginjal khas dijumpai di kaliks, atau pelvis dan bila keluar akan terhenti dan menyumbat pada daerah ureter dan kandung kemih</w:t>
      </w:r>
      <w:r w:rsidR="008B0D12">
        <w:t xml:space="preserve"> </w:t>
      </w:r>
      <w:r w:rsidR="008B0D12">
        <w:fldChar w:fldCharType="begin" w:fldLock="1"/>
      </w:r>
      <w:r w:rsidR="00914EF1">
        <w:instrText>ADDIN CSL_CITATION {"citationItems":[{"id":"ITEM-1","itemData":{"DOI":"10.15294/kemas.v7i1.1793","ISSN":"2355-3596","abstract":"The research problem was the risk factors of nephrolithiasis. The purpose of this study was to determine the risk factors of nephrolithiasis in Margasari Public Health Center, Tegal regency . The method was analytic study using a case control design . The study sample consisted of 74 respondents which 37 people suffering nephrolithiasis, and the other 37 did not. The instrument used in this study was a questionnaire. The data obtained in this study was analyzed by chi square test formula . The results of the bivariate analysis showed dug well water hardness (p=0.001, OR= 4.796) , family history (p=0.01 , OR=5.346), the consumption of protein (p=0.001, OR=6.781), a source of calcium phosphorus consumption (p=0.010, OR=3.423), uric acid consumptions (p value=0.001, OR=6.756 ), the source of oxalate consumption (p=0.009, OR=3.660), and consumption sources of citric acid (p=0.001, OR = 27.429) associated with nephrolithiasis. Conclusion, the risk factors of nephrolithiasis were dug well water hardness, family history, consumption of protein, calcium phosphorus resource consumption, uric acid resource consumption, oxalate resource consumption, and citric acid sources consumption.","author":[{"dropping-particle":"","family":"Risiko","given":"Faktor","non-dropping-particle":"","parse-names":false,"suffix":""},{"dropping-particle":"","family":"Batu","given":"Penyakit","non-dropping-particle":"","parse-names":false,"suffix":""}],"container-title":"KESMAS - Jurnal Kesehatan Masyarakat","id":"ITEM-1","issue":"1","issued":{"date-parts":[["2011"]]},"page":"51-62","title":"Faktor Risiko Penyakit Batu Ginjal","type":"article-journal","volume":"7"},"uris":["http://www.mendeley.com/documents/?uuid=0457823e-17f0-424b-b21c-9a361dee9e7f"]}],"mendeley":{"formattedCitation":"(Risiko &amp; Batu, 2011)","manualFormatting":"(Risiko &amp; Batu, 2016)","plainTextFormattedCitation":"(Risiko &amp; Batu, 2011)","previouslyFormattedCitation":"(Risiko &amp; Batu, 2011)"},"properties":{"noteIndex":0},"schema":"https://github.com/citation-style-language/schema/raw/master/csl-citation.json"}</w:instrText>
      </w:r>
      <w:r w:rsidR="008B0D12">
        <w:fldChar w:fldCharType="separate"/>
      </w:r>
      <w:r w:rsidR="008B0D12">
        <w:rPr>
          <w:noProof/>
        </w:rPr>
        <w:t>(Risiko &amp; Batu, 2016</w:t>
      </w:r>
      <w:r w:rsidR="008B0D12" w:rsidRPr="008B0D12">
        <w:rPr>
          <w:noProof/>
        </w:rPr>
        <w:t>)</w:t>
      </w:r>
      <w:r w:rsidR="008B0D12">
        <w:fldChar w:fldCharType="end"/>
      </w:r>
      <w:r>
        <w:t>.</w:t>
      </w:r>
      <w:r w:rsidR="008B0D12">
        <w:t xml:space="preserve"> </w:t>
      </w:r>
      <w:r>
        <w:t xml:space="preserve">Batu ginjal merupakan suatu penyakit berlurang untuk sebagian besar orang, 37% kambuh dalam waktu 1 tahun, 50% dalam waktu 5 tahun dan 70% dalam waktu </w:t>
      </w:r>
      <w:r w:rsidR="008B0D12">
        <w:t xml:space="preserve">9 tahun (Henderson, 2013:173). </w:t>
      </w:r>
      <w:r>
        <w:t xml:space="preserve">Batu ginjal berdasarkan komposisinya terbagi menjadi batu kalsium (80%), batu struvite atau infeksi (5%), </w:t>
      </w:r>
      <w:r w:rsidR="00C25052">
        <w:t xml:space="preserve">asam urat (10%) dan sistin (2%). </w:t>
      </w:r>
      <w:r w:rsidR="008B0D12">
        <w:t>B</w:t>
      </w:r>
      <w:r w:rsidR="00C25052">
        <w:t xml:space="preserve">atu ginjal adalah </w:t>
      </w:r>
      <w:r>
        <w:t xml:space="preserve">suatu keadaan yang tidak normal di dalam </w:t>
      </w:r>
      <w:r>
        <w:lastRenderedPageBreak/>
        <w:t>ginjal yang merupakan komponen kristal yang sering ditemuk</w:t>
      </w:r>
      <w:r w:rsidR="00C25052">
        <w:t>an di kaliks atau</w:t>
      </w:r>
      <w:r w:rsidR="00A40456">
        <w:t xml:space="preserve"> pelvis ginjal (O’callaghan, 201</w:t>
      </w:r>
      <w:r w:rsidR="00C25052">
        <w:t>9:105).</w:t>
      </w:r>
    </w:p>
    <w:p w14:paraId="7254148B" w14:textId="77777777" w:rsidR="004C5C4D" w:rsidRPr="004C5C4D" w:rsidRDefault="004C5C4D" w:rsidP="002515C3">
      <w:pPr>
        <w:spacing w:before="0" w:beforeAutospacing="0" w:after="0" w:afterAutospacing="0" w:line="480" w:lineRule="auto"/>
        <w:ind w:firstLine="709"/>
        <w:jc w:val="both"/>
      </w:pPr>
      <w:r>
        <w:t>Batu ginjal atau kalkulus adalah batu yang terdapat di saluran kemih, batu yang sering dijumpai tersusun dari kristal-kristal kalsium. Batu ginjal atau kalkulus adalah bentuk deposit mineral, paling umum oksalat Ca</w:t>
      </w:r>
      <w:r w:rsidRPr="004C5C4D">
        <w:rPr>
          <w:vertAlign w:val="superscript"/>
        </w:rPr>
        <w:t>2+</w:t>
      </w:r>
      <w:r>
        <w:t xml:space="preserve"> dan fosfat Ca</w:t>
      </w:r>
      <w:r w:rsidRPr="004C5C4D">
        <w:rPr>
          <w:vertAlign w:val="superscript"/>
        </w:rPr>
        <w:t>2+</w:t>
      </w:r>
      <w:r>
        <w:t>, namun asam urat dan kristal juga pembentuk batu dalam saluran kemih, batu ini umumnya ditemukan pada pelvis dan kaliks ginjal.</w:t>
      </w:r>
      <w:r w:rsidR="002515C3">
        <w:fldChar w:fldCharType="begin" w:fldLock="1"/>
      </w:r>
      <w:r w:rsidR="008B0D12">
        <w:instrText>ADDIN CSL_CITATION {"citationItems":[{"id":"ITEM-1","itemData":{"author":[{"dropping-particle":"","family":"Baradero","given":"Mary","non-dropping-particle":"","parse-names":false,"suffix":""},{"dropping-particle":"","family":"Dayrit","given":"Mary Wilfrid","non-dropping-particle":"","parse-names":false,"suffix":""},{"dropping-particle":"","family":"Siswadi","given":"Yakobus","non-dropping-particle":"","parse-names":false,"suffix":""}],"container-title":"Jakarta: EGC","id":"ITEM-1","issue":"28","issued":{"date-parts":[["2005"]]},"page":"124","title":"Klien gangguan ginjal: Seri asuhan keperawatan","type":"article-journal","volume":"14"},"uris":["http://www.mendeley.com/documents/?uuid=22aaaaaf-bf03-48bd-90e8-39795b4ec27a"]}],"mendeley":{"formattedCitation":"(Baradero et al., 2005)","manualFormatting":"(Baradero et al., 2015)","plainTextFormattedCitation":"(Baradero et al., 2005)","previouslyFormattedCitation":"(Baradero et al., 2005)"},"properties":{"noteIndex":0},"schema":"https://github.com/citation-style-language/schema/raw/master/csl-citation.json"}</w:instrText>
      </w:r>
      <w:r w:rsidR="002515C3">
        <w:fldChar w:fldCharType="separate"/>
      </w:r>
      <w:r w:rsidR="008B0D12">
        <w:rPr>
          <w:noProof/>
        </w:rPr>
        <w:t xml:space="preserve">(Baradero </w:t>
      </w:r>
      <w:r w:rsidR="008B0D12" w:rsidRPr="00B22BFA">
        <w:rPr>
          <w:i/>
          <w:noProof/>
        </w:rPr>
        <w:t>et al</w:t>
      </w:r>
      <w:r w:rsidR="008B0D12">
        <w:rPr>
          <w:noProof/>
        </w:rPr>
        <w:t>., 201</w:t>
      </w:r>
      <w:r w:rsidR="002515C3" w:rsidRPr="002515C3">
        <w:rPr>
          <w:noProof/>
        </w:rPr>
        <w:t>5)</w:t>
      </w:r>
      <w:r w:rsidR="002515C3">
        <w:fldChar w:fldCharType="end"/>
      </w:r>
    </w:p>
    <w:p w14:paraId="1EA50A64" w14:textId="77777777" w:rsidR="00794447" w:rsidRDefault="00794447" w:rsidP="00537A4E">
      <w:pPr>
        <w:pStyle w:val="Heading2"/>
        <w:numPr>
          <w:ilvl w:val="2"/>
          <w:numId w:val="3"/>
        </w:numPr>
        <w:spacing w:before="0" w:beforeAutospacing="0" w:line="240" w:lineRule="auto"/>
        <w:ind w:left="709"/>
      </w:pPr>
      <w:bookmarkStart w:id="57" w:name="_Toc44796237"/>
      <w:r>
        <w:t>Jenis-jenis Batu Ginjal</w:t>
      </w:r>
      <w:bookmarkEnd w:id="57"/>
    </w:p>
    <w:p w14:paraId="470B4A5E" w14:textId="77777777" w:rsidR="0047624F" w:rsidRDefault="002515C3" w:rsidP="0047624F">
      <w:pPr>
        <w:spacing w:before="240" w:beforeAutospacing="0" w:after="0" w:afterAutospacing="0" w:line="480" w:lineRule="auto"/>
        <w:ind w:firstLine="709"/>
        <w:jc w:val="both"/>
      </w:pPr>
      <w:r>
        <w:t>Batu saluran kemih pada umumnya mengandung unsur: kalsium oksalat, kalsium fosfat, asam urat, magnesium</w:t>
      </w:r>
      <w:r w:rsidR="001116E8">
        <w:t>–</w:t>
      </w:r>
      <w:r>
        <w:t>amonium</w:t>
      </w:r>
      <w:r w:rsidR="00A40456">
        <w:t xml:space="preserve"> - </w:t>
      </w:r>
      <w:r>
        <w:t>fosfat (MAP), xanthyn dan sistin. Pengetahuan tentang komposisi batu yang ditemukan penting dalam usaha pencegahan kemungkinan timbulnya batu residif.</w:t>
      </w:r>
      <w:r w:rsidR="00914EF1">
        <w:t xml:space="preserve"> </w:t>
      </w:r>
      <w:r w:rsidR="001116E8">
        <w:t>Menurut (</w:t>
      </w:r>
      <w:r w:rsidR="00914EF1">
        <w:fldChar w:fldCharType="begin" w:fldLock="1"/>
      </w:r>
      <w:r w:rsidR="00882232">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2016)","previouslyFormattedCitation":"(Fauzi et al., 2016)"},"properties":{"noteIndex":0},"schema":"https://github.com/citation-style-language/schema/raw/master/csl-citation.json"}</w:instrText>
      </w:r>
      <w:r w:rsidR="00914EF1">
        <w:fldChar w:fldCharType="separate"/>
      </w:r>
      <w:r w:rsidR="005C3A9C" w:rsidRPr="005C3A9C">
        <w:rPr>
          <w:noProof/>
        </w:rPr>
        <w:t xml:space="preserve">(Fauzi </w:t>
      </w:r>
      <w:r w:rsidR="005C3A9C" w:rsidRPr="00B22BFA">
        <w:rPr>
          <w:i/>
          <w:noProof/>
        </w:rPr>
        <w:t>et al.</w:t>
      </w:r>
      <w:r w:rsidR="005C3A9C" w:rsidRPr="005C3A9C">
        <w:rPr>
          <w:noProof/>
        </w:rPr>
        <w:t>, 2016)</w:t>
      </w:r>
      <w:r w:rsidR="00914EF1">
        <w:fldChar w:fldCharType="end"/>
      </w:r>
      <w:r w:rsidR="001116E8">
        <w:t>) Batu ginjal dapat dibedakan atas empat jenis, yaitu</w:t>
      </w:r>
    </w:p>
    <w:p w14:paraId="6EB5174C" w14:textId="1730D19E" w:rsidR="002515C3" w:rsidRDefault="002515C3" w:rsidP="0047624F">
      <w:pPr>
        <w:pStyle w:val="ListParagraph"/>
        <w:numPr>
          <w:ilvl w:val="0"/>
          <w:numId w:val="5"/>
        </w:numPr>
        <w:spacing w:before="0" w:beforeAutospacing="0" w:after="0" w:afterAutospacing="0" w:line="480" w:lineRule="auto"/>
        <w:ind w:left="360"/>
        <w:jc w:val="both"/>
      </w:pPr>
      <w:r>
        <w:t>Batu Kalsium</w:t>
      </w:r>
    </w:p>
    <w:p w14:paraId="3B9E04DC" w14:textId="77777777" w:rsidR="004A736F" w:rsidRDefault="002515C3" w:rsidP="0047624F">
      <w:pPr>
        <w:pStyle w:val="ListParagraph"/>
        <w:spacing w:before="0" w:beforeAutospacing="0" w:after="0" w:afterAutospacing="0" w:line="480" w:lineRule="auto"/>
        <w:ind w:left="360"/>
        <w:jc w:val="both"/>
      </w:pPr>
      <w:r>
        <w:t>Batu kalsium (kalsium oksalat dan atau kalsium fosfat) paling banyak ditemukan yaitu sekitar 75</w:t>
      </w:r>
      <w:r w:rsidR="00B22BFA">
        <w:t xml:space="preserve"> </w:t>
      </w:r>
      <w:r>
        <w:t>- 80% dari batu saluran kemih. Faktor tejadinya batu kalsium adalah: (1) Hiperkasiuria: Kadar kasium urine lebih dari 250</w:t>
      </w:r>
      <w:r w:rsidR="00B22BFA">
        <w:t xml:space="preserve"> </w:t>
      </w:r>
      <w:r>
        <w:t>-</w:t>
      </w:r>
      <w:r w:rsidR="00B22BFA">
        <w:t xml:space="preserve"> </w:t>
      </w:r>
      <w:r>
        <w:t>300 mg/24 jam, dapat</w:t>
      </w:r>
      <w:r w:rsidR="005F3CC7">
        <w:t xml:space="preserve"> terjadi karena peningkatan absorbsi kalsium pada usus (hiperkalsiuria absorbtif), gangguan kemampuan reabsorbsi kalsium pada tubulus ginjal (hiperkalsiuria renal) dan adanya peningkatan resorpsi tulang (hiperkalsiuria resoptif) seperti pada hiperparatiridisme primer atau tumor paratiroid.</w:t>
      </w:r>
      <w:r w:rsidR="001116E8">
        <w:t xml:space="preserve"> </w:t>
      </w:r>
      <w:r w:rsidR="005F3CC7">
        <w:t>(2) Hiperok</w:t>
      </w:r>
      <w:r w:rsidR="00C03D1A">
        <w:t>saluria : Ekskresi oksalat urine</w:t>
      </w:r>
      <w:r w:rsidR="005F3CC7">
        <w:t xml:space="preserve"> melebihi 45 gram/24 jam, banyak dijumpai pada pasien pasca pembedahan usus dan kadar konsumsi makanan kaya oksalat seperti teh, kopi instan, soft drink, kakao, arbei, jeruk </w:t>
      </w:r>
      <w:r w:rsidR="005F3CC7">
        <w:lastRenderedPageBreak/>
        <w:t>sitrun dan sayuran hijau terutama bayam. (3) Hiperurikosuria</w:t>
      </w:r>
      <w:r w:rsidR="001F127F">
        <w:t xml:space="preserve"> </w:t>
      </w:r>
      <w:r w:rsidR="005F3CC7">
        <w:t>: Kadar asam urat urine melebihi 850 mg/24 jam. Asam urat dalam urine dapat bertindak sebagai inti batu yang mempermudah terbentuknya batu kalsium oksalat. Asam urat dalam urine dapat bersum</w:t>
      </w:r>
      <w:r w:rsidR="00B22BFA">
        <w:t xml:space="preserve">ber dari konsumsi makanan kaya </w:t>
      </w:r>
      <w:r w:rsidR="005F3CC7">
        <w:t>urin</w:t>
      </w:r>
      <w:r w:rsidR="00B22BFA">
        <w:t>e</w:t>
      </w:r>
      <w:r w:rsidR="005F3CC7">
        <w:t xml:space="preserve"> atau berasal dari metabolisme endogen. (4) Hipositraturia : Dalam urine, sitrat bereaksi dengan kalsium membentuk kalsium sitrat sehingga menghalangi ikatan kalsium dengan oksalat atau fosfat. Keadaan hipositraturia dapat terjadi pada penyakit asidosis tubuli ginjal, sindrom malabsorbsi atau pemakaian diuretik golongan thiazide dalam jangka waktu lama.</w:t>
      </w:r>
      <w:r w:rsidR="000D02D0">
        <w:t xml:space="preserve"> </w:t>
      </w:r>
      <w:r w:rsidR="005F3CC7">
        <w:t>(5) Hipomagnesiuria: Seperti halnya dengan sitrat, magnesium bertindak sebagai penghambat timbulnya batu kalsium karena dalam urine magnesium akan bereaksi dengan oksalat menjadi magnesium oksalat sehingga mencegah ikatan dengan kalsium oksalat.</w:t>
      </w:r>
    </w:p>
    <w:p w14:paraId="57ECCE6E" w14:textId="734C57C1" w:rsidR="005F3CC7" w:rsidRDefault="005F3CC7" w:rsidP="0047624F">
      <w:pPr>
        <w:pStyle w:val="ListParagraph"/>
        <w:numPr>
          <w:ilvl w:val="0"/>
          <w:numId w:val="5"/>
        </w:numPr>
        <w:spacing w:before="0" w:beforeAutospacing="0" w:after="0" w:afterAutospacing="0" w:line="480" w:lineRule="auto"/>
        <w:ind w:left="360"/>
        <w:jc w:val="both"/>
      </w:pPr>
      <w:r>
        <w:t>Batu Struvit</w:t>
      </w:r>
    </w:p>
    <w:p w14:paraId="32B83B76" w14:textId="77777777" w:rsidR="000D32F7" w:rsidRDefault="005F3CC7" w:rsidP="0047624F">
      <w:pPr>
        <w:pStyle w:val="ListParagraph"/>
        <w:spacing w:before="0" w:beforeAutospacing="0" w:after="0" w:afterAutospacing="0" w:line="480" w:lineRule="auto"/>
        <w:ind w:left="360"/>
        <w:jc w:val="both"/>
      </w:pPr>
      <w:r>
        <w:t>Batu struvit disebut juga sebagai batu infeksi karena terbentuknya batu ini dipicu oleh adanya infeksi saluran kemih. Kuman penyebab infeksi ini a</w:t>
      </w:r>
      <w:r w:rsidR="00F3377C">
        <w:t>dalah golongan pemecah urea (ure</w:t>
      </w:r>
      <w:r>
        <w:t>a splitter seperti</w:t>
      </w:r>
      <w:r w:rsidR="00F3377C">
        <w:t xml:space="preserve"> </w:t>
      </w:r>
      <w:r>
        <w:t>: Proteus spp., Klebsiella, Serratia, Enterobakter, Pseudomonas dan Stafilokokus) yang dapat menghasilkan enzim urease dan mengubah urine menjadi basa melalui hidrolisis urea menjadi amoniak. Suasana basa ini memudahkan garam- garam magnesium, amonium, fosfat dan karbonat membentuk batu magnesium amonium fosfat (MAP) dan karbonat apatit.</w:t>
      </w:r>
    </w:p>
    <w:p w14:paraId="60CDEE1D" w14:textId="77777777" w:rsidR="00704399" w:rsidRDefault="00704399" w:rsidP="0047624F">
      <w:pPr>
        <w:pStyle w:val="ListParagraph"/>
        <w:numPr>
          <w:ilvl w:val="0"/>
          <w:numId w:val="5"/>
        </w:numPr>
        <w:spacing w:before="0" w:beforeAutospacing="0" w:after="0" w:afterAutospacing="0" w:line="480" w:lineRule="auto"/>
        <w:ind w:left="360"/>
        <w:jc w:val="both"/>
      </w:pPr>
      <w:r>
        <w:t>Batu Urat</w:t>
      </w:r>
    </w:p>
    <w:p w14:paraId="5734BCFA" w14:textId="77777777" w:rsidR="00704399" w:rsidRDefault="00704399" w:rsidP="0047624F">
      <w:pPr>
        <w:pStyle w:val="ListParagraph"/>
        <w:spacing w:before="0" w:beforeAutospacing="0" w:after="0" w:afterAutospacing="0" w:line="480" w:lineRule="auto"/>
        <w:ind w:left="360"/>
        <w:jc w:val="both"/>
      </w:pPr>
      <w:r>
        <w:t xml:space="preserve">Batu asam urat meliputi 5-10% dari seluruh batu saluran kemih, banyak dialami oleh penderita gout, penyakit mieloproliferatif, pasein dengan obat sitostatika </w:t>
      </w:r>
      <w:r>
        <w:lastRenderedPageBreak/>
        <w:t xml:space="preserve">dan urikosurik (sulfinpirazone, thiazide dan </w:t>
      </w:r>
      <w:r w:rsidR="000D02D0">
        <w:t>salisilat). Kegemukan, alkohol</w:t>
      </w:r>
      <w:r>
        <w:t xml:space="preserve"> dan diet tinggi protein mempunyai peluang besar untuk mengalami penyakit ini. Faktor yang mempengaruhi terbentuknya batu asam urat adalah: urine terlalu asam (pH &lt; 6, volume urine &lt; 2 liter/hari atau dehidrasi dan hiperurikosuria.</w:t>
      </w:r>
    </w:p>
    <w:p w14:paraId="1D42B8FC" w14:textId="77777777" w:rsidR="00704399" w:rsidRDefault="00704399" w:rsidP="0047624F">
      <w:pPr>
        <w:pStyle w:val="ListParagraph"/>
        <w:numPr>
          <w:ilvl w:val="0"/>
          <w:numId w:val="5"/>
        </w:numPr>
        <w:spacing w:before="0" w:beforeAutospacing="0" w:after="0" w:afterAutospacing="0" w:line="480" w:lineRule="auto"/>
        <w:ind w:left="360"/>
        <w:jc w:val="both"/>
      </w:pPr>
      <w:r>
        <w:t xml:space="preserve">Batu Cystin </w:t>
      </w:r>
    </w:p>
    <w:p w14:paraId="23BF602F" w14:textId="77777777" w:rsidR="00704399" w:rsidRDefault="00704399" w:rsidP="0047624F">
      <w:pPr>
        <w:pStyle w:val="ListParagraph"/>
        <w:spacing w:before="0" w:beforeAutospacing="0" w:after="0" w:afterAutospacing="0" w:line="480" w:lineRule="auto"/>
        <w:ind w:left="360"/>
        <w:jc w:val="both"/>
      </w:pPr>
      <w:r>
        <w:t>Batu ginjal jenis ini memiliki kasus yang sedikit. Batu ini terbentuk pada mereka yang memiliki kelainan secara turun temurun yang menyebabkan ginjal menghasilkan asam amino (</w:t>
      </w:r>
      <w:r w:rsidRPr="001F127F">
        <w:rPr>
          <w:i/>
        </w:rPr>
        <w:t>cystinuria</w:t>
      </w:r>
      <w:r>
        <w:t>) tertentu d</w:t>
      </w:r>
      <w:r w:rsidR="00914EF1">
        <w:t>alam jumlah  banyak.</w:t>
      </w:r>
    </w:p>
    <w:p w14:paraId="7FD9AD3B" w14:textId="77777777" w:rsidR="00794447" w:rsidRDefault="00794447" w:rsidP="00FA23BF">
      <w:pPr>
        <w:pStyle w:val="Heading2"/>
        <w:numPr>
          <w:ilvl w:val="2"/>
          <w:numId w:val="3"/>
        </w:numPr>
        <w:spacing w:before="0" w:beforeAutospacing="0" w:after="100" w:line="240" w:lineRule="auto"/>
        <w:ind w:left="709"/>
      </w:pPr>
      <w:bookmarkStart w:id="58" w:name="_Toc44796238"/>
      <w:r>
        <w:t>Klasifikasi Batu Ginjal</w:t>
      </w:r>
      <w:bookmarkEnd w:id="58"/>
    </w:p>
    <w:p w14:paraId="5CD7BF8C" w14:textId="77777777" w:rsidR="00914EF1" w:rsidRDefault="004953A1" w:rsidP="00914EF1">
      <w:pPr>
        <w:spacing w:before="0" w:beforeAutospacing="0" w:after="0" w:afterAutospacing="0" w:line="480" w:lineRule="auto"/>
        <w:ind w:firstLine="709"/>
        <w:jc w:val="both"/>
      </w:pPr>
      <w:r>
        <w:t>Terdapat bermacam</w:t>
      </w:r>
      <w:r w:rsidR="001F127F">
        <w:t xml:space="preserve"> </w:t>
      </w:r>
      <w:r>
        <w:t>-</w:t>
      </w:r>
      <w:r w:rsidR="001F127F">
        <w:t xml:space="preserve"> </w:t>
      </w:r>
      <w:r w:rsidR="00F3377C">
        <w:t>macam jenis batu ginjal</w:t>
      </w:r>
      <w:r>
        <w:t>, yakni 80% batu ginjal merupakan batu kalsium dan kebanyakan terdiri dari kalsium oksalat. Menurut Jameson &amp; Loscalzo (2013:86); Coe &amp; Favus (2015:1498) batu ginjal dap</w:t>
      </w:r>
      <w:r w:rsidR="00C03D1A">
        <w:t>at dibedakan atas empat jenis yaitu</w:t>
      </w:r>
      <w:r>
        <w:t xml:space="preserve"> Batu kalsium oksalat dan kalsium fosfat 75-85% total batu. Batu kalsium lebih sering terjadi kepada pria usia rata-rata 30-40 tahun, sekitar 50% orang yang mengalami batu kalsium akan membentuk batu lain dalam 10 tahun kemudian. Laju rata-rata pembentukan batu adalah sekitar satu batu setiap 2 atau 3 tahun. Faktor risiko terjadinya batu kalsium meliputi, hiperkalsiuria (akibat peningkatan asupan antasida, susu dan vitamin C, A, D, penyakit tulang, imobilisasi, penyakit ulkus peptikum), riwayat keluarga, dehidrasi, diet dengan asupan makanan yang kaya akan oksalat seperti kopi, minuman cola, bir, buah lemon, bayam, vitamin C berdosis tinggi (Henders</w:t>
      </w:r>
      <w:r w:rsidR="00914EF1">
        <w:t xml:space="preserve">on, 2013:174). </w:t>
      </w:r>
    </w:p>
    <w:p w14:paraId="5BDC354D" w14:textId="77777777" w:rsidR="004953A1" w:rsidRDefault="004953A1" w:rsidP="00914EF1">
      <w:pPr>
        <w:spacing w:before="0" w:beforeAutospacing="0" w:after="0" w:afterAutospacing="0" w:line="480" w:lineRule="auto"/>
        <w:ind w:firstLine="709"/>
        <w:jc w:val="both"/>
      </w:pPr>
      <w:r>
        <w:t>Faktor</w:t>
      </w:r>
      <w:r w:rsidR="00C03D1A">
        <w:t xml:space="preserve"> </w:t>
      </w:r>
      <w:r>
        <w:t>-</w:t>
      </w:r>
      <w:r w:rsidR="00C03D1A">
        <w:t xml:space="preserve"> </w:t>
      </w:r>
      <w:r>
        <w:t>faktor terjadinya batu kalsi</w:t>
      </w:r>
      <w:r w:rsidR="00054799">
        <w:t>um</w:t>
      </w:r>
      <w:r w:rsidR="00465837">
        <w:t xml:space="preserve">, yakni: </w:t>
      </w:r>
      <w:r w:rsidR="0013121F">
        <w:t xml:space="preserve">(a) Hiperkalsiuria idiopatik, </w:t>
      </w:r>
      <w:r>
        <w:t>penyakit ini merupakan kelainan metabolik tersering yang diju</w:t>
      </w:r>
      <w:r w:rsidR="00766C8F">
        <w:t xml:space="preserve">mpai pada setiap pasien dengan </w:t>
      </w:r>
      <w:r>
        <w:t>nefrolitiasis sekitar 50</w:t>
      </w:r>
      <w:r w:rsidR="00F3377C">
        <w:t xml:space="preserve"> </w:t>
      </w:r>
      <w:r>
        <w:t>-</w:t>
      </w:r>
      <w:r w:rsidR="00F3377C">
        <w:t xml:space="preserve"> </w:t>
      </w:r>
      <w:r>
        <w:t xml:space="preserve">55% dengan perbandingan 2:1. </w:t>
      </w:r>
      <w:r>
        <w:lastRenderedPageBreak/>
        <w:t>Hiperkalsiuria berperan dalam pembentukan batu dengan meningkatkan saturasi urin</w:t>
      </w:r>
      <w:r w:rsidR="00F3377C">
        <w:t>e</w:t>
      </w:r>
      <w:r>
        <w:t xml:space="preserve"> sesuai dengan kalsium oksalat dan kalsium fosfat.  Hiperkalsiuria idiopatik bersifat herediter atau keturunan. Pengobatan untuk penyakit ini menggunakan diuretika tiazid yang berguna untuk menurunkan kalsium urin</w:t>
      </w:r>
      <w:r w:rsidR="00F3377C">
        <w:t>e</w:t>
      </w:r>
      <w:r>
        <w:t xml:space="preserve"> pada kedua jenis hiperkalsiuria dan efektif dalam mencegah pembentukan batu. (b) Hiperurikosuria sekitar 20% pasien pembentukan batu oksalat mengidap </w:t>
      </w:r>
      <w:r w:rsidR="00C03D1A">
        <w:t xml:space="preserve">hiperurikosuria, karena asupan </w:t>
      </w:r>
      <w:r>
        <w:t>urin</w:t>
      </w:r>
      <w:r w:rsidR="00C03D1A">
        <w:t>e</w:t>
      </w:r>
      <w:r>
        <w:t xml:space="preserve"> berlebihan dari daging, ikan dan ternak. </w:t>
      </w:r>
    </w:p>
    <w:p w14:paraId="29F5A3D7" w14:textId="77777777" w:rsidR="004953A1" w:rsidRDefault="004953A1" w:rsidP="004953A1">
      <w:pPr>
        <w:spacing w:before="0" w:beforeAutospacing="0" w:after="0" w:afterAutospacing="0" w:line="480" w:lineRule="auto"/>
        <w:ind w:firstLine="720"/>
        <w:jc w:val="both"/>
      </w:pPr>
      <w:r>
        <w:t>Mekanisme pembentukan batu kemungkinan adalah nukleasi heterogen dari kalsium oksalat oleh kristal natrium hydrogen ur</w:t>
      </w:r>
      <w:r w:rsidR="00F3377C">
        <w:t xml:space="preserve">at atau asam urat. Diet rendah </w:t>
      </w:r>
      <w:r>
        <w:t>urin</w:t>
      </w:r>
      <w:r w:rsidR="00F3377C">
        <w:t>e</w:t>
      </w:r>
      <w:r>
        <w:t xml:space="preserve"> disukai, tetapi sulit untuk beberapa pasien, alternative lain adalah allopurinol, biasanya 100 mg dua kali sehari. Menurut Putra &amp; Fauzi, 2016 hiperurikosuria merupakan kadar asam urat di dalam u</w:t>
      </w:r>
      <w:r w:rsidR="00465837">
        <w:t>rin yang melebihi 850</w:t>
      </w:r>
      <w:r w:rsidR="00C03D1A">
        <w:t xml:space="preserve"> </w:t>
      </w:r>
      <w:r w:rsidR="00465837">
        <w:t>mg/24 jam.</w:t>
      </w:r>
      <w:r>
        <w:t xml:space="preserve"> (c) Hiperparatiroidisme primer</w:t>
      </w:r>
      <w:r w:rsidR="00C03D1A">
        <w:t xml:space="preserve"> </w:t>
      </w:r>
      <w:r>
        <w:t xml:space="preserve">sekitar 3-5% penyakit ini dipastikan dengan membuktikan adanya hiperkalsemia tanpa sebab yang jelas disertai oleh peningkatan konsentrasi hormone paratiroid </w:t>
      </w:r>
      <w:r w:rsidR="00465837">
        <w:t>yang berlebihan di dalam serum.</w:t>
      </w:r>
      <w:r>
        <w:t xml:space="preserve"> (d) Asidosis tubular ginjal distal penyakit ini jarang terjadi perbandingan antara pria dan wanita sekitar 1:1, penyakit ini ditandai dengan urin minimal &gt;5,5 ketika terdapat asidosis sistemik. Terapi dengan suplemen alkali mengubah hiperkalsiuria dan membatasi produksi batu baru, dosis biasa natrium bikarbonat adalah 0,5 sampai 2,0 mmol/kg berat badan per hari dalam</w:t>
      </w:r>
      <w:r w:rsidR="00465837">
        <w:t xml:space="preserve"> dosis terbagi empat atau enam.</w:t>
      </w:r>
      <w:r>
        <w:t xml:space="preserve"> (e) Hiperoksaluria batas atas normal untuk ekskresi oksalat umumnya 40-50 mg/hari, sekitar 50-80% hiperoksaluria ringan biasanya disebabkan oleh asupan berlebihan makanan tinggi oksalat, misalnya bayam, kacang</w:t>
      </w:r>
      <w:r w:rsidR="00914EF1">
        <w:t xml:space="preserve"> </w:t>
      </w:r>
      <w:r>
        <w:t>-</w:t>
      </w:r>
      <w:r w:rsidR="00914EF1">
        <w:t xml:space="preserve"> </w:t>
      </w:r>
      <w:r>
        <w:t xml:space="preserve">kacangan dan coklat. Selain itu, diet rendah kalsium dapat menimbulakan terjadinya hiperkalsiuria karena kalsium </w:t>
      </w:r>
      <w:r>
        <w:lastRenderedPageBreak/>
        <w:t>yang tersedia untuk mengi</w:t>
      </w:r>
      <w:r w:rsidR="00914EF1">
        <w:t xml:space="preserve">kat oksalat di usus berkurang. </w:t>
      </w:r>
      <w:r>
        <w:t>Menurut Putra &amp; Fauzi, 2016 hiperoksaluria merupakan ekskresi oksalat urin</w:t>
      </w:r>
      <w:r w:rsidR="00F3377C">
        <w:t>e</w:t>
      </w:r>
      <w:r>
        <w:t xml:space="preserve"> </w:t>
      </w:r>
      <w:r w:rsidR="00914EF1">
        <w:t xml:space="preserve">yang melebihi 45 gram perhari. </w:t>
      </w:r>
      <w:r>
        <w:t xml:space="preserve">(f) Hipositraturia dijumpai pada  20-40% dengan rasio 1:1 sampai 2:1 pembentuk batu. </w:t>
      </w:r>
    </w:p>
    <w:p w14:paraId="4F9B32EA" w14:textId="77777777" w:rsidR="004953A1" w:rsidRDefault="004953A1" w:rsidP="00426B15">
      <w:pPr>
        <w:spacing w:before="0" w:beforeAutospacing="0" w:after="0" w:afterAutospacing="0" w:line="480" w:lineRule="auto"/>
        <w:ind w:firstLine="720"/>
        <w:jc w:val="both"/>
      </w:pPr>
      <w:r>
        <w:t>Kadar sitrat urin</w:t>
      </w:r>
      <w:r w:rsidR="00F3377C">
        <w:t>e</w:t>
      </w:r>
      <w:r>
        <w:t xml:space="preserve"> &lt; 320 mg per 24 jam, hipositraturia dapat disebabkan o</w:t>
      </w:r>
      <w:r w:rsidR="00914EF1">
        <w:t>leh penyakit sistemik misalnya,</w:t>
      </w:r>
      <w:r>
        <w:t xml:space="preserve"> Renal Tubuler Acidosis (RTA), penyakit diare kronik atau hipokalemia, atau merupakan suatu penyakit primer, y</w:t>
      </w:r>
      <w:r w:rsidR="00914EF1">
        <w:t xml:space="preserve">aitu hipositraturia idiopatik. </w:t>
      </w:r>
      <w:r>
        <w:t>Hipositraturia merupakan reaksi di dalam urin antara sitrat dengan kalsium membentuk kalsium sitrat sehingga menghalangi ikatan kalsium dengan oksalat atau fosfat. Hipositraturia dapat terjadi pada penyakit asidosis tubuli ginjal, sindrom malabsorbsi atau pemakaian diuretic golongan thiazide dalam jangka panjang</w:t>
      </w:r>
      <w:r w:rsidR="00914EF1">
        <w:t xml:space="preserve"> </w:t>
      </w:r>
      <w:r w:rsidR="00914EF1">
        <w:fldChar w:fldCharType="begin" w:fldLock="1"/>
      </w:r>
      <w:r w:rsidR="00A01D9B">
        <w:instrText>ADDIN CSL_CITATION {"citationItems":[{"id":"ITEM-1","itemData":{"abstract":"Batu ginjal (renal lithiasis) adalah penyakit yang berasal dari gumpalan kecil dan keras yang terbentuk di dalam ginjal. Batu ginjal dapat disebabkan oleh berbagai hal. Pada skenario yang umum, batu ginjal terbentuk ketika urin berkonsentrasi, mineral mengkristal dan menggumpal. Sakit batu ginjal biasanya dimulai pada sisi tubuh atau punggung, dibawah pinggul serta bergerak ke perut bagian bawah dan pangkal paha. Rasa nyeri sering berubah seiring pergerakan batu ginjal pada saluran urin. Sistem Pakar adalah suatu program komputer yang dirancang untuk mengambil keputusan seperti keputusan yang diambil oleh seseorang atau beberapa orang pakar. Menurut Marimin (1992), Sistem Pakar adalah sistem perangkat lunak komputer yang menggunakan ilmu, fakta dan teknik berpikir dalam pengambilan keputusan untuk menyelesaikan masalahmasalah yang biasanya hanya dapat diselesaikan oleh tenaga ahli dalam bidang yang bersangkutan.Adapun tujuan yang akan dicapai adalah untuk membuat aplikasi sistem pakar yang berguna sebagai alat bantu untuk mendapatkan informasi dan dugaan awal dalam mendiagnosa penyakit batu ginjal. Hasil dalam penelitian ini adalah sistem pakar untuk mendiagnosa penyakit batu ginjal dengan menggunakan metode bayes dapat menyelesaikan masalah diagnosis penyakit batu ginjal, karena dapat memberikan hasil diagnosis dengan nilai probabilitas kemunculan setiap jenis penyakit.","author":[{"dropping-particle":"","family":"Russari","given":"Intan","non-dropping-particle":"","parse-names":false,"suffix":""}],"container-title":"Jurnal Riset Komputer (JURIKOM)","id":"ITEM-1","issued":{"date-parts":[["2016"]]},"page":"18-22","title":"Sistem Pakar Diagnosa Penyakit Batu Ginjal Menggunakan Teorema Bayes","type":"article-journal","volume":"3"},"uris":["http://www.mendeley.com/documents/?uuid=06421cfa-9feb-42b7-9a8a-12f41dfff166"]}],"mendeley":{"formattedCitation":"(Russari, 2016)","plainTextFormattedCitation":"(Russari, 2016)","previouslyFormattedCitation":"(Russari, 2016)"},"properties":{"noteIndex":0},"schema":"https://github.com/citation-style-language/schema/raw/master/csl-citation.json"}</w:instrText>
      </w:r>
      <w:r w:rsidR="00914EF1">
        <w:fldChar w:fldCharType="separate"/>
      </w:r>
      <w:r w:rsidR="00914EF1" w:rsidRPr="00914EF1">
        <w:rPr>
          <w:noProof/>
        </w:rPr>
        <w:t>(Russari, 2016)</w:t>
      </w:r>
      <w:r w:rsidR="00914EF1">
        <w:fldChar w:fldCharType="end"/>
      </w:r>
      <w:r>
        <w:t>.</w:t>
      </w:r>
    </w:p>
    <w:p w14:paraId="0FFD239C" w14:textId="77777777" w:rsidR="00794447" w:rsidRDefault="00794447" w:rsidP="00FA23BF">
      <w:pPr>
        <w:pStyle w:val="Heading2"/>
        <w:numPr>
          <w:ilvl w:val="2"/>
          <w:numId w:val="3"/>
        </w:numPr>
        <w:spacing w:before="0" w:beforeAutospacing="0" w:after="100" w:line="240" w:lineRule="auto"/>
        <w:ind w:left="709"/>
      </w:pPr>
      <w:bookmarkStart w:id="59" w:name="_Toc44796239"/>
      <w:r>
        <w:t>Patofisiologi Batu Ginjal</w:t>
      </w:r>
      <w:bookmarkEnd w:id="59"/>
    </w:p>
    <w:p w14:paraId="7D4BE106" w14:textId="77777777" w:rsidR="003E5354" w:rsidRDefault="00103FA6" w:rsidP="00B35442">
      <w:pPr>
        <w:spacing w:before="0" w:beforeAutospacing="0" w:after="0" w:afterAutospacing="0" w:line="480" w:lineRule="auto"/>
        <w:ind w:firstLine="709"/>
        <w:jc w:val="both"/>
      </w:pPr>
      <w:r>
        <w:t xml:space="preserve">Menurut </w:t>
      </w:r>
      <w:r>
        <w:fldChar w:fldCharType="begin" w:fldLock="1"/>
      </w:r>
      <w:r>
        <w:instrText>ADDIN CSL_CITATION {"citationItems":[{"id":"ITEM-1","itemData":{"abstract":"Urolitiasis adalah proses terbentuknya batu (kalkuli) pada traktus urinarius. Diperkirakan 10% dari semua individu dapat menderita urolitiasis selama hidupnya, meskipun beberapa individu tidak menunjukkan gejala atau keluhan. Risiko menderita urolitiasis meningkat akibat dari faktor-faktor apa pun yang menyebabkan terjadinya urin yang stasis yang berkaitan dengan menurun atau tersumbatnya aliran urin. Ureter secara normal mengalami kontriksi dengan derajat yang bervariasi pada tiga tempat, yaitu: 1). Junctura ureteropelvicum, 2). Saat ureter melwati tepi dari aditus pelvicum, dan 3). Saat melewati dinding vesica urinaria. Area-area yang menyempit ini merupakan lokasi yang potensial untuk terjadinya obstruksi yang disebabkan oleh batu (kalkuli) ginjal. Nyeri klasik pada pasien dengan kolik renalis akut ditandai dengan nyeri berat dan tiba-tiba yang awalnya dirasakan pada regio flank dan menyebar ke anterior dan inferior. Diagnosis ditegakkan dengan anamnesis, pemeriksaan fisik dan pemeriksaan penunjang. Penanganannya tergantung dari ukuran kalkuli, lokasi dan komplikasi yang timbul. Kata","author":[{"dropping-particle":"","family":"Wardana","given":"I Nyoman Gede","non-dropping-particle":"","parse-names":false,"suffix":""}],"id":"ITEM-1","issued":{"date-parts":[["2017"]]},"title":"Urolithiasis [Skripsi]. Denpasar : Fakultas Kedokteran Universitas Udayana","type":"article-journal"},"uris":["http://www.mendeley.com/documents/?uuid=5b9df0a4-c038-43d6-93e8-257518d184b4"]}],"mendeley":{"formattedCitation":"(Wardana, 2017)","manualFormatting":"Wardana, (2017)","plainTextFormattedCitation":"(Wardana, 2017)","previouslyFormattedCitation":"(Wardana, 2017)"},"properties":{"noteIndex":0},"schema":"https://github.com/citation-style-language/schema/raw/master/csl-citation.json"}</w:instrText>
      </w:r>
      <w:r>
        <w:fldChar w:fldCharType="separate"/>
      </w:r>
      <w:r w:rsidRPr="00103FA6">
        <w:rPr>
          <w:noProof/>
        </w:rPr>
        <w:t xml:space="preserve">Wardana, </w:t>
      </w:r>
      <w:r>
        <w:rPr>
          <w:noProof/>
        </w:rPr>
        <w:t>(</w:t>
      </w:r>
      <w:r w:rsidRPr="00103FA6">
        <w:rPr>
          <w:noProof/>
        </w:rPr>
        <w:t>2017)</w:t>
      </w:r>
      <w:r>
        <w:fldChar w:fldCharType="end"/>
      </w:r>
      <w:r>
        <w:t xml:space="preserve"> b</w:t>
      </w:r>
      <w:r w:rsidR="00426B15">
        <w:t xml:space="preserve">atu ginjal dapat terjadi karena beberapa </w:t>
      </w:r>
      <w:r w:rsidR="00DD23DA">
        <w:t xml:space="preserve">sebab, yakni pembentuk kristal </w:t>
      </w:r>
      <w:r w:rsidR="00426B15">
        <w:t xml:space="preserve">kalsium dan menimbulkan agregasi pembentukan batu. Subyek normal </w:t>
      </w:r>
      <w:r w:rsidR="00DD23DA">
        <w:t xml:space="preserve">dapat </w:t>
      </w:r>
      <w:r w:rsidR="00426B15">
        <w:t>mengekskresikan nukleus kristal kecil. Proses pembentukan batu dimungkinkan dengan kecenderungan ekskr</w:t>
      </w:r>
      <w:r w:rsidR="00DD23DA">
        <w:t xml:space="preserve">esi agregat kristal yang lebih </w:t>
      </w:r>
      <w:r w:rsidR="00426B15">
        <w:t>besar dan kemungkinan sebagai kristal kalsium oksalat dalam air kemih. Proses perubahan kristal yang terbentuk pada tubul men</w:t>
      </w:r>
      <w:r w:rsidR="00DD23DA">
        <w:t xml:space="preserve">jadi batu masih </w:t>
      </w:r>
      <w:r w:rsidR="00426B15">
        <w:t>belum jelas proses pembuangan kristal melalui</w:t>
      </w:r>
      <w:r w:rsidR="00DD23DA">
        <w:t xml:space="preserve"> aliran air kemih yang banyak. </w:t>
      </w:r>
      <w:r w:rsidR="00426B15">
        <w:t>Diperkirakan bahwa agregasi kristal menjadi c</w:t>
      </w:r>
      <w:r w:rsidR="00DD23DA">
        <w:t xml:space="preserve">ukup besar sehingga tertinggal </w:t>
      </w:r>
      <w:r w:rsidR="00426B15">
        <w:t>dan biasanya ditimbun</w:t>
      </w:r>
      <w:r w:rsidR="00DD23DA">
        <w:t xml:space="preserve"> pada duktus kolektikus akhir. </w:t>
      </w:r>
      <w:r w:rsidR="00426B15">
        <w:t xml:space="preserve">Selanjutnya secara perlahan timbunan </w:t>
      </w:r>
      <w:r w:rsidR="00DD23DA">
        <w:t xml:space="preserve">akan membesar, pengendapan ini </w:t>
      </w:r>
      <w:r w:rsidR="00426B15">
        <w:t>diperkirakan timbul pada bagian sel epitel yan</w:t>
      </w:r>
      <w:r w:rsidR="00DD23DA">
        <w:t xml:space="preserve">g mengalami lesi. Kelainan ini </w:t>
      </w:r>
      <w:r w:rsidR="00426B15">
        <w:t>kemungkinan disebabkan oleh kristal sendiri</w:t>
      </w:r>
      <w:r w:rsidR="00DD23DA">
        <w:t xml:space="preserve">, sekitar </w:t>
      </w:r>
      <w:r w:rsidR="00DD23DA">
        <w:lastRenderedPageBreak/>
        <w:t xml:space="preserve">delapan puluh persen </w:t>
      </w:r>
      <w:r w:rsidR="00426B15">
        <w:t xml:space="preserve">pasien batu ginjal merupakan batu kalsium, dan kebanyakan terdiri </w:t>
      </w:r>
      <w:r w:rsidR="00DD23DA">
        <w:t xml:space="preserve">dari </w:t>
      </w:r>
      <w:r w:rsidR="00426B15">
        <w:t>kalsium oksalat atau agak jarang sebagai kals</w:t>
      </w:r>
      <w:r w:rsidR="00DD23DA">
        <w:t xml:space="preserve">ium fosfat. Jenis batu lainnya </w:t>
      </w:r>
      <w:r w:rsidR="00426B15">
        <w:t xml:space="preserve">terdiri dari batu sistin, batu asam urat dan </w:t>
      </w:r>
      <w:r w:rsidR="00A01D9B">
        <w:t xml:space="preserve">batu struvite </w:t>
      </w:r>
      <w:r w:rsidR="00A01D9B">
        <w:fldChar w:fldCharType="begin" w:fldLock="1"/>
      </w:r>
      <w:r w:rsidR="00A01D9B">
        <w:instrText>ADDIN CSL_CITATION {"citationItems":[{"id":"ITEM-1","itemData":{"author":[{"dropping-particle":"","family":"Manado","given":"Kandou","non-dropping-particle":"","parse-names":false,"suffix":""},{"dropping-particle":"","family":"Januari","given":"Periode","non-dropping-particle":"","parse-names":false,"suffix":""},{"dropping-particle":"","family":"Elsy","given":"Martha","non-dropping-particle":"","parse-names":false,"suffix":""},{"dropping-particle":"","family":"Tondok","given":"Banne","non-dropping-particle":"","parse-names":false,"suffix":""},{"dropping-particle":"","family":"Monoarfa","given":"Alwin","non-dropping-particle":"","parse-names":false,"suffix":""}],"id":"ITEM-1","issued":{"date-parts":[["2012"]]},"page":"1-7","title":"ANGKA KEJADIAN BATU GINJAL DI RSUP PROF . DR . R . D .","type":"article-journal","volume":"2012"},"uris":["http://www.mendeley.com/documents/?uuid=c10a70f5-4104-4a99-898f-b8bc52b4d470"]}],"mendeley":{"formattedCitation":"(Manado, Januari, Elsy, Tondok, &amp; Monoarfa, 2012)","plainTextFormattedCitation":"(Manado, Januari, Elsy, Tondok, &amp; Monoarfa, 2012)","previouslyFormattedCitation":"(Manado, Januari, Elsy, Tondok, &amp; Monoarfa, 2012)"},"properties":{"noteIndex":0},"schema":"https://github.com/citation-style-language/schema/raw/master/csl-citation.json"}</w:instrText>
      </w:r>
      <w:r w:rsidR="00A01D9B">
        <w:fldChar w:fldCharType="separate"/>
      </w:r>
      <w:r w:rsidR="00A01D9B" w:rsidRPr="00A01D9B">
        <w:rPr>
          <w:noProof/>
        </w:rPr>
        <w:t>(Manado, Januari, Elsy, Tondok, &amp; Monoarfa, 2012)</w:t>
      </w:r>
      <w:r w:rsidR="00A01D9B">
        <w:fldChar w:fldCharType="end"/>
      </w:r>
      <w:r w:rsidR="00A01D9B">
        <w:t xml:space="preserve">. </w:t>
      </w:r>
    </w:p>
    <w:p w14:paraId="42FCE3EF" w14:textId="179D1C72" w:rsidR="00426B15" w:rsidRPr="00426B15" w:rsidRDefault="00426B15" w:rsidP="0047624F">
      <w:pPr>
        <w:spacing w:before="0" w:beforeAutospacing="0" w:after="0" w:afterAutospacing="0" w:line="480" w:lineRule="auto"/>
        <w:ind w:firstLine="709"/>
        <w:jc w:val="both"/>
      </w:pPr>
      <w:r>
        <w:t xml:space="preserve">Terbentuknya batu ginjal karena adanya </w:t>
      </w:r>
      <w:r w:rsidR="00DD23DA">
        <w:t xml:space="preserve">deposit mineral kristal ginjal </w:t>
      </w:r>
      <w:r>
        <w:t>yang semula kristal tersebut hanya berukur</w:t>
      </w:r>
      <w:r w:rsidR="00A96534">
        <w:t xml:space="preserve">an kecil, yang berada di </w:t>
      </w:r>
      <w:r w:rsidR="00DD23DA">
        <w:t xml:space="preserve">loop </w:t>
      </w:r>
      <w:r>
        <w:t>Hanle, tubulus distal atau duktus kolektivus,</w:t>
      </w:r>
      <w:r w:rsidR="00DD23DA">
        <w:t xml:space="preserve"> semakin membesar. Batu ginjal </w:t>
      </w:r>
      <w:r>
        <w:t>terbentuk apabila faktor pemicu terbentuknya k</w:t>
      </w:r>
      <w:r w:rsidR="00DD23DA">
        <w:t xml:space="preserve">ristal di urin melebihi faktor </w:t>
      </w:r>
      <w:r>
        <w:t>yang menghambat proses kris</w:t>
      </w:r>
      <w:r w:rsidR="00DD23DA">
        <w:t xml:space="preserve">talisasi. </w:t>
      </w:r>
      <w:r>
        <w:t xml:space="preserve">Terbentuknya batu diawali karena adanya </w:t>
      </w:r>
      <w:r w:rsidR="00DD23DA">
        <w:t xml:space="preserve">supersaturasi di urin terhadap </w:t>
      </w:r>
      <w:r>
        <w:t>unsur kalsium, oksalat dan asam urat. S</w:t>
      </w:r>
      <w:r w:rsidR="00DD23DA">
        <w:t xml:space="preserve">upersaturasi dibuktikan dengan </w:t>
      </w:r>
      <w:r>
        <w:t>meningkatnya ekskresi kalsium (</w:t>
      </w:r>
      <w:r w:rsidRPr="003E5354">
        <w:rPr>
          <w:i/>
        </w:rPr>
        <w:t>hiperkalsiuria</w:t>
      </w:r>
      <w:r w:rsidR="00DD23DA">
        <w:t>), o</w:t>
      </w:r>
      <w:r w:rsidR="0013121F">
        <w:t>k</w:t>
      </w:r>
      <w:r w:rsidR="00DD23DA">
        <w:t>salat (</w:t>
      </w:r>
      <w:r w:rsidR="00DD23DA" w:rsidRPr="003E5354">
        <w:rPr>
          <w:i/>
        </w:rPr>
        <w:t>hiperoksaluria</w:t>
      </w:r>
      <w:r w:rsidR="00DD23DA">
        <w:t xml:space="preserve">) dan </w:t>
      </w:r>
      <w:r>
        <w:t>asam urat (</w:t>
      </w:r>
      <w:r w:rsidRPr="003E5354">
        <w:rPr>
          <w:i/>
        </w:rPr>
        <w:t>hyperuricosuria</w:t>
      </w:r>
      <w:r>
        <w:t xml:space="preserve">). Dalam keadaan </w:t>
      </w:r>
      <w:r w:rsidR="00DD23DA">
        <w:t xml:space="preserve">supersaturasi akan lebih mudah </w:t>
      </w:r>
      <w:r>
        <w:t>terjadi proses nukleasi atau terbentuknya inti b</w:t>
      </w:r>
      <w:r w:rsidR="00A01D9B">
        <w:t>atu dan kristalisasi</w:t>
      </w:r>
      <w:r w:rsidR="003E5354">
        <w:t xml:space="preserve"> </w:t>
      </w:r>
      <w:r w:rsidR="003E5354">
        <w:fldChar w:fldCharType="begin" w:fldLock="1"/>
      </w:r>
      <w:r w:rsidR="00622A2D">
        <w:instrText>ADDIN CSL_CITATION {"citationItems":[{"id":"ITEM-1","itemData":{"edition":"2","editor":[{"dropping-particle":"","family":"Widyastut","given":"Palupii","non-dropping-particle":"","parse-names":false,"suffix":""}],"id":"ITEM-1","issued":{"date-parts":[["1994"]]},"number-of-pages":"318-321","publisher":"buku kedokteran EGC","publisher-place":"Jakarta","title":"Anatomi dan Fisiologi","type":"book"},"uris":["http://www.mendeley.com/documents/?uuid=687bc467-d4e7-4d2c-8c66-5a18c13df408"]}],"mendeley":{"formattedCitation":"(Widyastut, 1994)","manualFormatting":"(Widyastuti, 2016)","plainTextFormattedCitation":"(Widyastut, 1994)","previouslyFormattedCitation":"(Widyastut, 1994)"},"properties":{"noteIndex":0},"schema":"https://github.com/citation-style-language/schema/raw/master/csl-citation.json"}</w:instrText>
      </w:r>
      <w:r w:rsidR="003E5354">
        <w:fldChar w:fldCharType="separate"/>
      </w:r>
      <w:r w:rsidR="003E5354">
        <w:rPr>
          <w:noProof/>
        </w:rPr>
        <w:t>(Widyastut</w:t>
      </w:r>
      <w:r w:rsidR="00622A2D">
        <w:rPr>
          <w:noProof/>
        </w:rPr>
        <w:t>i</w:t>
      </w:r>
      <w:r w:rsidR="003E5354">
        <w:rPr>
          <w:noProof/>
        </w:rPr>
        <w:t>, 2016</w:t>
      </w:r>
      <w:r w:rsidR="003E5354" w:rsidRPr="003E5354">
        <w:rPr>
          <w:noProof/>
        </w:rPr>
        <w:t>)</w:t>
      </w:r>
      <w:r w:rsidR="003E5354">
        <w:fldChar w:fldCharType="end"/>
      </w:r>
      <w:r>
        <w:t>.</w:t>
      </w:r>
    </w:p>
    <w:p w14:paraId="7AC11E4A" w14:textId="77777777" w:rsidR="00794447" w:rsidRDefault="00794447" w:rsidP="00013709">
      <w:pPr>
        <w:pStyle w:val="Heading2"/>
        <w:numPr>
          <w:ilvl w:val="2"/>
          <w:numId w:val="3"/>
        </w:numPr>
        <w:spacing w:before="0" w:beforeAutospacing="0" w:after="100" w:line="240" w:lineRule="auto"/>
        <w:ind w:left="709"/>
      </w:pPr>
      <w:bookmarkStart w:id="60" w:name="_Toc44796240"/>
      <w:r>
        <w:t>Etiologi Batu Ginjal</w:t>
      </w:r>
      <w:bookmarkEnd w:id="60"/>
    </w:p>
    <w:p w14:paraId="5DB3EE3F" w14:textId="2AE50CE5" w:rsidR="00A96534" w:rsidRDefault="00A96534" w:rsidP="00A96534">
      <w:pPr>
        <w:spacing w:before="0" w:beforeAutospacing="0" w:after="0" w:afterAutospacing="0" w:line="480" w:lineRule="auto"/>
        <w:ind w:firstLine="709"/>
        <w:jc w:val="both"/>
      </w:pPr>
      <w:r>
        <w:t>Praduga penyebab terjadinya batu ginjal yakni idiopatik. Akan tetapi, terdapat faktor predisposisi seperti sering menahan buang air ke</w:t>
      </w:r>
      <w:r w:rsidR="00354585">
        <w:t>cil sehingga menyebabkan batu saluran kemih</w:t>
      </w:r>
      <w:r>
        <w:t>, jenis makanan yang dikonsumsi, mengkonsumsi obat-obatan dalam jangka panjang, terlalu</w:t>
      </w:r>
      <w:r w:rsidR="00FC7BF4">
        <w:t xml:space="preserve"> banyak mengkonsumsi vitamin D </w:t>
      </w:r>
      <w:r w:rsidR="00622A2D">
        <w:fldChar w:fldCharType="begin" w:fldLock="1"/>
      </w:r>
      <w:r w:rsidR="00164D2F">
        <w:instrText>ADDIN CSL_CITATION {"citationItems":[{"id":"ITEM-1","itemData":{"author":[{"dropping-particle":"","family":"Akmal","given":"","non-dropping-particle":"","parse-names":false,"suffix":""}],"id":"ITEM-1","issued":{"date-parts":[["2013"]]},"page":"56-61","title":"Faktor yang berhubungan dengan batu saluran kemih di RSUP Dr. Wahidin Sudirohusodo makassar","type":"article-journal","volume":"3"},"uris":["http://www.mendeley.com/documents/?uuid=3afb80a7-dd99-4235-905d-3b1bad4f522e"]}],"mendeley":{"formattedCitation":"(Akmal, 2013)","plainTextFormattedCitation":"(Akmal, 2013)","previouslyFormattedCitation":"(Akmal, 2013)"},"properties":{"noteIndex":0},"schema":"https://github.com/citation-style-language/schema/raw/master/csl-citation.json"}</w:instrText>
      </w:r>
      <w:r w:rsidR="00622A2D">
        <w:fldChar w:fldCharType="separate"/>
      </w:r>
      <w:r w:rsidR="00622A2D" w:rsidRPr="00622A2D">
        <w:rPr>
          <w:noProof/>
        </w:rPr>
        <w:t>(Akmal, 2013)</w:t>
      </w:r>
      <w:r w:rsidR="00622A2D">
        <w:fldChar w:fldCharType="end"/>
      </w:r>
      <w:r w:rsidR="00622A2D">
        <w:t xml:space="preserve">. </w:t>
      </w:r>
    </w:p>
    <w:p w14:paraId="4D21FBB7" w14:textId="0F6BD98D" w:rsidR="0047624F" w:rsidRDefault="00164D2F" w:rsidP="00A96534">
      <w:pPr>
        <w:spacing w:before="0" w:beforeAutospacing="0" w:after="0" w:afterAutospacing="0" w:line="480" w:lineRule="auto"/>
        <w:ind w:firstLine="709"/>
        <w:jc w:val="both"/>
      </w:pPr>
      <w:r>
        <w:t>Terbentuknya batu ginjal disebabkan oleh faktor intrinsik yang terdiri dari faktor genetik 25% dan non geneti</w:t>
      </w:r>
      <w:r w:rsidR="007B32D6">
        <w:t xml:space="preserve">k 75%. Faktor intrinsik misalnya riwayat keluarga, </w:t>
      </w:r>
      <w:r>
        <w:t xml:space="preserve">umur dan jenis kelamin. Selain itu, dipengaruhi oleh faktor ekstrinsik </w:t>
      </w:r>
      <w:r w:rsidR="00A13E34">
        <w:t xml:space="preserve">non genetik </w:t>
      </w:r>
      <w:r>
        <w:t>seperti faktor gerografis, musim, iklim, dan gaya hidup seperti pekerjaan, pola minum,</w:t>
      </w:r>
      <w:r w:rsidR="00A13E34">
        <w:t xml:space="preserve"> pola makan</w:t>
      </w:r>
      <w:r>
        <w:t xml:space="preserve"> dan kebiasaan menahan BAK </w:t>
      </w:r>
      <w:r w:rsidR="00901B54">
        <w:fldChar w:fldCharType="begin" w:fldLock="1"/>
      </w:r>
      <w:r w:rsidR="00901B54">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rsidR="00901B54">
        <w:fldChar w:fldCharType="separate"/>
      </w:r>
      <w:r w:rsidR="00901B54" w:rsidRPr="00901B54">
        <w:rPr>
          <w:noProof/>
        </w:rPr>
        <w:t>(Fauzi et al., 2016)</w:t>
      </w:r>
      <w:r w:rsidR="00901B54">
        <w:fldChar w:fldCharType="end"/>
      </w:r>
    </w:p>
    <w:p w14:paraId="74B57BC1" w14:textId="3A2EA0E9" w:rsidR="00E57A32" w:rsidRDefault="002806CE" w:rsidP="002806CE">
      <w:pPr>
        <w:spacing w:before="0" w:beforeAutospacing="0" w:after="0" w:afterAutospacing="0" w:line="480" w:lineRule="auto"/>
        <w:jc w:val="both"/>
      </w:pPr>
      <w:r>
        <w:lastRenderedPageBreak/>
        <w:t>Faktor-Faktor yang Berpengaruh Terhadap Timbulnya batu</w:t>
      </w:r>
      <w:r w:rsidR="007B32D6">
        <w:t xml:space="preserve"> ginjal</w:t>
      </w:r>
      <w:r>
        <w:t xml:space="preserve"> : </w:t>
      </w:r>
    </w:p>
    <w:p w14:paraId="4ACCBEC6" w14:textId="77777777" w:rsidR="002806CE" w:rsidRDefault="002806CE" w:rsidP="00221390">
      <w:pPr>
        <w:pStyle w:val="ListParagraph"/>
        <w:numPr>
          <w:ilvl w:val="0"/>
          <w:numId w:val="16"/>
        </w:numPr>
        <w:spacing w:before="0" w:beforeAutospacing="0" w:after="0" w:afterAutospacing="0" w:line="480" w:lineRule="auto"/>
        <w:ind w:left="426" w:hanging="426"/>
        <w:jc w:val="both"/>
      </w:pPr>
      <w:r>
        <w:t xml:space="preserve">Faktor Intrinsik </w:t>
      </w:r>
    </w:p>
    <w:p w14:paraId="266310E5" w14:textId="50B51F89" w:rsidR="0047624F" w:rsidRDefault="002806CE" w:rsidP="0047624F">
      <w:pPr>
        <w:spacing w:before="0" w:beforeAutospacing="0" w:after="0" w:afterAutospacing="0" w:line="480" w:lineRule="auto"/>
        <w:ind w:left="426"/>
        <w:jc w:val="both"/>
      </w:pPr>
      <w:r>
        <w:t>Faktor intrinsik adalah faktor yang berasal</w:t>
      </w:r>
      <w:r w:rsidR="00A13E34">
        <w:t xml:space="preserve"> </w:t>
      </w:r>
      <w:r>
        <w:t xml:space="preserve">dari dalam individu sendiri. Termasuk faktor intrinsik adalah </w:t>
      </w:r>
      <w:r w:rsidR="007B32D6">
        <w:t xml:space="preserve">riwayat keluarga, </w:t>
      </w:r>
      <w:r>
        <w:t>umur,</w:t>
      </w:r>
      <w:r w:rsidR="007B32D6">
        <w:t xml:space="preserve"> dan</w:t>
      </w:r>
      <w:r>
        <w:t xml:space="preserve"> jenis kelamin</w:t>
      </w:r>
      <w:r w:rsidR="007B32D6">
        <w:t>.</w:t>
      </w:r>
      <w:r>
        <w:t xml:space="preserve"> </w:t>
      </w:r>
    </w:p>
    <w:p w14:paraId="6D568243" w14:textId="68891964" w:rsidR="002806CE" w:rsidRDefault="002806CE" w:rsidP="00221390">
      <w:pPr>
        <w:pStyle w:val="ListParagraph"/>
        <w:numPr>
          <w:ilvl w:val="0"/>
          <w:numId w:val="17"/>
        </w:numPr>
        <w:spacing w:before="0" w:beforeAutospacing="0" w:after="0" w:afterAutospacing="0" w:line="480" w:lineRule="auto"/>
        <w:ind w:left="851"/>
        <w:jc w:val="both"/>
      </w:pPr>
      <w:r>
        <w:t xml:space="preserve">Keturunan </w:t>
      </w:r>
      <w:r w:rsidR="000B042A">
        <w:t>(riwayat keluarga)</w:t>
      </w:r>
    </w:p>
    <w:p w14:paraId="66CC2111" w14:textId="77777777" w:rsidR="00683471" w:rsidRDefault="002806CE" w:rsidP="00683471">
      <w:pPr>
        <w:spacing w:before="0" w:beforeAutospacing="0" w:after="0" w:afterAutospacing="0" w:line="480" w:lineRule="auto"/>
        <w:ind w:left="851" w:firstLine="589"/>
        <w:jc w:val="both"/>
      </w:pPr>
      <w:r>
        <w:t>Salah satu penyebab batu ginjal adalah faktor keturunan misalnya Asidosis tubulus ginjal (ATG). ATG menunjukkan suatu gangguan ekskresi H+ dari tubulus ginjal atau kehilangan HCO</w:t>
      </w:r>
      <w:r w:rsidRPr="002806CE">
        <w:rPr>
          <w:vertAlign w:val="subscript"/>
        </w:rPr>
        <w:t>3</w:t>
      </w:r>
      <w:r>
        <w:t xml:space="preserve"> dalam air kemih, akibatnya timbul asidosis metabolik. Riwayat batu ginjal bersifat keturunan, menyerang beberapa orang dalam satu keluarga.</w:t>
      </w:r>
    </w:p>
    <w:p w14:paraId="3B3785CD" w14:textId="3C6B813D" w:rsidR="00683471" w:rsidRPr="00117B3E" w:rsidRDefault="00683471" w:rsidP="00683471">
      <w:pPr>
        <w:spacing w:before="0" w:beforeAutospacing="0" w:after="0" w:afterAutospacing="0" w:line="480" w:lineRule="auto"/>
        <w:ind w:left="851" w:firstLine="589"/>
        <w:jc w:val="both"/>
        <w:rPr>
          <w:sz w:val="28"/>
          <w:lang w:val="en-ID"/>
        </w:rPr>
      </w:pPr>
      <w:r w:rsidRPr="00117B3E">
        <w:rPr>
          <w:rFonts w:cs="Times New Roman"/>
          <w:lang w:val="en-US"/>
        </w:rPr>
        <w:t>Faktor genetik berperan penting pada seseorang yang mengalami batu ginjal. Jika</w:t>
      </w:r>
      <w:r w:rsidRPr="00117B3E">
        <w:rPr>
          <w:sz w:val="28"/>
          <w:lang w:val="en-ID"/>
        </w:rPr>
        <w:t xml:space="preserve"> </w:t>
      </w:r>
      <w:r w:rsidRPr="00117B3E">
        <w:rPr>
          <w:rFonts w:cs="Times New Roman"/>
          <w:lang w:val="en-US"/>
        </w:rPr>
        <w:t xml:space="preserve">dalam keluarga ada yang menderita batu ginjal maka keturunannya mempunyai risiko terkena batu ginjal 25 kali lebih berisiko daripada yang tidak memiliki garis keturunan penyakit batu ginjal. Pasien </w:t>
      </w:r>
      <w:r w:rsidRPr="00117B3E">
        <w:rPr>
          <w:rFonts w:cs="Times New Roman"/>
          <w:i/>
          <w:iCs/>
          <w:lang w:val="en-US"/>
        </w:rPr>
        <w:t xml:space="preserve">Hiperkalsiura idioptis </w:t>
      </w:r>
      <w:r w:rsidRPr="00117B3E">
        <w:rPr>
          <w:rFonts w:cs="Times New Roman"/>
          <w:lang w:val="en-US"/>
        </w:rPr>
        <w:t>50 % bersifat diturunkan. (Delima, 2017)</w:t>
      </w:r>
    </w:p>
    <w:p w14:paraId="050C2C92" w14:textId="74633F1D" w:rsidR="004C62F2" w:rsidRDefault="004C62F2" w:rsidP="00683471">
      <w:pPr>
        <w:spacing w:before="0" w:beforeAutospacing="0" w:after="0" w:afterAutospacing="0" w:line="480" w:lineRule="auto"/>
        <w:ind w:left="851" w:firstLine="589"/>
        <w:jc w:val="both"/>
        <w:rPr>
          <w:lang w:val="en-ID"/>
        </w:rPr>
      </w:pPr>
      <w:r>
        <w:rPr>
          <w:lang w:val="en-ID"/>
        </w:rPr>
        <w:t>Pada penelitian (Kalangi et al., 2015) didapatkan bahwa nefrolitiasis lebih banyak ditemukan pada orang dengan riwayat nefrolitiasis positif (8,7%) dibandingkan dengan orang dengan riwayat nefrolitiasis negatif (2,5%) sehingga dianjurkan bagi penderita untuk cukup mengkonsumsi air minum secukupnya dan untuk melakukan pemeriksaan dengan cara ESWL secara rutin untuk mengetahui jenis batu yang ada pada ginjal.</w:t>
      </w:r>
    </w:p>
    <w:p w14:paraId="1E79312D" w14:textId="4C59D187" w:rsidR="00E75824" w:rsidRPr="00D04219" w:rsidRDefault="00E75824" w:rsidP="00683471">
      <w:pPr>
        <w:spacing w:before="0" w:beforeAutospacing="0" w:after="0" w:afterAutospacing="0" w:line="480" w:lineRule="auto"/>
        <w:ind w:left="851" w:firstLine="589"/>
        <w:jc w:val="both"/>
        <w:rPr>
          <w:lang w:val="en-ID"/>
        </w:rPr>
      </w:pPr>
      <w:r>
        <w:t xml:space="preserve">Ada orang-orang tertentu memiliki kelainan atau gangguan organ ginjal sejak dilahirkan, meskipun kasusnya relatif sedikit anak yang sejak kecil mengalami gangguan metabolisme khususnya di bagian ginjal yaitu </w:t>
      </w:r>
      <w:r>
        <w:lastRenderedPageBreak/>
        <w:t>air seni nya memiliki kecendrungan mudah mengendapkan garam membuat mudah terbentuknya batu karna fungsi ginjal tidak dapat bekerja normal maka kelancaran proses pengeluaran air kemih nya mengalami gangguan, misalnya banyak zat kapur di air kemih sehingga mudah mengendapkan batu.</w:t>
      </w:r>
      <w:r w:rsidR="00D04219">
        <w:rPr>
          <w:lang w:val="en-ID"/>
        </w:rPr>
        <w:t xml:space="preserve"> (Lemone, 2016)</w:t>
      </w:r>
    </w:p>
    <w:p w14:paraId="12C2BB98" w14:textId="47CC15CE" w:rsidR="002806CE" w:rsidRDefault="002806CE" w:rsidP="00221390">
      <w:pPr>
        <w:pStyle w:val="ListParagraph"/>
        <w:numPr>
          <w:ilvl w:val="0"/>
          <w:numId w:val="17"/>
        </w:numPr>
        <w:spacing w:before="0" w:beforeAutospacing="0" w:after="0" w:afterAutospacing="0" w:line="480" w:lineRule="auto"/>
        <w:ind w:left="851"/>
        <w:jc w:val="both"/>
      </w:pPr>
      <w:r>
        <w:t xml:space="preserve">Umur </w:t>
      </w:r>
    </w:p>
    <w:p w14:paraId="2DD9BC8A" w14:textId="73DD428C" w:rsidR="00CA117F" w:rsidRDefault="00CA117F" w:rsidP="00CA117F">
      <w:pPr>
        <w:spacing w:before="0" w:beforeAutospacing="0" w:after="0" w:afterAutospacing="0" w:line="480" w:lineRule="auto"/>
        <w:ind w:left="851" w:firstLine="589"/>
        <w:jc w:val="both"/>
      </w:pPr>
      <w:r>
        <w:t xml:space="preserve">Usia adalah waktu sejak dilahirkan sampai dilaksanakanya penelitian yang dinyatakan dengan tahun. Usia &gt; 20 tahun dinamakan remaja, dimana menurut piaget secara psikologi, masa remaja adalah usia dimana induvidu berinteraksi dengan masyarakat dewasa dan termasuk juga perubahan intekektual yang mencolok. Pada masa remaja terjadi perubahan sikap dan prilaku, sebagian besar remaja bersikap ambivalen tehadap setiap perubahan. Usia 18-40 tahun dinamakan dewasa dini dimana kemampuan mental mencapai puncaknya dalam usia 20 tahun untuk mempelajari dan menyesuaikan diri pada situasi-situasi baru seperti pada misalnya mengingat hal-hal yang pernah dipelajari, penalaran analogis dan berfikir kreatif. Pada masa dewasa ini sering mencapai puncak prestasi. Usia &gt; 40 tahun dinamakan usia madya dini dimana pada masa tersebut pada akhirnya ditandai perubahan-perubahan jasmani dan mental pada masa ini seseorang tinggal mempertahankan prestasi yang telah dicapainya pada usia dewasa (Hurlock. 2012. hal. 20 ). </w:t>
      </w:r>
    </w:p>
    <w:p w14:paraId="53A37036" w14:textId="44328ED8" w:rsidR="002806CE" w:rsidRDefault="00CA117F" w:rsidP="00CA117F">
      <w:pPr>
        <w:spacing w:before="0" w:beforeAutospacing="0" w:after="0" w:afterAutospacing="0" w:line="480" w:lineRule="auto"/>
        <w:ind w:left="851" w:firstLine="589"/>
        <w:jc w:val="both"/>
        <w:rPr>
          <w:lang w:val="en-ID"/>
        </w:rPr>
      </w:pPr>
      <w:r>
        <w:rPr>
          <w:lang w:val="en-ID"/>
        </w:rPr>
        <w:t>Sedangkan b</w:t>
      </w:r>
      <w:r>
        <w:t>atu ginjal</w:t>
      </w:r>
      <w:r>
        <w:rPr>
          <w:lang w:val="en-ID"/>
        </w:rPr>
        <w:t xml:space="preserve"> (nefrolitiasis)</w:t>
      </w:r>
      <w:r>
        <w:t xml:space="preserve"> banyak terdapat pada</w:t>
      </w:r>
      <w:r>
        <w:rPr>
          <w:lang w:val="en-ID"/>
        </w:rPr>
        <w:t xml:space="preserve"> orang yang</w:t>
      </w:r>
      <w:r>
        <w:t xml:space="preserve"> golongan umur 30-60 tahun frekuensi terbanyak pada dekade empat sampai dengan enam</w:t>
      </w:r>
      <w:r>
        <w:rPr>
          <w:lang w:val="en-ID"/>
        </w:rPr>
        <w:t>.</w:t>
      </w:r>
    </w:p>
    <w:p w14:paraId="4014B816" w14:textId="77777777" w:rsidR="002806CE" w:rsidRDefault="002806CE" w:rsidP="00221390">
      <w:pPr>
        <w:pStyle w:val="ListParagraph"/>
        <w:numPr>
          <w:ilvl w:val="0"/>
          <w:numId w:val="17"/>
        </w:numPr>
        <w:spacing w:before="0" w:beforeAutospacing="0" w:after="0" w:afterAutospacing="0" w:line="480" w:lineRule="auto"/>
        <w:ind w:left="851"/>
        <w:jc w:val="both"/>
      </w:pPr>
      <w:r>
        <w:lastRenderedPageBreak/>
        <w:t xml:space="preserve">Jenis kelamin </w:t>
      </w:r>
    </w:p>
    <w:p w14:paraId="2A6C41D5" w14:textId="7CE8147E" w:rsidR="0049040A" w:rsidRDefault="002806CE" w:rsidP="0049040A">
      <w:pPr>
        <w:spacing w:before="0" w:beforeAutospacing="0" w:after="0" w:afterAutospacing="0" w:line="480" w:lineRule="auto"/>
        <w:ind w:left="851" w:firstLine="589"/>
        <w:jc w:val="both"/>
      </w:pPr>
      <w:r>
        <w:t>Kejadian batu ginjal berbeda antara laki-laki dan wanita. Pada laki-laki lebih sering terjadi dibanding wanita 3:1. Serum testosteron menghasilkan peningkatan produksi oksalat endogen oleh hati. Rendahnya serum testosteron pada wanita dan anak-anak menyebabkan rendahnya kejadan batu saluran k</w:t>
      </w:r>
      <w:r w:rsidR="0049040A">
        <w:t xml:space="preserve">emih pada wanita dan anak-anak </w:t>
      </w:r>
      <w:r w:rsidR="0049040A">
        <w:rPr>
          <w:rFonts w:cs="Times New Roman"/>
          <w:sz w:val="22"/>
          <w:lang w:val="en-US"/>
        </w:rPr>
        <w:t>(Rudi, 2013).</w:t>
      </w:r>
    </w:p>
    <w:p w14:paraId="27CB19D7" w14:textId="45E46C60" w:rsidR="00CA117F" w:rsidRDefault="00CA117F" w:rsidP="0049040A">
      <w:pPr>
        <w:spacing w:before="0" w:beforeAutospacing="0" w:after="0" w:afterAutospacing="0" w:line="480" w:lineRule="auto"/>
        <w:ind w:left="851" w:firstLine="589"/>
        <w:jc w:val="both"/>
      </w:pPr>
      <w:r>
        <w:rPr>
          <w:rFonts w:cs="Times New Roman"/>
          <w:sz w:val="22"/>
          <w:lang w:val="en-US"/>
        </w:rPr>
        <w:t>Laki laki lebih berisik</w:t>
      </w:r>
      <w:r w:rsidR="0049040A">
        <w:rPr>
          <w:rFonts w:cs="Times New Roman"/>
          <w:sz w:val="22"/>
          <w:lang w:val="en-US"/>
        </w:rPr>
        <w:t>o terkena penyakit batu ginjal. L</w:t>
      </w:r>
      <w:r>
        <w:rPr>
          <w:rFonts w:cs="Times New Roman"/>
          <w:sz w:val="22"/>
          <w:lang w:val="en-US"/>
        </w:rPr>
        <w:t>aki-laki</w:t>
      </w:r>
      <w:r w:rsidR="0049040A">
        <w:rPr>
          <w:rFonts w:cs="Times New Roman"/>
          <w:sz w:val="22"/>
          <w:lang w:val="en-US"/>
        </w:rPr>
        <w:t xml:space="preserve"> juga</w:t>
      </w:r>
      <w:r>
        <w:rPr>
          <w:rFonts w:cs="Times New Roman"/>
          <w:sz w:val="22"/>
          <w:lang w:val="en-US"/>
        </w:rPr>
        <w:t xml:space="preserve"> mempunyai risiko 4</w:t>
      </w:r>
      <w:r w:rsidR="0049040A">
        <w:rPr>
          <w:rFonts w:cs="Times New Roman"/>
          <w:sz w:val="22"/>
          <w:lang w:val="en-US"/>
        </w:rPr>
        <w:t xml:space="preserve"> </w:t>
      </w:r>
      <w:r>
        <w:rPr>
          <w:rFonts w:cs="Times New Roman"/>
          <w:sz w:val="22"/>
          <w:lang w:val="en-US"/>
        </w:rPr>
        <w:t>kali lebih tinggi dibandingkan perempuan kecuali batu ammonium magnesium phospat</w:t>
      </w:r>
      <w:r w:rsidR="0049040A">
        <w:rPr>
          <w:rFonts w:cs="Times New Roman"/>
          <w:sz w:val="22"/>
          <w:lang w:val="en-US"/>
        </w:rPr>
        <w:t xml:space="preserve"> </w:t>
      </w:r>
      <w:r>
        <w:rPr>
          <w:rFonts w:cs="Times New Roman"/>
          <w:sz w:val="22"/>
          <w:lang w:val="en-US"/>
        </w:rPr>
        <w:t xml:space="preserve">(struvite). </w:t>
      </w:r>
      <w:r w:rsidR="0049040A">
        <w:rPr>
          <w:rFonts w:cs="Times New Roman"/>
          <w:sz w:val="22"/>
          <w:lang w:val="en-US"/>
        </w:rPr>
        <w:t>(Nugroho, 201</w:t>
      </w:r>
      <w:r>
        <w:rPr>
          <w:rFonts w:cs="Times New Roman"/>
          <w:sz w:val="22"/>
          <w:lang w:val="en-US"/>
        </w:rPr>
        <w:t>1)</w:t>
      </w:r>
      <w:r w:rsidR="0049040A">
        <w:rPr>
          <w:rFonts w:cs="Times New Roman"/>
          <w:sz w:val="22"/>
          <w:lang w:val="en-US"/>
        </w:rPr>
        <w:t>.</w:t>
      </w:r>
    </w:p>
    <w:p w14:paraId="37969DB8" w14:textId="77777777" w:rsidR="002806CE" w:rsidRDefault="002806CE" w:rsidP="00221390">
      <w:pPr>
        <w:pStyle w:val="ListParagraph"/>
        <w:numPr>
          <w:ilvl w:val="0"/>
          <w:numId w:val="16"/>
        </w:numPr>
        <w:spacing w:before="0" w:beforeAutospacing="0" w:after="0" w:afterAutospacing="0" w:line="480" w:lineRule="auto"/>
        <w:ind w:left="426"/>
        <w:jc w:val="both"/>
      </w:pPr>
      <w:r>
        <w:t>Faktor Ekstrinsik</w:t>
      </w:r>
    </w:p>
    <w:p w14:paraId="282D6833" w14:textId="77777777" w:rsidR="002806CE" w:rsidRDefault="002806CE" w:rsidP="002806CE">
      <w:pPr>
        <w:pStyle w:val="ListParagraph"/>
        <w:spacing w:before="0" w:beforeAutospacing="0" w:after="0" w:afterAutospacing="0" w:line="480" w:lineRule="auto"/>
        <w:ind w:left="426"/>
        <w:jc w:val="both"/>
      </w:pPr>
      <w:r>
        <w:t xml:space="preserve">Faktor ekstrinsik adalah faktor yang berasal dari lingkungan luar individu seperti geografi, iklim, serta gaya hidup seseorang. </w:t>
      </w:r>
    </w:p>
    <w:p w14:paraId="71032386" w14:textId="77777777" w:rsidR="002806CE" w:rsidRDefault="002806CE" w:rsidP="00221390">
      <w:pPr>
        <w:pStyle w:val="ListParagraph"/>
        <w:numPr>
          <w:ilvl w:val="1"/>
          <w:numId w:val="16"/>
        </w:numPr>
        <w:spacing w:before="0" w:beforeAutospacing="0" w:after="0" w:afterAutospacing="0" w:line="480" w:lineRule="auto"/>
        <w:ind w:left="851"/>
        <w:jc w:val="both"/>
      </w:pPr>
      <w:r>
        <w:t xml:space="preserve">Geografi </w:t>
      </w:r>
    </w:p>
    <w:p w14:paraId="2076B1F6" w14:textId="582B84C5" w:rsidR="002806CE" w:rsidRPr="002950FE" w:rsidRDefault="00CA01CB" w:rsidP="002806CE">
      <w:pPr>
        <w:pStyle w:val="ListParagraph"/>
        <w:spacing w:before="0" w:beforeAutospacing="0" w:after="0" w:afterAutospacing="0" w:line="480" w:lineRule="auto"/>
        <w:ind w:left="851"/>
        <w:jc w:val="both"/>
        <w:rPr>
          <w:lang w:val="en-ID"/>
        </w:rPr>
      </w:pPr>
      <w:r>
        <w:t>Prevalensi batu ginjal</w:t>
      </w:r>
      <w:r w:rsidR="002806CE">
        <w:t xml:space="preserve"> tinggi pada mereka yang tinggal di daerah pegunungan, bukit atau daerah tropis. Letak geografi menyebabkan perbedaan insiden batu saluran kemih di suatu tempat dengan tempat yang lain. Faktor geografi mewakili salah satu aspek lingkungan seperti kebiasaan makan di suatu daerah, temperatur, kelembaban yang sangat menentukan faktor intrinsik yang menjadi predisposisi </w:t>
      </w:r>
      <w:r>
        <w:t>batu ginjal</w:t>
      </w:r>
      <w:r w:rsidR="002806CE">
        <w:t xml:space="preserve">. </w:t>
      </w:r>
      <w:r w:rsidR="002950FE">
        <w:rPr>
          <w:lang w:val="en-ID"/>
        </w:rPr>
        <w:t>(Basuki, 2015)</w:t>
      </w:r>
    </w:p>
    <w:p w14:paraId="0BA91BEA" w14:textId="77777777" w:rsidR="0047624F" w:rsidRDefault="00A13E34" w:rsidP="00221390">
      <w:pPr>
        <w:pStyle w:val="ListParagraph"/>
        <w:numPr>
          <w:ilvl w:val="1"/>
          <w:numId w:val="16"/>
        </w:numPr>
        <w:spacing w:before="0" w:beforeAutospacing="0" w:after="0" w:afterAutospacing="0" w:line="480" w:lineRule="auto"/>
        <w:ind w:left="851"/>
        <w:jc w:val="both"/>
      </w:pPr>
      <w:r>
        <w:t xml:space="preserve">Pola </w:t>
      </w:r>
      <w:r w:rsidR="002806CE">
        <w:t xml:space="preserve">minum </w:t>
      </w:r>
    </w:p>
    <w:p w14:paraId="3CEA8A09" w14:textId="6C69CC42" w:rsidR="0047624F" w:rsidRDefault="002806CE" w:rsidP="0047624F">
      <w:pPr>
        <w:pStyle w:val="ListParagraph"/>
        <w:spacing w:before="0" w:beforeAutospacing="0" w:after="0" w:afterAutospacing="0" w:line="480" w:lineRule="auto"/>
        <w:ind w:left="851"/>
        <w:jc w:val="both"/>
      </w:pPr>
      <w:r>
        <w:t>Dua faktor yang</w:t>
      </w:r>
      <w:r w:rsidR="00CA01CB">
        <w:t xml:space="preserve"> berhubungan dengan kejadian batu ginjal</w:t>
      </w:r>
      <w:r>
        <w:t xml:space="preserve"> adalah jumlah air yang diminum dan kandungan mineral yang berada di dalam air minum tersebut. Pembentukan batu juga dipengaruhi oleh faktor hidrasi. Pada orang dengan dehidrasi kronik dan asupan cairan kurang me</w:t>
      </w:r>
      <w:r w:rsidR="00CA01CB">
        <w:t xml:space="preserve">miliki risiko </w:t>
      </w:r>
      <w:r w:rsidR="00CA01CB">
        <w:lastRenderedPageBreak/>
        <w:t>tinggi terkena batu ginjal</w:t>
      </w:r>
      <w:r>
        <w:t>. Dehidrasi kronik menaikkan gravitasi air kemih dan saturasi asam urat sehingga terjadi penurunan pH air kemih. Pengenceran air kemih dengan banyak minum menyebabkan peningkatan koefisien ion aktif setara dengan proses kristalisasi air kemih. Banyaknya air yang diminum akan mengurangi rata-rata umur kristal pembentuk batu saluran kemih dan mengeluark</w:t>
      </w:r>
      <w:r w:rsidR="00CA01CB">
        <w:t xml:space="preserve">an komponen tersebut dalam air </w:t>
      </w:r>
      <w:r>
        <w:t xml:space="preserve">kemih. </w:t>
      </w:r>
      <w:r w:rsidR="002D5BA9">
        <w:t>Seiring itu pula, industri minuman modern pun semakin berkembang dan menawarkan berbagai jenis, rasa, warna dan kemasan seperti soda, kopi, dan jus.</w:t>
      </w:r>
      <w:r w:rsidR="002D5BA9" w:rsidRPr="002D5BA9">
        <w:t xml:space="preserve"> </w:t>
      </w:r>
      <w:r w:rsidR="002D5BA9">
        <w:t>Asupan cairan yang masuk dalam tubuh berasal dari sumber makanan dan minuman, cairan yang dibutuhkan oleh tubuh dalan 24jam antara 2000 ml – 2500 ml.</w:t>
      </w:r>
      <w:r w:rsidR="002D5BA9" w:rsidRPr="002D5BA9">
        <w:t xml:space="preserve"> </w:t>
      </w:r>
      <w:r w:rsidR="002D5BA9" w:rsidRPr="005A2D16">
        <w:fldChar w:fldCharType="begin" w:fldLock="1"/>
      </w:r>
      <w:r w:rsidR="002D5BA9" w:rsidRPr="005A2D16">
        <w:instrText>ADDIN CSL_CITATION {"citationItems":[{"id":"ITEM-1","itemData":{"author":[{"dropping-particle":"","family":"Sari","given":"Nika Anita","non-dropping-particle":"","parse-names":false,"suffix":""},{"dropping-particle":"","family":"Nindya","given":"Triska Susila","non-dropping-particle":"","parse-names":false,"suffix":""}],"id":"ITEM-1","issued":{"date-parts":[["0"]]},"page":"47-53","title":"HUBUNGAN ASUPAN CAIRAN , STATUS GIZI DENGAN STATUS HIDRASI PADA PEKERJA DI BENGKEL DIVISI GENERAL","type":"article-journal"},"uris":["http://www.mendeley.com/documents/?uuid=b587475b-121a-41ab-bf9c-a318ff7669fd"]}],"mendeley":{"formattedCitation":"(Sari &amp; Nindya, n.d.)","plainTextFormattedCitation":"(Sari &amp; Nindya, n.d.)","previouslyFormattedCitation":"(Sari &amp; Nindya, n.d.)"},"properties":{"noteIndex":0},"schema":"https://github.com/citation-style-language/schema/raw/master/csl-citation.json"}</w:instrText>
      </w:r>
      <w:r w:rsidR="002D5BA9" w:rsidRPr="005A2D16">
        <w:fldChar w:fldCharType="separate"/>
      </w:r>
      <w:r w:rsidR="002D5BA9" w:rsidRPr="005A2D16">
        <w:rPr>
          <w:noProof/>
        </w:rPr>
        <w:t>(Sari &amp; Nindya, n.d.)</w:t>
      </w:r>
      <w:r w:rsidR="002D5BA9" w:rsidRPr="005A2D16">
        <w:fldChar w:fldCharType="end"/>
      </w:r>
    </w:p>
    <w:p w14:paraId="4B1716F9" w14:textId="0CBE5EDA" w:rsidR="00CA01CB" w:rsidRDefault="00CA01CB" w:rsidP="00221390">
      <w:pPr>
        <w:pStyle w:val="ListParagraph"/>
        <w:numPr>
          <w:ilvl w:val="1"/>
          <w:numId w:val="16"/>
        </w:numPr>
        <w:spacing w:before="0" w:beforeAutospacing="0" w:after="0" w:afterAutospacing="0" w:line="480" w:lineRule="auto"/>
        <w:ind w:left="851"/>
        <w:jc w:val="both"/>
      </w:pPr>
      <w:r>
        <w:t xml:space="preserve">Pola makan </w:t>
      </w:r>
    </w:p>
    <w:p w14:paraId="4FD91EC8" w14:textId="13721B7D" w:rsidR="00CA01CB" w:rsidRPr="00FA58A2" w:rsidRDefault="00CA01CB" w:rsidP="008E6869">
      <w:pPr>
        <w:pStyle w:val="ListParagraph"/>
        <w:spacing w:before="0" w:beforeAutospacing="0" w:after="0" w:afterAutospacing="0" w:line="480" w:lineRule="auto"/>
        <w:ind w:left="851"/>
        <w:jc w:val="both"/>
        <w:rPr>
          <w:lang w:val="en-ID"/>
        </w:rPr>
      </w:pPr>
      <w:r>
        <w:t xml:space="preserve">Diperkirakan pola makan sebagai faktor penyebab terbesar terjadinya batu ginjal. Pola makan berbagai makanan dan minuman mempengaruhi tinggi rendahnya jumlah air kemih dan substansi pembentukan batu yang berefek signifikan dalam terjadinya batu ginjal. Bila dikonsumsi berlebihan maka kadar kalsium dalam air kemih akan naik, pH air kemih turun, dan kadar sitrat air kemih juga turun. Diet yang dimodifikasi terbukti dapat mengubah komposisi air kemih dan risiko pembentukan batu. Kebutuhan protein untuk hidup normal per hari 600 mg/kg BB, bila berlebihan maka risiko terbentuk batu saluran kemih akan meningkat. Karbohidrat tidak mempengaruhi terbentuknya batu kalsium oksalat, sebagian besar buah adalah </w:t>
      </w:r>
      <w:r w:rsidRPr="008E6869">
        <w:rPr>
          <w:i/>
        </w:rPr>
        <w:t>alkali ash food</w:t>
      </w:r>
      <w:r w:rsidR="003D5712">
        <w:rPr>
          <w:i/>
        </w:rPr>
        <w:t xml:space="preserve"> </w:t>
      </w:r>
      <w:r w:rsidR="008E6869">
        <w:t xml:space="preserve">(Cranberry dan kismis). </w:t>
      </w:r>
      <w:r w:rsidR="008E6869" w:rsidRPr="008E6869">
        <w:rPr>
          <w:i/>
        </w:rPr>
        <w:t>Alkal</w:t>
      </w:r>
      <w:r w:rsidRPr="008E6869">
        <w:rPr>
          <w:i/>
        </w:rPr>
        <w:t>i ash food</w:t>
      </w:r>
      <w:r w:rsidR="008E6869" w:rsidRPr="008E6869">
        <w:rPr>
          <w:i/>
        </w:rPr>
        <w:t xml:space="preserve"> </w:t>
      </w:r>
      <w:r>
        <w:t xml:space="preserve">akan menyebabkan pH air kemih naik sehingga timbul batu kalsium oksalat. </w:t>
      </w:r>
      <w:r>
        <w:lastRenderedPageBreak/>
        <w:t>Sayuran yang mengandung oksalat</w:t>
      </w:r>
      <w:r w:rsidR="00437599">
        <w:t xml:space="preserve"> tinggi</w:t>
      </w:r>
      <w:r>
        <w:t xml:space="preserve"> </w:t>
      </w:r>
      <w:r w:rsidR="008E6869">
        <w:t xml:space="preserve">yaitu </w:t>
      </w:r>
      <w:r>
        <w:t xml:space="preserve">bayam, </w:t>
      </w:r>
      <w:r w:rsidR="00437599">
        <w:t xml:space="preserve">kacang panjang, </w:t>
      </w:r>
      <w:r w:rsidR="003D5712">
        <w:t xml:space="preserve">buncis, kangkung, daun singkong, daun pepaya, kol, kedele, brokoli dan selada </w:t>
      </w:r>
      <w:r>
        <w:t>menyebabkan hiperkalsiuria dan resorbs</w:t>
      </w:r>
      <w:r w:rsidR="008E6869">
        <w:t xml:space="preserve">i kalsium sehingga menyebabkan </w:t>
      </w:r>
      <w:r>
        <w:t>hiperkalsium yang dapat menimbulkan batu kalsium oksalat. Sayuran mengandung banyak serat yang dapat mengu</w:t>
      </w:r>
      <w:r w:rsidR="008E6869">
        <w:t xml:space="preserve">rangi penyerapan kalsium dalam </w:t>
      </w:r>
      <w:r>
        <w:t xml:space="preserve">usus, sehingga mengurangi kadar kalsium air kemih yang berakibat menurunkan </w:t>
      </w:r>
      <w:r w:rsidR="008E6869">
        <w:t xml:space="preserve">terjadinya batu ginjal. </w:t>
      </w:r>
      <w:r>
        <w:t>Serat akan mengikat kalsium dalam u</w:t>
      </w:r>
      <w:r w:rsidR="008E6869">
        <w:t xml:space="preserve">sus sehingga yang diserap akan </w:t>
      </w:r>
      <w:r>
        <w:t xml:space="preserve">berkurang dan menyebabkan kadar kalsium dalam air kemih berkurang. Sebagian besar buah merupakan </w:t>
      </w:r>
      <w:r w:rsidRPr="008E6869">
        <w:rPr>
          <w:i/>
        </w:rPr>
        <w:t>alkali ash food</w:t>
      </w:r>
      <w:r>
        <w:t xml:space="preserve"> yang penting untuk mencegah timbulnya batu saluran kemih. Hanya sedikit buah yang bersifat </w:t>
      </w:r>
      <w:r w:rsidRPr="008E6869">
        <w:rPr>
          <w:i/>
        </w:rPr>
        <w:t>acid ash food</w:t>
      </w:r>
      <w:r w:rsidR="008E6869">
        <w:t xml:space="preserve"> seperti kismis</w:t>
      </w:r>
      <w:r>
        <w:t xml:space="preserve">. Banyak buah yang mengandung sitrat terutama jeruk yang penting sekali untuk </w:t>
      </w:r>
      <w:r w:rsidR="008E6869">
        <w:t xml:space="preserve">mencegah timbulnya batu ginjal, karena sitrat merupakan </w:t>
      </w:r>
      <w:r>
        <w:t xml:space="preserve">inhibitor yang paling kuat. Karena itu </w:t>
      </w:r>
      <w:r w:rsidR="008E6869">
        <w:t xml:space="preserve">konsumsi buah akan memperkecil </w:t>
      </w:r>
      <w:r>
        <w:t>kemungkin</w:t>
      </w:r>
      <w:r w:rsidR="008E6869">
        <w:t>an terjadinya batu ginjal</w:t>
      </w:r>
      <w:r>
        <w:t>. Beberapa studi telah dilakukan untuk mengetahui hubungan antara tingginya asupan m</w:t>
      </w:r>
      <w:r w:rsidR="008E6869">
        <w:t xml:space="preserve">akanan dengan ekskresi kalsium </w:t>
      </w:r>
      <w:r>
        <w:t xml:space="preserve">dalam air kemih. </w:t>
      </w:r>
      <w:r w:rsidR="00FA58A2">
        <w:rPr>
          <w:lang w:val="en-ID"/>
        </w:rPr>
        <w:t>(Annisa, 2016)</w:t>
      </w:r>
    </w:p>
    <w:p w14:paraId="577EADB4" w14:textId="4C9338F2" w:rsidR="00CA01CB" w:rsidRDefault="00CA01CB" w:rsidP="00221390">
      <w:pPr>
        <w:pStyle w:val="ListParagraph"/>
        <w:numPr>
          <w:ilvl w:val="1"/>
          <w:numId w:val="16"/>
        </w:numPr>
        <w:spacing w:before="0" w:beforeAutospacing="0" w:after="0" w:afterAutospacing="0" w:line="480" w:lineRule="auto"/>
        <w:ind w:left="851"/>
        <w:jc w:val="both"/>
      </w:pPr>
      <w:r>
        <w:t xml:space="preserve">Jenis </w:t>
      </w:r>
      <w:r w:rsidR="00467B9E">
        <w:t>Pe</w:t>
      </w:r>
      <w:r>
        <w:t xml:space="preserve">kerjaan </w:t>
      </w:r>
    </w:p>
    <w:p w14:paraId="31DAC46F" w14:textId="29770D9A" w:rsidR="00CA01CB" w:rsidRPr="00D04219" w:rsidRDefault="008E6869" w:rsidP="00D04219">
      <w:pPr>
        <w:pStyle w:val="ListParagraph"/>
        <w:spacing w:before="0" w:beforeAutospacing="0" w:after="0" w:afterAutospacing="0" w:line="480" w:lineRule="auto"/>
        <w:ind w:left="851" w:firstLine="589"/>
        <w:jc w:val="both"/>
        <w:rPr>
          <w:lang w:val="en-ID"/>
        </w:rPr>
      </w:pPr>
      <w:r>
        <w:t>Kejadian batu ginjal</w:t>
      </w:r>
      <w:r w:rsidR="00CA01CB">
        <w:t xml:space="preserve"> lebih banyak terjadi pada pegawai administrasi dan orang-orang yang banyak duduk dalam melakukan </w:t>
      </w:r>
      <w:r>
        <w:t xml:space="preserve">pekerjaannya karena mengganggu </w:t>
      </w:r>
      <w:r w:rsidR="00CA01CB">
        <w:t>proses metabolisme tubuh</w:t>
      </w:r>
      <w:r w:rsidR="00467B9E">
        <w:t>.</w:t>
      </w:r>
      <w:r w:rsidR="00D04219">
        <w:rPr>
          <w:lang w:val="en-ID"/>
        </w:rPr>
        <w:t xml:space="preserve"> </w:t>
      </w:r>
      <w:r w:rsidR="00D04219">
        <w:t xml:space="preserve">Faktor pekerjaan dan olah raga dapat mempengaruhi penyakit batu ginjal. Resiko terkena penyakit ini pada orang yang pekerjaannya banyak duduk lebih tinggi dari pada orang yang banyak berdiri atau bergerak dan orang yang kurang berolah </w:t>
      </w:r>
      <w:r w:rsidR="00D04219">
        <w:lastRenderedPageBreak/>
        <w:t>raga karena tubuh kurang bergerak (baik olah raga maupun aktivitas bekerja) menyebabkan peredaran darah maupun aliran air seni menjadikurang lancar. Bahkan tidak hanya penyakit batu ginjal yag diderita, penyakit lain bisa dengan gampang menyerang.</w:t>
      </w:r>
      <w:r w:rsidR="00D04219">
        <w:rPr>
          <w:lang w:val="en-ID"/>
        </w:rPr>
        <w:t xml:space="preserve"> (Sja’bani 2016)</w:t>
      </w:r>
    </w:p>
    <w:p w14:paraId="30AE9B56" w14:textId="77777777" w:rsidR="008E6869" w:rsidRDefault="008E6869" w:rsidP="00221390">
      <w:pPr>
        <w:pStyle w:val="ListParagraph"/>
        <w:numPr>
          <w:ilvl w:val="1"/>
          <w:numId w:val="16"/>
        </w:numPr>
        <w:spacing w:before="0" w:beforeAutospacing="0" w:after="0" w:afterAutospacing="0" w:line="480" w:lineRule="auto"/>
        <w:ind w:left="851"/>
        <w:jc w:val="both"/>
      </w:pPr>
      <w:r>
        <w:t xml:space="preserve">Kebiasaan menahan buang air kemih </w:t>
      </w:r>
    </w:p>
    <w:p w14:paraId="3589F0E2" w14:textId="17527A50" w:rsidR="008E6869" w:rsidRDefault="008E6869" w:rsidP="00CD4CF3">
      <w:pPr>
        <w:pStyle w:val="ListParagraph"/>
        <w:spacing w:before="0" w:beforeAutospacing="0" w:after="0" w:afterAutospacing="0" w:line="480" w:lineRule="auto"/>
        <w:ind w:left="851" w:firstLine="589"/>
        <w:jc w:val="both"/>
        <w:rPr>
          <w:lang w:val="en-ID"/>
        </w:rPr>
      </w:pPr>
      <w:r>
        <w:t>Kebiasaan menahan buang air kemih akan menimbulkan stasis air kemih yang d</w:t>
      </w:r>
      <w:r w:rsidR="00FA6597">
        <w:t xml:space="preserve">apat berakibat timbulnya </w:t>
      </w:r>
      <w:r w:rsidR="00FA6597">
        <w:rPr>
          <w:lang w:val="en-ID"/>
        </w:rPr>
        <w:t>Batu</w:t>
      </w:r>
      <w:r w:rsidR="00FA6597">
        <w:t xml:space="preserve"> Saluran Kemih (</w:t>
      </w:r>
      <w:r w:rsidR="00FA6597">
        <w:rPr>
          <w:lang w:val="en-ID"/>
        </w:rPr>
        <w:t>B</w:t>
      </w:r>
      <w:r w:rsidR="00FA6597">
        <w:t xml:space="preserve">SK). </w:t>
      </w:r>
      <w:r w:rsidR="00FA6597">
        <w:rPr>
          <w:lang w:val="en-ID"/>
        </w:rPr>
        <w:t>B</w:t>
      </w:r>
      <w:r>
        <w:t xml:space="preserve">SK yang disebabkan </w:t>
      </w:r>
      <w:r w:rsidR="00183BB7">
        <w:rPr>
          <w:lang w:val="en-ID"/>
        </w:rPr>
        <w:t xml:space="preserve">oleh </w:t>
      </w:r>
      <w:r>
        <w:t>kuman pemecah urea sangat mudah menimbulkan jenis batu struvit. Selain itu dengan adanya stasis air kemih maka dapat terjadi pengendapan kristal</w:t>
      </w:r>
      <w:r w:rsidR="00FA6597">
        <w:rPr>
          <w:lang w:val="en-ID"/>
        </w:rPr>
        <w:t xml:space="preserve"> (Lina, 2018)</w:t>
      </w:r>
    </w:p>
    <w:p w14:paraId="1B7BF180" w14:textId="4D3AEA57" w:rsidR="00FA6597" w:rsidRPr="00FA6597" w:rsidRDefault="00FA6597" w:rsidP="00CD4CF3">
      <w:pPr>
        <w:pStyle w:val="ListParagraph"/>
        <w:spacing w:before="0" w:beforeAutospacing="0" w:after="0" w:afterAutospacing="0" w:line="480" w:lineRule="auto"/>
        <w:ind w:left="851" w:firstLine="589"/>
        <w:jc w:val="both"/>
        <w:rPr>
          <w:lang w:val="en-ID"/>
        </w:rPr>
      </w:pPr>
      <w:r>
        <w:t>Keinginan untuk berkemih yang diabaikan berulang kali menyebabkan daya tampung kandung kemih dapat menjadi maksimal dan menimbulkan tekanan pada sfingter sehingga dapat membuat kontrol volunter tidak mungkin lagi dilanjutkan. Proses berkemih merupakan proses pembersihan bakteri d</w:t>
      </w:r>
      <w:r w:rsidR="00CD4CF3">
        <w:t>ari kandung kemih, sehingga seseorang</w:t>
      </w:r>
      <w:r>
        <w:t xml:space="preserve"> yang suka menahan kencing atau berkemih yang tidak sempurna akan meningkatkan risiko untuk terjadinya infeksi. Gangguan pengosongan kandung kemih dapat terjadi pula pada anak yang tidak BAK secara teratur. Uropati obstruktif menyebabkan hidronefrosis</w:t>
      </w:r>
      <w:r w:rsidR="00CD4CF3">
        <w:t xml:space="preserve"> yang akan meningkatkan risiko </w:t>
      </w:r>
      <w:r w:rsidR="00CD4CF3">
        <w:rPr>
          <w:lang w:val="en-ID"/>
        </w:rPr>
        <w:t>B</w:t>
      </w:r>
      <w:r>
        <w:t>SK karena adanya stasis urin. (Behrman et al., 2014:188).</w:t>
      </w:r>
    </w:p>
    <w:p w14:paraId="07EAE240" w14:textId="77777777" w:rsidR="00794447" w:rsidRDefault="00794447" w:rsidP="00FA23BF">
      <w:pPr>
        <w:pStyle w:val="Heading2"/>
        <w:numPr>
          <w:ilvl w:val="2"/>
          <w:numId w:val="3"/>
        </w:numPr>
        <w:spacing w:before="0" w:beforeAutospacing="0" w:after="100" w:line="240" w:lineRule="auto"/>
        <w:ind w:left="709"/>
      </w:pPr>
      <w:bookmarkStart w:id="61" w:name="_Toc44796241"/>
      <w:r>
        <w:t>Manifestasi Klinis Batu Ginjal</w:t>
      </w:r>
      <w:bookmarkEnd w:id="61"/>
    </w:p>
    <w:p w14:paraId="60BEC80B" w14:textId="77777777" w:rsidR="0047624F" w:rsidRDefault="00A96534" w:rsidP="0047624F">
      <w:pPr>
        <w:spacing w:before="0" w:beforeAutospacing="0" w:after="0" w:afterAutospacing="0" w:line="480" w:lineRule="auto"/>
        <w:ind w:firstLine="709"/>
        <w:jc w:val="both"/>
      </w:pPr>
      <w:r>
        <w:t xml:space="preserve">Berbagai macam keluhan dan gejala yang akan ditimbulkan dari penyakit batu ginjal, namun tergantung dimana letak batu ginjal tersebut. Gejala batu ginjal </w:t>
      </w:r>
      <w:r>
        <w:lastRenderedPageBreak/>
        <w:t xml:space="preserve">seperti mual dan munah, perut menggelembung, demam tinggi dan menggigil serta terdapat darah di dalam urin. Keluarnya darah dalam urin di karenakan ada bagian yang terluka akibat gesekan batu dengan saluran kemih yang dilewati (Cidadapi, 2016:237). </w:t>
      </w:r>
    </w:p>
    <w:p w14:paraId="314DB169" w14:textId="120D2CDC" w:rsidR="00A96534" w:rsidRPr="00A96534" w:rsidRDefault="00A96534" w:rsidP="0047624F">
      <w:pPr>
        <w:spacing w:before="0" w:beforeAutospacing="0" w:after="0" w:afterAutospacing="0" w:line="480" w:lineRule="auto"/>
        <w:ind w:firstLine="709"/>
        <w:jc w:val="both"/>
      </w:pPr>
      <w:r>
        <w:t>Batu ginjal menyebabkan tekanan pada air yang disebabkan oleh suatu benda (hidrostatik) dan pembesaran pelvis ginja</w:t>
      </w:r>
      <w:r w:rsidR="001B5433">
        <w:t xml:space="preserve">l yang menyebabkan nyeri yang </w:t>
      </w:r>
      <w:r>
        <w:t>melintir dan b</w:t>
      </w:r>
      <w:r w:rsidR="008C6E9A">
        <w:t xml:space="preserve">iasanya hilang timbul (kolik), </w:t>
      </w:r>
      <w:r>
        <w:t xml:space="preserve">nyeri tergantung letak batu pada lokasi sumbatan, nyeri hilang setelah batu keluar. Sumbatan batu menutup aliran urin yang akan menimbulkan gejala infeksi saluran kemih, demam dan menggigil (Nursalam </w:t>
      </w:r>
      <w:r w:rsidR="00FC7BF4">
        <w:t>20</w:t>
      </w:r>
      <w:r w:rsidR="008C6E9A">
        <w:t xml:space="preserve">17). </w:t>
      </w:r>
      <w:r>
        <w:t>Batu ginjal dapat menyebabkan infeksi berulang, gangguan ginjal atau hematuria. Obstruksi akut menyebabkan kolik ginjal dengan nyeri pinggang yang berat, seringkali menyebar keselangkangan dan kadang disertai mual, muntal, rasa tidak nyaman diabdomen, dysuria, ny</w:t>
      </w:r>
      <w:r w:rsidR="00FC7BF4">
        <w:t xml:space="preserve">eri tekan ginjal dan hematuria </w:t>
      </w:r>
      <w:r w:rsidR="00FC7BF4">
        <w:fldChar w:fldCharType="begin" w:fldLock="1"/>
      </w:r>
      <w:r w:rsidR="00FC7BF4">
        <w:instrText>ADDIN CSL_CITATION {"citationItems":[{"id":"ITEM-1","itemData":{"ISSN":"2303-1395","abstract":"Penyakit batu saluran kemih atau urolithiasis merupakan salah satu permasalahan yang paling sering terjadi pada saluran kemih. Peningkatan prevalensi batu saluran kemih menimbulkan peningkatan angka kesakitan (morbiditas) serta beban ekonomi. Batu saluran kemih juga memiliki rata- rata kekambuhan terjadi 50% dalam 5 tahun dan 70% dalam 10 tahun. Tujuan penelitian ini adalah untuk mengetahui bagaimana gambaran batu saluran kemih berdasarkan usia, jenis kelamin, lokasi dan komposisi batu. Penelitian ini menggunakan metode kuantitatif dan hasilnya merupakan survey deskriptif. Lokasi penelitian bertempat di laboratorium patologi klinis RSUP Sanglah Denpasar dengan total sampel sebesar 141. Data diolah secara manual, dilaporkan dalam bentuk table dan diberi narasi tanpa uji statistik. Dari 141 sampel yang dijadikan bahan penelitian didapatkan proporsi usia terbanyak adalah usia ≥ 50 tahun dengan jumlah 75 sampel (53, 2%). Batu saluran kemih lebih sering diderita oleh laki-laki dibandingkan perempuan dengan perbandingan 2,9 : 1. Proporsi lokasi batu saluran kemih terbanyak berasal dari ginjal yaitu sebanyak 84 sampel (59, 6%). Komposisi batu saluran kemih adalah sebagai berikut Kalsium Oksalat 72,3% , Kalsium Fosfat 42,5%, Asam Urat 17%, Sistin 34,7%, Struvit 67,4%, dan lain-lain 17%. Simpulan dari penelitian ini adalah proporsi batu saluran kemih meningkat seiring dengan pertambahan umur, lebih sering diderita oleh laki-laki dibandingkan perempuan, dengan lokasi terbanyak berasal dari ginjal, dan komposisi terbanyak adalah Kalsium Oksalat","author":[{"dropping-particle":"","family":"Suryanto","given":"Felicia","non-dropping-particle":"","parse-names":false,"suffix":""},{"dropping-particle":"","family":"Subawa","given":"Anak","non-dropping-particle":"","parse-names":false,"suffix":""}],"container-title":"E-Jurnal Medika Udayana","id":"ITEM-1","issue":"1","issued":{"date-parts":[["2017"]]},"page":"1-4","title":"Gambaran Hasil Analisis Batu Saluran Kemih Di Laboratorium Patologi Klinis Rsup Sanglah Denpasar Periode November 2013 – Oktober 2014","type":"article-journal","volume":"6"},"uris":["http://www.mendeley.com/documents/?uuid=1e6b13b5-a7d0-45f3-bf57-ce9cb7fd6db0"]}],"mendeley":{"formattedCitation":"(Suryanto &amp; Subawa, 2017)","plainTextFormattedCitation":"(Suryanto &amp; Subawa, 2017)","previouslyFormattedCitation":"(Suryanto &amp; Subawa, 2017)"},"properties":{"noteIndex":0},"schema":"https://github.com/citation-style-language/schema/raw/master/csl-citation.json"}</w:instrText>
      </w:r>
      <w:r w:rsidR="00FC7BF4">
        <w:fldChar w:fldCharType="separate"/>
      </w:r>
      <w:r w:rsidR="00FC7BF4" w:rsidRPr="00FC7BF4">
        <w:rPr>
          <w:noProof/>
        </w:rPr>
        <w:t>(Suryanto &amp; Subawa, 2017)</w:t>
      </w:r>
      <w:r w:rsidR="00FC7BF4">
        <w:fldChar w:fldCharType="end"/>
      </w:r>
      <w:r>
        <w:t>.</w:t>
      </w:r>
    </w:p>
    <w:p w14:paraId="0C9BCE4F" w14:textId="77777777" w:rsidR="00794447" w:rsidRDefault="00794447" w:rsidP="00FA23BF">
      <w:pPr>
        <w:pStyle w:val="Heading2"/>
        <w:numPr>
          <w:ilvl w:val="2"/>
          <w:numId w:val="3"/>
        </w:numPr>
        <w:spacing w:before="0" w:beforeAutospacing="0" w:after="100" w:line="240" w:lineRule="auto"/>
        <w:ind w:left="709"/>
      </w:pPr>
      <w:bookmarkStart w:id="62" w:name="_Toc44796242"/>
      <w:r>
        <w:t>Pemeriksaan Diagnostik Batu Ginjal</w:t>
      </w:r>
      <w:bookmarkEnd w:id="62"/>
    </w:p>
    <w:p w14:paraId="504652E9" w14:textId="77777777" w:rsidR="00895F13" w:rsidRDefault="00A96534" w:rsidP="00A96534">
      <w:pPr>
        <w:spacing w:before="0" w:beforeAutospacing="0" w:after="0" w:afterAutospacing="0" w:line="480" w:lineRule="auto"/>
        <w:ind w:firstLine="709"/>
        <w:jc w:val="both"/>
      </w:pPr>
      <w:r>
        <w:t>Batu ginjal yang masih berukuran kecil biasanya diberikan pengobatan dengan beberapa jenis obat tertentu yang diharapkan batu tersebut</w:t>
      </w:r>
      <w:r w:rsidR="007D6A08">
        <w:t xml:space="preserve"> dapat keluar melalui urin</w:t>
      </w:r>
      <w:r w:rsidR="009236B3">
        <w:t>e</w:t>
      </w:r>
      <w:r w:rsidR="007D6A08">
        <w:t>. Apa</w:t>
      </w:r>
      <w:r>
        <w:t xml:space="preserve">bila dengan menggunakan metode pemberian obat tidak efektif maka, tindakan pengobatan dilakukan dengan cara </w:t>
      </w:r>
      <w:r w:rsidRPr="00A13E34">
        <w:rPr>
          <w:i/>
        </w:rPr>
        <w:t>Extraco</w:t>
      </w:r>
      <w:r w:rsidR="007D6A08" w:rsidRPr="00A13E34">
        <w:rPr>
          <w:i/>
        </w:rPr>
        <w:t xml:space="preserve">rporeal Shock Wave Lithotripsy </w:t>
      </w:r>
      <w:r>
        <w:t>(ESWL) untuk mengeluarkan batu dengan cara memberi gelombang kejut pada batu melalui kulit, namun dapat menimbulkan komplikasi perdarahan dan sepsis selain itu d</w:t>
      </w:r>
      <w:r w:rsidR="001B5433">
        <w:t>apat dilakukan (O’callaghan, 201</w:t>
      </w:r>
      <w:r>
        <w:t>9:105).</w:t>
      </w:r>
      <w:r w:rsidR="008C6E9A">
        <w:t xml:space="preserve"> </w:t>
      </w:r>
    </w:p>
    <w:p w14:paraId="35D09EEE" w14:textId="77777777" w:rsidR="0047624F" w:rsidRDefault="00A96534" w:rsidP="0047624F">
      <w:pPr>
        <w:spacing w:before="0" w:beforeAutospacing="0" w:after="0" w:afterAutospacing="0" w:line="480" w:lineRule="auto"/>
        <w:ind w:firstLine="709"/>
        <w:jc w:val="both"/>
      </w:pPr>
      <w:r>
        <w:t>Selain itu, bisa dilakukan dengan cara nefrolitotomi perkutan ya</w:t>
      </w:r>
      <w:r w:rsidR="009236B3">
        <w:t>itu, pemasangan instrument sama dengan</w:t>
      </w:r>
      <w:r>
        <w:t xml:space="preserve"> sistoskop ke dalam pelvis ginjal melalui </w:t>
      </w:r>
      <w:r>
        <w:lastRenderedPageBreak/>
        <w:t>sebuah sayatan kecil di pinggang dan kemudia</w:t>
      </w:r>
      <w:r w:rsidR="007D6A08">
        <w:t xml:space="preserve">n batu dihancurkan oleh sebuah transducer </w:t>
      </w:r>
      <w:r>
        <w:t>ultrasonik kecil atau laser holmium. Ureteroskopi</w:t>
      </w:r>
      <w:r w:rsidR="009236B3">
        <w:t xml:space="preserve"> </w:t>
      </w:r>
      <w:r>
        <w:t xml:space="preserve">: penghancuran batu menggunakan laser holmium (Jameson &amp; Loscalzo 2013:86). </w:t>
      </w:r>
    </w:p>
    <w:p w14:paraId="35FB128F" w14:textId="1F6DCF2E" w:rsidR="008C6E9A" w:rsidRDefault="00A96534" w:rsidP="0047624F">
      <w:pPr>
        <w:spacing w:before="0" w:beforeAutospacing="0" w:after="0" w:afterAutospacing="0" w:line="480" w:lineRule="auto"/>
        <w:ind w:firstLine="709"/>
        <w:jc w:val="both"/>
      </w:pPr>
      <w:r>
        <w:t>Apabila metode pengobatan batu ginjal diatas tidak berhasil, bisa dilakukan dengan cara operasi pembedahan. Indikasi dilakukannya operasi pemb</w:t>
      </w:r>
      <w:r w:rsidR="0047624F">
        <w:t xml:space="preserve">edahan biasanya pada kasus batu </w:t>
      </w:r>
      <w:r w:rsidR="009A7CE5">
        <w:t>g</w:t>
      </w:r>
      <w:r>
        <w:t>injal yang memiliki ukuran besar dan tidak bisa dihancurkan dengan beberapa metod</w:t>
      </w:r>
      <w:r w:rsidR="009236B3">
        <w:t xml:space="preserve">e yang sudah dijelaskan di atas. </w:t>
      </w:r>
      <w:r>
        <w:t>Untuk menentukan letak posisi batu bisa menggunakan beberapa pengkajian diagnostik seperti</w:t>
      </w:r>
      <w:r w:rsidR="009236B3">
        <w:t xml:space="preserve"> </w:t>
      </w:r>
      <w:r>
        <w:t>; pemeriksaan sedimen urin</w:t>
      </w:r>
      <w:r w:rsidR="009236B3">
        <w:t>e</w:t>
      </w:r>
      <w:r>
        <w:t xml:space="preserve"> untuk</w:t>
      </w:r>
      <w:r w:rsidR="003D0C48">
        <w:t xml:space="preserve"> menunjukkan adanya leuksituria,</w:t>
      </w:r>
      <w:r>
        <w:t xml:space="preserve"> hematuria dan</w:t>
      </w:r>
      <w:r w:rsidR="003D0C48">
        <w:t xml:space="preserve"> kristal-kristal pembentuk batu,</w:t>
      </w:r>
      <w:r w:rsidR="008C6E9A">
        <w:t xml:space="preserve"> </w:t>
      </w:r>
      <w:r>
        <w:t>pemeriksaan kultur urin</w:t>
      </w:r>
      <w:r w:rsidR="009236B3">
        <w:t>e</w:t>
      </w:r>
      <w:r>
        <w:t xml:space="preserve"> menunjukkan</w:t>
      </w:r>
      <w:r w:rsidR="003D0C48">
        <w:t xml:space="preserve"> pertumbuhan kuman pemecah urea,</w:t>
      </w:r>
      <w:r>
        <w:t xml:space="preserve"> pemeriksaan fungsi ginjal untuk memonitor penurunan fungsi, pemeriksaan elektrolit untuk keterlibatan kalsium dalam darah </w:t>
      </w:r>
      <w:r w:rsidR="00FC7BF4">
        <w:fldChar w:fldCharType="begin" w:fldLock="1"/>
      </w:r>
      <w:r w:rsidR="00FC7BF4">
        <w:instrText>ADDIN CSL_CITATION {"citationItems":[{"id":"ITEM-1","itemData":{"DOI":"10.1016/j.jtcme.2017.08.003","ISSN":"22254110","abstract":"Pedalium murex (L.) is a traditional herb, commonly used for the treatment of kidney stone related problems. Struvite stone can swiftly grow and become ‘staghorn calculi’ in kidney and its associated areas, which is the most aching urological disorder. The present study investigated the anti-urolithiasis activities of ethyl acetate extract of P. murex L. (EAEP) against struvite crystal. The antibacterial activity of EAEP examined against several urease producing bacteria. It showed the minimum bactericidal concentration (MBC) against Escherichia coli and Staphylococcus aureus (&gt;125). On the other hand, total mass, volume, number, growth rate and dissolution rate of synthesised struvite crystals were observed at different concentrations 0.5%, 0.75%, 1% of EAEP and without EAEP. In which, EAEP addition showed appreciably reduced struvite crystal. Alternatively, MgO (300 mg of EAEP/kg/body weight) induced urolithiasis of Wistar albino rat at the rate of 1 ml for 28 days. Various biochemical parameters in serum, urine and histological analysis of kidney were taken for evaluation. Significant results (p &lt; 0.05) were observed in 1% EAEP (300 mg) treated group than cystone treated group. From the histological study, reduced renal damage and glomerular development were observed. Our experiment, P. murex L. enhances the reducing activity on struvite crystal and prevents the crystal formation both in-vitro and in-vivo. It can be suggesting that P. murex L. and its phyto-components could be used as remedy for the management of kidney stone by dissolving the struvite stone in kidney.","author":[{"dropping-particle":"","family":"Kaleeswaran","given":"B.","non-dropping-particle":"","parse-names":false,"suffix":""},{"dropping-particle":"","family":"Ramadevi","given":"S.","non-dropping-particle":"","parse-names":false,"suffix":""},{"dropping-particle":"","family":"Murugesan","given":"R.","non-dropping-particle":"","parse-names":false,"suffix":""},{"dropping-particle":"","family":"Srigopalram","given":"S.","non-dropping-particle":"","parse-names":false,"suffix":""},{"dropping-particle":"","family":"Suman","given":"T.","non-dropping-particle":"","parse-names":false,"suffix":""},{"dropping-particle":"","family":"Balasubramanian","given":"T.","non-dropping-particle":"","parse-names":false,"suffix":""}],"container-title":"Journal of Traditional and Complementary Medicine","id":"ITEM-1","issue":"1","issued":{"date-parts":[["2019"]]},"page":"24-37","publisher":"Elsevier Ltd","title":"Evaluation of anti-urolithiatic potential of ethyl acetate extract of Pedalium murex L. on struvite crystal (kidney stone)","type":"article-journal","volume":"9"},"uris":["http://www.mendeley.com/documents/?uuid=e0d77d07-bc89-4ab2-9e10-0bb1048d88cc"]}],"mendeley":{"formattedCitation":"(Kaleeswaran et al., 2019)","plainTextFormattedCitation":"(Kaleeswaran et al., 2019)","previouslyFormattedCitation":"(Kaleeswaran et al., 2019)"},"properties":{"noteIndex":0},"schema":"https://github.com/citation-style-language/schema/raw/master/csl-citation.json"}</w:instrText>
      </w:r>
      <w:r w:rsidR="00FC7BF4">
        <w:fldChar w:fldCharType="separate"/>
      </w:r>
      <w:r w:rsidR="00FC7BF4" w:rsidRPr="00FC7BF4">
        <w:rPr>
          <w:noProof/>
        </w:rPr>
        <w:t>(Kaleeswaran et al., 2019)</w:t>
      </w:r>
      <w:r w:rsidR="00FC7BF4">
        <w:fldChar w:fldCharType="end"/>
      </w:r>
      <w:r w:rsidR="00FC7BF4">
        <w:t xml:space="preserve">. </w:t>
      </w:r>
    </w:p>
    <w:p w14:paraId="7C03D096" w14:textId="77777777" w:rsidR="00A96534" w:rsidRPr="00A96534" w:rsidRDefault="00A96534" w:rsidP="00A96534">
      <w:pPr>
        <w:spacing w:before="0" w:beforeAutospacing="0" w:after="0" w:afterAutospacing="0" w:line="480" w:lineRule="auto"/>
        <w:ind w:firstLine="709"/>
        <w:jc w:val="both"/>
      </w:pPr>
      <w:r>
        <w:t>Pemeriksaan foto polos abdomen untuk memberikan informasi mengenai ukuran, lokasi dan densitas batu ginj</w:t>
      </w:r>
      <w:r w:rsidR="009236B3">
        <w:t xml:space="preserve">al; Pielografi Intravena (PIV) </w:t>
      </w:r>
      <w:r>
        <w:t>dapat memberikan informasi mengenai ukuran, lokasi, radiodensitas, struktur atatomi ginjal, derajat obstruksi dan perb</w:t>
      </w:r>
      <w:r w:rsidR="008C6E9A">
        <w:t xml:space="preserve">andingan fungsi kedua ginjal; </w:t>
      </w:r>
      <w:r>
        <w:t>urogram dan  Ultrasonografi (USG)</w:t>
      </w:r>
      <w:r w:rsidR="009236B3">
        <w:t xml:space="preserve"> </w:t>
      </w:r>
      <w:r>
        <w:t>untuk memvisualisasi batu yang berlokasi di ginjal serta dronefrosis, Helical CT scan untuk menegakkan diagnosa pasien batu ginjal dengan kolik renal (Cahyono, 2010).</w:t>
      </w:r>
    </w:p>
    <w:p w14:paraId="39660620" w14:textId="77777777" w:rsidR="00794447" w:rsidRDefault="00794447" w:rsidP="009A7CE5">
      <w:pPr>
        <w:pStyle w:val="Heading2"/>
        <w:numPr>
          <w:ilvl w:val="2"/>
          <w:numId w:val="3"/>
        </w:numPr>
        <w:spacing w:before="0" w:beforeAutospacing="0" w:after="100" w:line="240" w:lineRule="auto"/>
        <w:ind w:left="709"/>
      </w:pPr>
      <w:bookmarkStart w:id="63" w:name="_Toc44796243"/>
      <w:r>
        <w:t>Penatalaksanaan Batu Ginjal</w:t>
      </w:r>
      <w:bookmarkEnd w:id="63"/>
    </w:p>
    <w:p w14:paraId="1A05C861" w14:textId="77777777" w:rsidR="00A96534" w:rsidRPr="00A96534" w:rsidRDefault="004F7C9E" w:rsidP="003D0C48">
      <w:pPr>
        <w:spacing w:before="0" w:beforeAutospacing="0" w:after="0" w:afterAutospacing="0" w:line="480" w:lineRule="auto"/>
        <w:ind w:firstLine="709"/>
        <w:jc w:val="both"/>
      </w:pPr>
      <w:r>
        <w:t xml:space="preserve">Adapun dilakukannya penatalaksanaan batu ginjal untuk mengurangi komplikasi yang akan terjadi dan menghilangkan keluhan. Batu dapat dikeluarkan melalui prosedur medikamentosa atau pengobatan yang diberikan dalam bentuk </w:t>
      </w:r>
      <w:r>
        <w:lastRenderedPageBreak/>
        <w:t>obat-obat tertentu/bahan kimia, dipecahkan dengan Extraco</w:t>
      </w:r>
      <w:r w:rsidR="003D0C48">
        <w:t xml:space="preserve">rporeal Shock Wave Lithotripsy </w:t>
      </w:r>
      <w:r>
        <w:t>(ESWL), tindakan endourologi atau bedah laparoskopi dan pembedahan terbuka (Muttaqin &amp; Sari, 2011:113).</w:t>
      </w:r>
    </w:p>
    <w:p w14:paraId="6AE4E10A" w14:textId="77777777" w:rsidR="00794447" w:rsidRDefault="00794447" w:rsidP="009A7CE5">
      <w:pPr>
        <w:pStyle w:val="Heading2"/>
        <w:numPr>
          <w:ilvl w:val="2"/>
          <w:numId w:val="3"/>
        </w:numPr>
        <w:spacing w:before="0" w:beforeAutospacing="0" w:after="100" w:line="240" w:lineRule="auto"/>
        <w:ind w:left="709"/>
      </w:pPr>
      <w:bookmarkStart w:id="64" w:name="_Toc44796244"/>
      <w:r>
        <w:t>Pencegahan Batu Ginjal</w:t>
      </w:r>
      <w:bookmarkEnd w:id="64"/>
    </w:p>
    <w:p w14:paraId="5C75F6FD" w14:textId="61EC8DB3" w:rsidR="004F7C9E" w:rsidRDefault="004F7C9E" w:rsidP="0047624F">
      <w:pPr>
        <w:spacing w:before="0" w:beforeAutospacing="0" w:after="0" w:afterAutospacing="0" w:line="480" w:lineRule="auto"/>
        <w:ind w:firstLine="709"/>
        <w:jc w:val="both"/>
      </w:pPr>
      <w:r>
        <w:t xml:space="preserve">Pencegahan batu ginjal yaitu dengan cara memperbanyak mengkonsumsi air putih 8-10 gelas perhari hal ini merupakan cara yang sederhana, untuk yang telah terdiagnosa menderita batu ginjal, memerlukan pencegahan khusus agar tidak terjadinya pembentukan batu baru atau pengulangan penyakit. Metode dan cara pencegahan dilakukan tergantung kepada komposisi batu yang pernah diderita sebelumnya. Pencegahan untuk batu asam urat yang harus dilakukan yaitu, mengurangi jenis-jenis makanan yang banyak mengandung purin seperti, ikan sarden, jeroan, hati, otak, kerang dan makanan lainnya karena bias meningkatkan kadar asam urat dalam tubuh. Selain itu bisa dilakukan dengan pemberian allopurional untuk mengurangi pembentukan asam urat. </w:t>
      </w:r>
    </w:p>
    <w:p w14:paraId="3491311C" w14:textId="77777777" w:rsidR="004F7C9E" w:rsidRPr="004F7C9E" w:rsidRDefault="004F7C9E" w:rsidP="009D1F70">
      <w:pPr>
        <w:spacing w:before="0" w:beforeAutospacing="0" w:after="0" w:afterAutospacing="0" w:line="480" w:lineRule="auto"/>
        <w:ind w:firstLine="709"/>
        <w:jc w:val="both"/>
      </w:pPr>
      <w:r>
        <w:t>Penderita batu kalsium, pencegahan yang harus dilakukan untuk mencegah pembentuk ginjal baru yaitu, dengan cara pemberian obat jenis diuretic thiazid seperti trichlormetazid, diet rendah kalsium, konsumsi natrium selulosa fosfat dan kalium sitrat untuk meningkatkan kadar sitrat untuk menghambat pembentukan batu kalsium. Selain itu, untuk pencegahan batu ginjal akibat penimbunan kalsium dengan menghindari makanan yang tinggi kadar oksalat. Jenis makanan yang kaya oksalat seperti, makanan dari coklat, bayam, merica dan jenis kacangan, Smel</w:t>
      </w:r>
      <w:r w:rsidR="009D1F70">
        <w:t xml:space="preserve">tze, et al (2002 dalam Hasanah </w:t>
      </w:r>
      <w:r>
        <w:t xml:space="preserve">2016). Hindari minuman </w:t>
      </w:r>
      <w:r w:rsidR="009D1F70">
        <w:t>yang mengandung gas (soft drink</w:t>
      </w:r>
      <w:r>
        <w:t>)</w:t>
      </w:r>
      <w:r w:rsidR="003D0C48">
        <w:t xml:space="preserve"> </w:t>
      </w:r>
      <w:r>
        <w:t xml:space="preserve">kurang lebih sekitar 1 liter per minggu. Sebanyak 15 persen mengalami </w:t>
      </w:r>
      <w:r>
        <w:lastRenderedPageBreak/>
        <w:t xml:space="preserve">kekambuhan batu lebih tinggi dalam 3 tahun dibandingkan kelompok peminum cairan lain </w:t>
      </w:r>
      <w:r w:rsidR="00FC7BF4">
        <w:fldChar w:fldCharType="begin" w:fldLock="1"/>
      </w:r>
      <w:r w:rsidR="009A45D8">
        <w:instrText>ADDIN CSL_CITATION {"citationItems":[{"id":"ITEM-1","itemData":{"DOI":"10.15294/kemas.v7i1.1793","ISSN":"2355-3596","abstract":"The research problem was the risk factors of nephrolithiasis. The purpose of this study was to determine the risk factors of nephrolithiasis in Margasari Public Health Center, Tegal regency . The method was analytic study using a case control design . The study sample consisted of 74 respondents which 37 people suffering nephrolithiasis, and the other 37 did not. The instrument used in this study was a questionnaire. The data obtained in this study was analyzed by chi square test formula . The results of the bivariate analysis showed dug well water hardness (p=0.001, OR= 4.796) , family history (p=0.01 , OR=5.346), the consumption of protein (p=0.001, OR=6.781), a source of calcium phosphorus consumption (p=0.010, OR=3.423), uric acid consumptions (p value=0.001, OR=6.756 ), the source of oxalate consumption (p=0.009, OR=3.660), and consumption sources of citric acid (p=0.001, OR = 27.429) associated with nephrolithiasis. Conclusion, the risk factors of nephrolithiasis were dug well water hardness, family history, consumption of protein, calcium phosphorus resource consumption, uric acid resource consumption, oxalate resource consumption, and citric acid sources consumption.","author":[{"dropping-particle":"","family":"Risiko","given":"Faktor","non-dropping-particle":"","parse-names":false,"suffix":""},{"dropping-particle":"","family":"Batu","given":"Penyakit","non-dropping-particle":"","parse-names":false,"suffix":""}],"container-title":"KESMAS - Jurnal Kesehatan Masyarakat","id":"ITEM-1","issue":"1","issued":{"date-parts":[["2011"]]},"page":"51-62","title":"Faktor Risiko Penyakit Batu Ginjal","type":"article-journal","volume":"7"},"uris":["http://www.mendeley.com/documents/?uuid=0457823e-17f0-424b-b21c-9a361dee9e7f"]}],"mendeley":{"formattedCitation":"(Risiko &amp; Batu, 2011)","plainTextFormattedCitation":"(Risiko &amp; Batu, 2011)","previouslyFormattedCitation":"(Risiko &amp; Batu, 2011)"},"properties":{"noteIndex":0},"schema":"https://github.com/citation-style-language/schema/raw/master/csl-citation.json"}</w:instrText>
      </w:r>
      <w:r w:rsidR="00FC7BF4">
        <w:fldChar w:fldCharType="separate"/>
      </w:r>
      <w:r w:rsidR="00FC7BF4" w:rsidRPr="00FC7BF4">
        <w:rPr>
          <w:noProof/>
        </w:rPr>
        <w:t>(Risiko &amp; Batu, 2011)</w:t>
      </w:r>
      <w:r w:rsidR="00FC7BF4">
        <w:fldChar w:fldCharType="end"/>
      </w:r>
      <w:r w:rsidR="00FC7BF4">
        <w:t>.</w:t>
      </w:r>
    </w:p>
    <w:p w14:paraId="4115D9E9" w14:textId="77777777" w:rsidR="007E3816" w:rsidRDefault="007E3816" w:rsidP="00863643">
      <w:pPr>
        <w:pStyle w:val="Heading2"/>
        <w:numPr>
          <w:ilvl w:val="1"/>
          <w:numId w:val="3"/>
        </w:numPr>
        <w:spacing w:before="0" w:beforeAutospacing="0" w:after="100" w:line="480" w:lineRule="auto"/>
        <w:ind w:hanging="720"/>
      </w:pPr>
      <w:bookmarkStart w:id="65" w:name="_Toc44796245"/>
      <w:bookmarkStart w:id="66" w:name="_Toc29741534"/>
      <w:r>
        <w:t>Konseptual Model Keperawatan</w:t>
      </w:r>
      <w:bookmarkEnd w:id="65"/>
    </w:p>
    <w:p w14:paraId="7E559835" w14:textId="77777777" w:rsidR="007E3816" w:rsidRDefault="00CD524C" w:rsidP="00863643">
      <w:pPr>
        <w:pStyle w:val="Heading2"/>
        <w:numPr>
          <w:ilvl w:val="2"/>
          <w:numId w:val="3"/>
        </w:numPr>
        <w:spacing w:before="0" w:beforeAutospacing="0" w:after="100" w:line="240" w:lineRule="auto"/>
        <w:ind w:left="709"/>
      </w:pPr>
      <w:bookmarkStart w:id="67" w:name="_Toc44796246"/>
      <w:r>
        <w:t>Sejarah Dorothea E. Johnson</w:t>
      </w:r>
      <w:bookmarkEnd w:id="67"/>
    </w:p>
    <w:p w14:paraId="5631932A" w14:textId="7354A88D" w:rsidR="00680204" w:rsidRDefault="009B5712" w:rsidP="0047624F">
      <w:pPr>
        <w:pStyle w:val="ListParagraph"/>
        <w:spacing w:before="0" w:beforeAutospacing="0" w:line="480" w:lineRule="auto"/>
        <w:ind w:left="0" w:firstLine="709"/>
        <w:jc w:val="both"/>
        <w:rPr>
          <w:rFonts w:eastAsia="Times New Roman" w:cs="Times New Roman"/>
          <w:szCs w:val="24"/>
          <w:lang w:eastAsia="id-ID"/>
        </w:rPr>
      </w:pPr>
      <w:r>
        <w:rPr>
          <w:rFonts w:eastAsia="Times New Roman" w:cs="Times New Roman"/>
          <w:szCs w:val="24"/>
          <w:lang w:eastAsia="id-ID"/>
        </w:rPr>
        <w:t>Dorothea</w:t>
      </w:r>
      <w:r w:rsidR="00680204">
        <w:rPr>
          <w:rFonts w:eastAsia="Times New Roman" w:cs="Times New Roman"/>
          <w:szCs w:val="24"/>
          <w:lang w:eastAsia="id-ID"/>
        </w:rPr>
        <w:t xml:space="preserve"> E. Joh</w:t>
      </w:r>
      <w:r w:rsidR="00680204" w:rsidRPr="00680204">
        <w:rPr>
          <w:rFonts w:eastAsia="Times New Roman" w:cs="Times New Roman"/>
          <w:szCs w:val="24"/>
          <w:lang w:eastAsia="id-ID"/>
        </w:rPr>
        <w:t>nson dilahir</w:t>
      </w:r>
      <w:r w:rsidR="00680204">
        <w:rPr>
          <w:rFonts w:eastAsia="Times New Roman" w:cs="Times New Roman"/>
          <w:szCs w:val="24"/>
          <w:lang w:eastAsia="id-ID"/>
        </w:rPr>
        <w:t>kan pada tanggal 21 A</w:t>
      </w:r>
      <w:r w:rsidR="005163CB">
        <w:rPr>
          <w:rFonts w:eastAsia="Times New Roman" w:cs="Times New Roman"/>
          <w:szCs w:val="24"/>
          <w:lang w:eastAsia="id-ID"/>
        </w:rPr>
        <w:t xml:space="preserve">gustus 1919 di </w:t>
      </w:r>
      <w:r w:rsidR="005163CB">
        <w:rPr>
          <w:rFonts w:eastAsia="Times New Roman" w:cs="Times New Roman"/>
          <w:szCs w:val="24"/>
          <w:lang w:val="en-ID" w:eastAsia="id-ID"/>
        </w:rPr>
        <w:t>S</w:t>
      </w:r>
      <w:r w:rsidR="00680204" w:rsidRPr="00680204">
        <w:rPr>
          <w:rFonts w:eastAsia="Times New Roman" w:cs="Times New Roman"/>
          <w:szCs w:val="24"/>
          <w:lang w:eastAsia="id-ID"/>
        </w:rPr>
        <w:t xml:space="preserve">avannah, Georgia. Teori system perilaku </w:t>
      </w:r>
      <w:r>
        <w:rPr>
          <w:rFonts w:eastAsia="Times New Roman" w:cs="Times New Roman"/>
          <w:szCs w:val="24"/>
          <w:lang w:eastAsia="id-ID"/>
        </w:rPr>
        <w:t>Dorothea</w:t>
      </w:r>
      <w:r w:rsidR="00477A64">
        <w:rPr>
          <w:rFonts w:eastAsia="Times New Roman" w:cs="Times New Roman"/>
          <w:szCs w:val="24"/>
          <w:lang w:eastAsia="id-ID"/>
        </w:rPr>
        <w:t xml:space="preserve"> E. </w:t>
      </w:r>
      <w:r w:rsidR="00680204" w:rsidRPr="00680204">
        <w:rPr>
          <w:rFonts w:eastAsia="Times New Roman" w:cs="Times New Roman"/>
          <w:szCs w:val="24"/>
          <w:lang w:eastAsia="id-ID"/>
        </w:rPr>
        <w:t>Johnson tumbuh dari keyakinan</w:t>
      </w:r>
      <w:r w:rsidR="00680204">
        <w:rPr>
          <w:rFonts w:eastAsia="Times New Roman" w:cs="Times New Roman"/>
          <w:szCs w:val="24"/>
          <w:lang w:eastAsia="id-ID"/>
        </w:rPr>
        <w:t xml:space="preserve"> Florance</w:t>
      </w:r>
      <w:r w:rsidR="00680204" w:rsidRPr="00680204">
        <w:rPr>
          <w:rFonts w:eastAsia="Times New Roman" w:cs="Times New Roman"/>
          <w:szCs w:val="24"/>
          <w:lang w:eastAsia="id-ID"/>
        </w:rPr>
        <w:t xml:space="preserve"> Nightingale yakni tujuan perawatan adalah membantu individu-individu untuk mencegah atau mengobati dari penyakit atau cidera. Ilmu dan seni merawat harus berfokus pada pasien sebagai individu dan bukan pada entitas yang spesifik.</w:t>
      </w:r>
      <w:r w:rsidR="00680204">
        <w:rPr>
          <w:rFonts w:eastAsia="Times New Roman" w:cs="Times New Roman"/>
          <w:szCs w:val="24"/>
          <w:lang w:eastAsia="id-ID"/>
        </w:rPr>
        <w:t xml:space="preserve"> Dorothea E. </w:t>
      </w:r>
      <w:r w:rsidR="00680204" w:rsidRPr="00680204">
        <w:rPr>
          <w:rFonts w:eastAsia="Times New Roman" w:cs="Times New Roman"/>
          <w:szCs w:val="24"/>
          <w:lang w:eastAsia="id-ID"/>
        </w:rPr>
        <w:t>Johnson memanfaatkan hasil kerja ilmu perilaku dalam psikologi, sosiologi dan etnologi untuk m</w:t>
      </w:r>
      <w:r w:rsidR="00680204">
        <w:rPr>
          <w:rFonts w:eastAsia="Times New Roman" w:cs="Times New Roman"/>
          <w:szCs w:val="24"/>
          <w:lang w:eastAsia="id-ID"/>
        </w:rPr>
        <w:t>embangun teorinya.</w:t>
      </w:r>
      <w:r w:rsidR="005163CB">
        <w:rPr>
          <w:rFonts w:eastAsia="Times New Roman" w:cs="Times New Roman"/>
          <w:szCs w:val="24"/>
          <w:lang w:val="en-ID" w:eastAsia="id-ID"/>
        </w:rPr>
        <w:t xml:space="preserve"> </w:t>
      </w:r>
      <w:r w:rsidR="005163CB">
        <w:rPr>
          <w:rFonts w:eastAsia="Times New Roman" w:cs="Times New Roman"/>
          <w:szCs w:val="24"/>
          <w:lang w:eastAsia="id-ID"/>
        </w:rPr>
        <w:t>Dorothea E</w:t>
      </w:r>
      <w:r w:rsidR="005163CB">
        <w:rPr>
          <w:rFonts w:eastAsia="Times New Roman" w:cs="Times New Roman"/>
          <w:szCs w:val="24"/>
          <w:lang w:val="en-ID" w:eastAsia="id-ID"/>
        </w:rPr>
        <w:t>.</w:t>
      </w:r>
      <w:r w:rsidR="00680204">
        <w:rPr>
          <w:rFonts w:eastAsia="Times New Roman" w:cs="Times New Roman"/>
          <w:szCs w:val="24"/>
          <w:lang w:eastAsia="id-ID"/>
        </w:rPr>
        <w:t xml:space="preserve"> Johnson</w:t>
      </w:r>
      <w:r w:rsidR="00680204" w:rsidRPr="00680204">
        <w:rPr>
          <w:rFonts w:eastAsia="Times New Roman" w:cs="Times New Roman"/>
          <w:szCs w:val="24"/>
          <w:lang w:eastAsia="id-ID"/>
        </w:rPr>
        <w:t xml:space="preserve"> menyandarkan sepenuhnya pada teori system dan menggunakan konsep dan definisi dari A. Rapoport, R. Chin dan W. Buckley. Struktur teori system perilaku</w:t>
      </w:r>
      <w:r w:rsidR="003D0C48">
        <w:rPr>
          <w:rFonts w:eastAsia="Times New Roman" w:cs="Times New Roman"/>
          <w:szCs w:val="24"/>
          <w:lang w:eastAsia="id-ID"/>
        </w:rPr>
        <w:t xml:space="preserve"> dipolakan sesudah model system,</w:t>
      </w:r>
      <w:r w:rsidR="00680204" w:rsidRPr="00680204">
        <w:rPr>
          <w:rFonts w:eastAsia="Times New Roman" w:cs="Times New Roman"/>
          <w:szCs w:val="24"/>
          <w:lang w:eastAsia="id-ID"/>
        </w:rPr>
        <w:t xml:space="preserve"> system dinyatakan terdiri dari bagian yang berkaitan untuk melakukan fungsi bersama-sama untuk membentuk keseluruhan. Dalam tulisannya, </w:t>
      </w:r>
      <w:r w:rsidR="005163CB">
        <w:rPr>
          <w:rFonts w:eastAsia="Times New Roman" w:cs="Times New Roman"/>
          <w:szCs w:val="24"/>
          <w:lang w:eastAsia="id-ID"/>
        </w:rPr>
        <w:t xml:space="preserve">Dorothea E. </w:t>
      </w:r>
      <w:r w:rsidR="00680204" w:rsidRPr="00680204">
        <w:rPr>
          <w:rFonts w:eastAsia="Times New Roman" w:cs="Times New Roman"/>
          <w:szCs w:val="24"/>
          <w:lang w:eastAsia="id-ID"/>
        </w:rPr>
        <w:t>Johnson mengkonseptualkan manusia sebagai system perilaku dimana fungsi adalah o</w:t>
      </w:r>
      <w:r w:rsidR="00680204">
        <w:rPr>
          <w:rFonts w:eastAsia="Times New Roman" w:cs="Times New Roman"/>
          <w:szCs w:val="24"/>
          <w:lang w:eastAsia="id-ID"/>
        </w:rPr>
        <w:t>bservasi perilaku</w:t>
      </w:r>
      <w:r w:rsidR="00680204" w:rsidRPr="00680204">
        <w:rPr>
          <w:rFonts w:eastAsia="Times New Roman" w:cs="Times New Roman"/>
          <w:szCs w:val="24"/>
          <w:lang w:eastAsia="id-ID"/>
        </w:rPr>
        <w:t xml:space="preserve"> teori system biologi, yang menyatakan bahwa manusia merupakan system biologi yang terdiri dari bagian biologi dan</w:t>
      </w:r>
      <w:r w:rsidR="00680204">
        <w:rPr>
          <w:rFonts w:eastAsia="Times New Roman" w:cs="Times New Roman"/>
          <w:szCs w:val="24"/>
          <w:lang w:eastAsia="id-ID"/>
        </w:rPr>
        <w:t xml:space="preserve"> penyakit merupakan</w:t>
      </w:r>
      <w:r w:rsidR="00680204" w:rsidRPr="00680204">
        <w:rPr>
          <w:rFonts w:eastAsia="Times New Roman" w:cs="Times New Roman"/>
          <w:szCs w:val="24"/>
          <w:lang w:eastAsia="id-ID"/>
        </w:rPr>
        <w:t xml:space="preserve"> hasil gangguan system biologi</w:t>
      </w:r>
      <w:r w:rsidR="00895F13">
        <w:rPr>
          <w:rFonts w:eastAsia="Times New Roman" w:cs="Times New Roman"/>
          <w:szCs w:val="24"/>
          <w:lang w:eastAsia="id-ID"/>
        </w:rPr>
        <w:t xml:space="preserve"> </w:t>
      </w:r>
      <w:r w:rsidR="009A45D8">
        <w:rPr>
          <w:rFonts w:eastAsia="Times New Roman" w:cs="Times New Roman"/>
          <w:szCs w:val="24"/>
          <w:lang w:eastAsia="id-ID"/>
        </w:rPr>
        <w:fldChar w:fldCharType="begin" w:fldLock="1"/>
      </w:r>
      <w:r w:rsidR="00C04F98">
        <w:rPr>
          <w:rFonts w:eastAsia="Times New Roman" w:cs="Times New Roman"/>
          <w:szCs w:val="24"/>
          <w:lang w:eastAsia="id-ID"/>
        </w:rPr>
        <w:instrText>ADDIN CSL_CITATION {"citationItems":[{"id":"ITEM-1","itemData":{"author":[{"dropping-particle":"","family":"Johnson","given":"Dorthy E","non-dropping-particle":"","parse-names":false,"suffix":""},{"dropping-particle":"","family":"Johnson","given":"Menurut","non-dropping-particle":"","parse-names":false,"suffix":""}],"id":"ITEM-1","issued":{"date-parts":[["1968"]]},"title":"Teori Keperawatan DOROTHY E JOHNSON","type":"article-journal"},"uris":["http://www.mendeley.com/documents/?uuid=0e57a088-59d3-413e-be60-70ede1eed08b"]}],"mendeley":{"formattedCitation":"(Johnson &amp; Johnson, 1968)","manualFormatting":"(Johnson &amp; Johnson, 2018)","plainTextFormattedCitation":"(Johnson &amp; Johnson, 1968)","previouslyFormattedCitation":"(Johnson &amp; Johnson, 1968)"},"properties":{"noteIndex":0},"schema":"https://github.com/citation-style-language/schema/raw/master/csl-citation.json"}</w:instrText>
      </w:r>
      <w:r w:rsidR="009A45D8">
        <w:rPr>
          <w:rFonts w:eastAsia="Times New Roman" w:cs="Times New Roman"/>
          <w:szCs w:val="24"/>
          <w:lang w:eastAsia="id-ID"/>
        </w:rPr>
        <w:fldChar w:fldCharType="separate"/>
      </w:r>
      <w:r w:rsidR="00A721C4">
        <w:rPr>
          <w:rFonts w:eastAsia="Times New Roman" w:cs="Times New Roman"/>
          <w:noProof/>
          <w:szCs w:val="24"/>
          <w:lang w:eastAsia="id-ID"/>
        </w:rPr>
        <w:t>(Johnson &amp; Johnson, 2018</w:t>
      </w:r>
      <w:r w:rsidR="005C3A9C" w:rsidRPr="005C3A9C">
        <w:rPr>
          <w:rFonts w:eastAsia="Times New Roman" w:cs="Times New Roman"/>
          <w:noProof/>
          <w:szCs w:val="24"/>
          <w:lang w:eastAsia="id-ID"/>
        </w:rPr>
        <w:t>)</w:t>
      </w:r>
      <w:r w:rsidR="009A45D8">
        <w:rPr>
          <w:rFonts w:eastAsia="Times New Roman" w:cs="Times New Roman"/>
          <w:szCs w:val="24"/>
          <w:lang w:eastAsia="id-ID"/>
        </w:rPr>
        <w:fldChar w:fldCharType="end"/>
      </w:r>
      <w:r w:rsidR="00895F13">
        <w:rPr>
          <w:rFonts w:eastAsia="Times New Roman" w:cs="Times New Roman"/>
          <w:szCs w:val="24"/>
          <w:lang w:eastAsia="id-ID"/>
        </w:rPr>
        <w:t>.</w:t>
      </w:r>
    </w:p>
    <w:p w14:paraId="3231FDA9" w14:textId="7D0FCB0E" w:rsidR="0047624F" w:rsidRDefault="00680204" w:rsidP="0047624F">
      <w:pPr>
        <w:pStyle w:val="ListParagraph"/>
        <w:spacing w:before="0" w:beforeAutospacing="0" w:after="0" w:afterAutospacing="0" w:line="480" w:lineRule="auto"/>
        <w:ind w:left="0" w:firstLine="709"/>
        <w:jc w:val="both"/>
        <w:rPr>
          <w:rFonts w:eastAsia="Times New Roman" w:cs="Times New Roman"/>
          <w:szCs w:val="24"/>
          <w:lang w:eastAsia="id-ID"/>
        </w:rPr>
      </w:pPr>
      <w:r w:rsidRPr="00680204">
        <w:rPr>
          <w:rFonts w:eastAsia="Times New Roman" w:cs="Times New Roman"/>
          <w:szCs w:val="24"/>
          <w:lang w:eastAsia="id-ID"/>
        </w:rPr>
        <w:t>Pengembangan teori dari sebuah perspektif filosofis, Johnson menuli</w:t>
      </w:r>
      <w:r>
        <w:rPr>
          <w:rFonts w:eastAsia="Times New Roman" w:cs="Times New Roman"/>
          <w:szCs w:val="24"/>
          <w:lang w:eastAsia="id-ID"/>
        </w:rPr>
        <w:t>s bahwa perawatan merupakan kon</w:t>
      </w:r>
      <w:r w:rsidRPr="00680204">
        <w:rPr>
          <w:rFonts w:eastAsia="Times New Roman" w:cs="Times New Roman"/>
          <w:szCs w:val="24"/>
          <w:lang w:eastAsia="id-ID"/>
        </w:rPr>
        <w:t>tribusi penyediaan fungsi perilaku efektif pada pasien sebelum,</w:t>
      </w:r>
      <w:r w:rsidR="00BA4A22">
        <w:rPr>
          <w:rFonts w:eastAsia="Times New Roman" w:cs="Times New Roman"/>
          <w:szCs w:val="24"/>
          <w:lang w:eastAsia="id-ID"/>
        </w:rPr>
        <w:t xml:space="preserve"> selama dan sesudah penyakit. Dorothea </w:t>
      </w:r>
      <w:r w:rsidR="00BA4A22">
        <w:rPr>
          <w:rFonts w:eastAsia="Times New Roman" w:cs="Times New Roman"/>
          <w:szCs w:val="24"/>
          <w:lang w:val="en-ID" w:eastAsia="id-ID"/>
        </w:rPr>
        <w:t>E. Johnson</w:t>
      </w:r>
      <w:r w:rsidRPr="00680204">
        <w:rPr>
          <w:rFonts w:eastAsia="Times New Roman" w:cs="Times New Roman"/>
          <w:szCs w:val="24"/>
          <w:lang w:eastAsia="id-ID"/>
        </w:rPr>
        <w:t xml:space="preserve"> memakai konsep dari disiplin ilmu lain seperti sosialisasi, motivasi, stimulus, kepekaan, </w:t>
      </w:r>
      <w:r w:rsidRPr="00680204">
        <w:rPr>
          <w:rFonts w:eastAsia="Times New Roman" w:cs="Times New Roman"/>
          <w:szCs w:val="24"/>
          <w:lang w:eastAsia="id-ID"/>
        </w:rPr>
        <w:lastRenderedPageBreak/>
        <w:t>a</w:t>
      </w:r>
      <w:r>
        <w:rPr>
          <w:rFonts w:eastAsia="Times New Roman" w:cs="Times New Roman"/>
          <w:szCs w:val="24"/>
          <w:lang w:eastAsia="id-ID"/>
        </w:rPr>
        <w:t>daptasi dan modifikasi perilaku</w:t>
      </w:r>
      <w:r w:rsidRPr="00680204">
        <w:rPr>
          <w:rFonts w:eastAsia="Times New Roman" w:cs="Times New Roman"/>
          <w:szCs w:val="24"/>
          <w:lang w:eastAsia="id-ID"/>
        </w:rPr>
        <w:t xml:space="preserve"> untuk mengembangkan teorinya.</w:t>
      </w:r>
      <w:r w:rsidR="00BA4A22">
        <w:rPr>
          <w:rFonts w:eastAsia="Times New Roman" w:cs="Times New Roman"/>
          <w:szCs w:val="24"/>
          <w:lang w:val="en-ID" w:eastAsia="id-ID"/>
        </w:rPr>
        <w:t xml:space="preserve"> Dorothea E.</w:t>
      </w:r>
      <w:r w:rsidR="009D1F70">
        <w:rPr>
          <w:rFonts w:eastAsia="Times New Roman" w:cs="Times New Roman"/>
          <w:szCs w:val="24"/>
          <w:lang w:eastAsia="id-ID"/>
        </w:rPr>
        <w:t xml:space="preserve"> </w:t>
      </w:r>
      <w:r w:rsidRPr="00680204">
        <w:rPr>
          <w:rFonts w:eastAsia="Times New Roman" w:cs="Times New Roman"/>
          <w:szCs w:val="24"/>
          <w:lang w:eastAsia="id-ID"/>
        </w:rPr>
        <w:t>Johnson</w:t>
      </w:r>
      <w:r w:rsidR="009D1F70">
        <w:rPr>
          <w:rFonts w:eastAsia="Times New Roman" w:cs="Times New Roman"/>
          <w:szCs w:val="24"/>
          <w:lang w:eastAsia="id-ID"/>
        </w:rPr>
        <w:t xml:space="preserve"> mencatat bahwa meski literatur</w:t>
      </w:r>
      <w:r w:rsidRPr="00680204">
        <w:rPr>
          <w:rFonts w:eastAsia="Times New Roman" w:cs="Times New Roman"/>
          <w:szCs w:val="24"/>
          <w:lang w:eastAsia="id-ID"/>
        </w:rPr>
        <w:t xml:space="preserve"> menunjukkan ide dukungan lain yaitu bahwa manusia merupakan system perilaku, sejauh yang ia tahu ide tersebut adalah asli dari dirinya. Pengetahuan bagian-bagian system perilaku dicikung dalam ilmu-ilmu perilaku, tetapi literature empiris mendukung dugaan bahwa system perilaku merupakan keseluruhan yang belum dikembangkan. Dalam system biologis, pengetahuan atas bagian-bagianya lebih dahulu dari pengetahuan keseluruahan system</w:t>
      </w:r>
      <w:r w:rsidR="009D1F70">
        <w:rPr>
          <w:rFonts w:eastAsia="Times New Roman" w:cs="Times New Roman"/>
          <w:szCs w:val="24"/>
          <w:lang w:eastAsia="id-ID"/>
        </w:rPr>
        <w:t xml:space="preserve"> </w:t>
      </w:r>
      <w:r w:rsidR="009A45D8">
        <w:rPr>
          <w:rFonts w:eastAsia="Times New Roman" w:cs="Times New Roman"/>
          <w:szCs w:val="24"/>
          <w:lang w:eastAsia="id-ID"/>
        </w:rPr>
        <w:fldChar w:fldCharType="begin" w:fldLock="1"/>
      </w:r>
      <w:r w:rsidR="009A45D8">
        <w:rPr>
          <w:rFonts w:eastAsia="Times New Roman" w:cs="Times New Roman"/>
          <w:szCs w:val="24"/>
          <w:lang w:eastAsia="id-ID"/>
        </w:rPr>
        <w:instrText>ADDIN CSL_CITATION {"citationItems":[{"id":"ITEM-1","itemData":{"DOI":"10.14421/hisbah.2017.141-02","ISSN":"1412-1743","abstract":"Abstrak Artikel ini mendiskripsikan tentang konsep behavioral therapy dalam meningkatkan rasa percaya diri pada siswa terisolir. Teori behavioral berasumsi bahwa perilaku konseli adalah hasil kondisi konselor, oleh karena itu, konselor dalam setiap menyelenggarakan konseling harus beranggapan bahwa setiap menyelenggarakan konseling harus beranggapan bahwa setiap reaksi konseli adalah akibat dari situasi (stimulus) yang diberikannya. Tujuan konseling behavioral dalam pengambilan keputusan adalah secara nyata membuat keputusan. Konselor behavioral bersama konseli bersepakat menyusun urutan prosedur pengubahan perilaku yang akan diubah, dan selanjutnya konselor menstimulasi perilaku konseli. Konselor behavioral memiliki peran yang sangat penting dalam membantu konseli mengemukakan peran yang harus dilakukan konselor, yaitu bersikap menerima, mencoba memahami konseli dan apa yang dikemukakan tanpa menilai atau mengkirtiknya.konselor lebih berperan sebagai guru yang membantu klien melakukan teknik-teknik modifikasi perilaku yang sesuai dengan masalah, tujuan yang hendak dicapai. Therapy behavioral ini merupakan terapi diberbagai eksperimen mampu mengatasi masalah-masalah konseli yang mengalami berbagai hambatan. Therapy ini sebagai sanggahan terhadap kritik-kritik yang ditunjukkan kepada pendekatan ini. Dan konseling menegaskan bahwa konseling behavioral tidak hanya mengatasi masalah yang bersifat permukaan saja, tetapi juga mengatasi masalah-masalah yang mendalam, bahkan dapat mengubah perilaku dalam jangka panjang. Adapun Teknik-teknik dalam Konseling Behavioral didasarkan pada penghapusan respon yang telah dipelajari (yang membentuk pola tingkah laku) terhadap perangsang, dengan demikian respon-respon yang baru akan dapat dibentuk. Diantaranya: Latihan Asertif, Desentsitisasi Sistematis, Terapi Implosif dan kontrak perilaku Kata Kunci: behavioral therapy, percaya diri , siswa terisolir","author":[{"dropping-particle":"","family":"Kumalasari","given":"Dyesi","non-dropping-particle":"","parse-names":false,"suffix":""}],"container-title":"Hisbah: Jurnal Bimbingan Konseling dan Dakwah Islam","id":"ITEM-1","issue":"1","issued":{"date-parts":[["2017"]]},"page":"15-24","title":"Konsep Behavioral Therapy Dalam Meningkatkan Rasa Percaya Diri Pada Siswa Terisolir","type":"article-journal","volume":"14"},"uris":["http://www.mendeley.com/documents/?uuid=00b1788a-5629-4d6e-a45e-53a1f1fb3efd"]}],"mendeley":{"formattedCitation":"(Kumalasari, 2017)","plainTextFormattedCitation":"(Kumalasari, 2017)","previouslyFormattedCitation":"(Kumalasari, 2017)"},"properties":{"noteIndex":0},"schema":"https://github.com/citation-style-language/schema/raw/master/csl-citation.json"}</w:instrText>
      </w:r>
      <w:r w:rsidR="009A45D8">
        <w:rPr>
          <w:rFonts w:eastAsia="Times New Roman" w:cs="Times New Roman"/>
          <w:szCs w:val="24"/>
          <w:lang w:eastAsia="id-ID"/>
        </w:rPr>
        <w:fldChar w:fldCharType="separate"/>
      </w:r>
      <w:r w:rsidR="009A45D8" w:rsidRPr="009A45D8">
        <w:rPr>
          <w:rFonts w:eastAsia="Times New Roman" w:cs="Times New Roman"/>
          <w:noProof/>
          <w:szCs w:val="24"/>
          <w:lang w:eastAsia="id-ID"/>
        </w:rPr>
        <w:t>(Kumalasari, 2017)</w:t>
      </w:r>
      <w:r w:rsidR="009A45D8">
        <w:rPr>
          <w:rFonts w:eastAsia="Times New Roman" w:cs="Times New Roman"/>
          <w:szCs w:val="24"/>
          <w:lang w:eastAsia="id-ID"/>
        </w:rPr>
        <w:fldChar w:fldCharType="end"/>
      </w:r>
      <w:r w:rsidR="009D1F70">
        <w:rPr>
          <w:rFonts w:eastAsia="Times New Roman" w:cs="Times New Roman"/>
          <w:szCs w:val="24"/>
          <w:lang w:eastAsia="id-ID"/>
        </w:rPr>
        <w:t>.</w:t>
      </w:r>
    </w:p>
    <w:p w14:paraId="47D57169" w14:textId="622D39C0" w:rsidR="009B5712" w:rsidRDefault="009B5712" w:rsidP="009B5712">
      <w:pPr>
        <w:pStyle w:val="Heading2"/>
        <w:numPr>
          <w:ilvl w:val="2"/>
          <w:numId w:val="3"/>
        </w:numPr>
        <w:spacing w:before="0" w:beforeAutospacing="0" w:afterAutospacing="0" w:line="480" w:lineRule="auto"/>
        <w:ind w:left="709"/>
        <w:rPr>
          <w:lang w:val="en-ID"/>
        </w:rPr>
      </w:pPr>
      <w:bookmarkStart w:id="68" w:name="_Toc44796247"/>
      <w:r>
        <w:rPr>
          <w:lang w:val="en-ID"/>
        </w:rPr>
        <w:t>Konsep Utama Teori Dorothea E. Johnson</w:t>
      </w:r>
      <w:bookmarkEnd w:id="68"/>
      <w:r>
        <w:rPr>
          <w:lang w:val="en-ID"/>
        </w:rPr>
        <w:t xml:space="preserve"> </w:t>
      </w:r>
    </w:p>
    <w:p w14:paraId="0BF7E670" w14:textId="16F160D1" w:rsidR="00803B8B" w:rsidRDefault="009B5712" w:rsidP="00803B8B">
      <w:pPr>
        <w:shd w:val="clear" w:color="auto" w:fill="FFFFFF"/>
        <w:spacing w:before="0" w:beforeAutospacing="0" w:after="0" w:afterAutospacing="0" w:line="480" w:lineRule="auto"/>
        <w:ind w:firstLine="709"/>
        <w:jc w:val="both"/>
        <w:rPr>
          <w:rFonts w:eastAsia="Times New Roman" w:cs="Times New Roman"/>
          <w:szCs w:val="24"/>
          <w:lang w:val="en-ID"/>
        </w:rPr>
      </w:pPr>
      <w:r>
        <w:rPr>
          <w:rFonts w:eastAsia="Times New Roman" w:cs="Times New Roman"/>
          <w:szCs w:val="24"/>
        </w:rPr>
        <w:t>Teori keperawatan Dorothea</w:t>
      </w:r>
      <w:r w:rsidRPr="009B5712">
        <w:rPr>
          <w:rFonts w:eastAsia="Times New Roman" w:cs="Times New Roman"/>
          <w:szCs w:val="24"/>
        </w:rPr>
        <w:t xml:space="preserve"> E</w:t>
      </w:r>
      <w:r w:rsidR="00BA4A22">
        <w:rPr>
          <w:rFonts w:eastAsia="Times New Roman" w:cs="Times New Roman"/>
          <w:szCs w:val="24"/>
          <w:lang w:val="en-ID"/>
        </w:rPr>
        <w:t>.</w:t>
      </w:r>
      <w:r w:rsidRPr="009B5712">
        <w:rPr>
          <w:rFonts w:eastAsia="Times New Roman" w:cs="Times New Roman"/>
          <w:szCs w:val="24"/>
        </w:rPr>
        <w:t xml:space="preserve"> Johnson diukur dengan </w:t>
      </w:r>
      <w:r w:rsidRPr="009B5712">
        <w:rPr>
          <w:rFonts w:eastAsia="Times New Roman" w:cs="Times New Roman"/>
          <w:i/>
          <w:szCs w:val="24"/>
        </w:rPr>
        <w:t>behavioral system theory</w:t>
      </w:r>
      <w:r w:rsidRPr="009B5712">
        <w:rPr>
          <w:rFonts w:eastAsia="Times New Roman" w:cs="Times New Roman"/>
          <w:szCs w:val="24"/>
        </w:rPr>
        <w:t xml:space="preserve">. </w:t>
      </w:r>
      <w:r>
        <w:rPr>
          <w:rFonts w:eastAsia="Times New Roman" w:cs="Times New Roman"/>
          <w:szCs w:val="24"/>
        </w:rPr>
        <w:t>Dorothea E</w:t>
      </w:r>
      <w:r w:rsidR="00BA4A22">
        <w:rPr>
          <w:rFonts w:eastAsia="Times New Roman" w:cs="Times New Roman"/>
          <w:szCs w:val="24"/>
          <w:lang w:val="en-ID"/>
        </w:rPr>
        <w:t>.</w:t>
      </w:r>
      <w:r w:rsidRPr="009B5712">
        <w:rPr>
          <w:rFonts w:eastAsia="Times New Roman" w:cs="Times New Roman"/>
          <w:szCs w:val="24"/>
        </w:rPr>
        <w:t xml:space="preserve"> Johnson menerima definisi perilaku seperti diyatakan oleh p</w:t>
      </w:r>
      <w:r w:rsidR="00BA4A22">
        <w:rPr>
          <w:rFonts w:eastAsia="Times New Roman" w:cs="Times New Roman"/>
          <w:szCs w:val="24"/>
        </w:rPr>
        <w:t xml:space="preserve">ara ahli perilaku dan biologi: </w:t>
      </w:r>
      <w:r w:rsidR="00BA4A22">
        <w:rPr>
          <w:rFonts w:eastAsia="Times New Roman" w:cs="Times New Roman"/>
          <w:szCs w:val="24"/>
          <w:lang w:val="en-ID"/>
        </w:rPr>
        <w:t>O</w:t>
      </w:r>
      <w:r w:rsidRPr="009B5712">
        <w:rPr>
          <w:rFonts w:eastAsia="Times New Roman" w:cs="Times New Roman"/>
          <w:szCs w:val="24"/>
        </w:rPr>
        <w:t xml:space="preserve">utput dari struktur dan proses-proses intra-organismik yang keduanya dikoordinasi dan di artikulasi dan bersifat responsive terhadap perubahan-perubahan dalam sensori stimulation. </w:t>
      </w:r>
      <w:r w:rsidR="00BA4A22">
        <w:rPr>
          <w:rFonts w:eastAsia="Times New Roman" w:cs="Times New Roman"/>
          <w:szCs w:val="24"/>
          <w:lang w:val="en-ID"/>
        </w:rPr>
        <w:t xml:space="preserve">Dorothea E. </w:t>
      </w:r>
      <w:r w:rsidRPr="009B5712">
        <w:rPr>
          <w:rFonts w:eastAsia="Times New Roman" w:cs="Times New Roman"/>
          <w:szCs w:val="24"/>
        </w:rPr>
        <w:t>Johnson memfokuskan pada perilaku yang dipengaruh</w:t>
      </w:r>
      <w:r w:rsidR="00BA4A22">
        <w:rPr>
          <w:rFonts w:eastAsia="Times New Roman" w:cs="Times New Roman"/>
          <w:szCs w:val="24"/>
        </w:rPr>
        <w:t>i oleh kehadiran actual dan tidak langsung makhluk sos</w:t>
      </w:r>
      <w:r w:rsidRPr="009B5712">
        <w:rPr>
          <w:rFonts w:eastAsia="Times New Roman" w:cs="Times New Roman"/>
          <w:szCs w:val="24"/>
        </w:rPr>
        <w:t>ial lain yang telah ditunjukkan mempunyai signifikansi adaptif utama.</w:t>
      </w:r>
      <w:r>
        <w:rPr>
          <w:rFonts w:eastAsia="Times New Roman" w:cs="Times New Roman"/>
          <w:szCs w:val="24"/>
          <w:lang w:val="en-ID"/>
        </w:rPr>
        <w:t xml:space="preserve"> </w:t>
      </w:r>
      <w:r w:rsidR="00BA4A22">
        <w:rPr>
          <w:rFonts w:eastAsia="Times New Roman" w:cs="Times New Roman"/>
          <w:szCs w:val="24"/>
          <w:lang w:val="en-ID"/>
        </w:rPr>
        <w:t>(Mar’at, 1998)</w:t>
      </w:r>
    </w:p>
    <w:p w14:paraId="4E94FA48" w14:textId="77777777" w:rsidR="00803B8B" w:rsidRDefault="00803B8B" w:rsidP="00803B8B">
      <w:pPr>
        <w:shd w:val="clear" w:color="auto" w:fill="FFFFFF"/>
        <w:spacing w:before="0" w:beforeAutospacing="0" w:after="0" w:afterAutospacing="0" w:line="480" w:lineRule="auto"/>
        <w:ind w:firstLine="709"/>
        <w:jc w:val="both"/>
        <w:rPr>
          <w:rFonts w:eastAsia="Times New Roman" w:cs="Times New Roman"/>
          <w:szCs w:val="24"/>
          <w:lang w:val="en-ID"/>
        </w:rPr>
      </w:pPr>
      <w:r>
        <w:rPr>
          <w:rFonts w:eastAsia="Times New Roman" w:cs="Times New Roman"/>
          <w:szCs w:val="24"/>
        </w:rPr>
        <w:t>Dorothea</w:t>
      </w:r>
      <w:r w:rsidRPr="009B5712">
        <w:rPr>
          <w:rFonts w:eastAsia="Times New Roman" w:cs="Times New Roman"/>
          <w:szCs w:val="24"/>
        </w:rPr>
        <w:t xml:space="preserve"> E </w:t>
      </w:r>
      <w:r w:rsidR="009B5712" w:rsidRPr="009B5712">
        <w:rPr>
          <w:rFonts w:eastAsia="Times New Roman" w:cs="Times New Roman"/>
          <w:szCs w:val="24"/>
        </w:rPr>
        <w:t>Johnson menerima pernyataan chin yakni tedapat “organisasi, interaksi, interpedensi dan integrasi bagian dan elemen-elemen”. Disamping itu , manusia berusaha menjaga kesei</w:t>
      </w:r>
      <w:r>
        <w:rPr>
          <w:rFonts w:eastAsia="Times New Roman" w:cs="Times New Roman"/>
          <w:szCs w:val="24"/>
        </w:rPr>
        <w:t>mbangan dalam bagian-bagian ini</w:t>
      </w:r>
      <w:r w:rsidR="009B5712" w:rsidRPr="009B5712">
        <w:rPr>
          <w:rFonts w:eastAsia="Times New Roman" w:cs="Times New Roman"/>
          <w:szCs w:val="24"/>
        </w:rPr>
        <w:t xml:space="preserve"> melalui pengaturan dan adapatasi terhadap kekuatan yang mengenai mereka.</w:t>
      </w:r>
    </w:p>
    <w:p w14:paraId="4C20B733" w14:textId="019FC5F0" w:rsidR="009B5712" w:rsidRPr="00803B8B" w:rsidRDefault="009B5712" w:rsidP="00803B8B">
      <w:pPr>
        <w:pStyle w:val="ListParagraph"/>
        <w:numPr>
          <w:ilvl w:val="0"/>
          <w:numId w:val="40"/>
        </w:numPr>
        <w:shd w:val="clear" w:color="auto" w:fill="FFFFFF"/>
        <w:spacing w:before="0" w:beforeAutospacing="0" w:after="0" w:afterAutospacing="0" w:line="480" w:lineRule="auto"/>
        <w:ind w:left="709" w:hanging="643"/>
        <w:jc w:val="both"/>
        <w:rPr>
          <w:rFonts w:eastAsia="Times New Roman" w:cs="Times New Roman"/>
          <w:szCs w:val="24"/>
          <w:lang w:val="en-ID"/>
        </w:rPr>
      </w:pPr>
      <w:r w:rsidRPr="00803B8B">
        <w:rPr>
          <w:rFonts w:eastAsia="Times New Roman" w:cs="Times New Roman"/>
          <w:szCs w:val="24"/>
        </w:rPr>
        <w:t>System perilaku (</w:t>
      </w:r>
      <w:r w:rsidRPr="00AA2E3D">
        <w:rPr>
          <w:rFonts w:eastAsia="Times New Roman" w:cs="Times New Roman"/>
          <w:i/>
          <w:szCs w:val="24"/>
        </w:rPr>
        <w:t>behavioral system</w:t>
      </w:r>
      <w:r w:rsidRPr="00803B8B">
        <w:rPr>
          <w:rFonts w:eastAsia="Times New Roman" w:cs="Times New Roman"/>
          <w:szCs w:val="24"/>
        </w:rPr>
        <w:t>).</w:t>
      </w:r>
    </w:p>
    <w:p w14:paraId="798F3732" w14:textId="6999AF1C" w:rsidR="00803B8B" w:rsidRDefault="009B5712" w:rsidP="00803B8B">
      <w:pPr>
        <w:shd w:val="clear" w:color="auto" w:fill="FFFFFF"/>
        <w:spacing w:before="0" w:beforeAutospacing="0" w:after="0" w:afterAutospacing="0" w:line="480" w:lineRule="auto"/>
        <w:ind w:left="709"/>
        <w:jc w:val="both"/>
        <w:rPr>
          <w:rFonts w:eastAsia="Times New Roman" w:cs="Times New Roman"/>
          <w:szCs w:val="24"/>
        </w:rPr>
      </w:pPr>
      <w:r w:rsidRPr="00803B8B">
        <w:rPr>
          <w:rFonts w:eastAsia="Times New Roman" w:cs="Times New Roman"/>
          <w:szCs w:val="24"/>
        </w:rPr>
        <w:t xml:space="preserve">System perilaku mencakup pola, perulangan dan cara-cara bersikap dengan maksud tertentu. Cara-cara bersikap </w:t>
      </w:r>
      <w:r w:rsidR="00AA2E3D">
        <w:rPr>
          <w:rFonts w:eastAsia="Times New Roman" w:cs="Times New Roman"/>
          <w:szCs w:val="24"/>
        </w:rPr>
        <w:t xml:space="preserve">ini membentuk unit fungsi </w:t>
      </w:r>
      <w:r w:rsidR="00AA2E3D">
        <w:rPr>
          <w:rFonts w:eastAsia="Times New Roman" w:cs="Times New Roman"/>
          <w:szCs w:val="24"/>
        </w:rPr>
        <w:lastRenderedPageBreak/>
        <w:t>teror</w:t>
      </w:r>
      <w:r w:rsidRPr="00803B8B">
        <w:rPr>
          <w:rFonts w:eastAsia="Times New Roman" w:cs="Times New Roman"/>
          <w:szCs w:val="24"/>
        </w:rPr>
        <w:t>ganisasi dan terintegrasi yang menentukan dan membatasi interaksi antara seseorang dengan lingkunganya dan menciptakan hubungan seseorang dengan obyek, peristiwa dan situasi dengan l</w:t>
      </w:r>
      <w:r w:rsidR="00AA2E3D">
        <w:rPr>
          <w:rFonts w:eastAsia="Times New Roman" w:cs="Times New Roman"/>
          <w:szCs w:val="24"/>
        </w:rPr>
        <w:t>ingkunganya . biasanya sikap da</w:t>
      </w:r>
      <w:r w:rsidRPr="00803B8B">
        <w:rPr>
          <w:rFonts w:eastAsia="Times New Roman" w:cs="Times New Roman"/>
          <w:szCs w:val="24"/>
        </w:rPr>
        <w:t>pat digambarkan dan dijelaskan. Manusia sebagai system perilaku berusaha untuk mencapai stabilitas dan keseimbangan dengan pengaturan dan adaptasi yang berhasil pada beberapa tingkatan untuk efisiensi dan efektifitas suatu fungsi. System biasanya cukup fleksibel untuk mengakomodasi pengaruh yang diakibatkan.</w:t>
      </w:r>
    </w:p>
    <w:p w14:paraId="73D18862" w14:textId="16FDF832" w:rsidR="009B5712" w:rsidRPr="00803B8B" w:rsidRDefault="009B5712" w:rsidP="00803B8B">
      <w:pPr>
        <w:pStyle w:val="ListParagraph"/>
        <w:numPr>
          <w:ilvl w:val="0"/>
          <w:numId w:val="40"/>
        </w:numPr>
        <w:shd w:val="clear" w:color="auto" w:fill="FFFFFF"/>
        <w:spacing w:before="0" w:beforeAutospacing="0" w:after="0" w:afterAutospacing="0" w:line="480" w:lineRule="auto"/>
        <w:ind w:left="709" w:hanging="709"/>
        <w:jc w:val="both"/>
        <w:rPr>
          <w:rFonts w:eastAsia="Times New Roman" w:cs="Times New Roman"/>
          <w:szCs w:val="24"/>
        </w:rPr>
      </w:pPr>
      <w:r w:rsidRPr="00803B8B">
        <w:rPr>
          <w:rFonts w:eastAsia="Times New Roman" w:cs="Times New Roman"/>
          <w:szCs w:val="24"/>
        </w:rPr>
        <w:t>Subsistem.</w:t>
      </w:r>
    </w:p>
    <w:p w14:paraId="486A1867" w14:textId="76695AE8" w:rsidR="009B5712" w:rsidRPr="00803B8B" w:rsidRDefault="009B5712" w:rsidP="00803B8B">
      <w:pPr>
        <w:shd w:val="clear" w:color="auto" w:fill="FFFFFF"/>
        <w:spacing w:before="0" w:beforeAutospacing="0" w:after="0" w:afterAutospacing="0" w:line="480" w:lineRule="auto"/>
        <w:ind w:left="709"/>
        <w:jc w:val="both"/>
        <w:rPr>
          <w:rFonts w:eastAsia="Times New Roman" w:cs="Times New Roman"/>
          <w:szCs w:val="24"/>
        </w:rPr>
      </w:pPr>
      <w:r w:rsidRPr="00803B8B">
        <w:rPr>
          <w:rFonts w:eastAsia="Times New Roman" w:cs="Times New Roman"/>
          <w:szCs w:val="24"/>
        </w:rPr>
        <w:t>Karena behavioral system memiliki banyak tugas untuk dikerjakan, bagian-bagian system berubah menjadi subsistem-subsistem dengan tugas tertentu. Suatu subsistem merupakan “system kecil dengan tujuan khusus sendiri dan berfungsi dapat dijaga sepanjang hubunga</w:t>
      </w:r>
      <w:r w:rsidR="00951E97">
        <w:rPr>
          <w:rFonts w:eastAsia="Times New Roman" w:cs="Times New Roman"/>
          <w:szCs w:val="24"/>
          <w:lang w:val="en-ID"/>
        </w:rPr>
        <w:t>n</w:t>
      </w:r>
      <w:r w:rsidRPr="00803B8B">
        <w:rPr>
          <w:rFonts w:eastAsia="Times New Roman" w:cs="Times New Roman"/>
          <w:szCs w:val="24"/>
        </w:rPr>
        <w:t>nya dengan subsi</w:t>
      </w:r>
      <w:r w:rsidR="00951E97">
        <w:rPr>
          <w:rFonts w:eastAsia="Times New Roman" w:cs="Times New Roman"/>
          <w:szCs w:val="24"/>
          <w:lang w:val="en-ID"/>
        </w:rPr>
        <w:t>s</w:t>
      </w:r>
      <w:r w:rsidRPr="00803B8B">
        <w:rPr>
          <w:rFonts w:eastAsia="Times New Roman" w:cs="Times New Roman"/>
          <w:szCs w:val="24"/>
        </w:rPr>
        <w:t xml:space="preserve">tem lain atau lingkungan tidak diganggu. Tujuh subsistem yang di identifikasi oleh </w:t>
      </w:r>
      <w:r w:rsidR="00951E97">
        <w:rPr>
          <w:rFonts w:eastAsia="Times New Roman" w:cs="Times New Roman"/>
          <w:szCs w:val="24"/>
          <w:lang w:val="en-ID"/>
        </w:rPr>
        <w:t xml:space="preserve">Dorothea E. </w:t>
      </w:r>
      <w:r w:rsidRPr="00803B8B">
        <w:rPr>
          <w:rFonts w:eastAsia="Times New Roman" w:cs="Times New Roman"/>
          <w:szCs w:val="24"/>
        </w:rPr>
        <w:t>Johnson bersifat terbuka, terhubung dan saling berkaitan (</w:t>
      </w:r>
      <w:r w:rsidRPr="00951E97">
        <w:rPr>
          <w:rFonts w:eastAsia="Times New Roman" w:cs="Times New Roman"/>
          <w:i/>
          <w:szCs w:val="24"/>
        </w:rPr>
        <w:t>interealated</w:t>
      </w:r>
      <w:r w:rsidRPr="00803B8B">
        <w:rPr>
          <w:rFonts w:eastAsia="Times New Roman" w:cs="Times New Roman"/>
          <w:szCs w:val="24"/>
        </w:rPr>
        <w:t>). Motivasi mengendalikan langsung</w:t>
      </w:r>
      <w:r w:rsidR="00951E97">
        <w:rPr>
          <w:rFonts w:eastAsia="Times New Roman" w:cs="Times New Roman"/>
          <w:szCs w:val="24"/>
          <w:lang w:val="en-ID"/>
        </w:rPr>
        <w:t xml:space="preserve"> </w:t>
      </w:r>
      <w:r w:rsidRPr="00803B8B">
        <w:rPr>
          <w:rFonts w:eastAsia="Times New Roman" w:cs="Times New Roman"/>
          <w:szCs w:val="24"/>
        </w:rPr>
        <w:t>aktifitas subsistem-subsistem</w:t>
      </w:r>
      <w:r w:rsidR="00951E97">
        <w:rPr>
          <w:rFonts w:eastAsia="Times New Roman" w:cs="Times New Roman"/>
          <w:szCs w:val="24"/>
        </w:rPr>
        <w:t xml:space="preserve"> ini yang berubah </w:t>
      </w:r>
      <w:r w:rsidRPr="00803B8B">
        <w:rPr>
          <w:rFonts w:eastAsia="Times New Roman" w:cs="Times New Roman"/>
          <w:szCs w:val="24"/>
        </w:rPr>
        <w:t xml:space="preserve">dikarenakan kedewasaan, pengalaman dan pembelajaran . system yang dijelaskan tampak ada </w:t>
      </w:r>
      <w:r w:rsidRPr="00951E97">
        <w:rPr>
          <w:rFonts w:eastAsia="Times New Roman" w:cs="Times New Roman"/>
          <w:i/>
          <w:szCs w:val="24"/>
        </w:rPr>
        <w:t>cross-culturally</w:t>
      </w:r>
      <w:r w:rsidR="00951E97">
        <w:rPr>
          <w:rFonts w:eastAsia="Times New Roman" w:cs="Times New Roman"/>
          <w:szCs w:val="24"/>
        </w:rPr>
        <w:t xml:space="preserve"> dan di control oleh fak</w:t>
      </w:r>
      <w:r w:rsidRPr="00803B8B">
        <w:rPr>
          <w:rFonts w:eastAsia="Times New Roman" w:cs="Times New Roman"/>
          <w:szCs w:val="24"/>
        </w:rPr>
        <w:t xml:space="preserve">tor biologis, psikologi dan sosiologi, tujuh elemen yang diidentifikasi adalah </w:t>
      </w:r>
      <w:r w:rsidRPr="00803B8B">
        <w:rPr>
          <w:rFonts w:eastAsia="Times New Roman" w:cs="Times New Roman"/>
          <w:i/>
          <w:szCs w:val="24"/>
        </w:rPr>
        <w:t>attachment-affiliative, dependency, ingestive, eliminative, sexual, achievement dan aggressive.</w:t>
      </w:r>
    </w:p>
    <w:p w14:paraId="29370A8D" w14:textId="14A719BB" w:rsidR="009B5712" w:rsidRPr="00803B8B" w:rsidRDefault="009B5712" w:rsidP="00803B8B">
      <w:pPr>
        <w:pStyle w:val="ListParagraph"/>
        <w:numPr>
          <w:ilvl w:val="1"/>
          <w:numId w:val="17"/>
        </w:numPr>
        <w:shd w:val="clear" w:color="auto" w:fill="FFFFFF"/>
        <w:spacing w:before="0" w:beforeAutospacing="0" w:after="0" w:line="480" w:lineRule="auto"/>
        <w:ind w:left="1134"/>
        <w:jc w:val="both"/>
        <w:rPr>
          <w:rFonts w:eastAsia="Times New Roman" w:cs="Times New Roman"/>
          <w:szCs w:val="24"/>
        </w:rPr>
      </w:pPr>
      <w:r w:rsidRPr="00803B8B">
        <w:rPr>
          <w:rFonts w:eastAsia="Times New Roman" w:cs="Times New Roman"/>
          <w:szCs w:val="24"/>
        </w:rPr>
        <w:t>Subsi</w:t>
      </w:r>
      <w:r w:rsidR="00803B8B">
        <w:rPr>
          <w:rFonts w:eastAsia="Times New Roman" w:cs="Times New Roman"/>
          <w:szCs w:val="24"/>
          <w:lang w:val="en-ID"/>
        </w:rPr>
        <w:t>s</w:t>
      </w:r>
      <w:r w:rsidRPr="00803B8B">
        <w:rPr>
          <w:rFonts w:eastAsia="Times New Roman" w:cs="Times New Roman"/>
          <w:szCs w:val="24"/>
        </w:rPr>
        <w:t xml:space="preserve">tem </w:t>
      </w:r>
      <w:r w:rsidRPr="00803B8B">
        <w:rPr>
          <w:rFonts w:eastAsia="Times New Roman" w:cs="Times New Roman"/>
          <w:i/>
          <w:szCs w:val="24"/>
        </w:rPr>
        <w:t>attachement-affiliative</w:t>
      </w:r>
      <w:r w:rsidRPr="00803B8B">
        <w:rPr>
          <w:rFonts w:eastAsia="Times New Roman" w:cs="Times New Roman"/>
          <w:szCs w:val="24"/>
        </w:rPr>
        <w:t>.</w:t>
      </w:r>
    </w:p>
    <w:p w14:paraId="71507587" w14:textId="77C9AEB3" w:rsidR="00803B8B" w:rsidRDefault="009B5712" w:rsidP="00803B8B">
      <w:pPr>
        <w:pStyle w:val="ListParagraph"/>
        <w:shd w:val="clear" w:color="auto" w:fill="FFFFFF"/>
        <w:spacing w:before="0" w:beforeAutospacing="0" w:after="0" w:line="480" w:lineRule="auto"/>
        <w:ind w:left="1134"/>
        <w:jc w:val="both"/>
        <w:rPr>
          <w:rFonts w:eastAsia="Times New Roman" w:cs="Times New Roman"/>
          <w:szCs w:val="24"/>
        </w:rPr>
      </w:pPr>
      <w:r w:rsidRPr="009B5712">
        <w:rPr>
          <w:rFonts w:eastAsia="Times New Roman" w:cs="Times New Roman"/>
          <w:szCs w:val="24"/>
        </w:rPr>
        <w:t xml:space="preserve">Subsistem </w:t>
      </w:r>
      <w:r w:rsidRPr="00803B8B">
        <w:rPr>
          <w:rFonts w:eastAsia="Times New Roman" w:cs="Times New Roman"/>
          <w:i/>
          <w:szCs w:val="24"/>
        </w:rPr>
        <w:t>attacement-afiliative</w:t>
      </w:r>
      <w:r w:rsidRPr="009B5712">
        <w:rPr>
          <w:rFonts w:eastAsia="Times New Roman" w:cs="Times New Roman"/>
          <w:szCs w:val="24"/>
        </w:rPr>
        <w:t xml:space="preserve"> mungkin merupakan yang paling kritis, karena subsistem ini membentuk landasan untuk semua organisasi </w:t>
      </w:r>
      <w:r w:rsidRPr="009B5712">
        <w:rPr>
          <w:rFonts w:eastAsia="Times New Roman" w:cs="Times New Roman"/>
          <w:szCs w:val="24"/>
        </w:rPr>
        <w:lastRenderedPageBreak/>
        <w:t>social. Pada tingktan umum, hal itu memberikan kelangsungan (</w:t>
      </w:r>
      <w:r w:rsidRPr="00803B8B">
        <w:rPr>
          <w:rFonts w:eastAsia="Times New Roman" w:cs="Times New Roman"/>
          <w:i/>
          <w:szCs w:val="24"/>
        </w:rPr>
        <w:t>survival</w:t>
      </w:r>
      <w:r w:rsidRPr="009B5712">
        <w:rPr>
          <w:rFonts w:eastAsia="Times New Roman" w:cs="Times New Roman"/>
          <w:szCs w:val="24"/>
        </w:rPr>
        <w:t>) dan keamanan (</w:t>
      </w:r>
      <w:r w:rsidRPr="00803B8B">
        <w:rPr>
          <w:rFonts w:eastAsia="Times New Roman" w:cs="Times New Roman"/>
          <w:i/>
          <w:szCs w:val="24"/>
        </w:rPr>
        <w:t>security</w:t>
      </w:r>
      <w:r w:rsidRPr="009B5712">
        <w:rPr>
          <w:rFonts w:eastAsia="Times New Roman" w:cs="Times New Roman"/>
          <w:szCs w:val="24"/>
        </w:rPr>
        <w:t>). Sebagai konsekuensinya adalah inklusi social, kedekatan (</w:t>
      </w:r>
      <w:r w:rsidRPr="00803B8B">
        <w:rPr>
          <w:rFonts w:eastAsia="Times New Roman" w:cs="Times New Roman"/>
          <w:i/>
          <w:szCs w:val="24"/>
        </w:rPr>
        <w:t>intimacy</w:t>
      </w:r>
      <w:r w:rsidRPr="009B5712">
        <w:rPr>
          <w:rFonts w:eastAsia="Times New Roman" w:cs="Times New Roman"/>
          <w:szCs w:val="24"/>
        </w:rPr>
        <w:t>) dan susunan serta pemeliharaan ikatan social yang kuat.</w:t>
      </w:r>
    </w:p>
    <w:p w14:paraId="4443913B" w14:textId="25A659B8" w:rsidR="00F82FB8" w:rsidRPr="00F82FB8" w:rsidRDefault="009B5712" w:rsidP="00F82FB8">
      <w:pPr>
        <w:pStyle w:val="ListParagraph"/>
        <w:numPr>
          <w:ilvl w:val="1"/>
          <w:numId w:val="17"/>
        </w:numPr>
        <w:shd w:val="clear" w:color="auto" w:fill="FFFFFF"/>
        <w:spacing w:before="0" w:beforeAutospacing="0" w:after="0" w:afterAutospacing="0" w:line="480" w:lineRule="auto"/>
        <w:ind w:left="1134"/>
        <w:jc w:val="both"/>
        <w:rPr>
          <w:rFonts w:eastAsia="Times New Roman" w:cs="Times New Roman"/>
          <w:szCs w:val="24"/>
        </w:rPr>
      </w:pPr>
      <w:r w:rsidRPr="00F82FB8">
        <w:rPr>
          <w:rFonts w:eastAsia="Times New Roman" w:cs="Times New Roman"/>
          <w:szCs w:val="24"/>
        </w:rPr>
        <w:t xml:space="preserve">Subsistem </w:t>
      </w:r>
      <w:r w:rsidRPr="00F82FB8">
        <w:rPr>
          <w:rFonts w:eastAsia="Times New Roman" w:cs="Times New Roman"/>
          <w:i/>
          <w:szCs w:val="24"/>
        </w:rPr>
        <w:t>dependency</w:t>
      </w:r>
    </w:p>
    <w:p w14:paraId="7CA22DFC" w14:textId="343448B7" w:rsidR="00F82FB8" w:rsidRPr="00151DF1" w:rsidRDefault="009B5712" w:rsidP="00F82FB8">
      <w:pPr>
        <w:shd w:val="clear" w:color="auto" w:fill="FFFFFF"/>
        <w:spacing w:before="0" w:beforeAutospacing="0" w:after="0" w:afterAutospacing="0" w:line="480" w:lineRule="auto"/>
        <w:ind w:left="1134"/>
        <w:jc w:val="both"/>
        <w:rPr>
          <w:rFonts w:eastAsia="Times New Roman" w:cs="Times New Roman"/>
          <w:szCs w:val="24"/>
          <w:lang w:val="en-ID"/>
        </w:rPr>
      </w:pPr>
      <w:r w:rsidRPr="00803B8B">
        <w:rPr>
          <w:rFonts w:eastAsia="Times New Roman" w:cs="Times New Roman"/>
          <w:szCs w:val="24"/>
        </w:rPr>
        <w:t xml:space="preserve">Dalam hal paling luas, subsistem </w:t>
      </w:r>
      <w:r w:rsidRPr="00803B8B">
        <w:rPr>
          <w:rFonts w:eastAsia="Times New Roman" w:cs="Times New Roman"/>
          <w:i/>
          <w:szCs w:val="24"/>
        </w:rPr>
        <w:t>dependency</w:t>
      </w:r>
      <w:r w:rsidRPr="00803B8B">
        <w:rPr>
          <w:rFonts w:eastAsia="Times New Roman" w:cs="Times New Roman"/>
          <w:szCs w:val="24"/>
        </w:rPr>
        <w:t xml:space="preserve"> membantu mengembangkan perilaku ya</w:t>
      </w:r>
      <w:r w:rsidR="00803B8B" w:rsidRPr="00803B8B">
        <w:rPr>
          <w:rFonts w:eastAsia="Times New Roman" w:cs="Times New Roman"/>
          <w:szCs w:val="24"/>
        </w:rPr>
        <w:t>ng memerlukan respon pengasuhan. konse</w:t>
      </w:r>
      <w:r w:rsidRPr="00803B8B">
        <w:rPr>
          <w:rFonts w:eastAsia="Times New Roman" w:cs="Times New Roman"/>
          <w:szCs w:val="24"/>
        </w:rPr>
        <w:t xml:space="preserve">kuensinya adalah bantuan persetujuan, perhatian atau pengenalan dan bantuan fisik. </w:t>
      </w:r>
      <w:r w:rsidR="00803B8B" w:rsidRPr="00803B8B">
        <w:rPr>
          <w:rFonts w:eastAsia="Times New Roman" w:cs="Times New Roman"/>
          <w:szCs w:val="24"/>
          <w:lang w:val="en-ID"/>
        </w:rPr>
        <w:t>J</w:t>
      </w:r>
      <w:r w:rsidRPr="00803B8B">
        <w:rPr>
          <w:rFonts w:eastAsia="Times New Roman" w:cs="Times New Roman"/>
          <w:szCs w:val="24"/>
        </w:rPr>
        <w:t xml:space="preserve">umlah </w:t>
      </w:r>
      <w:r w:rsidRPr="00803B8B">
        <w:rPr>
          <w:rFonts w:eastAsia="Times New Roman" w:cs="Times New Roman"/>
          <w:i/>
          <w:szCs w:val="24"/>
        </w:rPr>
        <w:t>interpedency</w:t>
      </w:r>
      <w:r w:rsidRPr="00803B8B">
        <w:rPr>
          <w:rFonts w:eastAsia="Times New Roman" w:cs="Times New Roman"/>
          <w:szCs w:val="24"/>
        </w:rPr>
        <w:t xml:space="preserve"> tertentu adalah penting untuk kelangsungan kelompok social</w:t>
      </w:r>
      <w:r w:rsidR="00151DF1">
        <w:rPr>
          <w:rFonts w:eastAsia="Times New Roman" w:cs="Times New Roman"/>
          <w:szCs w:val="24"/>
          <w:lang w:val="en-ID"/>
        </w:rPr>
        <w:t>.</w:t>
      </w:r>
    </w:p>
    <w:p w14:paraId="5EEBCC45" w14:textId="59614192" w:rsidR="00F82FB8" w:rsidRPr="00F82FB8" w:rsidRDefault="00F82FB8" w:rsidP="00F82FB8">
      <w:pPr>
        <w:pStyle w:val="ListParagraph"/>
        <w:numPr>
          <w:ilvl w:val="1"/>
          <w:numId w:val="17"/>
        </w:numPr>
        <w:shd w:val="clear" w:color="auto" w:fill="FFFFFF"/>
        <w:spacing w:before="0" w:beforeAutospacing="0" w:after="0" w:afterAutospacing="0" w:line="480" w:lineRule="auto"/>
        <w:ind w:left="1134"/>
        <w:jc w:val="both"/>
        <w:rPr>
          <w:rFonts w:eastAsia="Times New Roman" w:cs="Times New Roman"/>
          <w:szCs w:val="24"/>
        </w:rPr>
      </w:pPr>
      <w:r w:rsidRPr="00F82FB8">
        <w:rPr>
          <w:rFonts w:eastAsia="Times New Roman" w:cs="Times New Roman"/>
          <w:szCs w:val="24"/>
        </w:rPr>
        <w:t>Subsistem biologis</w:t>
      </w:r>
    </w:p>
    <w:p w14:paraId="1898FF82" w14:textId="28EEC328" w:rsidR="009B5712" w:rsidRPr="00F82FB8" w:rsidRDefault="009B5712" w:rsidP="00F82FB8">
      <w:pPr>
        <w:shd w:val="clear" w:color="auto" w:fill="FFFFFF"/>
        <w:spacing w:before="0" w:beforeAutospacing="0" w:after="0" w:afterAutospacing="0" w:line="480" w:lineRule="auto"/>
        <w:ind w:left="1134"/>
        <w:jc w:val="both"/>
        <w:rPr>
          <w:rFonts w:eastAsia="Times New Roman" w:cs="Times New Roman"/>
          <w:szCs w:val="24"/>
        </w:rPr>
      </w:pPr>
      <w:r w:rsidRPr="00F82FB8">
        <w:rPr>
          <w:rFonts w:eastAsia="Times New Roman" w:cs="Times New Roman"/>
          <w:szCs w:val="24"/>
        </w:rPr>
        <w:t>Subsistem bio</w:t>
      </w:r>
      <w:r w:rsidR="00151DF1">
        <w:rPr>
          <w:rFonts w:eastAsia="Times New Roman" w:cs="Times New Roman"/>
          <w:szCs w:val="24"/>
        </w:rPr>
        <w:t>logis ingestion dan eliminasi “</w:t>
      </w:r>
      <w:r w:rsidRPr="00F82FB8">
        <w:rPr>
          <w:rFonts w:eastAsia="Times New Roman" w:cs="Times New Roman"/>
          <w:szCs w:val="24"/>
        </w:rPr>
        <w:t>be</w:t>
      </w:r>
      <w:r w:rsidR="00151DF1">
        <w:rPr>
          <w:rFonts w:eastAsia="Times New Roman" w:cs="Times New Roman"/>
          <w:szCs w:val="24"/>
        </w:rPr>
        <w:t xml:space="preserve">rkaitan dengan kapan, bagaimana, </w:t>
      </w:r>
      <w:r w:rsidRPr="00F82FB8">
        <w:rPr>
          <w:rFonts w:eastAsia="Times New Roman" w:cs="Times New Roman"/>
          <w:szCs w:val="24"/>
        </w:rPr>
        <w:t>apa, berapa banyak dan dengan kondisi apa kita makan dan kapan, bagaimana dan dengan komdisi apa kita makan dan dengan kondisi apa kita buang.” Respon-respon ini dikaitkan dengan social dan psikologis seperti halnya pertimbangan biologis.</w:t>
      </w:r>
    </w:p>
    <w:p w14:paraId="408EDAD8" w14:textId="48CBFD11" w:rsidR="009B5712" w:rsidRPr="009B5712" w:rsidRDefault="009B5712" w:rsidP="00F82FB8">
      <w:pPr>
        <w:pStyle w:val="ListParagraph"/>
        <w:numPr>
          <w:ilvl w:val="0"/>
          <w:numId w:val="17"/>
        </w:numPr>
        <w:shd w:val="clear" w:color="auto" w:fill="FFFFFF"/>
        <w:spacing w:before="0" w:beforeAutospacing="0" w:after="0" w:line="480" w:lineRule="auto"/>
        <w:ind w:left="1134"/>
        <w:jc w:val="both"/>
        <w:rPr>
          <w:rFonts w:eastAsia="Times New Roman" w:cs="Times New Roman"/>
          <w:szCs w:val="24"/>
        </w:rPr>
      </w:pPr>
      <w:r w:rsidRPr="009B5712">
        <w:rPr>
          <w:rFonts w:eastAsia="Times New Roman" w:cs="Times New Roman"/>
          <w:szCs w:val="24"/>
        </w:rPr>
        <w:t>Subsistem seksual</w:t>
      </w:r>
    </w:p>
    <w:p w14:paraId="436E6849" w14:textId="3FEEC00F" w:rsidR="009B5712" w:rsidRDefault="009B5712" w:rsidP="00F82FB8">
      <w:pPr>
        <w:pStyle w:val="ListParagraph"/>
        <w:shd w:val="clear" w:color="auto" w:fill="FFFFFF"/>
        <w:spacing w:before="0" w:beforeAutospacing="0" w:after="0" w:line="480" w:lineRule="auto"/>
        <w:ind w:left="1134"/>
        <w:jc w:val="both"/>
        <w:rPr>
          <w:rFonts w:eastAsia="Times New Roman" w:cs="Times New Roman"/>
          <w:szCs w:val="24"/>
        </w:rPr>
      </w:pPr>
      <w:r w:rsidRPr="009B5712">
        <w:rPr>
          <w:rFonts w:eastAsia="Times New Roman" w:cs="Times New Roman"/>
          <w:szCs w:val="24"/>
        </w:rPr>
        <w:t xml:space="preserve">Subsistem seksual memiliki fungsi ganda yakni hasil </w:t>
      </w:r>
      <w:r w:rsidRPr="00F82FB8">
        <w:rPr>
          <w:rFonts w:eastAsia="Times New Roman" w:cs="Times New Roman"/>
          <w:i/>
          <w:szCs w:val="24"/>
        </w:rPr>
        <w:t>(procreation)</w:t>
      </w:r>
      <w:r w:rsidRPr="009B5712">
        <w:rPr>
          <w:rFonts w:eastAsia="Times New Roman" w:cs="Times New Roman"/>
          <w:szCs w:val="24"/>
        </w:rPr>
        <w:t xml:space="preserve"> dan kepuasan </w:t>
      </w:r>
      <w:r w:rsidRPr="00F82FB8">
        <w:rPr>
          <w:rFonts w:eastAsia="Times New Roman" w:cs="Times New Roman"/>
          <w:i/>
          <w:szCs w:val="24"/>
        </w:rPr>
        <w:t xml:space="preserve">(gratification). </w:t>
      </w:r>
      <w:r w:rsidRPr="009B5712">
        <w:rPr>
          <w:rFonts w:eastAsia="Times New Roman" w:cs="Times New Roman"/>
          <w:szCs w:val="24"/>
        </w:rPr>
        <w:t xml:space="preserve">Termasuk tapi tidak dibatasi. </w:t>
      </w:r>
      <w:r w:rsidR="00F82FB8">
        <w:rPr>
          <w:rFonts w:eastAsia="Times New Roman" w:cs="Times New Roman"/>
          <w:szCs w:val="24"/>
          <w:lang w:val="en-ID"/>
        </w:rPr>
        <w:t>Si</w:t>
      </w:r>
      <w:r w:rsidRPr="009B5712">
        <w:rPr>
          <w:rFonts w:eastAsia="Times New Roman" w:cs="Times New Roman"/>
          <w:szCs w:val="24"/>
        </w:rPr>
        <w:t>stem respon ini dimulai dengan perkembangan identitas jenis kelamin dan termasuk (dalam cakupan yang luas)</w:t>
      </w:r>
      <w:r w:rsidR="00F82FB8">
        <w:rPr>
          <w:rFonts w:eastAsia="Times New Roman" w:cs="Times New Roman"/>
          <w:szCs w:val="24"/>
          <w:lang w:val="en-ID"/>
        </w:rPr>
        <w:t xml:space="preserve"> </w:t>
      </w:r>
      <w:r w:rsidRPr="009B5712">
        <w:rPr>
          <w:rFonts w:eastAsia="Times New Roman" w:cs="Times New Roman"/>
          <w:szCs w:val="24"/>
        </w:rPr>
        <w:t>perilaku-perilaku berdasar</w:t>
      </w:r>
      <w:r w:rsidR="00F82FB8">
        <w:rPr>
          <w:rFonts w:eastAsia="Times New Roman" w:cs="Times New Roman"/>
          <w:szCs w:val="24"/>
          <w:lang w:val="en-ID"/>
        </w:rPr>
        <w:t>kan</w:t>
      </w:r>
      <w:r w:rsidRPr="009B5712">
        <w:rPr>
          <w:rFonts w:eastAsia="Times New Roman" w:cs="Times New Roman"/>
          <w:szCs w:val="24"/>
        </w:rPr>
        <w:t xml:space="preserve"> prinsip jenis kelamin.</w:t>
      </w:r>
    </w:p>
    <w:p w14:paraId="454AD7B7" w14:textId="2CCEE019" w:rsidR="00494CBF" w:rsidRDefault="00494CBF" w:rsidP="00F82FB8">
      <w:pPr>
        <w:pStyle w:val="ListParagraph"/>
        <w:shd w:val="clear" w:color="auto" w:fill="FFFFFF"/>
        <w:spacing w:before="0" w:beforeAutospacing="0" w:after="0" w:line="480" w:lineRule="auto"/>
        <w:ind w:left="1134"/>
        <w:jc w:val="both"/>
        <w:rPr>
          <w:rFonts w:eastAsia="Times New Roman" w:cs="Times New Roman"/>
          <w:szCs w:val="24"/>
        </w:rPr>
      </w:pPr>
    </w:p>
    <w:p w14:paraId="1777D7CE" w14:textId="77777777" w:rsidR="00494CBF" w:rsidRPr="009B5712" w:rsidRDefault="00494CBF" w:rsidP="00F82FB8">
      <w:pPr>
        <w:pStyle w:val="ListParagraph"/>
        <w:shd w:val="clear" w:color="auto" w:fill="FFFFFF"/>
        <w:spacing w:before="0" w:beforeAutospacing="0" w:after="0" w:line="480" w:lineRule="auto"/>
        <w:ind w:left="1134"/>
        <w:jc w:val="both"/>
        <w:rPr>
          <w:rFonts w:eastAsia="Times New Roman" w:cs="Times New Roman"/>
          <w:szCs w:val="24"/>
        </w:rPr>
      </w:pPr>
    </w:p>
    <w:p w14:paraId="7DA38DDC" w14:textId="493402CB" w:rsidR="009B5712" w:rsidRPr="009B5712" w:rsidRDefault="009B5712" w:rsidP="00F82FB8">
      <w:pPr>
        <w:pStyle w:val="ListParagraph"/>
        <w:numPr>
          <w:ilvl w:val="0"/>
          <w:numId w:val="17"/>
        </w:numPr>
        <w:shd w:val="clear" w:color="auto" w:fill="FFFFFF"/>
        <w:spacing w:before="0" w:beforeAutospacing="0" w:after="0" w:line="480" w:lineRule="auto"/>
        <w:ind w:left="1134"/>
        <w:jc w:val="both"/>
        <w:rPr>
          <w:rFonts w:eastAsia="Times New Roman" w:cs="Times New Roman"/>
          <w:szCs w:val="24"/>
        </w:rPr>
      </w:pPr>
      <w:r w:rsidRPr="009B5712">
        <w:rPr>
          <w:rFonts w:eastAsia="Times New Roman" w:cs="Times New Roman"/>
          <w:szCs w:val="24"/>
        </w:rPr>
        <w:lastRenderedPageBreak/>
        <w:t>Subsistem agresif</w:t>
      </w:r>
    </w:p>
    <w:p w14:paraId="647391D1" w14:textId="1D684B3B" w:rsidR="009B5712" w:rsidRPr="009B5712" w:rsidRDefault="00F82FB8" w:rsidP="00F82FB8">
      <w:pPr>
        <w:pStyle w:val="ListParagraph"/>
        <w:shd w:val="clear" w:color="auto" w:fill="FFFFFF"/>
        <w:spacing w:before="0" w:beforeAutospacing="0" w:after="0" w:line="480" w:lineRule="auto"/>
        <w:ind w:left="1134"/>
        <w:jc w:val="both"/>
        <w:rPr>
          <w:rFonts w:eastAsia="Times New Roman" w:cs="Times New Roman"/>
          <w:szCs w:val="24"/>
        </w:rPr>
      </w:pPr>
      <w:r>
        <w:rPr>
          <w:rFonts w:eastAsia="Times New Roman" w:cs="Times New Roman"/>
          <w:szCs w:val="24"/>
          <w:lang w:val="en-ID"/>
        </w:rPr>
        <w:t xml:space="preserve">Subsistem agresif </w:t>
      </w:r>
      <w:r w:rsidR="009B5712" w:rsidRPr="009B5712">
        <w:rPr>
          <w:rFonts w:eastAsia="Times New Roman" w:cs="Times New Roman"/>
          <w:szCs w:val="24"/>
        </w:rPr>
        <w:t>adalah perlindungan (</w:t>
      </w:r>
      <w:r w:rsidR="009B5712" w:rsidRPr="00F82FB8">
        <w:rPr>
          <w:rFonts w:eastAsia="Times New Roman" w:cs="Times New Roman"/>
          <w:i/>
          <w:szCs w:val="24"/>
        </w:rPr>
        <w:t>protection</w:t>
      </w:r>
      <w:r w:rsidR="009B5712" w:rsidRPr="009B5712">
        <w:rPr>
          <w:rFonts w:eastAsia="Times New Roman" w:cs="Times New Roman"/>
          <w:szCs w:val="24"/>
        </w:rPr>
        <w:t>) dan pemeliharaan (</w:t>
      </w:r>
      <w:r w:rsidR="009B5712" w:rsidRPr="00F82FB8">
        <w:rPr>
          <w:rFonts w:eastAsia="Times New Roman" w:cs="Times New Roman"/>
          <w:i/>
          <w:szCs w:val="24"/>
        </w:rPr>
        <w:t>preservation</w:t>
      </w:r>
      <w:r w:rsidR="009B5712" w:rsidRPr="009B5712">
        <w:rPr>
          <w:rFonts w:eastAsia="Times New Roman" w:cs="Times New Roman"/>
          <w:szCs w:val="24"/>
        </w:rPr>
        <w:t>). Hal ini mengikuti garis pemikiran ahli ethologi seperti Lorenz bukanya dengan bantuan pemikiran perilaku sekolah. Dianggap perilaku agresif tidak hanya di pelajari tapi memiliki maksud utama membahayakan yang lain. 6. Subsistem achievement</w:t>
      </w:r>
    </w:p>
    <w:p w14:paraId="5EF5E898" w14:textId="77777777" w:rsidR="00F82FB8" w:rsidRPr="00F82FB8" w:rsidRDefault="009B5712" w:rsidP="00F82FB8">
      <w:pPr>
        <w:pStyle w:val="ListParagraph"/>
        <w:numPr>
          <w:ilvl w:val="0"/>
          <w:numId w:val="17"/>
        </w:numPr>
        <w:shd w:val="clear" w:color="auto" w:fill="FFFFFF"/>
        <w:spacing w:before="0" w:beforeAutospacing="0" w:after="0" w:line="480" w:lineRule="auto"/>
        <w:ind w:left="1134"/>
        <w:jc w:val="both"/>
        <w:rPr>
          <w:rFonts w:eastAsia="Times New Roman" w:cs="Times New Roman"/>
          <w:szCs w:val="24"/>
        </w:rPr>
      </w:pPr>
      <w:r w:rsidRPr="009B5712">
        <w:rPr>
          <w:rFonts w:eastAsia="Times New Roman" w:cs="Times New Roman"/>
          <w:szCs w:val="24"/>
        </w:rPr>
        <w:t xml:space="preserve">Subsistem achievement </w:t>
      </w:r>
    </w:p>
    <w:p w14:paraId="66296676" w14:textId="1CD98817" w:rsidR="00F82FB8" w:rsidRDefault="00F82FB8" w:rsidP="00F82FB8">
      <w:pPr>
        <w:pStyle w:val="ListParagraph"/>
        <w:shd w:val="clear" w:color="auto" w:fill="FFFFFF"/>
        <w:spacing w:before="0" w:beforeAutospacing="0" w:after="0" w:line="480" w:lineRule="auto"/>
        <w:ind w:left="1134"/>
        <w:jc w:val="both"/>
        <w:rPr>
          <w:rFonts w:eastAsia="Times New Roman" w:cs="Times New Roman"/>
          <w:szCs w:val="24"/>
        </w:rPr>
      </w:pPr>
      <w:r>
        <w:rPr>
          <w:rFonts w:eastAsia="Times New Roman" w:cs="Times New Roman"/>
          <w:szCs w:val="24"/>
          <w:lang w:val="en-ID"/>
        </w:rPr>
        <w:t>S</w:t>
      </w:r>
      <w:r w:rsidRPr="009B5712">
        <w:rPr>
          <w:rFonts w:eastAsia="Times New Roman" w:cs="Times New Roman"/>
          <w:szCs w:val="24"/>
        </w:rPr>
        <w:t xml:space="preserve">ubsistem achievement </w:t>
      </w:r>
      <w:r w:rsidR="009B5712" w:rsidRPr="009B5712">
        <w:rPr>
          <w:rFonts w:eastAsia="Times New Roman" w:cs="Times New Roman"/>
          <w:szCs w:val="24"/>
        </w:rPr>
        <w:t>berusaha memanipulasi lingkungan. Fungsinya mengontrol atau menguasai aspek pribadi atau lingkungan pad</w:t>
      </w:r>
      <w:r>
        <w:rPr>
          <w:rFonts w:eastAsia="Times New Roman" w:cs="Times New Roman"/>
          <w:szCs w:val="24"/>
        </w:rPr>
        <w:t>a beberapa standar kesempurnaan</w:t>
      </w:r>
      <w:r w:rsidR="009B5712" w:rsidRPr="009B5712">
        <w:rPr>
          <w:rFonts w:eastAsia="Times New Roman" w:cs="Times New Roman"/>
          <w:szCs w:val="24"/>
        </w:rPr>
        <w:t>. cakupan perilaku prestasi termasuk kemampuan intelektual , fisikis, kreatif, mekanis dan social.</w:t>
      </w:r>
    </w:p>
    <w:p w14:paraId="6B1C2972" w14:textId="6788E71E" w:rsidR="009B5712" w:rsidRDefault="00F82FB8" w:rsidP="00F82FB8">
      <w:pPr>
        <w:pStyle w:val="ListParagraph"/>
        <w:shd w:val="clear" w:color="auto" w:fill="FFFFFF"/>
        <w:spacing w:before="0" w:beforeAutospacing="0" w:after="0" w:afterAutospacing="0" w:line="480" w:lineRule="auto"/>
        <w:ind w:left="0" w:firstLine="709"/>
        <w:jc w:val="both"/>
        <w:rPr>
          <w:rFonts w:eastAsia="Times New Roman" w:cs="Times New Roman"/>
          <w:szCs w:val="24"/>
        </w:rPr>
      </w:pPr>
      <w:r>
        <w:rPr>
          <w:rFonts w:eastAsia="Times New Roman" w:cs="Times New Roman"/>
          <w:szCs w:val="24"/>
          <w:lang w:val="en-ID"/>
        </w:rPr>
        <w:t xml:space="preserve">Dorothea E. </w:t>
      </w:r>
      <w:r w:rsidR="009B5712" w:rsidRPr="00F82FB8">
        <w:rPr>
          <w:rFonts w:eastAsia="Times New Roman" w:cs="Times New Roman"/>
          <w:szCs w:val="24"/>
        </w:rPr>
        <w:t>Johnson kemudian mengidentifikasi konsep-konsep lain yang menggambarkan lebih jauh teori manusia sebagai system perilaku</w:t>
      </w:r>
      <w:r>
        <w:rPr>
          <w:rFonts w:eastAsia="Times New Roman" w:cs="Times New Roman"/>
          <w:szCs w:val="24"/>
          <w:lang w:val="en-ID"/>
        </w:rPr>
        <w:t xml:space="preserve"> </w:t>
      </w:r>
      <w:r w:rsidR="009B5712" w:rsidRPr="00F82FB8">
        <w:rPr>
          <w:rFonts w:eastAsia="Times New Roman" w:cs="Times New Roman"/>
          <w:szCs w:val="24"/>
        </w:rPr>
        <w:t>(</w:t>
      </w:r>
      <w:r w:rsidR="009B5712" w:rsidRPr="00F82FB8">
        <w:rPr>
          <w:rFonts w:eastAsia="Times New Roman" w:cs="Times New Roman"/>
          <w:i/>
          <w:szCs w:val="24"/>
        </w:rPr>
        <w:t>behavioral system</w:t>
      </w:r>
      <w:r w:rsidR="009B5712" w:rsidRPr="00F82FB8">
        <w:rPr>
          <w:rFonts w:eastAsia="Times New Roman" w:cs="Times New Roman"/>
          <w:szCs w:val="24"/>
        </w:rPr>
        <w:t xml:space="preserve">). </w:t>
      </w:r>
      <w:r>
        <w:rPr>
          <w:rFonts w:eastAsia="Times New Roman" w:cs="Times New Roman"/>
          <w:szCs w:val="24"/>
          <w:lang w:val="en-ID"/>
        </w:rPr>
        <w:t xml:space="preserve">Perbedaan </w:t>
      </w:r>
      <w:r w:rsidR="009B5712" w:rsidRPr="00F82FB8">
        <w:rPr>
          <w:rFonts w:eastAsia="Times New Roman" w:cs="Times New Roman"/>
          <w:szCs w:val="24"/>
        </w:rPr>
        <w:t>antara apa yang ada di dalam dan apa yang di luar system adalah ikatan (</w:t>
      </w:r>
      <w:r w:rsidR="009B5712" w:rsidRPr="00F82FB8">
        <w:rPr>
          <w:rFonts w:eastAsia="Times New Roman" w:cs="Times New Roman"/>
          <w:i/>
          <w:szCs w:val="24"/>
        </w:rPr>
        <w:t>boundary</w:t>
      </w:r>
      <w:r w:rsidR="009B5712" w:rsidRPr="00F82FB8">
        <w:rPr>
          <w:rFonts w:eastAsia="Times New Roman" w:cs="Times New Roman"/>
          <w:szCs w:val="24"/>
        </w:rPr>
        <w:t>). Ini merupakan titik (</w:t>
      </w:r>
      <w:r w:rsidR="009B5712" w:rsidRPr="00F82FB8">
        <w:rPr>
          <w:rFonts w:eastAsia="Times New Roman" w:cs="Times New Roman"/>
          <w:i/>
          <w:szCs w:val="24"/>
        </w:rPr>
        <w:t>point</w:t>
      </w:r>
      <w:r w:rsidR="009B5712" w:rsidRPr="00F82FB8">
        <w:rPr>
          <w:rFonts w:eastAsia="Times New Roman" w:cs="Times New Roman"/>
          <w:szCs w:val="24"/>
        </w:rPr>
        <w:t>) dimana system memiliki control kecil atau pengaruh pada hasil-has</w:t>
      </w:r>
      <w:r>
        <w:rPr>
          <w:rFonts w:eastAsia="Times New Roman" w:cs="Times New Roman"/>
          <w:szCs w:val="24"/>
        </w:rPr>
        <w:t>il. Equilibrium didefinisikan “</w:t>
      </w:r>
      <w:r w:rsidR="009B5712" w:rsidRPr="00F82FB8">
        <w:rPr>
          <w:rFonts w:eastAsia="Times New Roman" w:cs="Times New Roman"/>
          <w:szCs w:val="24"/>
        </w:rPr>
        <w:t>sebagai kondisi akhir yang stabil tetapi lebih atau kurang kekal, dimana didalamnya individu berada dalam keselarasan dengan dirinya dan dengan lingkunganya. Homeostasis adalah proses menjaga stabilitas dalam system perilaku. Stabilitas adalah pemeliharaan suatu level atau daerah perilaku tertentu yang dapat diiterima. Ketidakstabilan (instability) terjadi saat system mengalami ove</w:t>
      </w:r>
      <w:r w:rsidR="00151DF1">
        <w:rPr>
          <w:rFonts w:eastAsia="Times New Roman" w:cs="Times New Roman"/>
          <w:szCs w:val="24"/>
        </w:rPr>
        <w:t xml:space="preserve">rcompensate berkaitan dengan </w:t>
      </w:r>
      <w:r w:rsidR="009B5712" w:rsidRPr="00F82FB8">
        <w:rPr>
          <w:rFonts w:eastAsia="Times New Roman" w:cs="Times New Roman"/>
          <w:szCs w:val="24"/>
        </w:rPr>
        <w:t>tekanan. Ketika output energi tambahan digunakan untuk menjaga stabilitas dikosongkan</w:t>
      </w:r>
      <w:r w:rsidR="00151DF1">
        <w:rPr>
          <w:rFonts w:eastAsia="Times New Roman" w:cs="Times New Roman"/>
          <w:szCs w:val="24"/>
        </w:rPr>
        <w:t xml:space="preserve">. </w:t>
      </w:r>
      <w:r w:rsidR="00151DF1">
        <w:rPr>
          <w:rFonts w:eastAsia="Times New Roman" w:cs="Times New Roman"/>
          <w:szCs w:val="24"/>
          <w:lang w:val="en-ID"/>
        </w:rPr>
        <w:t>S</w:t>
      </w:r>
      <w:r w:rsidR="009B5712" w:rsidRPr="00F82FB8">
        <w:rPr>
          <w:rFonts w:eastAsia="Times New Roman" w:cs="Times New Roman"/>
          <w:szCs w:val="24"/>
        </w:rPr>
        <w:t>tressor adalah stimulan eksternal dan internal yang menghasilkan tegangan</w:t>
      </w:r>
      <w:r w:rsidR="00151DF1">
        <w:rPr>
          <w:rFonts w:eastAsia="Times New Roman" w:cs="Times New Roman"/>
          <w:szCs w:val="24"/>
          <w:lang w:val="en-ID"/>
        </w:rPr>
        <w:t xml:space="preserve"> </w:t>
      </w:r>
      <w:r w:rsidR="009B5712" w:rsidRPr="00F82FB8">
        <w:rPr>
          <w:rFonts w:eastAsia="Times New Roman" w:cs="Times New Roman"/>
          <w:szCs w:val="24"/>
        </w:rPr>
        <w:t xml:space="preserve">(tension) </w:t>
      </w:r>
      <w:r w:rsidR="00151DF1">
        <w:rPr>
          <w:rFonts w:eastAsia="Times New Roman" w:cs="Times New Roman"/>
          <w:szCs w:val="24"/>
        </w:rPr>
        <w:t xml:space="preserve">dan menyebabkan ketidakstabilan. </w:t>
      </w:r>
      <w:r w:rsidR="00151DF1">
        <w:rPr>
          <w:rFonts w:eastAsia="Times New Roman" w:cs="Times New Roman"/>
          <w:szCs w:val="24"/>
          <w:lang w:val="en-ID"/>
        </w:rPr>
        <w:t>T</w:t>
      </w:r>
      <w:r w:rsidR="009B5712" w:rsidRPr="00F82FB8">
        <w:rPr>
          <w:rFonts w:eastAsia="Times New Roman" w:cs="Times New Roman"/>
          <w:szCs w:val="24"/>
        </w:rPr>
        <w:t xml:space="preserve">ensi adalah kondisi dalam </w:t>
      </w:r>
      <w:r w:rsidR="009B5712" w:rsidRPr="00F82FB8">
        <w:rPr>
          <w:rFonts w:eastAsia="Times New Roman" w:cs="Times New Roman"/>
          <w:szCs w:val="24"/>
        </w:rPr>
        <w:lastRenderedPageBreak/>
        <w:t>keadaan tegang at</w:t>
      </w:r>
      <w:r w:rsidR="00151DF1">
        <w:rPr>
          <w:rFonts w:eastAsia="Times New Roman" w:cs="Times New Roman"/>
          <w:szCs w:val="24"/>
        </w:rPr>
        <w:t>au kendor</w:t>
      </w:r>
      <w:r w:rsidR="00151DF1">
        <w:rPr>
          <w:rFonts w:eastAsia="Times New Roman" w:cs="Times New Roman"/>
          <w:szCs w:val="24"/>
          <w:lang w:val="en-ID"/>
        </w:rPr>
        <w:t>,</w:t>
      </w:r>
      <w:r w:rsidR="009B5712" w:rsidRPr="00F82FB8">
        <w:rPr>
          <w:rFonts w:eastAsia="Times New Roman" w:cs="Times New Roman"/>
          <w:szCs w:val="24"/>
        </w:rPr>
        <w:t xml:space="preserve"> ia disebabkan karena disequilibrium dan merupakan sumber potensi perubahan.</w:t>
      </w:r>
    </w:p>
    <w:p w14:paraId="2C3C813C" w14:textId="7DE4D1ED" w:rsidR="00F82FB8" w:rsidRDefault="00705689" w:rsidP="00F82FB8">
      <w:pPr>
        <w:pStyle w:val="ListParagraph"/>
        <w:shd w:val="clear" w:color="auto" w:fill="FFFFFF"/>
        <w:spacing w:before="0" w:beforeAutospacing="0" w:after="0" w:afterAutospacing="0" w:line="480" w:lineRule="auto"/>
        <w:ind w:left="0" w:firstLine="709"/>
        <w:jc w:val="both"/>
        <w:rPr>
          <w:rFonts w:eastAsia="Times New Roman" w:cs="Times New Roman"/>
          <w:noProof/>
          <w:szCs w:val="24"/>
          <w:lang w:val="en-US"/>
        </w:rPr>
      </w:pPr>
      <w:r w:rsidRPr="00F82FB8">
        <w:rPr>
          <w:rFonts w:eastAsia="Times New Roman" w:cs="Times New Roman"/>
          <w:noProof/>
          <w:szCs w:val="24"/>
          <w:lang w:val="en-US"/>
        </w:rPr>
        <w:drawing>
          <wp:inline distT="0" distB="0" distL="0" distR="0" wp14:anchorId="6F6F12FB" wp14:editId="4D2EA5ED">
            <wp:extent cx="4099035" cy="2344638"/>
            <wp:effectExtent l="0" t="0" r="0" b="0"/>
            <wp:docPr id="19" name="Picture 19" descr="D:\SKRIPSI IKA PUTR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IKA PUTRI\download.png"/>
                    <pic:cNvPicPr>
                      <a:picLocks noChangeAspect="1" noChangeArrowheads="1"/>
                    </pic:cNvPicPr>
                  </pic:nvPicPr>
                  <pic:blipFill rotWithShape="1">
                    <a:blip r:embed="rId40">
                      <a:biLevel thresh="50000"/>
                      <a:extLst>
                        <a:ext uri="{28A0092B-C50C-407E-A947-70E740481C1C}">
                          <a14:useLocalDpi xmlns:a14="http://schemas.microsoft.com/office/drawing/2010/main" val="0"/>
                        </a:ext>
                      </a:extLst>
                    </a:blip>
                    <a:srcRect t="25283"/>
                    <a:stretch/>
                  </pic:blipFill>
                  <pic:spPr bwMode="auto">
                    <a:xfrm>
                      <a:off x="0" y="0"/>
                      <a:ext cx="4130295" cy="2362519"/>
                    </a:xfrm>
                    <a:prstGeom prst="rect">
                      <a:avLst/>
                    </a:prstGeom>
                    <a:noFill/>
                    <a:ln>
                      <a:noFill/>
                    </a:ln>
                    <a:extLst>
                      <a:ext uri="{53640926-AAD7-44D8-BBD7-CCE9431645EC}">
                        <a14:shadowObscured xmlns:a14="http://schemas.microsoft.com/office/drawing/2010/main"/>
                      </a:ext>
                    </a:extLst>
                  </pic:spPr>
                </pic:pic>
              </a:graphicData>
            </a:graphic>
          </wp:inline>
        </w:drawing>
      </w:r>
    </w:p>
    <w:p w14:paraId="4E5672DF" w14:textId="778DD188" w:rsidR="00705689" w:rsidRDefault="00705689" w:rsidP="00F82FB8">
      <w:pPr>
        <w:pStyle w:val="ListParagraph"/>
        <w:shd w:val="clear" w:color="auto" w:fill="FFFFFF"/>
        <w:spacing w:before="0" w:beforeAutospacing="0" w:after="0" w:afterAutospacing="0" w:line="480" w:lineRule="auto"/>
        <w:ind w:left="0" w:firstLine="709"/>
        <w:jc w:val="both"/>
        <w:rPr>
          <w:rFonts w:eastAsia="Times New Roman" w:cs="Times New Roman"/>
          <w:noProof/>
          <w:szCs w:val="24"/>
          <w:lang w:val="en-US"/>
        </w:rPr>
      </w:pPr>
      <w:r>
        <w:rPr>
          <w:rFonts w:eastAsia="Times New Roman" w:cs="Times New Roman"/>
          <w:noProof/>
          <w:szCs w:val="24"/>
          <w:lang w:val="en-US"/>
        </w:rPr>
        <w:t xml:space="preserve">Gambar 2.6 </w:t>
      </w:r>
      <w:r w:rsidR="00CF1B0B">
        <w:rPr>
          <w:rFonts w:eastAsia="Times New Roman" w:cs="Times New Roman"/>
          <w:noProof/>
          <w:szCs w:val="24"/>
          <w:lang w:val="en-US"/>
        </w:rPr>
        <w:t xml:space="preserve">Dorothea E. Johnson </w:t>
      </w:r>
      <w:r w:rsidR="00CF1B0B" w:rsidRPr="00CF1B0B">
        <w:rPr>
          <w:rFonts w:eastAsia="Times New Roman" w:cs="Times New Roman"/>
          <w:i/>
          <w:noProof/>
          <w:szCs w:val="24"/>
          <w:lang w:val="en-US"/>
        </w:rPr>
        <w:t>Behavioral System Model</w:t>
      </w:r>
      <w:r w:rsidR="00CF1B0B">
        <w:rPr>
          <w:rFonts w:eastAsia="Times New Roman" w:cs="Times New Roman"/>
          <w:noProof/>
          <w:szCs w:val="24"/>
          <w:lang w:val="en-US"/>
        </w:rPr>
        <w:t xml:space="preserve"> </w:t>
      </w:r>
    </w:p>
    <w:p w14:paraId="04D1DFE5" w14:textId="01266342" w:rsidR="00705689" w:rsidRPr="00705689" w:rsidRDefault="00705689" w:rsidP="00705689">
      <w:pPr>
        <w:shd w:val="clear" w:color="auto" w:fill="FFFFFF"/>
        <w:spacing w:before="0" w:beforeAutospacing="0" w:after="0" w:afterAutospacing="0" w:line="480" w:lineRule="auto"/>
        <w:jc w:val="both"/>
        <w:rPr>
          <w:rFonts w:eastAsia="Times New Roman" w:cs="Times New Roman"/>
          <w:color w:val="222222"/>
          <w:szCs w:val="24"/>
          <w:lang w:val="en-US"/>
        </w:rPr>
      </w:pPr>
      <w:r>
        <w:rPr>
          <w:rFonts w:eastAsia="Times New Roman" w:cs="Times New Roman"/>
          <w:color w:val="222222"/>
          <w:szCs w:val="24"/>
          <w:lang w:val="en-US"/>
        </w:rPr>
        <w:t>K</w:t>
      </w:r>
      <w:r w:rsidRPr="00705689">
        <w:rPr>
          <w:rFonts w:eastAsia="Times New Roman" w:cs="Times New Roman"/>
          <w:color w:val="222222"/>
          <w:szCs w:val="24"/>
          <w:lang w:val="en-US"/>
        </w:rPr>
        <w:t>erangka kerja model konse</w:t>
      </w:r>
      <w:r>
        <w:rPr>
          <w:rFonts w:eastAsia="Times New Roman" w:cs="Times New Roman"/>
          <w:color w:val="222222"/>
          <w:szCs w:val="24"/>
          <w:lang w:val="en-US"/>
        </w:rPr>
        <w:t>ptual menurut Dorothea E. Johnson “</w:t>
      </w:r>
      <w:r w:rsidRPr="00705689">
        <w:rPr>
          <w:rFonts w:eastAsia="Times New Roman" w:cs="Times New Roman"/>
          <w:color w:val="222222"/>
          <w:szCs w:val="24"/>
          <w:lang w:val="en-US"/>
        </w:rPr>
        <w:t>Model Perilaku, yaitu :</w:t>
      </w:r>
      <w:r w:rsidR="00151DF1">
        <w:rPr>
          <w:rFonts w:eastAsia="Times New Roman" w:cs="Times New Roman"/>
          <w:color w:val="222222"/>
          <w:szCs w:val="24"/>
          <w:lang w:val="en-US"/>
        </w:rPr>
        <w:t xml:space="preserve"> (Mar’at, 1998)</w:t>
      </w:r>
    </w:p>
    <w:p w14:paraId="0287025A" w14:textId="6C4E21BA"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Tujuan perawatan yaitu tercapainya keseimbangan perilaku dan stabil dinamis.</w:t>
      </w:r>
    </w:p>
    <w:p w14:paraId="1071E5FA" w14:textId="699187BF"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Klien merupakan mahhluk yang mempunyai perilaku yang terdiri 8 subsistem</w:t>
      </w:r>
    </w:p>
    <w:p w14:paraId="7C9072E6" w14:textId="4C4087F7"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Peran perawat mengatur dan mengawasi stabilitas perilaku dan keseimbangan</w:t>
      </w:r>
    </w:p>
    <w:p w14:paraId="4C94D28C" w14:textId="2D60FEAB"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Penyebab kesulitan klien adalah stress psikis dan fisik.</w:t>
      </w:r>
    </w:p>
    <w:p w14:paraId="045E1B68" w14:textId="566FDCB9"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Fokus intervesi yaitu : mekanisme pengaturan dan kewajiban hidup</w:t>
      </w:r>
    </w:p>
    <w:p w14:paraId="294E1064" w14:textId="7F60EEC1"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Pola intervensi memberikan kemudahan, mencegah, mempertahankan, klien dalam menghadapi stress fungsi dan fisik</w:t>
      </w:r>
    </w:p>
    <w:p w14:paraId="32D79B3B" w14:textId="668DE532" w:rsidR="00705689" w:rsidRPr="00705689" w:rsidRDefault="00705689" w:rsidP="00705689">
      <w:pPr>
        <w:pStyle w:val="ListParagraph"/>
        <w:numPr>
          <w:ilvl w:val="0"/>
          <w:numId w:val="43"/>
        </w:numPr>
        <w:shd w:val="clear" w:color="auto" w:fill="FFFFFF"/>
        <w:spacing w:before="0" w:beforeAutospacing="0" w:after="0" w:afterAutospacing="0" w:line="480" w:lineRule="auto"/>
        <w:ind w:left="567"/>
        <w:jc w:val="both"/>
        <w:rPr>
          <w:rFonts w:eastAsia="Times New Roman" w:cs="Times New Roman"/>
          <w:color w:val="222222"/>
          <w:szCs w:val="24"/>
          <w:lang w:val="en-US"/>
        </w:rPr>
      </w:pPr>
      <w:r w:rsidRPr="00705689">
        <w:rPr>
          <w:rFonts w:eastAsia="Times New Roman" w:cs="Times New Roman"/>
          <w:color w:val="222222"/>
          <w:szCs w:val="24"/>
          <w:lang w:val="en-US"/>
        </w:rPr>
        <w:t>Konsekuensi tindakan keperawatan</w:t>
      </w:r>
    </w:p>
    <w:p w14:paraId="400F9D8D" w14:textId="7BD0A59E" w:rsidR="00A31199" w:rsidRDefault="00A8247F" w:rsidP="00F82FB8">
      <w:pPr>
        <w:pStyle w:val="Heading2"/>
        <w:numPr>
          <w:ilvl w:val="2"/>
          <w:numId w:val="40"/>
        </w:numPr>
        <w:spacing w:before="0" w:beforeAutospacing="0" w:after="100" w:line="240" w:lineRule="auto"/>
        <w:ind w:left="709"/>
      </w:pPr>
      <w:bookmarkStart w:id="69" w:name="_Toc44796248"/>
      <w:r>
        <w:t>Teori Model Konsep Behaviour System</w:t>
      </w:r>
      <w:bookmarkEnd w:id="69"/>
    </w:p>
    <w:p w14:paraId="321BFB99" w14:textId="20BFC4F3" w:rsidR="00A8247F" w:rsidRDefault="00A8247F" w:rsidP="009D1F70">
      <w:pPr>
        <w:spacing w:before="0" w:beforeAutospacing="0" w:after="0" w:afterAutospacing="0" w:line="480" w:lineRule="auto"/>
        <w:ind w:firstLine="709"/>
        <w:jc w:val="both"/>
        <w:rPr>
          <w:rFonts w:eastAsia="Times New Roman" w:cs="Times New Roman"/>
          <w:szCs w:val="24"/>
          <w:lang w:eastAsia="id-ID"/>
        </w:rPr>
      </w:pPr>
      <w:r w:rsidRPr="009E27BF">
        <w:rPr>
          <w:rFonts w:eastAsia="Times New Roman" w:cs="Times New Roman"/>
          <w:szCs w:val="24"/>
          <w:lang w:eastAsia="id-ID"/>
        </w:rPr>
        <w:t>Model konsep dan teori keperawatan menurut</w:t>
      </w:r>
      <w:r w:rsidR="00151DF1">
        <w:rPr>
          <w:rFonts w:eastAsia="Times New Roman" w:cs="Times New Roman"/>
          <w:szCs w:val="24"/>
          <w:lang w:val="en-ID" w:eastAsia="id-ID"/>
        </w:rPr>
        <w:t xml:space="preserve"> Dorothea E.</w:t>
      </w:r>
      <w:r w:rsidRPr="009E27BF">
        <w:rPr>
          <w:rFonts w:eastAsia="Times New Roman" w:cs="Times New Roman"/>
          <w:szCs w:val="24"/>
          <w:lang w:eastAsia="id-ID"/>
        </w:rPr>
        <w:t xml:space="preserve"> Johnson adalah dengan pendekatan system perilaku, dimana individu dipandang sebagai si</w:t>
      </w:r>
      <w:r>
        <w:rPr>
          <w:rFonts w:eastAsia="Times New Roman" w:cs="Times New Roman"/>
          <w:szCs w:val="24"/>
          <w:lang w:eastAsia="id-ID"/>
        </w:rPr>
        <w:t>s</w:t>
      </w:r>
      <w:r w:rsidRPr="009E27BF">
        <w:rPr>
          <w:rFonts w:eastAsia="Times New Roman" w:cs="Times New Roman"/>
          <w:szCs w:val="24"/>
          <w:lang w:eastAsia="id-ID"/>
        </w:rPr>
        <w:t xml:space="preserve">tem </w:t>
      </w:r>
      <w:r w:rsidRPr="009E27BF">
        <w:rPr>
          <w:rFonts w:eastAsia="Times New Roman" w:cs="Times New Roman"/>
          <w:szCs w:val="24"/>
          <w:lang w:eastAsia="id-ID"/>
        </w:rPr>
        <w:lastRenderedPageBreak/>
        <w:t>perilaku</w:t>
      </w:r>
      <w:r>
        <w:rPr>
          <w:rFonts w:eastAsia="Times New Roman" w:cs="Times New Roman"/>
          <w:szCs w:val="24"/>
          <w:lang w:eastAsia="id-ID"/>
        </w:rPr>
        <w:t xml:space="preserve"> </w:t>
      </w:r>
      <w:r w:rsidRPr="009E27BF">
        <w:rPr>
          <w:rFonts w:eastAsia="Times New Roman" w:cs="Times New Roman"/>
          <w:szCs w:val="24"/>
          <w:lang w:eastAsia="id-ID"/>
        </w:rPr>
        <w:t>ya</w:t>
      </w:r>
      <w:r>
        <w:rPr>
          <w:rFonts w:eastAsia="Times New Roman" w:cs="Times New Roman"/>
          <w:szCs w:val="24"/>
          <w:lang w:eastAsia="id-ID"/>
        </w:rPr>
        <w:t>ng selalu ingin mencapai keseimb</w:t>
      </w:r>
      <w:r w:rsidRPr="009E27BF">
        <w:rPr>
          <w:rFonts w:eastAsia="Times New Roman" w:cs="Times New Roman"/>
          <w:szCs w:val="24"/>
          <w:lang w:eastAsia="id-ID"/>
        </w:rPr>
        <w:t>angan dan stabilitas, baik di lingkungan internal maupun</w:t>
      </w:r>
      <w:r>
        <w:rPr>
          <w:rFonts w:eastAsia="Times New Roman" w:cs="Times New Roman"/>
          <w:szCs w:val="24"/>
          <w:lang w:eastAsia="id-ID"/>
        </w:rPr>
        <w:t xml:space="preserve"> lingkungan</w:t>
      </w:r>
      <w:r w:rsidRPr="009E27BF">
        <w:rPr>
          <w:rFonts w:eastAsia="Times New Roman" w:cs="Times New Roman"/>
          <w:szCs w:val="24"/>
          <w:lang w:eastAsia="id-ID"/>
        </w:rPr>
        <w:t xml:space="preserve"> eksternal, juga memiliki keinginan dalam mengatur dan menyesuaikan</w:t>
      </w:r>
      <w:r>
        <w:rPr>
          <w:rFonts w:eastAsia="Times New Roman" w:cs="Times New Roman"/>
          <w:szCs w:val="24"/>
          <w:lang w:eastAsia="id-ID"/>
        </w:rPr>
        <w:t xml:space="preserve"> diri</w:t>
      </w:r>
      <w:r w:rsidRPr="009E27BF">
        <w:rPr>
          <w:rFonts w:eastAsia="Times New Roman" w:cs="Times New Roman"/>
          <w:szCs w:val="24"/>
          <w:lang w:eastAsia="id-ID"/>
        </w:rPr>
        <w:t xml:space="preserve"> dari pengaruh yang ditimbulkan</w:t>
      </w:r>
      <w:r>
        <w:rPr>
          <w:rFonts w:eastAsia="Times New Roman" w:cs="Times New Roman"/>
          <w:szCs w:val="24"/>
          <w:lang w:eastAsia="id-ID"/>
        </w:rPr>
        <w:t>n</w:t>
      </w:r>
      <w:r w:rsidRPr="009E27BF">
        <w:rPr>
          <w:rFonts w:eastAsia="Times New Roman" w:cs="Times New Roman"/>
          <w:szCs w:val="24"/>
          <w:lang w:eastAsia="id-ID"/>
        </w:rPr>
        <w:t>ya. Sebag</w:t>
      </w:r>
      <w:r>
        <w:rPr>
          <w:rFonts w:eastAsia="Times New Roman" w:cs="Times New Roman"/>
          <w:szCs w:val="24"/>
          <w:lang w:eastAsia="id-ID"/>
        </w:rPr>
        <w:t>ai suatu system</w:t>
      </w:r>
      <w:r w:rsidRPr="009E27BF">
        <w:rPr>
          <w:rFonts w:eastAsia="Times New Roman" w:cs="Times New Roman"/>
          <w:szCs w:val="24"/>
          <w:lang w:eastAsia="id-ID"/>
        </w:rPr>
        <w:t>, d</w:t>
      </w:r>
      <w:r>
        <w:rPr>
          <w:rFonts w:eastAsia="Times New Roman" w:cs="Times New Roman"/>
          <w:szCs w:val="24"/>
          <w:lang w:eastAsia="id-ID"/>
        </w:rPr>
        <w:t>idalamnya terdapat komponen subsystem yang membentuk</w:t>
      </w:r>
      <w:r w:rsidRPr="009E27BF">
        <w:rPr>
          <w:rFonts w:eastAsia="Times New Roman" w:cs="Times New Roman"/>
          <w:szCs w:val="24"/>
          <w:lang w:eastAsia="id-ID"/>
        </w:rPr>
        <w:t xml:space="preserve"> system ter</w:t>
      </w:r>
      <w:r>
        <w:rPr>
          <w:rFonts w:eastAsia="Times New Roman" w:cs="Times New Roman"/>
          <w:szCs w:val="24"/>
          <w:lang w:eastAsia="id-ID"/>
        </w:rPr>
        <w:t>sebut, diantaranya komponen sub</w:t>
      </w:r>
      <w:r w:rsidRPr="009E27BF">
        <w:rPr>
          <w:rFonts w:eastAsia="Times New Roman" w:cs="Times New Roman"/>
          <w:szCs w:val="24"/>
          <w:lang w:eastAsia="id-ID"/>
        </w:rPr>
        <w:t>system yang membentuk system perilaku menurut Johnson adalah</w:t>
      </w:r>
      <w:r w:rsidR="00895F13">
        <w:rPr>
          <w:rFonts w:eastAsia="Times New Roman" w:cs="Times New Roman"/>
          <w:szCs w:val="24"/>
          <w:lang w:eastAsia="id-ID"/>
        </w:rPr>
        <w:t xml:space="preserve"> </w:t>
      </w:r>
    </w:p>
    <w:p w14:paraId="768FDA18" w14:textId="77777777" w:rsidR="00A8247F" w:rsidRPr="0088160D"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065299">
        <w:rPr>
          <w:rFonts w:eastAsia="Times New Roman" w:cs="Times New Roman"/>
          <w:i/>
          <w:szCs w:val="24"/>
          <w:lang w:eastAsia="id-ID"/>
        </w:rPr>
        <w:t>Ingestif</w:t>
      </w:r>
      <w:r w:rsidRPr="0088160D">
        <w:rPr>
          <w:rFonts w:eastAsia="Times New Roman" w:cs="Times New Roman"/>
          <w:szCs w:val="24"/>
          <w:lang w:eastAsia="id-ID"/>
        </w:rPr>
        <w:t>, yaitu sumber dalam memelihara integritas serta mencapai kesenangan dalam pencapaian pengakuan dari lingkungan.</w:t>
      </w:r>
    </w:p>
    <w:p w14:paraId="07AECFCC" w14:textId="77777777" w:rsidR="00A8247F"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065299">
        <w:rPr>
          <w:rFonts w:eastAsia="Times New Roman" w:cs="Times New Roman"/>
          <w:i/>
          <w:szCs w:val="24"/>
          <w:lang w:eastAsia="id-ID"/>
        </w:rPr>
        <w:t>Achievement</w:t>
      </w:r>
      <w:r w:rsidRPr="0088160D">
        <w:rPr>
          <w:rFonts w:eastAsia="Times New Roman" w:cs="Times New Roman"/>
          <w:szCs w:val="24"/>
          <w:lang w:eastAsia="id-ID"/>
        </w:rPr>
        <w:t>, merupakan tingkat pencapaian prestasi melalui k</w:t>
      </w:r>
      <w:r>
        <w:rPr>
          <w:rFonts w:eastAsia="Times New Roman" w:cs="Times New Roman"/>
          <w:szCs w:val="24"/>
          <w:lang w:eastAsia="id-ID"/>
        </w:rPr>
        <w:t>e</w:t>
      </w:r>
      <w:r w:rsidRPr="0088160D">
        <w:rPr>
          <w:rFonts w:eastAsia="Times New Roman" w:cs="Times New Roman"/>
          <w:szCs w:val="24"/>
          <w:lang w:eastAsia="id-ID"/>
        </w:rPr>
        <w:t>terampilan yang kreatif.</w:t>
      </w:r>
    </w:p>
    <w:p w14:paraId="58666900" w14:textId="77777777" w:rsidR="00A8247F"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065299">
        <w:rPr>
          <w:rFonts w:eastAsia="Times New Roman" w:cs="Times New Roman"/>
          <w:i/>
          <w:szCs w:val="24"/>
          <w:lang w:eastAsia="id-ID"/>
        </w:rPr>
        <w:t>Agresif</w:t>
      </w:r>
      <w:r w:rsidRPr="006C21DC">
        <w:rPr>
          <w:rFonts w:eastAsia="Times New Roman" w:cs="Times New Roman"/>
          <w:szCs w:val="24"/>
          <w:lang w:eastAsia="id-ID"/>
        </w:rPr>
        <w:t>, merupakan bentuk mekanisme pertahanan diri atau perlindungan dan berbagai ancaman yang ada di lingkungan.</w:t>
      </w:r>
    </w:p>
    <w:p w14:paraId="6BD6FF10" w14:textId="77777777" w:rsidR="00A8247F"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314ED0">
        <w:rPr>
          <w:rFonts w:eastAsia="Times New Roman" w:cs="Times New Roman"/>
          <w:i/>
          <w:szCs w:val="24"/>
          <w:lang w:eastAsia="id-ID"/>
        </w:rPr>
        <w:t>Eliminasi</w:t>
      </w:r>
      <w:r w:rsidRPr="006C21DC">
        <w:rPr>
          <w:rFonts w:eastAsia="Times New Roman" w:cs="Times New Roman"/>
          <w:szCs w:val="24"/>
          <w:lang w:eastAsia="id-ID"/>
        </w:rPr>
        <w:t>, merupakan bentuk pengelauran segala sesuatu dari sampah atau barang yang tidak berguna secara biologis</w:t>
      </w:r>
      <w:r w:rsidR="008856C5">
        <w:rPr>
          <w:rFonts w:eastAsia="Times New Roman" w:cs="Times New Roman"/>
          <w:szCs w:val="24"/>
          <w:lang w:eastAsia="id-ID"/>
        </w:rPr>
        <w:t>.</w:t>
      </w:r>
    </w:p>
    <w:p w14:paraId="3203EF64" w14:textId="77777777" w:rsidR="00A8247F"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314ED0">
        <w:rPr>
          <w:rFonts w:eastAsia="Times New Roman" w:cs="Times New Roman"/>
          <w:i/>
          <w:szCs w:val="24"/>
          <w:lang w:eastAsia="id-ID"/>
        </w:rPr>
        <w:t>Seksual</w:t>
      </w:r>
      <w:r w:rsidRPr="006C21DC">
        <w:rPr>
          <w:rFonts w:eastAsia="Times New Roman" w:cs="Times New Roman"/>
          <w:szCs w:val="24"/>
          <w:lang w:eastAsia="id-ID"/>
        </w:rPr>
        <w:t>, digunakan dalam pemenuhan kebutuhan saling mencintai dan dicintai.</w:t>
      </w:r>
    </w:p>
    <w:p w14:paraId="5B4D326E" w14:textId="77777777" w:rsidR="0047624F" w:rsidRDefault="00A8247F" w:rsidP="00592D89">
      <w:pPr>
        <w:pStyle w:val="ListParagraph"/>
        <w:numPr>
          <w:ilvl w:val="0"/>
          <w:numId w:val="7"/>
        </w:numPr>
        <w:spacing w:before="0" w:beforeAutospacing="0" w:after="0" w:afterAutospacing="0" w:line="480" w:lineRule="auto"/>
        <w:ind w:left="709" w:hanging="709"/>
        <w:jc w:val="both"/>
        <w:rPr>
          <w:rFonts w:eastAsia="Times New Roman" w:cs="Times New Roman"/>
          <w:szCs w:val="24"/>
          <w:lang w:eastAsia="id-ID"/>
        </w:rPr>
      </w:pPr>
      <w:r w:rsidRPr="006C21DC">
        <w:rPr>
          <w:rFonts w:eastAsia="Times New Roman" w:cs="Times New Roman"/>
          <w:szCs w:val="24"/>
          <w:lang w:eastAsia="id-ID"/>
        </w:rPr>
        <w:t>Gabungan/tambahan, merupakan bentuk pemenuhan kebutuhan tambahan dalam mempertahankan lingkungan yang kondusif dengan penyesuaian dalam kehidupan social, keamanan, dan kelangsungan hidup.</w:t>
      </w:r>
    </w:p>
    <w:p w14:paraId="1BEBCD3A" w14:textId="575C690F" w:rsidR="00680204" w:rsidRPr="00680204" w:rsidRDefault="00A8247F" w:rsidP="00592D89">
      <w:pPr>
        <w:pStyle w:val="ListParagraph"/>
        <w:numPr>
          <w:ilvl w:val="0"/>
          <w:numId w:val="7"/>
        </w:numPr>
        <w:spacing w:before="0" w:beforeAutospacing="0" w:after="0" w:afterAutospacing="0" w:line="480" w:lineRule="auto"/>
        <w:ind w:left="709" w:hanging="709"/>
        <w:jc w:val="both"/>
      </w:pPr>
      <w:r w:rsidRPr="0047624F">
        <w:rPr>
          <w:rFonts w:eastAsia="Times New Roman" w:cs="Times New Roman"/>
          <w:szCs w:val="24"/>
          <w:lang w:eastAsia="id-ID"/>
        </w:rPr>
        <w:t>Ketergantungan, merupakan bagian yang membentuk system perilaku dalam mendapatkan bantuan, kedamaian, keamanan serta kepercayaan.</w:t>
      </w:r>
      <w:r w:rsidR="0047624F" w:rsidRPr="0047624F">
        <w:rPr>
          <w:rFonts w:eastAsia="Times New Roman" w:cs="Times New Roman"/>
          <w:szCs w:val="24"/>
          <w:lang w:eastAsia="id-ID"/>
        </w:rPr>
        <w:t xml:space="preserve"> Berdasarkan</w:t>
      </w:r>
      <w:r w:rsidRPr="0047624F">
        <w:rPr>
          <w:rFonts w:eastAsia="Times New Roman" w:cs="Times New Roman"/>
          <w:szCs w:val="24"/>
          <w:lang w:eastAsia="id-ID"/>
        </w:rPr>
        <w:t xml:space="preserve">subsystem tersebut diatas, maka akan terbentuk sebuah system perilaku individu, sehingga Johnson memiliki pandangan bahwa keperawatan dalam mengatasi permasalahan tersebut harus dapat berfungsi </w:t>
      </w:r>
      <w:r w:rsidRPr="0047624F">
        <w:rPr>
          <w:rFonts w:eastAsia="Times New Roman" w:cs="Times New Roman"/>
          <w:szCs w:val="24"/>
          <w:lang w:eastAsia="id-ID"/>
        </w:rPr>
        <w:lastRenderedPageBreak/>
        <w:t>sebagai pengatur agar dapat menyeimbangkan system perilaku tersebut. Klien dalam hal ini adalah manusia yang mendapat bantuan perawatan dengan keadaan terancam atau potensial oleh kesakitan atau ketidakseimbangan penyesuaian dengan lingkungan. Status kesehatan yang ingin dicapai adalah mereka yang mampu berperilaku untuk memelihara keseimbangan atau stabilitas dengan lingkungan</w:t>
      </w:r>
      <w:r w:rsidR="008856C5" w:rsidRPr="0047624F">
        <w:rPr>
          <w:rFonts w:eastAsia="Times New Roman" w:cs="Times New Roman"/>
          <w:szCs w:val="24"/>
          <w:lang w:eastAsia="id-ID"/>
        </w:rPr>
        <w:t xml:space="preserve"> </w:t>
      </w:r>
      <w:r w:rsidR="009A45D8" w:rsidRPr="0047624F">
        <w:rPr>
          <w:rFonts w:eastAsia="Times New Roman" w:cs="Times New Roman"/>
          <w:szCs w:val="24"/>
          <w:lang w:eastAsia="id-ID"/>
        </w:rPr>
        <w:fldChar w:fldCharType="begin" w:fldLock="1"/>
      </w:r>
      <w:r w:rsidR="005C3A9C" w:rsidRPr="0047624F">
        <w:rPr>
          <w:rFonts w:eastAsia="Times New Roman" w:cs="Times New Roman"/>
          <w:szCs w:val="24"/>
          <w:lang w:eastAsia="id-ID"/>
        </w:rPr>
        <w:instrText>ADDIN CSL_CITATION {"citationItems":[{"id":"ITEM-1","itemData":{"DOI":"10.21009/insight.051.03","ISSN":"2252-9055","abstract":"Abstrak\r Pendekatan behavioral merupakan salah satu pendekatan tertua dalam dunia psikoterapi dan merupakan salah satu pendekatan populer yang banyak digunakan dikalangan pekerja kesehatan mental. Pendekatan behavioral memiliki berbagai macam model konseling untuk menangani berbagai jenis masalah, sebut saja penguatan positif, token economy, desensitisasi sistematik, flooding, dan lain sebagainya. Sebagai pendekatan yang telah banyak digunakan, tentunya pendekatan konseling behavioral memberi banyak keuntungan pada konseli atau klien yang ditangani, sehingga keunggulan dari pendekatan ini tidak perlu diragukan lagi. Akan tetapi, beberapa penelitian menyebutkan bahwa pendekatan konseling behavioral bukanlah tanpa kekurangan. Ibarat dua sisi mata pisau, disatu sisi dapat membantu pekerjaan seseorang, namun juga dapat melukai orang yang menggunakannya. Tulisan ini membahas mengenai kelebihan dan kekurangan pendekatan konseling behavioral berdasarkan hasil analisis yang telah dilakukan pada berbagai literatur ilmiah yang terkait.\r Kata Kunci: Behavioral, Konseling","author":[{"dropping-particle":"","family":"Prabowo","given":"Arga Satrio","non-dropping-particle":"","parse-names":false,"suffix":""},{"dropping-particle":"","family":"Cahyawulan","given":"Wening","non-dropping-particle":"","parse-names":false,"suffix":""}],"container-title":"Insight: Jurnal Bimbingan Konseling","id":"ITEM-1","issue":"1","issued":{"date-parts":[["2016"]]},"page":"15","title":"Pendekatan Behavioral: Dua Sisi Mata Pisau","type":"article-journal","volume":"5"},"uris":["http://www.mendeley.com/documents/?uuid=cbed4266-15e6-4f05-b256-5422efa1501a"]}],"mendeley":{"formattedCitation":"(Prabowo &amp; Cahyawulan, 2016)","plainTextFormattedCitation":"(Prabowo &amp; Cahyawulan, 2016)","previouslyFormattedCitation":"(Prabowo &amp; Cahyawulan, 2016)"},"properties":{"noteIndex":0},"schema":"https://github.com/citation-style-language/schema/raw/master/csl-citation.json"}</w:instrText>
      </w:r>
      <w:r w:rsidR="009A45D8" w:rsidRPr="0047624F">
        <w:rPr>
          <w:rFonts w:eastAsia="Times New Roman" w:cs="Times New Roman"/>
          <w:szCs w:val="24"/>
          <w:lang w:eastAsia="id-ID"/>
        </w:rPr>
        <w:fldChar w:fldCharType="separate"/>
      </w:r>
      <w:r w:rsidR="009A45D8" w:rsidRPr="0047624F">
        <w:rPr>
          <w:rFonts w:eastAsia="Times New Roman" w:cs="Times New Roman"/>
          <w:noProof/>
          <w:szCs w:val="24"/>
          <w:lang w:eastAsia="id-ID"/>
        </w:rPr>
        <w:t>(Prabowo &amp; Cahyawulan, 2016)</w:t>
      </w:r>
      <w:r w:rsidR="009A45D8" w:rsidRPr="0047624F">
        <w:rPr>
          <w:rFonts w:eastAsia="Times New Roman" w:cs="Times New Roman"/>
          <w:szCs w:val="24"/>
          <w:lang w:eastAsia="id-ID"/>
        </w:rPr>
        <w:fldChar w:fldCharType="end"/>
      </w:r>
      <w:r w:rsidR="008856C5" w:rsidRPr="0047624F">
        <w:rPr>
          <w:rFonts w:eastAsia="Times New Roman" w:cs="Times New Roman"/>
          <w:szCs w:val="24"/>
          <w:lang w:eastAsia="id-ID"/>
        </w:rPr>
        <w:t>.</w:t>
      </w:r>
    </w:p>
    <w:p w14:paraId="7F9E0604" w14:textId="095205AA" w:rsidR="00CF1B0B" w:rsidRDefault="00CF1B0B" w:rsidP="00F82FB8">
      <w:pPr>
        <w:pStyle w:val="Heading2"/>
        <w:numPr>
          <w:ilvl w:val="2"/>
          <w:numId w:val="40"/>
        </w:numPr>
        <w:spacing w:before="0" w:beforeAutospacing="0" w:afterAutospacing="0" w:line="480" w:lineRule="auto"/>
        <w:ind w:left="709"/>
        <w:rPr>
          <w:lang w:val="en-ID"/>
        </w:rPr>
      </w:pPr>
      <w:bookmarkStart w:id="70" w:name="_Toc44796249"/>
      <w:r>
        <w:rPr>
          <w:lang w:val="en-ID"/>
        </w:rPr>
        <w:t>Asumsi-asumsi Dorothea E. Johnson</w:t>
      </w:r>
      <w:bookmarkEnd w:id="70"/>
      <w:r>
        <w:rPr>
          <w:lang w:val="en-ID"/>
        </w:rPr>
        <w:t xml:space="preserve"> </w:t>
      </w:r>
    </w:p>
    <w:p w14:paraId="719E8330" w14:textId="302491DF" w:rsidR="005163CB" w:rsidRDefault="00CF1B0B" w:rsidP="00494CBF">
      <w:pPr>
        <w:pStyle w:val="ListParagraph"/>
        <w:numPr>
          <w:ilvl w:val="0"/>
          <w:numId w:val="44"/>
        </w:numPr>
        <w:shd w:val="clear" w:color="auto" w:fill="FFFFFF"/>
        <w:spacing w:before="0" w:beforeAutospacing="0" w:after="0" w:afterAutospacing="0" w:line="480" w:lineRule="auto"/>
        <w:ind w:hanging="578"/>
        <w:jc w:val="both"/>
        <w:rPr>
          <w:rFonts w:eastAsia="Times New Roman" w:cs="Times New Roman"/>
          <w:szCs w:val="24"/>
        </w:rPr>
      </w:pPr>
      <w:r w:rsidRPr="00CF1B0B">
        <w:rPr>
          <w:rFonts w:eastAsia="Times New Roman" w:cs="Times New Roman"/>
          <w:szCs w:val="24"/>
        </w:rPr>
        <w:t>Perawatan (</w:t>
      </w:r>
      <w:r w:rsidRPr="00151DF1">
        <w:rPr>
          <w:rFonts w:eastAsia="Times New Roman" w:cs="Times New Roman"/>
          <w:i/>
          <w:szCs w:val="24"/>
        </w:rPr>
        <w:t>nursing</w:t>
      </w:r>
      <w:r w:rsidRPr="00CF1B0B">
        <w:rPr>
          <w:rFonts w:eastAsia="Times New Roman" w:cs="Times New Roman"/>
          <w:szCs w:val="24"/>
        </w:rPr>
        <w:t>)</w:t>
      </w:r>
    </w:p>
    <w:p w14:paraId="52606067" w14:textId="41359760" w:rsidR="005163CB" w:rsidRPr="005163CB" w:rsidRDefault="00CF1B0B" w:rsidP="005163CB">
      <w:pPr>
        <w:shd w:val="clear" w:color="auto" w:fill="FFFFFF"/>
        <w:spacing w:before="0" w:beforeAutospacing="0" w:after="0" w:afterAutospacing="0" w:line="480" w:lineRule="auto"/>
        <w:ind w:left="709"/>
        <w:jc w:val="both"/>
        <w:rPr>
          <w:rFonts w:eastAsia="Times New Roman" w:cs="Times New Roman"/>
          <w:szCs w:val="24"/>
        </w:rPr>
      </w:pPr>
      <w:r w:rsidRPr="005163CB">
        <w:rPr>
          <w:rFonts w:eastAsia="Times New Roman" w:cs="Times New Roman"/>
          <w:szCs w:val="24"/>
        </w:rPr>
        <w:t>Perawatan, seperti yang dipandang</w:t>
      </w:r>
      <w:r w:rsidR="00151DF1">
        <w:rPr>
          <w:rFonts w:eastAsia="Times New Roman" w:cs="Times New Roman"/>
          <w:szCs w:val="24"/>
          <w:lang w:val="en-ID"/>
        </w:rPr>
        <w:t xml:space="preserve"> Dorothea E.</w:t>
      </w:r>
      <w:r w:rsidR="00151DF1">
        <w:rPr>
          <w:rFonts w:eastAsia="Times New Roman" w:cs="Times New Roman"/>
          <w:szCs w:val="24"/>
        </w:rPr>
        <w:t xml:space="preserve"> Johnson, adalah tindakan eksternal</w:t>
      </w:r>
      <w:r w:rsidRPr="005163CB">
        <w:rPr>
          <w:rFonts w:eastAsia="Times New Roman" w:cs="Times New Roman"/>
          <w:szCs w:val="24"/>
        </w:rPr>
        <w:t xml:space="preserve"> untuk memberikan organisasi perilaku</w:t>
      </w:r>
      <w:r w:rsidR="00151DF1">
        <w:rPr>
          <w:rFonts w:eastAsia="Times New Roman" w:cs="Times New Roman"/>
          <w:szCs w:val="24"/>
          <w:lang w:val="en-ID"/>
        </w:rPr>
        <w:t xml:space="preserve"> </w:t>
      </w:r>
      <w:r w:rsidRPr="005163CB">
        <w:rPr>
          <w:rFonts w:eastAsia="Times New Roman" w:cs="Times New Roman"/>
          <w:szCs w:val="24"/>
        </w:rPr>
        <w:t>pasien ketika pasien dalam kondisi strres dengan memakai mekanisasi pengaturan yang berkesan atau dengan penyediaan sumber</w:t>
      </w:r>
      <w:r w:rsidR="00151DF1">
        <w:rPr>
          <w:rFonts w:eastAsia="Times New Roman" w:cs="Times New Roman"/>
          <w:szCs w:val="24"/>
          <w:lang w:val="en-ID"/>
        </w:rPr>
        <w:t xml:space="preserve"> </w:t>
      </w:r>
      <w:r w:rsidRPr="005163CB">
        <w:rPr>
          <w:rFonts w:eastAsia="Times New Roman" w:cs="Times New Roman"/>
          <w:szCs w:val="24"/>
        </w:rPr>
        <w:t>daya. Seni dan ilmu, memberikan eksternal baik sebelum dan selama gangguan keseimbangan system dan karenanya membutuhkan pengetahuan tentang order, disorder dan</w:t>
      </w:r>
      <w:r w:rsidR="00151DF1">
        <w:rPr>
          <w:rFonts w:eastAsia="Times New Roman" w:cs="Times New Roman"/>
          <w:szCs w:val="24"/>
        </w:rPr>
        <w:t xml:space="preserve"> control. Aktivitas perawatan ti</w:t>
      </w:r>
      <w:r w:rsidRPr="005163CB">
        <w:rPr>
          <w:rFonts w:eastAsia="Times New Roman" w:cs="Times New Roman"/>
          <w:szCs w:val="24"/>
        </w:rPr>
        <w:t>dak bergantung pada wewenang medis tetapi bersifat pelengkap</w:t>
      </w:r>
      <w:r w:rsidR="00151DF1">
        <w:rPr>
          <w:rFonts w:eastAsia="Times New Roman" w:cs="Times New Roman"/>
          <w:szCs w:val="24"/>
          <w:lang w:val="en-ID"/>
        </w:rPr>
        <w:t xml:space="preserve"> </w:t>
      </w:r>
      <w:r w:rsidRPr="005163CB">
        <w:rPr>
          <w:rFonts w:eastAsia="Times New Roman" w:cs="Times New Roman"/>
          <w:szCs w:val="24"/>
        </w:rPr>
        <w:t>(komplementer) bagi medis/ pengobatan.</w:t>
      </w:r>
    </w:p>
    <w:p w14:paraId="08D28E36" w14:textId="15DAAFB1" w:rsidR="005163CB" w:rsidRPr="005163CB" w:rsidRDefault="005163CB" w:rsidP="00494CBF">
      <w:pPr>
        <w:pStyle w:val="ListParagraph"/>
        <w:numPr>
          <w:ilvl w:val="0"/>
          <w:numId w:val="44"/>
        </w:numPr>
        <w:shd w:val="clear" w:color="auto" w:fill="FFFFFF"/>
        <w:spacing w:before="0" w:beforeAutospacing="0" w:after="0" w:afterAutospacing="0" w:line="480" w:lineRule="auto"/>
        <w:ind w:hanging="578"/>
        <w:jc w:val="both"/>
        <w:rPr>
          <w:rFonts w:eastAsia="Times New Roman" w:cs="Times New Roman"/>
          <w:szCs w:val="24"/>
        </w:rPr>
      </w:pPr>
      <w:r w:rsidRPr="005163CB">
        <w:rPr>
          <w:rFonts w:eastAsia="Times New Roman" w:cs="Times New Roman"/>
          <w:szCs w:val="24"/>
          <w:lang w:val="en-ID"/>
        </w:rPr>
        <w:t>Orang (</w:t>
      </w:r>
      <w:r w:rsidRPr="00151DF1">
        <w:rPr>
          <w:rFonts w:eastAsia="Times New Roman" w:cs="Times New Roman"/>
          <w:i/>
          <w:szCs w:val="24"/>
          <w:lang w:val="en-ID"/>
        </w:rPr>
        <w:t>person</w:t>
      </w:r>
      <w:r w:rsidRPr="005163CB">
        <w:rPr>
          <w:rFonts w:eastAsia="Times New Roman" w:cs="Times New Roman"/>
          <w:szCs w:val="24"/>
          <w:lang w:val="en-ID"/>
        </w:rPr>
        <w:t>)</w:t>
      </w:r>
    </w:p>
    <w:p w14:paraId="275FAB12" w14:textId="1B08856C" w:rsidR="005163CB" w:rsidRDefault="00151DF1" w:rsidP="005163CB">
      <w:pPr>
        <w:shd w:val="clear" w:color="auto" w:fill="FFFFFF"/>
        <w:spacing w:before="0" w:beforeAutospacing="0" w:after="0" w:afterAutospacing="0" w:line="480" w:lineRule="auto"/>
        <w:ind w:left="709"/>
        <w:jc w:val="both"/>
        <w:rPr>
          <w:rFonts w:eastAsia="Times New Roman" w:cs="Times New Roman"/>
          <w:szCs w:val="24"/>
        </w:rPr>
      </w:pPr>
      <w:r>
        <w:rPr>
          <w:rFonts w:eastAsia="Times New Roman" w:cs="Times New Roman"/>
          <w:szCs w:val="24"/>
          <w:lang w:val="en-ID"/>
        </w:rPr>
        <w:t xml:space="preserve">Dorothea E. </w:t>
      </w:r>
      <w:r w:rsidR="00CF1B0B" w:rsidRPr="005163CB">
        <w:rPr>
          <w:rFonts w:eastAsia="Times New Roman" w:cs="Times New Roman"/>
          <w:szCs w:val="24"/>
        </w:rPr>
        <w:t>Johnson memandang manusia sebagai system perilaku dengan pola, pengulangan dan cara bersikap dengan maksud tertentu yang menghubungkan dirinya dengan lingkungannya. Pola-pola respon spesifik manusia membentuk keseluruhan yang terorganisasi dan terintegrasi. Person adalah system dari bagian-bagian interpedent yang membutuhkan beberapa aturan dan pengaturan untuk menjaga keseimbangan.</w:t>
      </w:r>
    </w:p>
    <w:p w14:paraId="3A1FBBB9" w14:textId="25F62174" w:rsidR="00CF1B0B" w:rsidRPr="005163CB" w:rsidRDefault="00151DF1" w:rsidP="005163CB">
      <w:pPr>
        <w:shd w:val="clear" w:color="auto" w:fill="FFFFFF"/>
        <w:spacing w:before="0" w:beforeAutospacing="0" w:after="0" w:afterAutospacing="0" w:line="480" w:lineRule="auto"/>
        <w:ind w:left="709"/>
        <w:jc w:val="both"/>
        <w:rPr>
          <w:rFonts w:eastAsia="Times New Roman" w:cs="Times New Roman"/>
          <w:szCs w:val="24"/>
        </w:rPr>
      </w:pPr>
      <w:r>
        <w:rPr>
          <w:rFonts w:eastAsia="Times New Roman" w:cs="Times New Roman"/>
          <w:szCs w:val="24"/>
          <w:lang w:val="en-ID"/>
        </w:rPr>
        <w:lastRenderedPageBreak/>
        <w:t xml:space="preserve">Dorothea E. </w:t>
      </w:r>
      <w:r w:rsidR="00CF1B0B" w:rsidRPr="005163CB">
        <w:rPr>
          <w:rFonts w:eastAsia="Times New Roman" w:cs="Times New Roman"/>
          <w:szCs w:val="24"/>
        </w:rPr>
        <w:t>Johnson lebih jauh menganggap bahwa behavioral system adalah penting untuk manusia dan apabila ada tekanan yang kuat atau ketahanan yang rendah mengganggu keseimbangan sistemt perilaku , integritas manusia terancam. Usaha-usaha mausia untuk menbangun kembali keseimbangan membutuhkan pengeluaran energi yang luar biasa, yang menyisakan sedikit energi untuk membantu proses-proses biologis dan penyembuhan.</w:t>
      </w:r>
    </w:p>
    <w:p w14:paraId="6E717ED2" w14:textId="0C8FCEB5" w:rsidR="00CF1B0B" w:rsidRPr="00CF1B0B" w:rsidRDefault="00CF1B0B" w:rsidP="00494CBF">
      <w:pPr>
        <w:pStyle w:val="ListParagraph"/>
        <w:numPr>
          <w:ilvl w:val="0"/>
          <w:numId w:val="44"/>
        </w:numPr>
        <w:shd w:val="clear" w:color="auto" w:fill="FFFFFF"/>
        <w:spacing w:before="0" w:beforeAutospacing="0" w:after="0" w:line="480" w:lineRule="auto"/>
        <w:ind w:hanging="578"/>
        <w:jc w:val="both"/>
        <w:rPr>
          <w:rFonts w:eastAsia="Times New Roman" w:cs="Times New Roman"/>
          <w:szCs w:val="24"/>
        </w:rPr>
      </w:pPr>
      <w:r w:rsidRPr="00CF1B0B">
        <w:rPr>
          <w:rFonts w:eastAsia="Times New Roman" w:cs="Times New Roman"/>
          <w:szCs w:val="24"/>
        </w:rPr>
        <w:t>Kesehatan</w:t>
      </w:r>
      <w:r w:rsidR="00494CBF">
        <w:rPr>
          <w:rFonts w:eastAsia="Times New Roman" w:cs="Times New Roman"/>
          <w:szCs w:val="24"/>
          <w:lang w:val="en-ID"/>
        </w:rPr>
        <w:t xml:space="preserve"> </w:t>
      </w:r>
      <w:r w:rsidRPr="00CF1B0B">
        <w:rPr>
          <w:rFonts w:eastAsia="Times New Roman" w:cs="Times New Roman"/>
          <w:szCs w:val="24"/>
        </w:rPr>
        <w:t>(</w:t>
      </w:r>
      <w:r w:rsidRPr="00151DF1">
        <w:rPr>
          <w:rFonts w:eastAsia="Times New Roman" w:cs="Times New Roman"/>
          <w:i/>
          <w:szCs w:val="24"/>
        </w:rPr>
        <w:t>health</w:t>
      </w:r>
      <w:r w:rsidRPr="00CF1B0B">
        <w:rPr>
          <w:rFonts w:eastAsia="Times New Roman" w:cs="Times New Roman"/>
          <w:szCs w:val="24"/>
        </w:rPr>
        <w:t>)</w:t>
      </w:r>
    </w:p>
    <w:p w14:paraId="131B3D98" w14:textId="23A20BEC" w:rsidR="00CF1B0B" w:rsidRPr="00CF1B0B" w:rsidRDefault="00151DF1" w:rsidP="005163CB">
      <w:pPr>
        <w:pStyle w:val="ListParagraph"/>
        <w:shd w:val="clear" w:color="auto" w:fill="FFFFFF"/>
        <w:spacing w:before="0" w:beforeAutospacing="0" w:after="0" w:line="480" w:lineRule="auto"/>
        <w:jc w:val="both"/>
        <w:rPr>
          <w:rFonts w:eastAsia="Times New Roman" w:cs="Times New Roman"/>
          <w:szCs w:val="24"/>
        </w:rPr>
      </w:pPr>
      <w:r>
        <w:rPr>
          <w:rFonts w:eastAsia="Times New Roman" w:cs="Times New Roman"/>
          <w:szCs w:val="24"/>
          <w:lang w:val="en-ID"/>
        </w:rPr>
        <w:t xml:space="preserve">Dorothea E. </w:t>
      </w:r>
      <w:r w:rsidR="00CF1B0B" w:rsidRPr="00CF1B0B">
        <w:rPr>
          <w:rFonts w:eastAsia="Times New Roman" w:cs="Times New Roman"/>
          <w:szCs w:val="24"/>
        </w:rPr>
        <w:t>Johnson memandang kesehatan sebagai suatu kond</w:t>
      </w:r>
      <w:r>
        <w:rPr>
          <w:rFonts w:eastAsia="Times New Roman" w:cs="Times New Roman"/>
          <w:szCs w:val="24"/>
        </w:rPr>
        <w:t>isi yang sulit dipahami</w:t>
      </w:r>
      <w:r w:rsidR="00CF1B0B" w:rsidRPr="00CF1B0B">
        <w:rPr>
          <w:rFonts w:eastAsia="Times New Roman" w:cs="Times New Roman"/>
          <w:szCs w:val="24"/>
        </w:rPr>
        <w:t xml:space="preserve"> dan dinamis, yang dipengaruh</w:t>
      </w:r>
      <w:r>
        <w:rPr>
          <w:rFonts w:eastAsia="Times New Roman" w:cs="Times New Roman"/>
          <w:szCs w:val="24"/>
        </w:rPr>
        <w:t>i oleh fak</w:t>
      </w:r>
      <w:r w:rsidR="00CF1B0B" w:rsidRPr="00CF1B0B">
        <w:rPr>
          <w:rFonts w:eastAsia="Times New Roman" w:cs="Times New Roman"/>
          <w:szCs w:val="24"/>
        </w:rPr>
        <w:t>tor-faktor biologis, psikologis dan social. Kesehatan menjadi suatu nilai yang diinginkan oleh para pekerja kesehatan dan memfokuskan pada person bukanya penyakit.</w:t>
      </w:r>
    </w:p>
    <w:p w14:paraId="1716BB13" w14:textId="463A4610" w:rsidR="00CF1B0B" w:rsidRPr="00CF1B0B" w:rsidRDefault="00CF1B0B" w:rsidP="005163CB">
      <w:pPr>
        <w:pStyle w:val="ListParagraph"/>
        <w:shd w:val="clear" w:color="auto" w:fill="FFFFFF"/>
        <w:spacing w:before="0" w:beforeAutospacing="0" w:after="0" w:line="480" w:lineRule="auto"/>
        <w:jc w:val="both"/>
        <w:rPr>
          <w:rFonts w:eastAsia="Times New Roman" w:cs="Times New Roman"/>
          <w:szCs w:val="24"/>
        </w:rPr>
      </w:pPr>
      <w:r w:rsidRPr="00CF1B0B">
        <w:rPr>
          <w:rFonts w:eastAsia="Times New Roman" w:cs="Times New Roman"/>
          <w:szCs w:val="24"/>
        </w:rPr>
        <w:t>Kesehatan direfleksikan oleh organisasi, interaksi, saling ketergantungan subsistem –</w:t>
      </w:r>
      <w:r w:rsidR="005163CB">
        <w:rPr>
          <w:rFonts w:eastAsia="Times New Roman" w:cs="Times New Roman"/>
          <w:szCs w:val="24"/>
          <w:lang w:val="en-ID"/>
        </w:rPr>
        <w:t xml:space="preserve"> </w:t>
      </w:r>
      <w:r w:rsidRPr="00CF1B0B">
        <w:rPr>
          <w:rFonts w:eastAsia="Times New Roman" w:cs="Times New Roman"/>
          <w:szCs w:val="24"/>
        </w:rPr>
        <w:t>subsistem dari system perilaku. Manusia berusaha mencapai keseimbangan dalam system ini yang akan mengarah ke perilaku fungsional. Keseimbangan yang kurang baik dalam persyaratan structural atau fungsional cenderung mengarah ke memburuknya kesehatan. Ketika system membutuhkan sejumlah energi minimum untuk pemeliharaan , suplai energi yang lebih besar yang tersedia mempengaruhi proses biologi dan penyembuhan.</w:t>
      </w:r>
    </w:p>
    <w:p w14:paraId="5E138CFC" w14:textId="26DB537E" w:rsidR="00CF1B0B" w:rsidRPr="00CF1B0B" w:rsidRDefault="00CF1B0B" w:rsidP="00494CBF">
      <w:pPr>
        <w:pStyle w:val="ListParagraph"/>
        <w:numPr>
          <w:ilvl w:val="0"/>
          <w:numId w:val="44"/>
        </w:numPr>
        <w:shd w:val="clear" w:color="auto" w:fill="FFFFFF"/>
        <w:spacing w:before="0" w:beforeAutospacing="0" w:after="0" w:line="480" w:lineRule="auto"/>
        <w:ind w:hanging="578"/>
        <w:jc w:val="both"/>
        <w:rPr>
          <w:rFonts w:eastAsia="Times New Roman" w:cs="Times New Roman"/>
          <w:szCs w:val="24"/>
        </w:rPr>
      </w:pPr>
      <w:r w:rsidRPr="00CF1B0B">
        <w:rPr>
          <w:rFonts w:eastAsia="Times New Roman" w:cs="Times New Roman"/>
          <w:szCs w:val="24"/>
        </w:rPr>
        <w:t>Lingkungan</w:t>
      </w:r>
      <w:r w:rsidR="00387284">
        <w:rPr>
          <w:rFonts w:eastAsia="Times New Roman" w:cs="Times New Roman"/>
          <w:szCs w:val="24"/>
          <w:lang w:val="en-ID"/>
        </w:rPr>
        <w:t xml:space="preserve"> (</w:t>
      </w:r>
      <w:r w:rsidR="00387284">
        <w:rPr>
          <w:rFonts w:eastAsia="Times New Roman" w:cs="Times New Roman"/>
          <w:i/>
          <w:szCs w:val="24"/>
          <w:lang w:val="en-ID"/>
        </w:rPr>
        <w:t>Environment)</w:t>
      </w:r>
    </w:p>
    <w:p w14:paraId="2F148B85" w14:textId="12543481" w:rsidR="00CF1B0B" w:rsidRPr="00CF1B0B" w:rsidRDefault="00CF1B0B" w:rsidP="005163CB">
      <w:pPr>
        <w:pStyle w:val="ListParagraph"/>
        <w:shd w:val="clear" w:color="auto" w:fill="FFFFFF"/>
        <w:spacing w:before="0" w:beforeAutospacing="0" w:after="0" w:afterAutospacing="0" w:line="480" w:lineRule="auto"/>
        <w:jc w:val="both"/>
        <w:rPr>
          <w:rFonts w:eastAsia="Times New Roman" w:cs="Times New Roman"/>
          <w:szCs w:val="24"/>
        </w:rPr>
      </w:pPr>
      <w:r w:rsidRPr="00CF1B0B">
        <w:rPr>
          <w:rFonts w:eastAsia="Times New Roman" w:cs="Times New Roman"/>
          <w:szCs w:val="24"/>
        </w:rPr>
        <w:t xml:space="preserve">Dalam teori </w:t>
      </w:r>
      <w:r w:rsidR="005163CB">
        <w:rPr>
          <w:rFonts w:eastAsia="Times New Roman" w:cs="Times New Roman"/>
          <w:szCs w:val="24"/>
          <w:lang w:val="en-ID"/>
        </w:rPr>
        <w:t xml:space="preserve">Dorothea E. </w:t>
      </w:r>
      <w:r w:rsidR="00151DF1">
        <w:rPr>
          <w:rFonts w:eastAsia="Times New Roman" w:cs="Times New Roman"/>
          <w:szCs w:val="24"/>
        </w:rPr>
        <w:t>Johnson</w:t>
      </w:r>
      <w:r w:rsidRPr="00CF1B0B">
        <w:rPr>
          <w:rFonts w:eastAsia="Times New Roman" w:cs="Times New Roman"/>
          <w:szCs w:val="24"/>
        </w:rPr>
        <w:t>, lin</w:t>
      </w:r>
      <w:r w:rsidR="00151DF1">
        <w:rPr>
          <w:rFonts w:eastAsia="Times New Roman" w:cs="Times New Roman"/>
          <w:szCs w:val="24"/>
        </w:rPr>
        <w:t>gkungan terdiri dari seluruh fak</w:t>
      </w:r>
      <w:r w:rsidRPr="00CF1B0B">
        <w:rPr>
          <w:rFonts w:eastAsia="Times New Roman" w:cs="Times New Roman"/>
          <w:szCs w:val="24"/>
        </w:rPr>
        <w:t xml:space="preserve">tor yang bukan bagian system perilaku individu tetapi hal itu mempengaruhi system, dan dapat dimanipulasi oleh perawat untuk mencapai kesehatan </w:t>
      </w:r>
      <w:r w:rsidRPr="00CF1B0B">
        <w:rPr>
          <w:rFonts w:eastAsia="Times New Roman" w:cs="Times New Roman"/>
          <w:szCs w:val="24"/>
        </w:rPr>
        <w:lastRenderedPageBreak/>
        <w:t>yang menjadi tujuan pasien. Individu menghubungkan dirinya untuk berinteraksi dengan lingkungan-nya. System perilaku berusaha menjaga equilibrium dalam respon terhadap factor lilngkungan dengan mengatur dan adaptasi terhadap kekuatan yang menyertainya. Gaya lingkungan yang kuat secara berlebihan mengganggu keseimbangan system perilaku dan mengancam stabilitas seseorang jumlah energi yang tidak tentu dibutuhkan supaya system membangun kembalieqilibrium dalam menghadapi tekanan-tekanan berikutnya. Ketika lingkungan stabil, individu dapat melanjutkan dengan perilaku-perilaku yang baik.</w:t>
      </w:r>
    </w:p>
    <w:p w14:paraId="402CDEF8" w14:textId="69902B38" w:rsidR="007E3816" w:rsidRDefault="007E3816" w:rsidP="005163CB">
      <w:pPr>
        <w:pStyle w:val="Heading2"/>
        <w:numPr>
          <w:ilvl w:val="2"/>
          <w:numId w:val="40"/>
        </w:numPr>
        <w:spacing w:before="0" w:beforeAutospacing="0" w:afterAutospacing="0" w:line="480" w:lineRule="auto"/>
        <w:ind w:left="709"/>
      </w:pPr>
      <w:bookmarkStart w:id="71" w:name="_Toc44796250"/>
      <w:r>
        <w:t>Aplikasi Teori</w:t>
      </w:r>
      <w:r w:rsidR="0044438A">
        <w:t xml:space="preserve"> Behaviour System</w:t>
      </w:r>
      <w:bookmarkEnd w:id="71"/>
    </w:p>
    <w:p w14:paraId="0F4CB7B9" w14:textId="663976F4" w:rsidR="00E731AE" w:rsidRPr="0044438A" w:rsidRDefault="006440A1" w:rsidP="0047624F">
      <w:pPr>
        <w:spacing w:before="0" w:beforeAutospacing="0" w:after="0" w:afterAutospacing="0" w:line="480" w:lineRule="auto"/>
        <w:ind w:firstLine="709"/>
        <w:jc w:val="both"/>
      </w:pPr>
      <w:r>
        <w:t xml:space="preserve">Di masa kini </w:t>
      </w:r>
      <w:r w:rsidR="00E731AE">
        <w:t xml:space="preserve">profesi </w:t>
      </w:r>
      <w:r>
        <w:t>perawat dituntut untuk menggunakan metode pendekatan dengan pemecahan masalah (</w:t>
      </w:r>
      <w:r w:rsidRPr="00A721C4">
        <w:rPr>
          <w:i/>
        </w:rPr>
        <w:t>problem solving approach</w:t>
      </w:r>
      <w:r>
        <w:t xml:space="preserve">) didalam memberikan asuhan keperawatan kepada klien. Metode ini dilaksanakan dengan cara menggunakan proses keperawatan dalam </w:t>
      </w:r>
      <w:r w:rsidR="00656F77">
        <w:t>semua aspek keperawatan. Untuk dapat menerapkan</w:t>
      </w:r>
      <w:r w:rsidR="00E731AE">
        <w:t xml:space="preserve"> semua</w:t>
      </w:r>
      <w:r w:rsidR="00656F77">
        <w:t xml:space="preserve"> proses keperawatan maka perawat harus mempunyai pengetahuan dan keterampilan tindakan di</w:t>
      </w:r>
      <w:r w:rsidR="00E731AE">
        <w:t xml:space="preserve">agnosa keperawatan, menyususn </w:t>
      </w:r>
      <w:r w:rsidR="00656F77">
        <w:t xml:space="preserve"> rencana</w:t>
      </w:r>
      <w:r w:rsidR="00E731AE">
        <w:t xml:space="preserve"> keperawatan</w:t>
      </w:r>
      <w:r w:rsidR="00656F77">
        <w:t xml:space="preserve"> dan</w:t>
      </w:r>
      <w:r w:rsidR="00E731AE">
        <w:t xml:space="preserve"> menerapkan</w:t>
      </w:r>
      <w:r w:rsidR="00656F77">
        <w:t xml:space="preserve"> keterampilan tindakan diagnosa keperawatan </w:t>
      </w:r>
      <w:r w:rsidR="00E731AE">
        <w:t xml:space="preserve">sampai dengan membuat bahan </w:t>
      </w:r>
      <w:r w:rsidR="00656F77">
        <w:t>evaluasi. Pengkajian merupakan langkah</w:t>
      </w:r>
      <w:r w:rsidR="00C64105">
        <w:t xml:space="preserve"> awal dalam proses keperawatan p</w:t>
      </w:r>
      <w:r w:rsidR="00656F77">
        <w:t xml:space="preserve">engkajian fisik dalam keperawatan pada dasarnya dapat diperoleh dengan jalan : inspeksi, palpasi, perkusi, dan auskultasi. Pengkajian fisik pada prinsipnya dikembangkan berdasarkan model keperawatan yang berfokus pada respon yang ditimbulkan oleh pasien akibat adanya masalah kesehatan atau pengkajian fisik keperawatan harus mencerminkan diagnosa klien </w:t>
      </w:r>
      <w:r w:rsidR="00E731AE">
        <w:t>yang meliputi fisik/bio, psiko, sosio dan spiritual tindakan untuk mengafosinya.</w:t>
      </w:r>
      <w:r w:rsidR="0047624F">
        <w:rPr>
          <w:lang w:val="en-US"/>
        </w:rPr>
        <w:t xml:space="preserve"> </w:t>
      </w:r>
      <w:r w:rsidR="00E731AE">
        <w:lastRenderedPageBreak/>
        <w:t xml:space="preserve">Untuk mendeterminasi tujuan pengkajian fisik dari keperawatan kita harus yakin bahwa data yang akan </w:t>
      </w:r>
      <w:r w:rsidR="00117EB6">
        <w:t>kita kumpulkan bena</w:t>
      </w:r>
      <w:r w:rsidR="00E731AE">
        <w:t>r-benar kita butuhkan dan kita mempunyai alternatif tindakan terhadap masalah yang muncul pada data tersebut.</w:t>
      </w:r>
    </w:p>
    <w:p w14:paraId="0D30E331" w14:textId="77777777" w:rsidR="004F7C9E" w:rsidRDefault="002A21BD" w:rsidP="00673C70">
      <w:pPr>
        <w:pStyle w:val="Heading2"/>
        <w:numPr>
          <w:ilvl w:val="1"/>
          <w:numId w:val="40"/>
        </w:numPr>
        <w:spacing w:before="0" w:beforeAutospacing="0" w:afterAutospacing="0" w:line="480" w:lineRule="auto"/>
        <w:ind w:left="709" w:hanging="720"/>
      </w:pPr>
      <w:bookmarkStart w:id="72" w:name="_Toc44796251"/>
      <w:r>
        <w:t xml:space="preserve">Hubungan Antar </w:t>
      </w:r>
      <w:r w:rsidR="004F7C9E">
        <w:t>K</w:t>
      </w:r>
      <w:r>
        <w:t>onsep</w:t>
      </w:r>
      <w:bookmarkEnd w:id="72"/>
    </w:p>
    <w:p w14:paraId="27887E02" w14:textId="28F60527" w:rsidR="00E731AE" w:rsidRDefault="00EC13D9" w:rsidP="00C64105">
      <w:pPr>
        <w:spacing w:before="0" w:beforeAutospacing="0" w:after="0" w:afterAutospacing="0" w:line="480" w:lineRule="auto"/>
        <w:ind w:firstLine="720"/>
        <w:jc w:val="both"/>
        <w:rPr>
          <w:rFonts w:eastAsia="Times New Roman" w:cs="Times New Roman"/>
          <w:szCs w:val="24"/>
          <w:lang w:eastAsia="id-ID"/>
        </w:rPr>
      </w:pPr>
      <w:r>
        <w:t>Berdasarkan paparan mengenai</w:t>
      </w:r>
      <w:r w:rsidR="00EB4989">
        <w:t xml:space="preserve"> pokok pembahasan</w:t>
      </w:r>
      <w:r>
        <w:t xml:space="preserve"> diatas</w:t>
      </w:r>
      <w:r w:rsidR="00EB4989">
        <w:t>, konsep yang pertama yakni mengenai konsep umum batu ginjal meliputi pengertian batu ginjal sampai dengan pencegahan, konsep yang kedua yakni pola minum; jenis minum dan frekuensi</w:t>
      </w:r>
      <w:r w:rsidR="00A721C4">
        <w:t xml:space="preserve"> minum serta pola yang </w:t>
      </w:r>
      <w:r w:rsidR="00EB4989">
        <w:t xml:space="preserve">ketiga mengenai hubungan pada kedua konsep tersebut. </w:t>
      </w:r>
      <w:r w:rsidR="00EE0425">
        <w:t>Pola minum adalah segala sesuatu</w:t>
      </w:r>
      <w:r w:rsidR="00EB4989">
        <w:t xml:space="preserve"> yang berhubungan dengan minum seperti jumlah minum, jenis minum dan frekuensi minum yang dikonsumsi (Ningsih, 2014).</w:t>
      </w:r>
      <w:r w:rsidR="00C64105">
        <w:t xml:space="preserve"> Minum kurang dari 6</w:t>
      </w:r>
      <w:r w:rsidR="00EB4989">
        <w:t xml:space="preserve"> </w:t>
      </w:r>
      <w:r w:rsidR="00A721C4">
        <w:t>sam</w:t>
      </w:r>
      <w:r w:rsidR="00C64105">
        <w:t>pai 8</w:t>
      </w:r>
      <w:r w:rsidR="00EB4989">
        <w:t xml:space="preserve"> gelas</w:t>
      </w:r>
      <w:r w:rsidR="00A721C4">
        <w:t xml:space="preserve"> (gelas yang berukuran 500 ml)</w:t>
      </w:r>
      <w:r w:rsidR="00EB4989">
        <w:t xml:space="preserve"> perhari dapat mengurangi jumlah urin</w:t>
      </w:r>
      <w:r w:rsidR="00A721C4">
        <w:t>e</w:t>
      </w:r>
      <w:r w:rsidR="00EB4989">
        <w:t xml:space="preserve"> dan dengan demikian meningkatkan konsentrasi garam membentuk batu seperti k</w:t>
      </w:r>
      <w:r w:rsidR="00C64105">
        <w:t>alsium, oksalat dan asam urat. Karena mengkonsumsi</w:t>
      </w:r>
      <w:r w:rsidR="00EB4989">
        <w:t xml:space="preserve"> a</w:t>
      </w:r>
      <w:r w:rsidR="00C64105">
        <w:t>ir minum (air putih) sangat penting dalam proses peenghancuran batu, apa</w:t>
      </w:r>
      <w:r w:rsidR="00EB4989">
        <w:t>bila kekurang</w:t>
      </w:r>
      <w:r w:rsidR="00C64105">
        <w:t xml:space="preserve">an air minum maka dapat terjadi </w:t>
      </w:r>
      <w:r w:rsidR="00EB4989">
        <w:t>supersaturasi bahan pembentuk batu dalam air kemih yang t</w:t>
      </w:r>
      <w:r w:rsidR="00C64105">
        <w:t xml:space="preserve">erjadi dengan </w:t>
      </w:r>
      <w:r w:rsidR="00EB4989">
        <w:t>akibat terjadinya kristalisasi.</w:t>
      </w:r>
      <w:r w:rsidR="00C64105">
        <w:t xml:space="preserve"> Maka </w:t>
      </w:r>
      <w:r w:rsidR="00EB4989">
        <w:t>dianjurkan minum</w:t>
      </w:r>
      <w:r w:rsidR="00C64105">
        <w:t xml:space="preserve"> air 2-2.5 liter per hari atau minum 250 ml</w:t>
      </w:r>
      <w:r w:rsidR="00EB4989">
        <w:t xml:space="preserve"> </w:t>
      </w:r>
      <w:r w:rsidR="00C64105">
        <w:t>se</w:t>
      </w:r>
      <w:r w:rsidR="00EB4989">
        <w:t>tiap 4 jam ditamba</w:t>
      </w:r>
      <w:r w:rsidR="00C64105">
        <w:t xml:space="preserve">h 250 ml tiap kali makan untuk </w:t>
      </w:r>
      <w:r w:rsidR="00EB4989">
        <w:t xml:space="preserve">mencegah terbentuknya batu. </w:t>
      </w:r>
      <w:r w:rsidR="004C37F6">
        <w:t xml:space="preserve">Dalam eliminasi </w:t>
      </w:r>
      <w:r w:rsidR="009A7CE5">
        <w:rPr>
          <w:rFonts w:eastAsia="Times New Roman" w:cs="Times New Roman"/>
          <w:szCs w:val="24"/>
          <w:lang w:eastAsia="id-ID"/>
        </w:rPr>
        <w:t>merupakan bentuk pengel</w:t>
      </w:r>
      <w:r w:rsidR="004C37F6" w:rsidRPr="006C21DC">
        <w:rPr>
          <w:rFonts w:eastAsia="Times New Roman" w:cs="Times New Roman"/>
          <w:szCs w:val="24"/>
          <w:lang w:eastAsia="id-ID"/>
        </w:rPr>
        <w:t>uran segala sesuatu dari sampah atau barang yang tidak berguna secara biologis</w:t>
      </w:r>
      <w:r w:rsidR="004C37F6">
        <w:rPr>
          <w:rFonts w:eastAsia="Times New Roman" w:cs="Times New Roman"/>
          <w:szCs w:val="24"/>
          <w:lang w:eastAsia="id-ID"/>
        </w:rPr>
        <w:t>. Maka pasien penderita batu ginjal termasuk dalam eliminasi dikarenakan kebutuhan eliminasi pasien penderita batu ginjal juga sangat penting.</w:t>
      </w:r>
    </w:p>
    <w:p w14:paraId="0130700E" w14:textId="4C4F9111" w:rsidR="0028347F" w:rsidRPr="007E0118" w:rsidRDefault="007E0118" w:rsidP="00C64105">
      <w:pPr>
        <w:spacing w:before="0" w:beforeAutospacing="0" w:after="0" w:afterAutospacing="0" w:line="480" w:lineRule="auto"/>
        <w:ind w:firstLine="720"/>
        <w:jc w:val="both"/>
        <w:rPr>
          <w:rFonts w:eastAsia="Times New Roman" w:cs="Times New Roman"/>
          <w:szCs w:val="24"/>
          <w:lang w:val="en-ID" w:eastAsia="id-ID"/>
        </w:rPr>
      </w:pPr>
      <w:r>
        <w:rPr>
          <w:rFonts w:eastAsia="Times New Roman" w:cs="Times New Roman"/>
          <w:szCs w:val="24"/>
        </w:rPr>
        <w:t>Teori keperawatan Dorothea</w:t>
      </w:r>
      <w:r w:rsidRPr="009B5712">
        <w:rPr>
          <w:rFonts w:eastAsia="Times New Roman" w:cs="Times New Roman"/>
          <w:szCs w:val="24"/>
        </w:rPr>
        <w:t xml:space="preserve"> E</w:t>
      </w:r>
      <w:r>
        <w:rPr>
          <w:rFonts w:eastAsia="Times New Roman" w:cs="Times New Roman"/>
          <w:szCs w:val="24"/>
          <w:lang w:val="en-ID"/>
        </w:rPr>
        <w:t>.</w:t>
      </w:r>
      <w:r w:rsidRPr="009B5712">
        <w:rPr>
          <w:rFonts w:eastAsia="Times New Roman" w:cs="Times New Roman"/>
          <w:szCs w:val="24"/>
        </w:rPr>
        <w:t xml:space="preserve"> Johnson diukur dengan </w:t>
      </w:r>
      <w:r w:rsidRPr="009B5712">
        <w:rPr>
          <w:rFonts w:eastAsia="Times New Roman" w:cs="Times New Roman"/>
          <w:i/>
          <w:szCs w:val="24"/>
        </w:rPr>
        <w:t>behavioral system theory</w:t>
      </w:r>
      <w:r w:rsidRPr="009B5712">
        <w:rPr>
          <w:rFonts w:eastAsia="Times New Roman" w:cs="Times New Roman"/>
          <w:szCs w:val="24"/>
        </w:rPr>
        <w:t xml:space="preserve">. </w:t>
      </w:r>
      <w:r>
        <w:rPr>
          <w:rFonts w:eastAsia="Times New Roman" w:cs="Times New Roman"/>
          <w:szCs w:val="24"/>
        </w:rPr>
        <w:t>Dorothea E</w:t>
      </w:r>
      <w:r>
        <w:rPr>
          <w:rFonts w:eastAsia="Times New Roman" w:cs="Times New Roman"/>
          <w:szCs w:val="24"/>
          <w:lang w:val="en-ID"/>
        </w:rPr>
        <w:t>.</w:t>
      </w:r>
      <w:r w:rsidRPr="009B5712">
        <w:rPr>
          <w:rFonts w:eastAsia="Times New Roman" w:cs="Times New Roman"/>
          <w:szCs w:val="24"/>
        </w:rPr>
        <w:t xml:space="preserve"> Johnson menerima definisi perilaku seperti diyatakan oleh p</w:t>
      </w:r>
      <w:r>
        <w:rPr>
          <w:rFonts w:eastAsia="Times New Roman" w:cs="Times New Roman"/>
          <w:szCs w:val="24"/>
        </w:rPr>
        <w:t xml:space="preserve">ara </w:t>
      </w:r>
      <w:r>
        <w:rPr>
          <w:rFonts w:eastAsia="Times New Roman" w:cs="Times New Roman"/>
          <w:szCs w:val="24"/>
        </w:rPr>
        <w:lastRenderedPageBreak/>
        <w:t>ahli perilaku dan biologi:</w:t>
      </w:r>
      <w:r>
        <w:rPr>
          <w:rFonts w:eastAsia="Times New Roman" w:cs="Times New Roman"/>
          <w:szCs w:val="24"/>
          <w:lang w:val="en-ID"/>
        </w:rPr>
        <w:t xml:space="preserve"> </w:t>
      </w:r>
      <w:r w:rsidR="0028347F">
        <w:rPr>
          <w:rFonts w:eastAsia="Times New Roman" w:cs="Times New Roman"/>
          <w:szCs w:val="24"/>
          <w:lang w:val="en-ID" w:eastAsia="id-ID"/>
        </w:rPr>
        <w:t>Dorothea E.</w:t>
      </w:r>
      <w:r w:rsidR="0028347F" w:rsidRPr="009E27BF">
        <w:rPr>
          <w:rFonts w:eastAsia="Times New Roman" w:cs="Times New Roman"/>
          <w:szCs w:val="24"/>
          <w:lang w:eastAsia="id-ID"/>
        </w:rPr>
        <w:t xml:space="preserve"> Johnson dengan</w:t>
      </w:r>
      <w:r>
        <w:rPr>
          <w:rFonts w:eastAsia="Times New Roman" w:cs="Times New Roman"/>
          <w:szCs w:val="24"/>
          <w:lang w:val="en-ID" w:eastAsia="id-ID"/>
        </w:rPr>
        <w:t xml:space="preserve"> melakukan</w:t>
      </w:r>
      <w:r w:rsidR="0028347F" w:rsidRPr="009E27BF">
        <w:rPr>
          <w:rFonts w:eastAsia="Times New Roman" w:cs="Times New Roman"/>
          <w:szCs w:val="24"/>
          <w:lang w:eastAsia="id-ID"/>
        </w:rPr>
        <w:t xml:space="preserve"> pendekatan system perilaku, dimana</w:t>
      </w:r>
      <w:r>
        <w:rPr>
          <w:rFonts w:eastAsia="Times New Roman" w:cs="Times New Roman"/>
          <w:szCs w:val="24"/>
          <w:lang w:val="en-ID" w:eastAsia="id-ID"/>
        </w:rPr>
        <w:t xml:space="preserve"> seorang</w:t>
      </w:r>
      <w:r w:rsidR="0028347F" w:rsidRPr="009E27BF">
        <w:rPr>
          <w:rFonts w:eastAsia="Times New Roman" w:cs="Times New Roman"/>
          <w:szCs w:val="24"/>
          <w:lang w:eastAsia="id-ID"/>
        </w:rPr>
        <w:t xml:space="preserve"> individu dipandang sebagai si</w:t>
      </w:r>
      <w:r w:rsidR="0028347F">
        <w:rPr>
          <w:rFonts w:eastAsia="Times New Roman" w:cs="Times New Roman"/>
          <w:szCs w:val="24"/>
          <w:lang w:eastAsia="id-ID"/>
        </w:rPr>
        <w:t>s</w:t>
      </w:r>
      <w:r w:rsidR="0028347F" w:rsidRPr="009E27BF">
        <w:rPr>
          <w:rFonts w:eastAsia="Times New Roman" w:cs="Times New Roman"/>
          <w:szCs w:val="24"/>
          <w:lang w:eastAsia="id-ID"/>
        </w:rPr>
        <w:t>tem perilaku</w:t>
      </w:r>
      <w:r w:rsidR="0028347F">
        <w:rPr>
          <w:rFonts w:eastAsia="Times New Roman" w:cs="Times New Roman"/>
          <w:szCs w:val="24"/>
          <w:lang w:eastAsia="id-ID"/>
        </w:rPr>
        <w:t xml:space="preserve"> </w:t>
      </w:r>
      <w:r w:rsidR="0028347F" w:rsidRPr="009E27BF">
        <w:rPr>
          <w:rFonts w:eastAsia="Times New Roman" w:cs="Times New Roman"/>
          <w:szCs w:val="24"/>
          <w:lang w:eastAsia="id-ID"/>
        </w:rPr>
        <w:t>ya</w:t>
      </w:r>
      <w:r w:rsidR="0028347F">
        <w:rPr>
          <w:rFonts w:eastAsia="Times New Roman" w:cs="Times New Roman"/>
          <w:szCs w:val="24"/>
          <w:lang w:eastAsia="id-ID"/>
        </w:rPr>
        <w:t>ng selalu ingin mencapai keseimb</w:t>
      </w:r>
      <w:r w:rsidR="0028347F" w:rsidRPr="009E27BF">
        <w:rPr>
          <w:rFonts w:eastAsia="Times New Roman" w:cs="Times New Roman"/>
          <w:szCs w:val="24"/>
          <w:lang w:eastAsia="id-ID"/>
        </w:rPr>
        <w:t>angan dan stabilitas, baik di lingkungan internal maupun</w:t>
      </w:r>
      <w:r w:rsidR="0028347F">
        <w:rPr>
          <w:rFonts w:eastAsia="Times New Roman" w:cs="Times New Roman"/>
          <w:szCs w:val="24"/>
          <w:lang w:eastAsia="id-ID"/>
        </w:rPr>
        <w:t xml:space="preserve"> lingkungan</w:t>
      </w:r>
      <w:r w:rsidR="0028347F" w:rsidRPr="009E27BF">
        <w:rPr>
          <w:rFonts w:eastAsia="Times New Roman" w:cs="Times New Roman"/>
          <w:szCs w:val="24"/>
          <w:lang w:eastAsia="id-ID"/>
        </w:rPr>
        <w:t xml:space="preserve"> eksternal, juga memiliki keinginan dalam mengatur dan menyesuaikan</w:t>
      </w:r>
      <w:r w:rsidR="0028347F">
        <w:rPr>
          <w:rFonts w:eastAsia="Times New Roman" w:cs="Times New Roman"/>
          <w:szCs w:val="24"/>
          <w:lang w:eastAsia="id-ID"/>
        </w:rPr>
        <w:t xml:space="preserve"> diri</w:t>
      </w:r>
      <w:r w:rsidR="0028347F" w:rsidRPr="009E27BF">
        <w:rPr>
          <w:rFonts w:eastAsia="Times New Roman" w:cs="Times New Roman"/>
          <w:szCs w:val="24"/>
          <w:lang w:eastAsia="id-ID"/>
        </w:rPr>
        <w:t xml:space="preserve"> dari pengaruh yang ditimbulkan</w:t>
      </w:r>
      <w:r w:rsidR="0028347F">
        <w:rPr>
          <w:rFonts w:eastAsia="Times New Roman" w:cs="Times New Roman"/>
          <w:szCs w:val="24"/>
          <w:lang w:eastAsia="id-ID"/>
        </w:rPr>
        <w:t>n</w:t>
      </w:r>
      <w:r w:rsidR="0028347F" w:rsidRPr="009E27BF">
        <w:rPr>
          <w:rFonts w:eastAsia="Times New Roman" w:cs="Times New Roman"/>
          <w:szCs w:val="24"/>
          <w:lang w:eastAsia="id-ID"/>
        </w:rPr>
        <w:t>ya.</w:t>
      </w:r>
      <w:r w:rsidR="0028347F">
        <w:rPr>
          <w:rFonts w:eastAsia="Times New Roman" w:cs="Times New Roman"/>
          <w:szCs w:val="24"/>
          <w:lang w:val="en-ID" w:eastAsia="id-ID"/>
        </w:rPr>
        <w:t xml:space="preserve"> </w:t>
      </w:r>
      <w:r>
        <w:rPr>
          <w:rFonts w:eastAsia="Times New Roman" w:cs="Times New Roman"/>
          <w:szCs w:val="24"/>
          <w:lang w:eastAsia="id-ID"/>
        </w:rPr>
        <w:t xml:space="preserve">Dorothea E. </w:t>
      </w:r>
      <w:r w:rsidRPr="00680204">
        <w:rPr>
          <w:rFonts w:eastAsia="Times New Roman" w:cs="Times New Roman"/>
          <w:szCs w:val="24"/>
          <w:lang w:eastAsia="id-ID"/>
        </w:rPr>
        <w:t>Johnson mengkonseptualkan manusia sebagai system perilaku dimana fungsi adalah o</w:t>
      </w:r>
      <w:r>
        <w:rPr>
          <w:rFonts w:eastAsia="Times New Roman" w:cs="Times New Roman"/>
          <w:szCs w:val="24"/>
          <w:lang w:eastAsia="id-ID"/>
        </w:rPr>
        <w:t>bservasi perilaku</w:t>
      </w:r>
      <w:r w:rsidRPr="00680204">
        <w:rPr>
          <w:rFonts w:eastAsia="Times New Roman" w:cs="Times New Roman"/>
          <w:szCs w:val="24"/>
          <w:lang w:eastAsia="id-ID"/>
        </w:rPr>
        <w:t xml:space="preserve"> teori system biologi, yang menyatakan bahwa manusia merupakan system biologi yang terdiri dari bagian biologi dan</w:t>
      </w:r>
      <w:r>
        <w:rPr>
          <w:rFonts w:eastAsia="Times New Roman" w:cs="Times New Roman"/>
          <w:szCs w:val="24"/>
          <w:lang w:eastAsia="id-ID"/>
        </w:rPr>
        <w:t xml:space="preserve"> penyakit merupakan</w:t>
      </w:r>
      <w:r w:rsidRPr="00680204">
        <w:rPr>
          <w:rFonts w:eastAsia="Times New Roman" w:cs="Times New Roman"/>
          <w:szCs w:val="24"/>
          <w:lang w:eastAsia="id-ID"/>
        </w:rPr>
        <w:t xml:space="preserve"> hasil gangguan system biologi</w:t>
      </w:r>
      <w:r>
        <w:rPr>
          <w:rFonts w:eastAsia="Times New Roman" w:cs="Times New Roman"/>
          <w:szCs w:val="24"/>
          <w:lang w:val="en-ID" w:eastAsia="id-ID"/>
        </w:rPr>
        <w:t xml:space="preserve">. </w:t>
      </w:r>
    </w:p>
    <w:p w14:paraId="495C7BF4" w14:textId="77777777" w:rsidR="00161CF6" w:rsidRPr="002B41CE" w:rsidRDefault="00161CF6" w:rsidP="008168FD">
      <w:pPr>
        <w:pStyle w:val="Heading2"/>
        <w:numPr>
          <w:ilvl w:val="1"/>
          <w:numId w:val="40"/>
        </w:numPr>
        <w:spacing w:before="0" w:beforeAutospacing="0" w:afterAutospacing="0" w:line="480" w:lineRule="auto"/>
        <w:ind w:left="709" w:hanging="720"/>
        <w:rPr>
          <w:i/>
        </w:rPr>
      </w:pPr>
      <w:bookmarkStart w:id="73" w:name="_Toc39954465"/>
      <w:bookmarkStart w:id="74" w:name="_Toc44796252"/>
      <w:r>
        <w:t xml:space="preserve">Konsep </w:t>
      </w:r>
      <w:r w:rsidRPr="002B41CE">
        <w:rPr>
          <w:i/>
        </w:rPr>
        <w:t>Literatur Review</w:t>
      </w:r>
      <w:bookmarkEnd w:id="73"/>
      <w:bookmarkEnd w:id="74"/>
      <w:r w:rsidRPr="002B41CE">
        <w:rPr>
          <w:i/>
        </w:rPr>
        <w:t xml:space="preserve"> </w:t>
      </w:r>
    </w:p>
    <w:p w14:paraId="7C0C0E3D" w14:textId="43072E28" w:rsidR="00161CF6" w:rsidRDefault="00161CF6" w:rsidP="00FF4A12">
      <w:pPr>
        <w:pStyle w:val="Heading2"/>
        <w:numPr>
          <w:ilvl w:val="2"/>
          <w:numId w:val="45"/>
        </w:numPr>
        <w:spacing w:before="0" w:beforeAutospacing="0" w:afterAutospacing="0" w:line="480" w:lineRule="auto"/>
        <w:ind w:left="709"/>
      </w:pPr>
      <w:bookmarkStart w:id="75" w:name="_Toc39954466"/>
      <w:bookmarkStart w:id="76" w:name="_Toc44796253"/>
      <w:r>
        <w:t xml:space="preserve">Pengertian </w:t>
      </w:r>
      <w:r w:rsidRPr="002B41CE">
        <w:rPr>
          <w:i/>
        </w:rPr>
        <w:t>Literatur Review</w:t>
      </w:r>
      <w:bookmarkEnd w:id="75"/>
      <w:bookmarkEnd w:id="76"/>
      <w:r w:rsidRPr="002B41CE">
        <w:rPr>
          <w:i/>
        </w:rPr>
        <w:t xml:space="preserve"> </w:t>
      </w:r>
    </w:p>
    <w:p w14:paraId="758B28C0" w14:textId="77777777" w:rsidR="00161CF6" w:rsidRDefault="00161CF6" w:rsidP="00161CF6">
      <w:pPr>
        <w:spacing w:before="0" w:beforeAutospacing="0" w:after="0" w:afterAutospacing="0" w:line="480" w:lineRule="auto"/>
        <w:ind w:firstLine="709"/>
        <w:jc w:val="both"/>
      </w:pPr>
      <w:r w:rsidRPr="00D00DF8">
        <w:rPr>
          <w:i/>
        </w:rPr>
        <w:t>Literatur</w:t>
      </w:r>
      <w:r>
        <w:rPr>
          <w:i/>
        </w:rPr>
        <w:t>e</w:t>
      </w:r>
      <w:r w:rsidRPr="00D00DF8">
        <w:rPr>
          <w:i/>
        </w:rPr>
        <w:t xml:space="preserve"> review</w:t>
      </w:r>
      <w:r w:rsidRPr="004F50DC">
        <w:t xml:space="preserve"> dapat disebut sebagai tinjauan </w:t>
      </w:r>
      <w:r w:rsidRPr="004F50DC">
        <w:rPr>
          <w:i/>
        </w:rPr>
        <w:t>literatur</w:t>
      </w:r>
      <w:r>
        <w:rPr>
          <w:i/>
        </w:rPr>
        <w:t xml:space="preserve">e </w:t>
      </w:r>
      <w:r w:rsidRPr="00D00DF8">
        <w:rPr>
          <w:i/>
        </w:rPr>
        <w:t>review</w:t>
      </w:r>
      <w:r w:rsidRPr="004F50DC">
        <w:rPr>
          <w:i/>
        </w:rPr>
        <w:t xml:space="preserve"> </w:t>
      </w:r>
      <w:r w:rsidRPr="004F50DC">
        <w:t xml:space="preserve">dimana didalamnya terdapat makalah ilmiah </w:t>
      </w:r>
      <w:r w:rsidRPr="004F50DC">
        <w:rPr>
          <w:i/>
        </w:rPr>
        <w:t>(scientific paper)</w:t>
      </w:r>
      <w:r w:rsidRPr="004F50DC">
        <w:t xml:space="preserve"> yang meyajikan pengetahuan terbaru, berupa ringkasan komprehensif dari temuan penelitian-penelitian sebelumnya tentang </w:t>
      </w:r>
      <w:r>
        <w:t>topik</w:t>
      </w:r>
      <w:r w:rsidRPr="004F50DC">
        <w:t xml:space="preserve"> tertentu. </w:t>
      </w:r>
    </w:p>
    <w:p w14:paraId="76A751D8" w14:textId="77777777" w:rsidR="00161CF6" w:rsidRDefault="00161CF6" w:rsidP="00161CF6">
      <w:pPr>
        <w:spacing w:before="0" w:beforeAutospacing="0" w:after="0" w:afterAutospacing="0" w:line="480" w:lineRule="auto"/>
        <w:ind w:firstLine="567"/>
        <w:jc w:val="both"/>
      </w:pPr>
      <w:r>
        <w:t xml:space="preserve">Hal-hal yang harus diperhatikan untuk menyusun suatu </w:t>
      </w:r>
      <w:r w:rsidRPr="004F50DC">
        <w:rPr>
          <w:i/>
        </w:rPr>
        <w:t>literature review</w:t>
      </w:r>
      <w:r>
        <w:t xml:space="preserve"> yang baik (Shuttleworth,2009) antara lain :</w:t>
      </w:r>
    </w:p>
    <w:p w14:paraId="0BFBD4AA" w14:textId="77777777" w:rsidR="00161CF6" w:rsidRDefault="00161CF6" w:rsidP="00221390">
      <w:pPr>
        <w:pStyle w:val="ListParagraph"/>
        <w:numPr>
          <w:ilvl w:val="0"/>
          <w:numId w:val="20"/>
        </w:numPr>
        <w:spacing w:before="0" w:beforeAutospacing="0" w:line="480" w:lineRule="auto"/>
        <w:ind w:left="567" w:hanging="567"/>
        <w:jc w:val="both"/>
      </w:pPr>
      <w:r>
        <w:t>Tinjauan</w:t>
      </w:r>
      <w:r w:rsidRPr="00D00DF8">
        <w:rPr>
          <w:i/>
        </w:rPr>
        <w:t xml:space="preserve"> literatur</w:t>
      </w:r>
      <w:r>
        <w:rPr>
          <w:i/>
        </w:rPr>
        <w:t>e review</w:t>
      </w:r>
      <w:r>
        <w:t xml:space="preserve"> bukan hanya katalog kronologis dari semua sumber referensi yang digunakan, tetapi sebuah evaluasi. Pada </w:t>
      </w:r>
      <w:r w:rsidRPr="00D00DF8">
        <w:rPr>
          <w:i/>
        </w:rPr>
        <w:t>literatur review</w:t>
      </w:r>
      <w:r>
        <w:t xml:space="preserve">, penulis mengumpulkan penelitian-penelitian sebelumnya secara bersama-sama, dan menjelaskan bagaimana hubungannya dengan penelitian atau scientific paper yang dikerjakan saat ini. Semua sisi argument harus dijelaskan dengan jelas, untuk menghindari bias, dan area kesepakatan dan ketidaksepakatan atau kesenjangan harus disorot. </w:t>
      </w:r>
    </w:p>
    <w:p w14:paraId="571A47B6" w14:textId="77777777" w:rsidR="00161CF6" w:rsidRDefault="00161CF6" w:rsidP="00221390">
      <w:pPr>
        <w:pStyle w:val="ListParagraph"/>
        <w:numPr>
          <w:ilvl w:val="0"/>
          <w:numId w:val="20"/>
        </w:numPr>
        <w:spacing w:before="0" w:beforeAutospacing="0" w:line="480" w:lineRule="auto"/>
        <w:ind w:left="567" w:hanging="567"/>
        <w:jc w:val="both"/>
      </w:pPr>
      <w:r>
        <w:lastRenderedPageBreak/>
        <w:t>Sebuah tinjauan</w:t>
      </w:r>
      <w:r w:rsidRPr="00D00DF8">
        <w:rPr>
          <w:i/>
        </w:rPr>
        <w:t xml:space="preserve"> literatur</w:t>
      </w:r>
      <w:r>
        <w:rPr>
          <w:i/>
        </w:rPr>
        <w:t xml:space="preserve">e </w:t>
      </w:r>
      <w:r w:rsidRPr="00D00DF8">
        <w:rPr>
          <w:i/>
        </w:rPr>
        <w:t xml:space="preserve">review </w:t>
      </w:r>
      <w:r>
        <w:t xml:space="preserve">juga bukan kumpulan kutipan dan parafrase dari sumber lain. Tinjauan </w:t>
      </w:r>
      <w:r w:rsidRPr="00D00DF8">
        <w:rPr>
          <w:i/>
        </w:rPr>
        <w:t>literatur</w:t>
      </w:r>
      <w:r>
        <w:rPr>
          <w:i/>
        </w:rPr>
        <w:t xml:space="preserve">e </w:t>
      </w:r>
      <w:r w:rsidRPr="00D00DF8">
        <w:rPr>
          <w:i/>
        </w:rPr>
        <w:t>review</w:t>
      </w:r>
      <w:r>
        <w:t xml:space="preserve"> yang baik harus secara kritis mengevaluasi kualitas dan temuan-temuan penelitian. </w:t>
      </w:r>
    </w:p>
    <w:p w14:paraId="263DF5AC" w14:textId="77777777" w:rsidR="00161CF6" w:rsidRDefault="00161CF6" w:rsidP="00221390">
      <w:pPr>
        <w:pStyle w:val="ListParagraph"/>
        <w:numPr>
          <w:ilvl w:val="0"/>
          <w:numId w:val="20"/>
        </w:numPr>
        <w:spacing w:before="0" w:beforeAutospacing="0" w:after="0" w:afterAutospacing="0" w:line="480" w:lineRule="auto"/>
        <w:ind w:left="567" w:hanging="567"/>
        <w:jc w:val="both"/>
      </w:pPr>
      <w:r>
        <w:t xml:space="preserve">Tinjauan </w:t>
      </w:r>
      <w:r w:rsidRPr="00D00DF8">
        <w:rPr>
          <w:i/>
        </w:rPr>
        <w:t>literatur</w:t>
      </w:r>
      <w:r>
        <w:rPr>
          <w:i/>
        </w:rPr>
        <w:t xml:space="preserve">e </w:t>
      </w:r>
      <w:r w:rsidRPr="00D00DF8">
        <w:rPr>
          <w:i/>
        </w:rPr>
        <w:t>review</w:t>
      </w:r>
      <w:r>
        <w:t xml:space="preserve"> yang baik tidak boleh hanya menekankan pentingnya program penelitian tertentu. </w:t>
      </w:r>
    </w:p>
    <w:p w14:paraId="3206982F" w14:textId="77777777" w:rsidR="00161CF6" w:rsidRDefault="00161CF6" w:rsidP="00161CF6">
      <w:pPr>
        <w:spacing w:before="0" w:beforeAutospacing="0" w:after="0" w:afterAutospacing="0" w:line="480" w:lineRule="auto"/>
        <w:ind w:firstLine="567"/>
        <w:jc w:val="both"/>
      </w:pPr>
      <w:r w:rsidRPr="00D00DF8">
        <w:rPr>
          <w:i/>
        </w:rPr>
        <w:t>Literature review (LR)</w:t>
      </w:r>
      <w:r w:rsidRPr="00D00DF8">
        <w:t xml:space="preserve"> meninjau artikel ilmiah, buku, dan sumber-sumber lain yang relevan dengan bidang penelitian tertentu. Tinjauan tersebut harus menyebutkan, menjelaskan, merangkum, mengevaluasi secara objektif, dan memperjelas penelitian sebelumnya. </w:t>
      </w:r>
      <w:r w:rsidRPr="00D00DF8">
        <w:rPr>
          <w:i/>
        </w:rPr>
        <w:t>Literature review (LR)</w:t>
      </w:r>
      <w:r w:rsidRPr="00D00DF8">
        <w:t xml:space="preserve"> harus memberikan dasar teoritis dan membantu penulis menentukan sifat dari karya tulis ilmiah yang dikerjakan. Tinjauan </w:t>
      </w:r>
      <w:r w:rsidRPr="00D00DF8">
        <w:rPr>
          <w:i/>
        </w:rPr>
        <w:t>literatur</w:t>
      </w:r>
      <w:r w:rsidRPr="00D00DF8">
        <w:t xml:space="preserve"> mengakui karya para peneliti sebelumnya, dan dengan demikian, meyakinkan pembaca bahwa karya tulis ilmiah yang disusun telah dipahami dengan baik. Tinjauan literatur menciptakan </w:t>
      </w:r>
      <w:r w:rsidRPr="00D00DF8">
        <w:rPr>
          <w:i/>
        </w:rPr>
        <w:t>landscape</w:t>
      </w:r>
      <w:r w:rsidRPr="00D00DF8">
        <w:t xml:space="preserve"> bagi pembaca, memberikannya pemahaman penuh tentang perkembangan di lapangan. </w:t>
      </w:r>
      <w:r w:rsidRPr="00D00DF8">
        <w:rPr>
          <w:i/>
        </w:rPr>
        <w:t>Landscape</w:t>
      </w:r>
      <w:r w:rsidRPr="00D00DF8">
        <w:t xml:space="preserve"> ini menginformasikan kepada pembaca bahwa penulis memang telah mengasimilasi semua (atau sebagian besar) sebelumnya, karya-karya penting di lapangan ke dalam penelitian/karya ilmiah yang disusun (Oakland, 2015).</w:t>
      </w:r>
    </w:p>
    <w:p w14:paraId="42090E9A" w14:textId="77777777" w:rsidR="00161CF6" w:rsidRDefault="00161CF6" w:rsidP="00FF4A12">
      <w:pPr>
        <w:pStyle w:val="Heading2"/>
        <w:numPr>
          <w:ilvl w:val="2"/>
          <w:numId w:val="45"/>
        </w:numPr>
        <w:spacing w:before="0" w:beforeAutospacing="0" w:afterAutospacing="0" w:line="480" w:lineRule="auto"/>
        <w:ind w:left="709"/>
      </w:pPr>
      <w:bookmarkStart w:id="77" w:name="_Toc39954467"/>
      <w:bookmarkStart w:id="78" w:name="_Toc44796254"/>
      <w:r>
        <w:t xml:space="preserve">Langkah Menyusun </w:t>
      </w:r>
      <w:r w:rsidRPr="002B41CE">
        <w:rPr>
          <w:i/>
        </w:rPr>
        <w:t>Literatur</w:t>
      </w:r>
      <w:r>
        <w:rPr>
          <w:i/>
        </w:rPr>
        <w:t>e</w:t>
      </w:r>
      <w:r w:rsidRPr="002B41CE">
        <w:rPr>
          <w:i/>
        </w:rPr>
        <w:t xml:space="preserve"> Review</w:t>
      </w:r>
      <w:bookmarkEnd w:id="77"/>
      <w:bookmarkEnd w:id="78"/>
      <w:r w:rsidRPr="002B41CE">
        <w:rPr>
          <w:i/>
        </w:rPr>
        <w:t xml:space="preserve"> </w:t>
      </w:r>
    </w:p>
    <w:p w14:paraId="70820761" w14:textId="77777777" w:rsidR="00161CF6" w:rsidRPr="00D03830" w:rsidRDefault="00161CF6" w:rsidP="00161CF6">
      <w:pPr>
        <w:pStyle w:val="ListParagraph"/>
        <w:spacing w:before="0" w:beforeAutospacing="0" w:after="0" w:afterAutospacing="0" w:line="480" w:lineRule="auto"/>
        <w:ind w:left="709"/>
        <w:jc w:val="both"/>
      </w:pPr>
      <w:r w:rsidRPr="00D03830">
        <w:t xml:space="preserve">Langkah-langkah menyusun </w:t>
      </w:r>
      <w:r>
        <w:rPr>
          <w:i/>
        </w:rPr>
        <w:t>Literature</w:t>
      </w:r>
      <w:r w:rsidRPr="00235984">
        <w:rPr>
          <w:i/>
        </w:rPr>
        <w:t xml:space="preserve"> review (LR)</w:t>
      </w:r>
      <w:r w:rsidRPr="00D03830">
        <w:t xml:space="preserve"> sebagai berikut : </w:t>
      </w:r>
    </w:p>
    <w:p w14:paraId="4762017C" w14:textId="77777777" w:rsidR="00161CF6" w:rsidRPr="00D03830" w:rsidRDefault="00161CF6" w:rsidP="00161CF6">
      <w:pPr>
        <w:pStyle w:val="ListParagraph"/>
        <w:spacing w:before="0" w:beforeAutospacing="0" w:after="0" w:afterAutospacing="0" w:line="480" w:lineRule="auto"/>
        <w:ind w:left="709" w:hanging="709"/>
        <w:jc w:val="both"/>
      </w:pPr>
      <w:r w:rsidRPr="00D03830">
        <w:t>1.</w:t>
      </w:r>
      <w:r w:rsidRPr="00D03830">
        <w:tab/>
        <w:t xml:space="preserve">Mengidentifikasi dan memilih topik, dalam hal ini adalah pertanyaan penelitian/rumusan masalah. Pada tahap ini penulis dapat mendiskusikan dengan dosen pembimbing dan mencari literatur khususnya jurnal.  </w:t>
      </w:r>
    </w:p>
    <w:p w14:paraId="15DFC598" w14:textId="77777777" w:rsidR="00161CF6" w:rsidRPr="00D03830" w:rsidRDefault="00161CF6" w:rsidP="00161CF6">
      <w:pPr>
        <w:pStyle w:val="ListParagraph"/>
        <w:spacing w:before="0" w:beforeAutospacing="0" w:after="0" w:afterAutospacing="0" w:line="480" w:lineRule="auto"/>
        <w:ind w:left="709" w:hanging="709"/>
        <w:jc w:val="both"/>
      </w:pPr>
      <w:r w:rsidRPr="00D03830">
        <w:t>2.</w:t>
      </w:r>
      <w:r w:rsidRPr="00D03830">
        <w:tab/>
      </w:r>
      <w:r>
        <w:t>Mem</w:t>
      </w:r>
      <w:r w:rsidRPr="00D03830">
        <w:t xml:space="preserve">fokuskan pertanyaan. Pada tahap ini dapat digunakan </w:t>
      </w:r>
    </w:p>
    <w:p w14:paraId="44AC2000" w14:textId="77777777" w:rsidR="00161CF6" w:rsidRPr="00D03830" w:rsidRDefault="00161CF6" w:rsidP="00161CF6">
      <w:pPr>
        <w:pStyle w:val="ListParagraph"/>
        <w:spacing w:before="0" w:beforeAutospacing="0" w:after="0" w:afterAutospacing="0" w:line="480" w:lineRule="auto"/>
        <w:ind w:left="1134" w:hanging="425"/>
        <w:jc w:val="both"/>
      </w:pPr>
      <w:r w:rsidRPr="00D03830">
        <w:lastRenderedPageBreak/>
        <w:t>a.</w:t>
      </w:r>
      <w:r w:rsidRPr="00D03830">
        <w:tab/>
        <w:t xml:space="preserve">Sumber-sumber informasi primer/wajib untuk menyusun literature review berupa jurnal nasional terindeks dan jurnal internasional (bereputasi) </w:t>
      </w:r>
    </w:p>
    <w:p w14:paraId="1A547A4B" w14:textId="77777777" w:rsidR="00161CF6" w:rsidRPr="00D03830" w:rsidRDefault="00161CF6" w:rsidP="00161CF6">
      <w:pPr>
        <w:pStyle w:val="ListParagraph"/>
        <w:spacing w:before="0" w:beforeAutospacing="0" w:after="0" w:afterAutospacing="0" w:line="480" w:lineRule="auto"/>
        <w:ind w:left="1134" w:hanging="425"/>
        <w:jc w:val="both"/>
      </w:pPr>
      <w:r w:rsidRPr="00D03830">
        <w:t>b.</w:t>
      </w:r>
      <w:r w:rsidRPr="00D03830">
        <w:tab/>
        <w:t xml:space="preserve">Sebaiknya terindeks oleh database Scopus, EBSCO, Elsevier, ProQuest, Google Scholar atau juga diterbitkan oleh Jurnal yang telah terakreditasi. </w:t>
      </w:r>
    </w:p>
    <w:p w14:paraId="35E43E01" w14:textId="77777777" w:rsidR="00161CF6" w:rsidRPr="00D03830" w:rsidRDefault="00161CF6" w:rsidP="00161CF6">
      <w:pPr>
        <w:pStyle w:val="ListParagraph"/>
        <w:spacing w:before="0" w:beforeAutospacing="0" w:after="0" w:afterAutospacing="0" w:line="480" w:lineRule="auto"/>
        <w:ind w:left="1134" w:hanging="425"/>
        <w:jc w:val="both"/>
      </w:pPr>
      <w:r w:rsidRPr="00D03830">
        <w:t>c.</w:t>
      </w:r>
      <w:r w:rsidRPr="00D03830">
        <w:tab/>
        <w:t xml:space="preserve">Sebaiknya mempertimbangkan level/tingkatan </w:t>
      </w:r>
      <w:r w:rsidRPr="00856316">
        <w:rPr>
          <w:i/>
        </w:rPr>
        <w:t>evidence</w:t>
      </w:r>
      <w:r w:rsidRPr="00D03830">
        <w:t xml:space="preserve"> </w:t>
      </w:r>
    </w:p>
    <w:p w14:paraId="102B6D08" w14:textId="77777777" w:rsidR="00161CF6" w:rsidRDefault="00161CF6" w:rsidP="00161CF6">
      <w:pPr>
        <w:pStyle w:val="ListParagraph"/>
        <w:spacing w:before="0" w:beforeAutospacing="0" w:after="0" w:afterAutospacing="0" w:line="480" w:lineRule="auto"/>
        <w:ind w:left="1134" w:hanging="425"/>
        <w:jc w:val="both"/>
      </w:pPr>
      <w:r w:rsidRPr="00D03830">
        <w:t>d.</w:t>
      </w:r>
      <w:r w:rsidRPr="00D03830">
        <w:tab/>
        <w:t>Sumber referensi untuk membantu dan mendukung analisis dapat menggunakan jurnal laporan penelitian, buku, ebook, dan lain-lain, kecuali tulisan blog.</w:t>
      </w:r>
    </w:p>
    <w:p w14:paraId="6D027603" w14:textId="77777777" w:rsidR="00161CF6" w:rsidRPr="002B41CE" w:rsidRDefault="00161CF6" w:rsidP="00161CF6">
      <w:pPr>
        <w:spacing w:before="0" w:beforeAutospacing="0" w:after="0" w:afterAutospacing="0" w:line="480" w:lineRule="auto"/>
        <w:ind w:left="709" w:hanging="709"/>
        <w:jc w:val="both"/>
        <w:rPr>
          <w:i/>
        </w:rPr>
      </w:pPr>
      <w:r>
        <w:t>3.</w:t>
      </w:r>
      <w:r>
        <w:tab/>
        <w:t xml:space="preserve">Penilaian artikel yang didapat secara kritis </w:t>
      </w:r>
      <w:r w:rsidRPr="00D03830">
        <w:rPr>
          <w:i/>
        </w:rPr>
        <w:t>(Critically Appraising The Article).</w:t>
      </w:r>
      <w:r>
        <w:t xml:space="preserve"> Ketika menemukan suatu artikel, baca abstrak, pengantar </w:t>
      </w:r>
      <w:r w:rsidRPr="00D03830">
        <w:rPr>
          <w:i/>
        </w:rPr>
        <w:t>(introduction)</w:t>
      </w:r>
      <w:r>
        <w:t xml:space="preserve"> dan kesimpulan.  </w:t>
      </w:r>
    </w:p>
    <w:p w14:paraId="12765471" w14:textId="77777777" w:rsidR="00161CF6" w:rsidRDefault="00161CF6" w:rsidP="00161CF6">
      <w:pPr>
        <w:spacing w:before="0" w:beforeAutospacing="0" w:after="0" w:afterAutospacing="0" w:line="480" w:lineRule="auto"/>
        <w:ind w:firstLine="720"/>
        <w:jc w:val="both"/>
      </w:pPr>
      <w:r>
        <w:t xml:space="preserve">Langkah penilaian kritis suatu artikel </w:t>
      </w:r>
      <w:r w:rsidRPr="00235984">
        <w:rPr>
          <w:i/>
        </w:rPr>
        <w:t>(critical appraisal)</w:t>
      </w:r>
      <w:r>
        <w:t xml:space="preserve"> dengan cara : sebelum menilai relevansi item/artikel dengan topik Anda, pastikan ruang lingkup, integritas dan kedudukan artikel dengan : </w:t>
      </w:r>
    </w:p>
    <w:p w14:paraId="6092368F" w14:textId="403DD309" w:rsidR="00161CF6" w:rsidRDefault="00161CF6" w:rsidP="008168FD">
      <w:pPr>
        <w:pStyle w:val="ListParagraph"/>
        <w:numPr>
          <w:ilvl w:val="1"/>
          <w:numId w:val="44"/>
        </w:numPr>
        <w:spacing w:before="0" w:beforeAutospacing="0" w:after="0" w:afterAutospacing="0" w:line="480" w:lineRule="auto"/>
        <w:ind w:left="709"/>
        <w:jc w:val="both"/>
      </w:pPr>
      <w:r>
        <w:t xml:space="preserve">Menilai posisi penulis - apakah dia seorang akademisi? jurnalis? siswa lain? seorang peneliti? </w:t>
      </w:r>
    </w:p>
    <w:p w14:paraId="6443FF0A" w14:textId="77777777" w:rsidR="00161CF6" w:rsidRDefault="00161CF6" w:rsidP="008168FD">
      <w:pPr>
        <w:pStyle w:val="ListParagraph"/>
        <w:numPr>
          <w:ilvl w:val="1"/>
          <w:numId w:val="44"/>
        </w:numPr>
        <w:spacing w:before="0" w:beforeAutospacing="0" w:after="0" w:afterAutospacing="0" w:line="480" w:lineRule="auto"/>
        <w:ind w:left="709"/>
        <w:jc w:val="both"/>
      </w:pPr>
      <w:r>
        <w:t xml:space="preserve">Lihat tanggal publikasi - apakah topik tersebut mewakili pemikiran pada saat itu? </w:t>
      </w:r>
    </w:p>
    <w:p w14:paraId="1F9BFC79" w14:textId="77777777" w:rsidR="00161CF6" w:rsidRDefault="00161CF6" w:rsidP="008168FD">
      <w:pPr>
        <w:pStyle w:val="ListParagraph"/>
        <w:numPr>
          <w:ilvl w:val="1"/>
          <w:numId w:val="44"/>
        </w:numPr>
        <w:spacing w:before="0" w:beforeAutospacing="0" w:after="0" w:afterAutospacing="0" w:line="480" w:lineRule="auto"/>
        <w:ind w:left="709"/>
        <w:jc w:val="both"/>
      </w:pPr>
      <w:r>
        <w:t xml:space="preserve">Memastikan khalayak yang dituju - apakah materi ditulis untuk khalayak umum? peneliti lain? kelompok tertentu dengan pandangan tertentu? </w:t>
      </w:r>
    </w:p>
    <w:p w14:paraId="0116AAA2" w14:textId="77777777" w:rsidR="00F802C2" w:rsidRDefault="00161CF6" w:rsidP="00F802C2">
      <w:pPr>
        <w:pStyle w:val="ListParagraph"/>
        <w:numPr>
          <w:ilvl w:val="1"/>
          <w:numId w:val="44"/>
        </w:numPr>
        <w:spacing w:before="0" w:beforeAutospacing="0" w:after="0" w:afterAutospacing="0" w:line="480" w:lineRule="auto"/>
        <w:ind w:left="709"/>
        <w:jc w:val="both"/>
      </w:pPr>
      <w:r>
        <w:t xml:space="preserve">Perhatikan gaya penulisan - apakah ini percakapan? akademik? provokatif? sensasional? deskriptif? </w:t>
      </w:r>
    </w:p>
    <w:p w14:paraId="2173248E" w14:textId="77777777" w:rsidR="00F802C2" w:rsidRDefault="00161CF6" w:rsidP="00F802C2">
      <w:pPr>
        <w:pStyle w:val="ListParagraph"/>
        <w:numPr>
          <w:ilvl w:val="1"/>
          <w:numId w:val="44"/>
        </w:numPr>
        <w:spacing w:before="0" w:beforeAutospacing="0" w:after="0" w:afterAutospacing="0" w:line="480" w:lineRule="auto"/>
        <w:ind w:left="709"/>
        <w:jc w:val="both"/>
      </w:pPr>
      <w:r>
        <w:lastRenderedPageBreak/>
        <w:t xml:space="preserve">Lihat presentasi - apakah penulis menggunakan tabel, grafik, diagram, ilustrasi dengan tepat? apakah rincian deskriptifnya memadai? </w:t>
      </w:r>
    </w:p>
    <w:p w14:paraId="187CB848" w14:textId="77777777" w:rsidR="00F802C2" w:rsidRDefault="00161CF6" w:rsidP="00F802C2">
      <w:pPr>
        <w:pStyle w:val="ListParagraph"/>
        <w:numPr>
          <w:ilvl w:val="1"/>
          <w:numId w:val="44"/>
        </w:numPr>
        <w:spacing w:before="0" w:beforeAutospacing="0" w:after="0" w:afterAutospacing="0" w:line="480" w:lineRule="auto"/>
        <w:ind w:left="709"/>
        <w:jc w:val="both"/>
      </w:pPr>
      <w:r>
        <w:t xml:space="preserve">Lihat bibliografi dan referensi - sudahkah penulis merujuk pada karya orang lain? sudahkah semua ide diakui dan dikutip? Adakah kutipan yang terdaftar yang akan memudahkan Anda menyusun karya ilmiah?  </w:t>
      </w:r>
    </w:p>
    <w:p w14:paraId="54E21C7B" w14:textId="371E179D" w:rsidR="00161CF6" w:rsidRDefault="00161CF6" w:rsidP="00F802C2">
      <w:pPr>
        <w:pStyle w:val="ListParagraph"/>
        <w:numPr>
          <w:ilvl w:val="1"/>
          <w:numId w:val="44"/>
        </w:numPr>
        <w:spacing w:before="0" w:beforeAutospacing="0" w:after="0" w:afterAutospacing="0" w:line="480" w:lineRule="auto"/>
        <w:ind w:left="709"/>
        <w:jc w:val="both"/>
      </w:pPr>
      <w:r>
        <w:t xml:space="preserve">Lihat jenis publikasi dan tujuannya - apakah ini jurnal ilmiah? jurnal populer? publikasi yang direferensikan? buku? proses konferensi? </w:t>
      </w:r>
    </w:p>
    <w:p w14:paraId="160E0011" w14:textId="77777777" w:rsidR="00161CF6" w:rsidRDefault="00161CF6" w:rsidP="00161CF6">
      <w:pPr>
        <w:spacing w:before="0" w:beforeAutospacing="0" w:after="0" w:afterAutospacing="0" w:line="480" w:lineRule="auto"/>
        <w:ind w:firstLine="709"/>
        <w:jc w:val="both"/>
      </w:pPr>
      <w:r>
        <w:t xml:space="preserve">Selanjutnya, apabila artikel tersebut telah dipilih dan digunakan, analisis konten secara kritis : </w:t>
      </w:r>
    </w:p>
    <w:p w14:paraId="1AC04651" w14:textId="77777777" w:rsidR="00F802C2" w:rsidRDefault="00161CF6" w:rsidP="00F802C2">
      <w:pPr>
        <w:pStyle w:val="ListParagraph"/>
        <w:numPr>
          <w:ilvl w:val="0"/>
          <w:numId w:val="46"/>
        </w:numPr>
        <w:spacing w:before="0" w:beforeAutospacing="0" w:after="0" w:afterAutospacing="0" w:line="480" w:lineRule="auto"/>
        <w:ind w:left="709"/>
        <w:jc w:val="both"/>
      </w:pPr>
      <w:r>
        <w:t xml:space="preserve">Tentukan fakta / argumen / sudut pandang </w:t>
      </w:r>
    </w:p>
    <w:p w14:paraId="36EBC56B" w14:textId="77777777" w:rsidR="00F802C2" w:rsidRDefault="00161CF6" w:rsidP="00F802C2">
      <w:pPr>
        <w:pStyle w:val="ListParagraph"/>
        <w:numPr>
          <w:ilvl w:val="0"/>
          <w:numId w:val="46"/>
        </w:numPr>
        <w:spacing w:before="0" w:beforeAutospacing="0" w:after="0" w:afterAutospacing="0" w:line="480" w:lineRule="auto"/>
        <w:ind w:left="709"/>
        <w:jc w:val="both"/>
      </w:pPr>
      <w:r>
        <w:t xml:space="preserve">Lihat setiap temuan baru - adakah bukti yang jelas untuk mendukung setiap temuan? </w:t>
      </w:r>
    </w:p>
    <w:p w14:paraId="1F1AEB01" w14:textId="77777777" w:rsidR="00F802C2" w:rsidRDefault="00161CF6" w:rsidP="00F802C2">
      <w:pPr>
        <w:pStyle w:val="ListParagraph"/>
        <w:numPr>
          <w:ilvl w:val="0"/>
          <w:numId w:val="46"/>
        </w:numPr>
        <w:spacing w:before="0" w:beforeAutospacing="0" w:after="0" w:afterAutospacing="0" w:line="480" w:lineRule="auto"/>
        <w:ind w:left="709"/>
        <w:jc w:val="both"/>
      </w:pPr>
      <w:r>
        <w:t xml:space="preserve">Memastikan keandalan dan keakuratan dokumen - apakah semua asumsi tersebut valid? apakah ada kekurangan dalam metodologi ini? Apakah penelitian didasarkan pada fakta yang sudah ada? </w:t>
      </w:r>
    </w:p>
    <w:p w14:paraId="7372A6AB" w14:textId="77777777" w:rsidR="00F802C2" w:rsidRDefault="00161CF6" w:rsidP="00F802C2">
      <w:pPr>
        <w:pStyle w:val="ListParagraph"/>
        <w:numPr>
          <w:ilvl w:val="0"/>
          <w:numId w:val="46"/>
        </w:numPr>
        <w:spacing w:before="0" w:beforeAutospacing="0" w:after="0" w:afterAutospacing="0" w:line="480" w:lineRule="auto"/>
        <w:ind w:left="709"/>
        <w:jc w:val="both"/>
      </w:pPr>
      <w:r>
        <w:t xml:space="preserve">Tentukan pentingnya artikel tersebut - apakah ini artikel yang penting? apakah itu hanya membahas apa yang sudah diketahui? apa yang dikontribusikannya pada teori yang diterima? </w:t>
      </w:r>
    </w:p>
    <w:p w14:paraId="76D40DDF" w14:textId="77777777" w:rsidR="00F802C2" w:rsidRDefault="00161CF6" w:rsidP="00F802C2">
      <w:pPr>
        <w:pStyle w:val="ListParagraph"/>
        <w:numPr>
          <w:ilvl w:val="0"/>
          <w:numId w:val="46"/>
        </w:numPr>
        <w:spacing w:before="0" w:beforeAutospacing="0" w:after="0" w:afterAutospacing="0" w:line="480" w:lineRule="auto"/>
        <w:ind w:left="709"/>
        <w:jc w:val="both"/>
      </w:pPr>
      <w:r>
        <w:t xml:space="preserve">Memastikan keterbatasan, kelemahan, kelemahan, kekuatan dan asumsi yang mendasari analisis sehubungan dengan literatur terkait dan pemikiran saat ini. </w:t>
      </w:r>
    </w:p>
    <w:p w14:paraId="7D09E672" w14:textId="5293453D" w:rsidR="00161CF6" w:rsidRDefault="00161CF6" w:rsidP="00F802C2">
      <w:pPr>
        <w:pStyle w:val="ListParagraph"/>
        <w:numPr>
          <w:ilvl w:val="0"/>
          <w:numId w:val="46"/>
        </w:numPr>
        <w:spacing w:before="0" w:beforeAutospacing="0" w:after="0" w:afterAutospacing="0" w:line="480" w:lineRule="auto"/>
        <w:ind w:left="709"/>
        <w:jc w:val="both"/>
      </w:pPr>
      <w:r>
        <w:t xml:space="preserve">Mengontekstualisasikan isi artikel dalam disiplin - di mana itu cocok? pemikiran dan gagasan mana yang menghubungkan/bertentangan/ </w:t>
      </w:r>
      <w:r>
        <w:lastRenderedPageBreak/>
        <w:t xml:space="preserve">mendukung pemikiran saat ini? Adakah persamaan atau kesenjangan dengan topik Anda atau antar artikel penelitian? </w:t>
      </w:r>
    </w:p>
    <w:p w14:paraId="7FDA9A9F" w14:textId="77777777" w:rsidR="00161CF6" w:rsidRDefault="00161CF6" w:rsidP="00F802C2">
      <w:pPr>
        <w:pStyle w:val="ListParagraph"/>
        <w:numPr>
          <w:ilvl w:val="0"/>
          <w:numId w:val="46"/>
        </w:numPr>
        <w:spacing w:before="0" w:beforeAutospacing="0" w:after="0" w:afterAutospacing="0" w:line="480" w:lineRule="auto"/>
        <w:ind w:left="709"/>
        <w:jc w:val="both"/>
      </w:pPr>
      <w:r>
        <w:t xml:space="preserve">Mempelajari metodologi - apakah itu sesuai dengan jenis studi? </w:t>
      </w:r>
    </w:p>
    <w:p w14:paraId="006AC5AB" w14:textId="21548E44" w:rsidR="00161CF6" w:rsidRDefault="00161CF6" w:rsidP="00F802C2">
      <w:pPr>
        <w:pStyle w:val="ListParagraph"/>
        <w:numPr>
          <w:ilvl w:val="0"/>
          <w:numId w:val="20"/>
        </w:numPr>
        <w:spacing w:before="0" w:beforeAutospacing="0" w:after="0" w:afterAutospacing="0" w:line="480" w:lineRule="auto"/>
        <w:ind w:left="284"/>
        <w:jc w:val="both"/>
      </w:pPr>
      <w:r>
        <w:t xml:space="preserve">Menyusun laporan tinjauan </w:t>
      </w:r>
      <w:r w:rsidRPr="00F802C2">
        <w:rPr>
          <w:i/>
        </w:rPr>
        <w:t>literatur (literature review)</w:t>
      </w:r>
      <w:r>
        <w:t xml:space="preserve"> Sistematika penulisan sebagai berikut : </w:t>
      </w:r>
    </w:p>
    <w:p w14:paraId="1B2DE6FF" w14:textId="77777777" w:rsidR="00161CF6" w:rsidRDefault="00161CF6" w:rsidP="00161CF6">
      <w:pPr>
        <w:spacing w:before="0" w:beforeAutospacing="0" w:after="0" w:afterAutospacing="0" w:line="480" w:lineRule="auto"/>
        <w:ind w:left="709"/>
        <w:jc w:val="both"/>
      </w:pPr>
      <w:r>
        <w:t xml:space="preserve">Bab 1 : Pendahuluan </w:t>
      </w:r>
    </w:p>
    <w:p w14:paraId="4B038F1E" w14:textId="77777777" w:rsidR="00161CF6" w:rsidRDefault="00161CF6" w:rsidP="00161CF6">
      <w:pPr>
        <w:spacing w:before="0" w:beforeAutospacing="0" w:after="0" w:afterAutospacing="0" w:line="480" w:lineRule="auto"/>
        <w:ind w:left="709"/>
        <w:jc w:val="both"/>
      </w:pPr>
      <w:r>
        <w:t xml:space="preserve">Bab 2 : Tinjauan pustaka </w:t>
      </w:r>
    </w:p>
    <w:p w14:paraId="62964601" w14:textId="77777777" w:rsidR="00161CF6" w:rsidRDefault="00161CF6" w:rsidP="00161CF6">
      <w:pPr>
        <w:spacing w:before="0" w:beforeAutospacing="0" w:after="0" w:afterAutospacing="0" w:line="480" w:lineRule="auto"/>
        <w:ind w:left="709"/>
        <w:jc w:val="both"/>
      </w:pPr>
      <w:r>
        <w:t xml:space="preserve">Bab 3 : Kerangka konseptual </w:t>
      </w:r>
    </w:p>
    <w:p w14:paraId="3A087D43" w14:textId="77777777" w:rsidR="00161CF6" w:rsidRDefault="00161CF6" w:rsidP="00161CF6">
      <w:pPr>
        <w:spacing w:before="0" w:beforeAutospacing="0" w:after="0" w:afterAutospacing="0" w:line="480" w:lineRule="auto"/>
        <w:ind w:left="709"/>
        <w:jc w:val="both"/>
      </w:pPr>
      <w:r>
        <w:t xml:space="preserve">Bab 4 : Metode </w:t>
      </w:r>
    </w:p>
    <w:p w14:paraId="72BA5891" w14:textId="77777777" w:rsidR="00161CF6" w:rsidRDefault="00161CF6" w:rsidP="00161CF6">
      <w:pPr>
        <w:spacing w:before="0" w:beforeAutospacing="0" w:after="0" w:afterAutospacing="0" w:line="480" w:lineRule="auto"/>
        <w:ind w:left="709"/>
        <w:jc w:val="both"/>
      </w:pPr>
      <w:r>
        <w:t xml:space="preserve">Bab 5 : Hasil dan pembahasan </w:t>
      </w:r>
    </w:p>
    <w:p w14:paraId="0F36F47E" w14:textId="5285BAD0" w:rsidR="00161CF6" w:rsidRPr="00481B11" w:rsidRDefault="00161CF6" w:rsidP="00494CBF">
      <w:pPr>
        <w:spacing w:before="0" w:beforeAutospacing="0" w:after="0" w:afterAutospacing="0" w:line="480" w:lineRule="auto"/>
        <w:ind w:left="709"/>
        <w:jc w:val="both"/>
        <w:rPr>
          <w:rFonts w:eastAsia="Times New Roman" w:cs="Times New Roman"/>
          <w:color w:val="FF0000"/>
          <w:szCs w:val="24"/>
          <w:lang w:eastAsia="id-ID"/>
        </w:rPr>
      </w:pPr>
      <w:r>
        <w:t>Bab 6 : Simpulan dan Saran</w:t>
      </w:r>
    </w:p>
    <w:bookmarkEnd w:id="66"/>
    <w:p w14:paraId="307CADDA" w14:textId="77777777" w:rsidR="006115B0" w:rsidRPr="00481B11" w:rsidRDefault="006115B0" w:rsidP="006115B0">
      <w:pPr>
        <w:spacing w:line="480" w:lineRule="auto"/>
        <w:rPr>
          <w:color w:val="FF0000"/>
        </w:rPr>
        <w:sectPr w:rsidR="006115B0" w:rsidRPr="00481B11" w:rsidSect="002B2741">
          <w:pgSz w:w="11906" w:h="16838" w:code="9"/>
          <w:pgMar w:top="1701" w:right="1701" w:bottom="1701" w:left="2268" w:header="709" w:footer="709" w:gutter="0"/>
          <w:cols w:space="708"/>
          <w:titlePg/>
          <w:docGrid w:linePitch="360"/>
        </w:sectPr>
      </w:pPr>
    </w:p>
    <w:p w14:paraId="3A26636E" w14:textId="77777777" w:rsidR="007A7A4F" w:rsidRDefault="006115B0" w:rsidP="00A1014E">
      <w:pPr>
        <w:pStyle w:val="Heading1"/>
        <w:spacing w:before="0" w:beforeAutospacing="0" w:afterAutospacing="0" w:line="480" w:lineRule="auto"/>
        <w:ind w:left="0" w:firstLine="0"/>
      </w:pPr>
      <w:r>
        <w:lastRenderedPageBreak/>
        <w:br/>
      </w:r>
      <w:bookmarkStart w:id="79" w:name="_Toc29741535"/>
      <w:bookmarkStart w:id="80" w:name="_Toc44796255"/>
      <w:r w:rsidR="007A7A4F">
        <w:t>KERANGKA KONSEPTUAL</w:t>
      </w:r>
      <w:r>
        <w:t xml:space="preserve"> DAN HIPOTESIS</w:t>
      </w:r>
      <w:bookmarkEnd w:id="79"/>
      <w:bookmarkEnd w:id="80"/>
    </w:p>
    <w:bookmarkStart w:id="81" w:name="_Toc29741536"/>
    <w:bookmarkStart w:id="82" w:name="_Toc44796256"/>
    <w:p w14:paraId="6DC147A1" w14:textId="092CF18E" w:rsidR="00B0556E" w:rsidRDefault="00C176E2" w:rsidP="00537A4E">
      <w:pPr>
        <w:pStyle w:val="Heading2"/>
        <w:numPr>
          <w:ilvl w:val="1"/>
          <w:numId w:val="4"/>
        </w:numPr>
        <w:spacing w:before="0" w:beforeAutospacing="0" w:line="480" w:lineRule="auto"/>
        <w:ind w:hanging="720"/>
      </w:pPr>
      <w:r>
        <w:rPr>
          <w:noProof/>
          <w:lang w:val="en-US"/>
        </w:rPr>
        <mc:AlternateContent>
          <mc:Choice Requires="wps">
            <w:drawing>
              <wp:anchor distT="0" distB="0" distL="114300" distR="114300" simplePos="0" relativeHeight="252037120" behindDoc="0" locked="0" layoutInCell="1" allowOverlap="1" wp14:anchorId="4BA1CBF8" wp14:editId="73FB7ADC">
                <wp:simplePos x="0" y="0"/>
                <wp:positionH relativeFrom="column">
                  <wp:posOffset>-491274</wp:posOffset>
                </wp:positionH>
                <wp:positionV relativeFrom="paragraph">
                  <wp:posOffset>444440</wp:posOffset>
                </wp:positionV>
                <wp:extent cx="1043796" cy="0"/>
                <wp:effectExtent l="0" t="0" r="23495" b="19050"/>
                <wp:wrapNone/>
                <wp:docPr id="44" name="Straight Connector 44"/>
                <wp:cNvGraphicFramePr/>
                <a:graphic xmlns:a="http://schemas.openxmlformats.org/drawingml/2006/main">
                  <a:graphicData uri="http://schemas.microsoft.com/office/word/2010/wordprocessingShape">
                    <wps:wsp>
                      <wps:cNvCnPr/>
                      <wps:spPr>
                        <a:xfrm flipH="1">
                          <a:off x="0" y="0"/>
                          <a:ext cx="1043796"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6E1C6" id="Straight Connector 44" o:spid="_x0000_s1026" style="position:absolute;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35pt" to="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" strokecolor="black [3200]" strokeweight="1pt">
                <v:stroke dashstyle="dash" joinstyle="miter"/>
              </v:line>
            </w:pict>
          </mc:Fallback>
        </mc:AlternateContent>
      </w:r>
      <w:r w:rsidR="00BD5B75">
        <w:rPr>
          <w:noProof/>
          <w:lang w:val="en-US"/>
        </w:rPr>
        <mc:AlternateContent>
          <mc:Choice Requires="wps">
            <w:drawing>
              <wp:anchor distT="0" distB="0" distL="114300" distR="114300" simplePos="0" relativeHeight="252038144" behindDoc="0" locked="0" layoutInCell="1" allowOverlap="1" wp14:anchorId="58A5A3A5" wp14:editId="1C3B82D2">
                <wp:simplePos x="0" y="0"/>
                <wp:positionH relativeFrom="column">
                  <wp:posOffset>-487680</wp:posOffset>
                </wp:positionH>
                <wp:positionV relativeFrom="paragraph">
                  <wp:posOffset>447675</wp:posOffset>
                </wp:positionV>
                <wp:extent cx="0" cy="51244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512445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7319BF" id="Straight Connector 45"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38.4pt,35.25pt" to="-38.4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" strokecolor="black [3200]" strokeweight="1pt">
                <v:stroke dashstyle="dash" joinstyle="miter"/>
              </v:line>
            </w:pict>
          </mc:Fallback>
        </mc:AlternateContent>
      </w:r>
      <w:r w:rsidR="005A4C89">
        <w:rPr>
          <w:noProof/>
          <w:lang w:val="en-US"/>
        </w:rPr>
        <mc:AlternateContent>
          <mc:Choice Requires="wps">
            <w:drawing>
              <wp:anchor distT="0" distB="0" distL="114300" distR="114300" simplePos="0" relativeHeight="251973632" behindDoc="1" locked="0" layoutInCell="1" allowOverlap="1" wp14:anchorId="39B4251E" wp14:editId="4F00B116">
                <wp:simplePos x="0" y="0"/>
                <wp:positionH relativeFrom="margin">
                  <wp:posOffset>550545</wp:posOffset>
                </wp:positionH>
                <wp:positionV relativeFrom="paragraph">
                  <wp:posOffset>230505</wp:posOffset>
                </wp:positionV>
                <wp:extent cx="392430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924300" cy="4381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E729987" w14:textId="6F942C83" w:rsidR="00F07DE9" w:rsidRDefault="00F07DE9" w:rsidP="005A4C89">
                            <w:pPr>
                              <w:spacing w:before="0" w:beforeAutospacing="0" w:after="0" w:afterAutospacing="0" w:line="240" w:lineRule="auto"/>
                              <w:jc w:val="center"/>
                            </w:pPr>
                            <w:r>
                              <w:t xml:space="preserve">Faktor – faktor yang menyebabkan terjadinya Batu Ginjal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251E" id="Rectangle 10" o:spid="_x0000_s1034" style="position:absolute;left:0;text-align:left;margin-left:43.35pt;margin-top:18.15pt;width:309pt;height:34.5pt;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" fillcolor="white [3201]" strokecolor="black [3200]" strokeweight="1pt">
                <v:stroke dashstyle="dash"/>
                <v:textbox>
                  <w:txbxContent>
                    <w:p w14:paraId="7E729987" w14:textId="6F942C83" w:rsidR="00F07DE9" w:rsidRDefault="00F07DE9" w:rsidP="005A4C89">
                      <w:pPr>
                        <w:spacing w:before="0" w:beforeAutospacing="0" w:after="0" w:afterAutospacing="0" w:line="240" w:lineRule="auto"/>
                        <w:jc w:val="center"/>
                      </w:pPr>
                      <w:r>
                        <w:t xml:space="preserve">Faktor – faktor yang menyebabkan terjadinya Batu Ginjal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txbxContent>
                </v:textbox>
                <w10:wrap anchorx="margin"/>
              </v:rect>
            </w:pict>
          </mc:Fallback>
        </mc:AlternateContent>
      </w:r>
      <w:r w:rsidR="006115B0">
        <w:t>Kerangka Konsep</w:t>
      </w:r>
      <w:bookmarkEnd w:id="81"/>
      <w:bookmarkEnd w:id="82"/>
    </w:p>
    <w:p w14:paraId="2AE5CF12" w14:textId="157E67E1" w:rsidR="00980F8A" w:rsidRDefault="002B75A0" w:rsidP="00B753D4">
      <w:pPr>
        <w:spacing w:before="0" w:beforeAutospacing="0" w:after="0" w:afterAutospacing="0" w:line="480" w:lineRule="auto"/>
      </w:pPr>
      <w:r>
        <w:rPr>
          <w:noProof/>
          <w:lang w:val="en-US"/>
        </w:rPr>
        <mc:AlternateContent>
          <mc:Choice Requires="wps">
            <w:drawing>
              <wp:anchor distT="0" distB="0" distL="114300" distR="114300" simplePos="0" relativeHeight="251927552" behindDoc="1" locked="0" layoutInCell="1" allowOverlap="1" wp14:anchorId="254A68A2" wp14:editId="49B1516E">
                <wp:simplePos x="0" y="0"/>
                <wp:positionH relativeFrom="margin">
                  <wp:posOffset>-354330</wp:posOffset>
                </wp:positionH>
                <wp:positionV relativeFrom="paragraph">
                  <wp:posOffset>405130</wp:posOffset>
                </wp:positionV>
                <wp:extent cx="2809875" cy="10382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809875" cy="1038225"/>
                        </a:xfrm>
                        <a:prstGeom prst="rect">
                          <a:avLst/>
                        </a:prstGeom>
                        <a:ln w="19050">
                          <a:prstDash val="solid"/>
                        </a:ln>
                      </wps:spPr>
                      <wps:style>
                        <a:lnRef idx="2">
                          <a:schemeClr val="dk1"/>
                        </a:lnRef>
                        <a:fillRef idx="1">
                          <a:schemeClr val="lt1"/>
                        </a:fillRef>
                        <a:effectRef idx="0">
                          <a:schemeClr val="dk1"/>
                        </a:effectRef>
                        <a:fontRef idx="minor">
                          <a:schemeClr val="dk1"/>
                        </a:fontRef>
                      </wps:style>
                      <wps:txbx>
                        <w:txbxContent>
                          <w:p w14:paraId="703B62CC" w14:textId="1D09DC9C" w:rsidR="00F07DE9" w:rsidRDefault="00F07DE9" w:rsidP="009F200B">
                            <w:pPr>
                              <w:spacing w:before="0" w:beforeAutospacing="0" w:after="0" w:afterAutospacing="0" w:line="240" w:lineRule="auto"/>
                            </w:pPr>
                            <w:r>
                              <w:t xml:space="preserve">Faktor Intrinsik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p w14:paraId="314A31A2" w14:textId="77777777" w:rsidR="00F07DE9" w:rsidRDefault="00F07DE9" w:rsidP="00571836">
                            <w:pPr>
                              <w:pStyle w:val="ListParagraph"/>
                              <w:numPr>
                                <w:ilvl w:val="0"/>
                                <w:numId w:val="13"/>
                              </w:numPr>
                              <w:spacing w:before="0" w:beforeAutospacing="0" w:after="0" w:afterAutospacing="0" w:line="240" w:lineRule="auto"/>
                              <w:ind w:left="426"/>
                            </w:pPr>
                            <w:r>
                              <w:t xml:space="preserve">Umur </w:t>
                            </w:r>
                            <w:r>
                              <w:rPr>
                                <w:rFonts w:cs="Times New Roman"/>
                              </w:rPr>
                              <w:t>≥ 35</w:t>
                            </w:r>
                            <w:r>
                              <w:t xml:space="preserve"> tahun</w:t>
                            </w:r>
                          </w:p>
                          <w:p w14:paraId="065EE1B5" w14:textId="77777777" w:rsidR="00F07DE9" w:rsidRDefault="00F07DE9" w:rsidP="00571836">
                            <w:pPr>
                              <w:pStyle w:val="ListParagraph"/>
                              <w:numPr>
                                <w:ilvl w:val="0"/>
                                <w:numId w:val="13"/>
                              </w:numPr>
                              <w:spacing w:before="0" w:beforeAutospacing="0" w:after="0" w:afterAutospacing="0" w:line="240" w:lineRule="auto"/>
                              <w:ind w:left="426"/>
                            </w:pPr>
                            <w:r>
                              <w:t>Genetik (25%) dan non genetik (75%)</w:t>
                            </w:r>
                          </w:p>
                          <w:p w14:paraId="010585AB" w14:textId="77777777" w:rsidR="00F07DE9" w:rsidRDefault="00F07DE9" w:rsidP="00571836">
                            <w:pPr>
                              <w:pStyle w:val="ListParagraph"/>
                              <w:numPr>
                                <w:ilvl w:val="0"/>
                                <w:numId w:val="13"/>
                              </w:numPr>
                              <w:spacing w:before="0" w:beforeAutospacing="0" w:after="0" w:afterAutospacing="0" w:line="240" w:lineRule="auto"/>
                              <w:ind w:left="426"/>
                            </w:pPr>
                            <w:r>
                              <w:t>Jenis kelamin (55-60% pada pria)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A68A2" id="Rectangle 14" o:spid="_x0000_s1035" style="position:absolute;margin-left:-27.9pt;margin-top:31.9pt;width:221.25pt;height:81.75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" fillcolor="white [3201]" strokecolor="black [3200]" strokeweight="1.5pt">
                <v:textbox>
                  <w:txbxContent>
                    <w:p w14:paraId="703B62CC" w14:textId="1D09DC9C" w:rsidR="00F07DE9" w:rsidRDefault="00F07DE9" w:rsidP="009F200B">
                      <w:pPr>
                        <w:spacing w:before="0" w:beforeAutospacing="0" w:after="0" w:afterAutospacing="0" w:line="240" w:lineRule="auto"/>
                      </w:pPr>
                      <w:r>
                        <w:t xml:space="preserve">Faktor Intrinsik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p w14:paraId="314A31A2" w14:textId="77777777" w:rsidR="00F07DE9" w:rsidRDefault="00F07DE9" w:rsidP="00571836">
                      <w:pPr>
                        <w:pStyle w:val="ListParagraph"/>
                        <w:numPr>
                          <w:ilvl w:val="0"/>
                          <w:numId w:val="13"/>
                        </w:numPr>
                        <w:spacing w:before="0" w:beforeAutospacing="0" w:after="0" w:afterAutospacing="0" w:line="240" w:lineRule="auto"/>
                        <w:ind w:left="426"/>
                      </w:pPr>
                      <w:r>
                        <w:t xml:space="preserve">Umur </w:t>
                      </w:r>
                      <w:r>
                        <w:rPr>
                          <w:rFonts w:cs="Times New Roman"/>
                        </w:rPr>
                        <w:t>≥ 35</w:t>
                      </w:r>
                      <w:r>
                        <w:t xml:space="preserve"> tahun</w:t>
                      </w:r>
                    </w:p>
                    <w:p w14:paraId="065EE1B5" w14:textId="77777777" w:rsidR="00F07DE9" w:rsidRDefault="00F07DE9" w:rsidP="00571836">
                      <w:pPr>
                        <w:pStyle w:val="ListParagraph"/>
                        <w:numPr>
                          <w:ilvl w:val="0"/>
                          <w:numId w:val="13"/>
                        </w:numPr>
                        <w:spacing w:before="0" w:beforeAutospacing="0" w:after="0" w:afterAutospacing="0" w:line="240" w:lineRule="auto"/>
                        <w:ind w:left="426"/>
                      </w:pPr>
                      <w:r>
                        <w:t>Genetik (25%) dan non genetik (75%)</w:t>
                      </w:r>
                    </w:p>
                    <w:p w14:paraId="010585AB" w14:textId="77777777" w:rsidR="00F07DE9" w:rsidRDefault="00F07DE9" w:rsidP="00571836">
                      <w:pPr>
                        <w:pStyle w:val="ListParagraph"/>
                        <w:numPr>
                          <w:ilvl w:val="0"/>
                          <w:numId w:val="13"/>
                        </w:numPr>
                        <w:spacing w:before="0" w:beforeAutospacing="0" w:after="0" w:afterAutospacing="0" w:line="240" w:lineRule="auto"/>
                        <w:ind w:left="426"/>
                      </w:pPr>
                      <w:r>
                        <w:t>Jenis kelamin (55-60% pada pria)</w:t>
                      </w:r>
                    </w:p>
                  </w:txbxContent>
                </v:textbox>
                <w10:wrap anchorx="margin"/>
              </v:rect>
            </w:pict>
          </mc:Fallback>
        </mc:AlternateContent>
      </w:r>
      <w:r w:rsidR="005A109D">
        <w:rPr>
          <w:noProof/>
          <w:lang w:val="en-US"/>
        </w:rPr>
        <mc:AlternateContent>
          <mc:Choice Requires="wps">
            <w:drawing>
              <wp:anchor distT="0" distB="0" distL="114300" distR="114300" simplePos="0" relativeHeight="251977728" behindDoc="0" locked="0" layoutInCell="1" allowOverlap="1" wp14:anchorId="689673E1" wp14:editId="6EE8653D">
                <wp:simplePos x="0" y="0"/>
                <wp:positionH relativeFrom="margin">
                  <wp:posOffset>2493949</wp:posOffset>
                </wp:positionH>
                <wp:positionV relativeFrom="paragraph">
                  <wp:posOffset>140335</wp:posOffset>
                </wp:positionV>
                <wp:extent cx="0" cy="103505"/>
                <wp:effectExtent l="0" t="0" r="19050" b="29845"/>
                <wp:wrapNone/>
                <wp:docPr id="21" name="Straight Connector 21"/>
                <wp:cNvGraphicFramePr/>
                <a:graphic xmlns:a="http://schemas.openxmlformats.org/drawingml/2006/main">
                  <a:graphicData uri="http://schemas.microsoft.com/office/word/2010/wordprocessingShape">
                    <wps:wsp>
                      <wps:cNvCnPr/>
                      <wps:spPr>
                        <a:xfrm>
                          <a:off x="0" y="0"/>
                          <a:ext cx="0" cy="1035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7CB403" id="Straight Connector 21" o:spid="_x0000_s1026" style="position:absolute;z-index:251977728;visibility:visible;mso-wrap-style:square;mso-wrap-distance-left:9pt;mso-wrap-distance-top:0;mso-wrap-distance-right:9pt;mso-wrap-distance-bottom:0;mso-position-horizontal:absolute;mso-position-horizontal-relative:margin;mso-position-vertical:absolute;mso-position-vertical-relative:text" from="196.35pt,11.05pt" to="196.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" strokecolor="black [3200]" strokeweight="1.5pt">
                <v:stroke joinstyle="miter"/>
                <w10:wrap anchorx="margin"/>
              </v:line>
            </w:pict>
          </mc:Fallback>
        </mc:AlternateContent>
      </w:r>
      <w:r w:rsidR="00F0371E">
        <w:rPr>
          <w:noProof/>
          <w:lang w:val="en-US"/>
        </w:rPr>
        <mc:AlternateContent>
          <mc:Choice Requires="wps">
            <w:drawing>
              <wp:anchor distT="0" distB="0" distL="114300" distR="114300" simplePos="0" relativeHeight="251979776" behindDoc="0" locked="0" layoutInCell="1" allowOverlap="1" wp14:anchorId="6480C194" wp14:editId="2D63E294">
                <wp:simplePos x="0" y="0"/>
                <wp:positionH relativeFrom="column">
                  <wp:posOffset>866140</wp:posOffset>
                </wp:positionH>
                <wp:positionV relativeFrom="paragraph">
                  <wp:posOffset>254635</wp:posOffset>
                </wp:positionV>
                <wp:extent cx="0" cy="146050"/>
                <wp:effectExtent l="76200" t="0" r="57150" b="63500"/>
                <wp:wrapNone/>
                <wp:docPr id="22" name="Straight Arrow Connector 22"/>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AF0B45" id="Straight Arrow Connector 22" o:spid="_x0000_s1026" type="#_x0000_t32" style="position:absolute;margin-left:68.2pt;margin-top:20.05pt;width:0;height:11.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" strokecolor="black [3200]" strokeweight="1.5pt">
                <v:stroke endarrow="block" joinstyle="miter"/>
              </v:shape>
            </w:pict>
          </mc:Fallback>
        </mc:AlternateContent>
      </w:r>
      <w:r w:rsidR="005A4C89">
        <w:rPr>
          <w:noProof/>
          <w:lang w:val="en-US"/>
        </w:rPr>
        <mc:AlternateContent>
          <mc:Choice Requires="wps">
            <w:drawing>
              <wp:anchor distT="0" distB="0" distL="114300" distR="114300" simplePos="0" relativeHeight="251981824" behindDoc="0" locked="0" layoutInCell="1" allowOverlap="1" wp14:anchorId="42E92169" wp14:editId="04B3A02D">
                <wp:simplePos x="0" y="0"/>
                <wp:positionH relativeFrom="column">
                  <wp:posOffset>4198620</wp:posOffset>
                </wp:positionH>
                <wp:positionV relativeFrom="paragraph">
                  <wp:posOffset>254635</wp:posOffset>
                </wp:positionV>
                <wp:extent cx="0" cy="146050"/>
                <wp:effectExtent l="76200" t="0" r="57150" b="63500"/>
                <wp:wrapNone/>
                <wp:docPr id="23" name="Straight Arrow Connector 23"/>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4D2677" id="Straight Arrow Connector 23" o:spid="_x0000_s1026" type="#_x0000_t32" style="position:absolute;margin-left:330.6pt;margin-top:20.05pt;width:0;height:11.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" strokecolor="black [3200]" strokeweight="1.5pt">
                <v:stroke endarrow="block" joinstyle="miter"/>
              </v:shape>
            </w:pict>
          </mc:Fallback>
        </mc:AlternateContent>
      </w:r>
      <w:r w:rsidR="005A4C89">
        <w:rPr>
          <w:noProof/>
          <w:lang w:val="en-US"/>
        </w:rPr>
        <mc:AlternateContent>
          <mc:Choice Requires="wps">
            <w:drawing>
              <wp:anchor distT="0" distB="0" distL="114300" distR="114300" simplePos="0" relativeHeight="251975680" behindDoc="0" locked="0" layoutInCell="1" allowOverlap="1" wp14:anchorId="7A148874" wp14:editId="00C3CD7E">
                <wp:simplePos x="0" y="0"/>
                <wp:positionH relativeFrom="column">
                  <wp:posOffset>864870</wp:posOffset>
                </wp:positionH>
                <wp:positionV relativeFrom="paragraph">
                  <wp:posOffset>254635</wp:posOffset>
                </wp:positionV>
                <wp:extent cx="3338195" cy="0"/>
                <wp:effectExtent l="0" t="0" r="33655" b="19050"/>
                <wp:wrapNone/>
                <wp:docPr id="20" name="Straight Connector 20"/>
                <wp:cNvGraphicFramePr/>
                <a:graphic xmlns:a="http://schemas.openxmlformats.org/drawingml/2006/main">
                  <a:graphicData uri="http://schemas.microsoft.com/office/word/2010/wordprocessingShape">
                    <wps:wsp>
                      <wps:cNvCnPr/>
                      <wps:spPr>
                        <a:xfrm flipV="1">
                          <a:off x="0" y="0"/>
                          <a:ext cx="33381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132F0" id="Straight Connector 20"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20.05pt" to="330.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" strokecolor="black [3200]" strokeweight="1.5pt">
                <v:stroke joinstyle="miter"/>
              </v:line>
            </w:pict>
          </mc:Fallback>
        </mc:AlternateContent>
      </w:r>
    </w:p>
    <w:p w14:paraId="4D45A873" w14:textId="77777777" w:rsidR="00980F8A" w:rsidRDefault="005A4C89" w:rsidP="00B753D4">
      <w:pPr>
        <w:spacing w:before="0" w:beforeAutospacing="0" w:after="0" w:afterAutospacing="0" w:line="480" w:lineRule="auto"/>
      </w:pPr>
      <w:r>
        <w:rPr>
          <w:noProof/>
          <w:lang w:val="en-US"/>
        </w:rPr>
        <mc:AlternateContent>
          <mc:Choice Requires="wps">
            <w:drawing>
              <wp:anchor distT="0" distB="0" distL="114300" distR="114300" simplePos="0" relativeHeight="251925504" behindDoc="1" locked="0" layoutInCell="1" allowOverlap="1" wp14:anchorId="72AF1E48" wp14:editId="35BA2FD9">
                <wp:simplePos x="0" y="0"/>
                <wp:positionH relativeFrom="margin">
                  <wp:posOffset>2531745</wp:posOffset>
                </wp:positionH>
                <wp:positionV relativeFrom="paragraph">
                  <wp:posOffset>37094</wp:posOffset>
                </wp:positionV>
                <wp:extent cx="2924175" cy="1083538"/>
                <wp:effectExtent l="0" t="0" r="28575" b="21590"/>
                <wp:wrapNone/>
                <wp:docPr id="13" name="Rectangle 13"/>
                <wp:cNvGraphicFramePr/>
                <a:graphic xmlns:a="http://schemas.openxmlformats.org/drawingml/2006/main">
                  <a:graphicData uri="http://schemas.microsoft.com/office/word/2010/wordprocessingShape">
                    <wps:wsp>
                      <wps:cNvSpPr/>
                      <wps:spPr>
                        <a:xfrm>
                          <a:off x="0" y="0"/>
                          <a:ext cx="2924175" cy="1083538"/>
                        </a:xfrm>
                        <a:prstGeom prst="rect">
                          <a:avLst/>
                        </a:prstGeom>
                        <a:ln w="19050">
                          <a:prstDash val="solid"/>
                        </a:ln>
                      </wps:spPr>
                      <wps:style>
                        <a:lnRef idx="2">
                          <a:schemeClr val="dk1"/>
                        </a:lnRef>
                        <a:fillRef idx="1">
                          <a:schemeClr val="lt1"/>
                        </a:fillRef>
                        <a:effectRef idx="0">
                          <a:schemeClr val="dk1"/>
                        </a:effectRef>
                        <a:fontRef idx="minor">
                          <a:schemeClr val="dk1"/>
                        </a:fontRef>
                      </wps:style>
                      <wps:txbx>
                        <w:txbxContent>
                          <w:p w14:paraId="44EB079E" w14:textId="0A4CA39C" w:rsidR="00F07DE9" w:rsidRPr="002B75A0" w:rsidRDefault="00F07DE9" w:rsidP="009F200B">
                            <w:pPr>
                              <w:spacing w:before="0" w:beforeAutospacing="0" w:after="0" w:afterAutospacing="0" w:line="240" w:lineRule="auto"/>
                              <w:rPr>
                                <w:sz w:val="22"/>
                              </w:rPr>
                            </w:pPr>
                            <w:r w:rsidRPr="002B75A0">
                              <w:rPr>
                                <w:sz w:val="22"/>
                              </w:rPr>
                              <w:t xml:space="preserve">Faktor Ekstrinsik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p w14:paraId="079003A1" w14:textId="77777777"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Jenis pekerjaan (pekerjaan kantor)</w:t>
                            </w:r>
                          </w:p>
                          <w:p w14:paraId="3AE7F90D" w14:textId="77777777"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Kurang konsumsi air (&lt; 2000 ml)</w:t>
                            </w:r>
                          </w:p>
                          <w:p w14:paraId="704A3F16" w14:textId="3A18706B"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 xml:space="preserve">Kebiasaan pola makan kadar oksalat tinggi </w:t>
                            </w:r>
                          </w:p>
                          <w:p w14:paraId="277C0D74" w14:textId="016EC676" w:rsidR="00F07DE9" w:rsidRDefault="00F07DE9" w:rsidP="00BB5FF7">
                            <w:pPr>
                              <w:pStyle w:val="ListParagraph"/>
                              <w:numPr>
                                <w:ilvl w:val="0"/>
                                <w:numId w:val="14"/>
                              </w:numPr>
                              <w:spacing w:before="0" w:beforeAutospacing="0" w:after="0" w:afterAutospacing="0" w:line="240" w:lineRule="auto"/>
                              <w:ind w:left="426"/>
                              <w:rPr>
                                <w:sz w:val="22"/>
                              </w:rPr>
                            </w:pPr>
                            <w:r w:rsidRPr="002B75A0">
                              <w:rPr>
                                <w:sz w:val="22"/>
                              </w:rPr>
                              <w:t>Kondisi geografis (pegunungan)</w:t>
                            </w:r>
                          </w:p>
                          <w:p w14:paraId="11C0428F" w14:textId="20CA6C54" w:rsidR="00F07DE9" w:rsidRPr="00BB5FF7" w:rsidRDefault="00F07DE9" w:rsidP="00BB5FF7">
                            <w:pPr>
                              <w:pStyle w:val="ListParagraph"/>
                              <w:numPr>
                                <w:ilvl w:val="0"/>
                                <w:numId w:val="14"/>
                              </w:numPr>
                              <w:spacing w:before="0" w:beforeAutospacing="0" w:after="0" w:afterAutospacing="0" w:line="240" w:lineRule="auto"/>
                              <w:ind w:left="426"/>
                              <w:rPr>
                                <w:sz w:val="22"/>
                              </w:rPr>
                            </w:pPr>
                            <w:r>
                              <w:rPr>
                                <w:sz w:val="22"/>
                                <w:lang w:val="en-ID"/>
                              </w:rPr>
                              <w:t xml:space="preserve">Kebiasaan menahan BAK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F1E48" id="Rectangle 13" o:spid="_x0000_s1036" style="position:absolute;margin-left:199.35pt;margin-top:2.9pt;width:230.25pt;height:85.3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" fillcolor="white [3201]" strokecolor="black [3200]" strokeweight="1.5pt">
                <v:textbox>
                  <w:txbxContent>
                    <w:p w14:paraId="44EB079E" w14:textId="0A4CA39C" w:rsidR="00F07DE9" w:rsidRPr="002B75A0" w:rsidRDefault="00F07DE9" w:rsidP="009F200B">
                      <w:pPr>
                        <w:spacing w:before="0" w:beforeAutospacing="0" w:after="0" w:afterAutospacing="0" w:line="240" w:lineRule="auto"/>
                        <w:rPr>
                          <w:sz w:val="22"/>
                        </w:rPr>
                      </w:pPr>
                      <w:r w:rsidRPr="002B75A0">
                        <w:rPr>
                          <w:sz w:val="22"/>
                        </w:rPr>
                        <w:t xml:space="preserve">Faktor Ekstrinsik </w:t>
                      </w:r>
                      <w:r>
                        <w:fldChar w:fldCharType="begin" w:fldLock="1"/>
                      </w:r>
                      <w:r>
                        <w:instrText>ADDIN CSL_CITATION {"citationItems":[{"id":"ITEM-1","itemData":{"author":[{"dropping-particle":"","family":"Fauzi","given":"Ahmad","non-dropping-particle":"","parse-names":false,"suffix":""},{"dropping-particle":"","family":"Manza","given":"Marco","non-dropping-particle":"","parse-names":false,"suffix":""},{"dropping-particle":"","family":"Putra","given":"Adi","non-dropping-particle":"","parse-names":false,"suffix":""},{"dropping-particle":"","family":"Ortopedi","given":"Bagian","non-dropping-particle":"","parse-names":false,"suffix":""},{"dropping-particle":"","family":"Kedokteran","given":"Fakultas","non-dropping-particle":"","parse-names":false,"suffix":""},{"dropping-particle":"","family":"Lampung","given":"Universitas","non-dropping-particle":"","parse-names":false,"suffix":""}],"id":"ITEM-1","issue":"April","issued":{"date-parts":[["2016"]]},"page":"69-73","title":"Nefrolitiasis","type":"article-journal","volume":"5"},"uris":["http://www.mendeley.com/documents/?uuid=feef2df6-fc54-4fee-a3bb-424f5f7c472b"]}],"mendeley":{"formattedCitation":"(Fauzi et al., 2016)","plainTextFormattedCitation":"(Fauzi et al., 2016)"},"properties":{"noteIndex":0},"schema":"https://github.com/citation-style-language/schema/raw/master/csl-citation.json"}</w:instrText>
                      </w:r>
                      <w:r>
                        <w:fldChar w:fldCharType="separate"/>
                      </w:r>
                      <w:r w:rsidRPr="00901B54">
                        <w:rPr>
                          <w:noProof/>
                        </w:rPr>
                        <w:t>(Fauzi et al., 2016)</w:t>
                      </w:r>
                      <w:r>
                        <w:fldChar w:fldCharType="end"/>
                      </w:r>
                    </w:p>
                    <w:p w14:paraId="079003A1" w14:textId="77777777"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Jenis pekerjaan (pekerjaan kantor)</w:t>
                      </w:r>
                    </w:p>
                    <w:p w14:paraId="3AE7F90D" w14:textId="77777777"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Kurang konsumsi air (&lt; 2000 ml)</w:t>
                      </w:r>
                    </w:p>
                    <w:p w14:paraId="704A3F16" w14:textId="3A18706B" w:rsidR="00F07DE9" w:rsidRPr="002B75A0" w:rsidRDefault="00F07DE9" w:rsidP="00571836">
                      <w:pPr>
                        <w:pStyle w:val="ListParagraph"/>
                        <w:numPr>
                          <w:ilvl w:val="0"/>
                          <w:numId w:val="14"/>
                        </w:numPr>
                        <w:spacing w:before="0" w:beforeAutospacing="0" w:after="0" w:afterAutospacing="0" w:line="240" w:lineRule="auto"/>
                        <w:ind w:left="426"/>
                        <w:rPr>
                          <w:sz w:val="22"/>
                        </w:rPr>
                      </w:pPr>
                      <w:r w:rsidRPr="002B75A0">
                        <w:rPr>
                          <w:sz w:val="22"/>
                        </w:rPr>
                        <w:t xml:space="preserve">Kebiasaan pola makan kadar oksalat tinggi </w:t>
                      </w:r>
                    </w:p>
                    <w:p w14:paraId="277C0D74" w14:textId="016EC676" w:rsidR="00F07DE9" w:rsidRDefault="00F07DE9" w:rsidP="00BB5FF7">
                      <w:pPr>
                        <w:pStyle w:val="ListParagraph"/>
                        <w:numPr>
                          <w:ilvl w:val="0"/>
                          <w:numId w:val="14"/>
                        </w:numPr>
                        <w:spacing w:before="0" w:beforeAutospacing="0" w:after="0" w:afterAutospacing="0" w:line="240" w:lineRule="auto"/>
                        <w:ind w:left="426"/>
                        <w:rPr>
                          <w:sz w:val="22"/>
                        </w:rPr>
                      </w:pPr>
                      <w:r w:rsidRPr="002B75A0">
                        <w:rPr>
                          <w:sz w:val="22"/>
                        </w:rPr>
                        <w:t>Kondisi geografis (pegunungan)</w:t>
                      </w:r>
                    </w:p>
                    <w:p w14:paraId="11C0428F" w14:textId="20CA6C54" w:rsidR="00F07DE9" w:rsidRPr="00BB5FF7" w:rsidRDefault="00F07DE9" w:rsidP="00BB5FF7">
                      <w:pPr>
                        <w:pStyle w:val="ListParagraph"/>
                        <w:numPr>
                          <w:ilvl w:val="0"/>
                          <w:numId w:val="14"/>
                        </w:numPr>
                        <w:spacing w:before="0" w:beforeAutospacing="0" w:after="0" w:afterAutospacing="0" w:line="240" w:lineRule="auto"/>
                        <w:ind w:left="426"/>
                        <w:rPr>
                          <w:sz w:val="22"/>
                        </w:rPr>
                      </w:pPr>
                      <w:r>
                        <w:rPr>
                          <w:sz w:val="22"/>
                          <w:lang w:val="en-ID"/>
                        </w:rPr>
                        <w:t xml:space="preserve">Kebiasaan menahan BAK </w:t>
                      </w:r>
                    </w:p>
                  </w:txbxContent>
                </v:textbox>
                <w10:wrap anchorx="margin"/>
              </v:rect>
            </w:pict>
          </mc:Fallback>
        </mc:AlternateContent>
      </w:r>
    </w:p>
    <w:p w14:paraId="045C257D" w14:textId="77777777" w:rsidR="00980F8A" w:rsidRDefault="00980F8A" w:rsidP="00B753D4">
      <w:pPr>
        <w:spacing w:before="0" w:beforeAutospacing="0" w:after="0" w:afterAutospacing="0" w:line="480" w:lineRule="auto"/>
      </w:pPr>
    </w:p>
    <w:p w14:paraId="5E16DA7D" w14:textId="77777777" w:rsidR="00980F8A" w:rsidRDefault="00980F8A" w:rsidP="00B753D4">
      <w:pPr>
        <w:spacing w:before="0" w:beforeAutospacing="0" w:after="0" w:afterAutospacing="0" w:line="480" w:lineRule="auto"/>
      </w:pPr>
    </w:p>
    <w:p w14:paraId="2DC8E273" w14:textId="4A5E3EC5" w:rsidR="00980F8A" w:rsidRDefault="001B3ED2" w:rsidP="00B753D4">
      <w:pPr>
        <w:spacing w:before="0" w:beforeAutospacing="0" w:after="0" w:afterAutospacing="0" w:line="480" w:lineRule="auto"/>
      </w:pPr>
      <w:r>
        <w:rPr>
          <w:noProof/>
          <w:lang w:val="en-US"/>
        </w:rPr>
        <mc:AlternateContent>
          <mc:Choice Requires="wps">
            <w:drawing>
              <wp:anchor distT="0" distB="0" distL="114300" distR="114300" simplePos="0" relativeHeight="252042240" behindDoc="0" locked="0" layoutInCell="1" allowOverlap="1" wp14:anchorId="1C9AF8F7" wp14:editId="2F95A555">
                <wp:simplePos x="0" y="0"/>
                <wp:positionH relativeFrom="column">
                  <wp:posOffset>4215702</wp:posOffset>
                </wp:positionH>
                <wp:positionV relativeFrom="paragraph">
                  <wp:posOffset>87775</wp:posOffset>
                </wp:positionV>
                <wp:extent cx="0" cy="48373"/>
                <wp:effectExtent l="0" t="0" r="19050" b="27940"/>
                <wp:wrapNone/>
                <wp:docPr id="25" name="Straight Connector 25"/>
                <wp:cNvGraphicFramePr/>
                <a:graphic xmlns:a="http://schemas.openxmlformats.org/drawingml/2006/main">
                  <a:graphicData uri="http://schemas.microsoft.com/office/word/2010/wordprocessingShape">
                    <wps:wsp>
                      <wps:cNvCnPr/>
                      <wps:spPr>
                        <a:xfrm flipV="1">
                          <a:off x="0" y="0"/>
                          <a:ext cx="0" cy="4837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3E8CDD" id="Straight Connector 25" o:spid="_x0000_s1026" style="position:absolute;flip:y;z-index:252042240;visibility:visible;mso-wrap-style:square;mso-wrap-distance-left:9pt;mso-wrap-distance-top:0;mso-wrap-distance-right:9pt;mso-wrap-distance-bottom:0;mso-position-horizontal:absolute;mso-position-horizontal-relative:text;mso-position-vertical:absolute;mso-position-vertical-relative:text" from="331.95pt,6.9pt" to="331.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" strokecolor="black [3200]" strokeweight="1.5pt">
                <v:stroke joinstyle="miter"/>
              </v:line>
            </w:pict>
          </mc:Fallback>
        </mc:AlternateContent>
      </w:r>
      <w:r w:rsidR="009335D1">
        <w:rPr>
          <w:noProof/>
          <w:lang w:val="en-US"/>
        </w:rPr>
        <mc:AlternateContent>
          <mc:Choice Requires="wps">
            <w:drawing>
              <wp:anchor distT="0" distB="0" distL="114300" distR="114300" simplePos="0" relativeHeight="251849728" behindDoc="1" locked="0" layoutInCell="1" allowOverlap="1" wp14:anchorId="10A073EC" wp14:editId="017D0531">
                <wp:simplePos x="0" y="0"/>
                <wp:positionH relativeFrom="column">
                  <wp:posOffset>1604010</wp:posOffset>
                </wp:positionH>
                <wp:positionV relativeFrom="paragraph">
                  <wp:posOffset>282575</wp:posOffset>
                </wp:positionV>
                <wp:extent cx="1828800" cy="1069340"/>
                <wp:effectExtent l="0" t="0" r="19050" b="16510"/>
                <wp:wrapNone/>
                <wp:docPr id="106" name="Rectangle 106"/>
                <wp:cNvGraphicFramePr/>
                <a:graphic xmlns:a="http://schemas.openxmlformats.org/drawingml/2006/main">
                  <a:graphicData uri="http://schemas.microsoft.com/office/word/2010/wordprocessingShape">
                    <wps:wsp>
                      <wps:cNvSpPr/>
                      <wps:spPr>
                        <a:xfrm>
                          <a:off x="0" y="0"/>
                          <a:ext cx="1828800" cy="106934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444CE07" w14:textId="77777777" w:rsidR="00F07DE9" w:rsidRDefault="00F07DE9" w:rsidP="00387511">
                            <w:pPr>
                              <w:spacing w:before="0" w:beforeAutospacing="0" w:after="0" w:afterAutospacing="0" w:line="240" w:lineRule="auto"/>
                              <w:jc w:val="center"/>
                            </w:pPr>
                            <w:r>
                              <w:t>Mekanisme Kerja Ginjal (Wardana, 2017):</w:t>
                            </w:r>
                          </w:p>
                          <w:p w14:paraId="0EA0E3CC" w14:textId="77777777" w:rsidR="00F07DE9" w:rsidRDefault="00F07DE9" w:rsidP="00571836">
                            <w:pPr>
                              <w:pStyle w:val="ListParagraph"/>
                              <w:numPr>
                                <w:ilvl w:val="0"/>
                                <w:numId w:val="15"/>
                              </w:numPr>
                              <w:spacing w:before="0" w:beforeAutospacing="0" w:after="0" w:afterAutospacing="0" w:line="240" w:lineRule="auto"/>
                              <w:ind w:left="284" w:hanging="284"/>
                            </w:pPr>
                            <w:r>
                              <w:t>Proses Filtrasi</w:t>
                            </w:r>
                          </w:p>
                          <w:p w14:paraId="4D4FC953" w14:textId="77777777" w:rsidR="00F07DE9" w:rsidRDefault="00F07DE9" w:rsidP="00571836">
                            <w:pPr>
                              <w:pStyle w:val="ListParagraph"/>
                              <w:numPr>
                                <w:ilvl w:val="0"/>
                                <w:numId w:val="15"/>
                              </w:numPr>
                              <w:spacing w:before="0" w:beforeAutospacing="0" w:after="0" w:afterAutospacing="0" w:line="240" w:lineRule="auto"/>
                              <w:ind w:left="284" w:hanging="284"/>
                            </w:pPr>
                            <w:r>
                              <w:t>Proses Reabsorpsi</w:t>
                            </w:r>
                          </w:p>
                          <w:p w14:paraId="08EB422F" w14:textId="77777777" w:rsidR="00F07DE9" w:rsidRDefault="00F07DE9" w:rsidP="00571836">
                            <w:pPr>
                              <w:pStyle w:val="ListParagraph"/>
                              <w:numPr>
                                <w:ilvl w:val="0"/>
                                <w:numId w:val="15"/>
                              </w:numPr>
                              <w:spacing w:before="0" w:beforeAutospacing="0" w:after="0" w:afterAutospacing="0" w:line="240" w:lineRule="auto"/>
                              <w:ind w:left="284" w:hanging="284"/>
                            </w:pPr>
                            <w:r>
                              <w:t>Proses augmentasi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073EC" id="Rectangle 106" o:spid="_x0000_s1037" style="position:absolute;margin-left:126.3pt;margin-top:22.25pt;width:2in;height:84.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" fillcolor="white [3201]" strokecolor="black [3200]" strokeweight="1pt">
                <v:stroke dashstyle="dash"/>
                <v:textbox>
                  <w:txbxContent>
                    <w:p w14:paraId="7444CE07" w14:textId="77777777" w:rsidR="00F07DE9" w:rsidRDefault="00F07DE9" w:rsidP="00387511">
                      <w:pPr>
                        <w:spacing w:before="0" w:beforeAutospacing="0" w:after="0" w:afterAutospacing="0" w:line="240" w:lineRule="auto"/>
                        <w:jc w:val="center"/>
                      </w:pPr>
                      <w:r>
                        <w:t>Mekanisme Kerja Ginjal (Wardana, 2017):</w:t>
                      </w:r>
                    </w:p>
                    <w:p w14:paraId="0EA0E3CC" w14:textId="77777777" w:rsidR="00F07DE9" w:rsidRDefault="00F07DE9" w:rsidP="00571836">
                      <w:pPr>
                        <w:pStyle w:val="ListParagraph"/>
                        <w:numPr>
                          <w:ilvl w:val="0"/>
                          <w:numId w:val="15"/>
                        </w:numPr>
                        <w:spacing w:before="0" w:beforeAutospacing="0" w:after="0" w:afterAutospacing="0" w:line="240" w:lineRule="auto"/>
                        <w:ind w:left="284" w:hanging="284"/>
                      </w:pPr>
                      <w:r>
                        <w:t>Proses Filtrasi</w:t>
                      </w:r>
                    </w:p>
                    <w:p w14:paraId="4D4FC953" w14:textId="77777777" w:rsidR="00F07DE9" w:rsidRDefault="00F07DE9" w:rsidP="00571836">
                      <w:pPr>
                        <w:pStyle w:val="ListParagraph"/>
                        <w:numPr>
                          <w:ilvl w:val="0"/>
                          <w:numId w:val="15"/>
                        </w:numPr>
                        <w:spacing w:before="0" w:beforeAutospacing="0" w:after="0" w:afterAutospacing="0" w:line="240" w:lineRule="auto"/>
                        <w:ind w:left="284" w:hanging="284"/>
                      </w:pPr>
                      <w:r>
                        <w:t>Proses Reabsorpsi</w:t>
                      </w:r>
                    </w:p>
                    <w:p w14:paraId="08EB422F" w14:textId="77777777" w:rsidR="00F07DE9" w:rsidRDefault="00F07DE9" w:rsidP="00571836">
                      <w:pPr>
                        <w:pStyle w:val="ListParagraph"/>
                        <w:numPr>
                          <w:ilvl w:val="0"/>
                          <w:numId w:val="15"/>
                        </w:numPr>
                        <w:spacing w:before="0" w:beforeAutospacing="0" w:after="0" w:afterAutospacing="0" w:line="240" w:lineRule="auto"/>
                        <w:ind w:left="284" w:hanging="284"/>
                      </w:pPr>
                      <w:r>
                        <w:t>Proses augmentasi</w:t>
                      </w:r>
                    </w:p>
                  </w:txbxContent>
                </v:textbox>
              </v:rect>
            </w:pict>
          </mc:Fallback>
        </mc:AlternateContent>
      </w:r>
      <w:r w:rsidR="00F0371E">
        <w:rPr>
          <w:noProof/>
          <w:lang w:val="en-US"/>
        </w:rPr>
        <mc:AlternateContent>
          <mc:Choice Requires="wps">
            <w:drawing>
              <wp:anchor distT="0" distB="0" distL="114300" distR="114300" simplePos="0" relativeHeight="251931648" behindDoc="0" locked="0" layoutInCell="1" allowOverlap="1" wp14:anchorId="78CA6D12" wp14:editId="75BCBE0C">
                <wp:simplePos x="0" y="0"/>
                <wp:positionH relativeFrom="column">
                  <wp:posOffset>876300</wp:posOffset>
                </wp:positionH>
                <wp:positionV relativeFrom="paragraph">
                  <wp:posOffset>137160</wp:posOffset>
                </wp:positionV>
                <wp:extent cx="3338195" cy="0"/>
                <wp:effectExtent l="0" t="0" r="33655" b="19050"/>
                <wp:wrapNone/>
                <wp:docPr id="18" name="Straight Connector 18"/>
                <wp:cNvGraphicFramePr/>
                <a:graphic xmlns:a="http://schemas.openxmlformats.org/drawingml/2006/main">
                  <a:graphicData uri="http://schemas.microsoft.com/office/word/2010/wordprocessingShape">
                    <wps:wsp>
                      <wps:cNvCnPr/>
                      <wps:spPr>
                        <a:xfrm flipV="1">
                          <a:off x="0" y="0"/>
                          <a:ext cx="33381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06636" id="Straight Connector 1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8pt" to="331.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" strokecolor="black [3200]" strokeweight="1.5pt">
                <v:stroke joinstyle="miter"/>
              </v:line>
            </w:pict>
          </mc:Fallback>
        </mc:AlternateContent>
      </w:r>
      <w:r w:rsidR="009A5757">
        <w:rPr>
          <w:noProof/>
          <w:lang w:val="en-US"/>
        </w:rPr>
        <mc:AlternateContent>
          <mc:Choice Requires="wps">
            <w:drawing>
              <wp:anchor distT="0" distB="0" distL="114300" distR="114300" simplePos="0" relativeHeight="251928576" behindDoc="0" locked="0" layoutInCell="1" allowOverlap="1" wp14:anchorId="61D99C86" wp14:editId="7456A588">
                <wp:simplePos x="0" y="0"/>
                <wp:positionH relativeFrom="column">
                  <wp:posOffset>878205</wp:posOffset>
                </wp:positionH>
                <wp:positionV relativeFrom="paragraph">
                  <wp:posOffset>40640</wp:posOffset>
                </wp:positionV>
                <wp:extent cx="0" cy="103505"/>
                <wp:effectExtent l="0" t="0" r="19050" b="29845"/>
                <wp:wrapNone/>
                <wp:docPr id="15" name="Straight Connector 15"/>
                <wp:cNvGraphicFramePr/>
                <a:graphic xmlns:a="http://schemas.openxmlformats.org/drawingml/2006/main">
                  <a:graphicData uri="http://schemas.microsoft.com/office/word/2010/wordprocessingShape">
                    <wps:wsp>
                      <wps:cNvCnPr/>
                      <wps:spPr>
                        <a:xfrm>
                          <a:off x="0" y="0"/>
                          <a:ext cx="0" cy="1035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051A6E" id="Straight Connector 15"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69.15pt,3.2pt" to="69.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" strokecolor="black [3200]" strokeweight="1.5pt">
                <v:stroke joinstyle="miter"/>
              </v:line>
            </w:pict>
          </mc:Fallback>
        </mc:AlternateContent>
      </w:r>
      <w:r w:rsidR="009A5757">
        <w:rPr>
          <w:noProof/>
          <w:lang w:val="en-US"/>
        </w:rPr>
        <mc:AlternateContent>
          <mc:Choice Requires="wps">
            <w:drawing>
              <wp:anchor distT="0" distB="0" distL="114300" distR="114300" simplePos="0" relativeHeight="251955200" behindDoc="0" locked="0" layoutInCell="1" allowOverlap="1" wp14:anchorId="3B193EFA" wp14:editId="5291DE4D">
                <wp:simplePos x="0" y="0"/>
                <wp:positionH relativeFrom="margin">
                  <wp:posOffset>2510155</wp:posOffset>
                </wp:positionH>
                <wp:positionV relativeFrom="paragraph">
                  <wp:posOffset>135255</wp:posOffset>
                </wp:positionV>
                <wp:extent cx="0" cy="146050"/>
                <wp:effectExtent l="76200" t="0" r="57150" b="63500"/>
                <wp:wrapNone/>
                <wp:docPr id="63" name="Straight Arrow Connector 63"/>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F783B7" id="Straight Arrow Connector 63" o:spid="_x0000_s1026" type="#_x0000_t32" style="position:absolute;margin-left:197.65pt;margin-top:10.65pt;width:0;height:11.5pt;z-index:251955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" strokecolor="black [3200]" strokeweight="1.5pt">
                <v:stroke endarrow="block" joinstyle="miter"/>
                <w10:wrap anchorx="margin"/>
              </v:shape>
            </w:pict>
          </mc:Fallback>
        </mc:AlternateContent>
      </w:r>
    </w:p>
    <w:p w14:paraId="0EA424FB" w14:textId="4A062A9A" w:rsidR="00980F8A" w:rsidRDefault="00980F8A" w:rsidP="00B753D4">
      <w:pPr>
        <w:spacing w:before="0" w:beforeAutospacing="0" w:after="0" w:afterAutospacing="0" w:line="480" w:lineRule="auto"/>
      </w:pPr>
    </w:p>
    <w:p w14:paraId="4A2B646F" w14:textId="74A697AC" w:rsidR="00980F8A"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910144" behindDoc="1" locked="0" layoutInCell="1" allowOverlap="1" wp14:anchorId="6EE3D66C" wp14:editId="4DE7F98D">
                <wp:simplePos x="0" y="0"/>
                <wp:positionH relativeFrom="column">
                  <wp:posOffset>354965</wp:posOffset>
                </wp:positionH>
                <wp:positionV relativeFrom="paragraph">
                  <wp:posOffset>232410</wp:posOffset>
                </wp:positionV>
                <wp:extent cx="1094740" cy="551815"/>
                <wp:effectExtent l="0" t="0" r="10160" b="19685"/>
                <wp:wrapNone/>
                <wp:docPr id="94" name="Rectangle 94"/>
                <wp:cNvGraphicFramePr/>
                <a:graphic xmlns:a="http://schemas.openxmlformats.org/drawingml/2006/main">
                  <a:graphicData uri="http://schemas.microsoft.com/office/word/2010/wordprocessingShape">
                    <wps:wsp>
                      <wps:cNvSpPr/>
                      <wps:spPr>
                        <a:xfrm>
                          <a:off x="0" y="0"/>
                          <a:ext cx="1094740" cy="55181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C605D00" w14:textId="77777777" w:rsidR="00F07DE9" w:rsidRDefault="00F07DE9" w:rsidP="00154E12">
                            <w:pPr>
                              <w:spacing w:before="0" w:beforeAutospacing="0" w:after="0" w:afterAutospacing="0" w:line="240" w:lineRule="auto"/>
                              <w:jc w:val="center"/>
                            </w:pPr>
                            <w:r>
                              <w:t>Mengalami gangguan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3D66C" id="Rectangle 94" o:spid="_x0000_s1038" style="position:absolute;margin-left:27.95pt;margin-top:18.3pt;width:86.2pt;height:43.4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" fillcolor="white [3201]" strokecolor="black [3200]" strokeweight="1pt">
                <v:stroke dashstyle="dash"/>
                <v:textbox>
                  <w:txbxContent>
                    <w:p w14:paraId="4C605D00" w14:textId="77777777" w:rsidR="00F07DE9" w:rsidRDefault="00F07DE9" w:rsidP="00154E12">
                      <w:pPr>
                        <w:spacing w:before="0" w:beforeAutospacing="0" w:after="0" w:afterAutospacing="0" w:line="240" w:lineRule="auto"/>
                        <w:jc w:val="center"/>
                      </w:pPr>
                      <w:r>
                        <w:t>Mengalami gangguan</w:t>
                      </w:r>
                    </w:p>
                  </w:txbxContent>
                </v:textbox>
              </v:rect>
            </w:pict>
          </mc:Fallback>
        </mc:AlternateContent>
      </w:r>
      <w:r>
        <w:rPr>
          <w:noProof/>
          <w:lang w:val="en-US"/>
        </w:rPr>
        <mc:AlternateContent>
          <mc:Choice Requires="wps">
            <w:drawing>
              <wp:anchor distT="0" distB="0" distL="114300" distR="114300" simplePos="0" relativeHeight="251913216" behindDoc="1" locked="0" layoutInCell="1" allowOverlap="1" wp14:anchorId="3964B581" wp14:editId="5F601DB7">
                <wp:simplePos x="0" y="0"/>
                <wp:positionH relativeFrom="column">
                  <wp:posOffset>3611245</wp:posOffset>
                </wp:positionH>
                <wp:positionV relativeFrom="paragraph">
                  <wp:posOffset>258445</wp:posOffset>
                </wp:positionV>
                <wp:extent cx="1276350" cy="499745"/>
                <wp:effectExtent l="0" t="0" r="19050" b="14605"/>
                <wp:wrapNone/>
                <wp:docPr id="120" name="Rectangle 120"/>
                <wp:cNvGraphicFramePr/>
                <a:graphic xmlns:a="http://schemas.openxmlformats.org/drawingml/2006/main">
                  <a:graphicData uri="http://schemas.microsoft.com/office/word/2010/wordprocessingShape">
                    <wps:wsp>
                      <wps:cNvSpPr/>
                      <wps:spPr>
                        <a:xfrm>
                          <a:off x="0" y="0"/>
                          <a:ext cx="1276350" cy="49974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68821F7" w14:textId="77777777" w:rsidR="00F07DE9" w:rsidRDefault="00F07DE9" w:rsidP="00154E12">
                            <w:pPr>
                              <w:spacing w:before="0" w:beforeAutospacing="0" w:after="0" w:afterAutospacing="0" w:line="240" w:lineRule="auto"/>
                              <w:jc w:val="center"/>
                            </w:pPr>
                            <w:r>
                              <w:t>Transportasi Ginjal Lancar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B581" id="Rectangle 120" o:spid="_x0000_s1039" style="position:absolute;margin-left:284.35pt;margin-top:20.35pt;width:100.5pt;height:39.3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" fillcolor="white [3201]" strokecolor="black [3200]" strokeweight="1pt">
                <v:stroke dashstyle="dash"/>
                <v:textbox>
                  <w:txbxContent>
                    <w:p w14:paraId="568821F7" w14:textId="77777777" w:rsidR="00F07DE9" w:rsidRDefault="00F07DE9" w:rsidP="00154E12">
                      <w:pPr>
                        <w:spacing w:before="0" w:beforeAutospacing="0" w:after="0" w:afterAutospacing="0" w:line="240" w:lineRule="auto"/>
                        <w:jc w:val="center"/>
                      </w:pPr>
                      <w:r>
                        <w:t>Transportasi Ginjal Lancar</w:t>
                      </w:r>
                    </w:p>
                  </w:txbxContent>
                </v:textbox>
              </v:rect>
            </w:pict>
          </mc:Fallback>
        </mc:AlternateContent>
      </w:r>
    </w:p>
    <w:p w14:paraId="7DB8D973" w14:textId="36159417" w:rsidR="00980F8A" w:rsidRDefault="005632CC" w:rsidP="00B753D4">
      <w:pPr>
        <w:spacing w:before="0" w:beforeAutospacing="0" w:after="0" w:afterAutospacing="0" w:line="480" w:lineRule="auto"/>
      </w:pPr>
      <w:r>
        <w:rPr>
          <w:noProof/>
          <w:lang w:val="en-US"/>
        </w:rPr>
        <mc:AlternateContent>
          <mc:Choice Requires="wps">
            <w:drawing>
              <wp:anchor distT="45720" distB="45720" distL="114300" distR="114300" simplePos="0" relativeHeight="252041216" behindDoc="0" locked="0" layoutInCell="1" allowOverlap="1" wp14:anchorId="4E482E59" wp14:editId="5B69AA88">
                <wp:simplePos x="0" y="0"/>
                <wp:positionH relativeFrom="column">
                  <wp:posOffset>-854710</wp:posOffset>
                </wp:positionH>
                <wp:positionV relativeFrom="paragraph">
                  <wp:posOffset>347345</wp:posOffset>
                </wp:positionV>
                <wp:extent cx="1261745" cy="375920"/>
                <wp:effectExtent l="4763" t="0" r="19367" b="1936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261745" cy="375920"/>
                        </a:xfrm>
                        <a:prstGeom prst="rect">
                          <a:avLst/>
                        </a:prstGeom>
                        <a:solidFill>
                          <a:srgbClr val="FFFFFF"/>
                        </a:solidFill>
                        <a:ln w="9525">
                          <a:solidFill>
                            <a:srgbClr val="000000"/>
                          </a:solidFill>
                          <a:miter lim="800000"/>
                          <a:headEnd/>
                          <a:tailEnd/>
                        </a:ln>
                      </wps:spPr>
                      <wps:txbx>
                        <w:txbxContent>
                          <w:p w14:paraId="165AA68D" w14:textId="104ECECB" w:rsidR="00F07DE9" w:rsidRPr="00BD5B75" w:rsidRDefault="00F07DE9">
                            <w:pPr>
                              <w:rPr>
                                <w:lang w:val="en-ID"/>
                              </w:rPr>
                            </w:pPr>
                            <w:r w:rsidRPr="005632CC">
                              <w:rPr>
                                <w:sz w:val="36"/>
                                <w:lang w:val="en-ID"/>
                              </w:rPr>
                              <w:t>Feedback</w:t>
                            </w:r>
                            <w:r>
                              <w:rPr>
                                <w:lang w:val="en-I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2E59" id="_x0000_t202" coordsize="21600,21600" o:spt="202" path="m,l,21600r21600,l21600,xe">
                <v:stroke joinstyle="miter"/>
                <v:path gradientshapeok="t" o:connecttype="rect"/>
              </v:shapetype>
              <v:shape id="Text Box 2" o:spid="_x0000_s1040" type="#_x0000_t202" style="position:absolute;margin-left:-67.3pt;margin-top:27.35pt;width:99.35pt;height:29.6pt;rotation:-90;flip:y;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">
                <v:textbox>
                  <w:txbxContent>
                    <w:p w14:paraId="165AA68D" w14:textId="104ECECB" w:rsidR="00F07DE9" w:rsidRPr="00BD5B75" w:rsidRDefault="00F07DE9">
                      <w:pPr>
                        <w:rPr>
                          <w:lang w:val="en-ID"/>
                        </w:rPr>
                      </w:pPr>
                      <w:r w:rsidRPr="005632CC">
                        <w:rPr>
                          <w:sz w:val="36"/>
                          <w:lang w:val="en-ID"/>
                        </w:rPr>
                        <w:t>Feedback</w:t>
                      </w:r>
                      <w:r>
                        <w:rPr>
                          <w:lang w:val="en-ID"/>
                        </w:rPr>
                        <w:t xml:space="preserve"> </w:t>
                      </w:r>
                    </w:p>
                  </w:txbxContent>
                </v:textbox>
                <w10:wrap type="square"/>
              </v:shape>
            </w:pict>
          </mc:Fallback>
        </mc:AlternateContent>
      </w:r>
      <w:r w:rsidR="009335D1">
        <w:rPr>
          <w:noProof/>
          <w:lang w:val="en-US"/>
        </w:rPr>
        <mc:AlternateContent>
          <mc:Choice Requires="wps">
            <w:drawing>
              <wp:anchor distT="0" distB="0" distL="114300" distR="114300" simplePos="0" relativeHeight="251959296" behindDoc="0" locked="0" layoutInCell="1" allowOverlap="1" wp14:anchorId="7790C26C" wp14:editId="04CC0597">
                <wp:simplePos x="0" y="0"/>
                <wp:positionH relativeFrom="column">
                  <wp:posOffset>1443990</wp:posOffset>
                </wp:positionH>
                <wp:positionV relativeFrom="paragraph">
                  <wp:posOffset>179705</wp:posOffset>
                </wp:positionV>
                <wp:extent cx="163830" cy="0"/>
                <wp:effectExtent l="38100" t="76200" r="0" b="95250"/>
                <wp:wrapNone/>
                <wp:docPr id="83" name="Straight Arrow Connector 83"/>
                <wp:cNvGraphicFramePr/>
                <a:graphic xmlns:a="http://schemas.openxmlformats.org/drawingml/2006/main">
                  <a:graphicData uri="http://schemas.microsoft.com/office/word/2010/wordprocessingShape">
                    <wps:wsp>
                      <wps:cNvCnPr/>
                      <wps:spPr>
                        <a:xfrm flipH="1">
                          <a:off x="0" y="0"/>
                          <a:ext cx="16383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DF2102E" id="_x0000_t32" coordsize="21600,21600" o:spt="32" o:oned="t" path="m,l21600,21600e" filled="f">
                <v:path arrowok="t" fillok="f" o:connecttype="none"/>
                <o:lock v:ext="edit" shapetype="t"/>
              </v:shapetype>
              <v:shape id="Straight Arrow Connector 83" o:spid="_x0000_s1026" type="#_x0000_t32" style="position:absolute;margin-left:113.7pt;margin-top:14.15pt;width:12.9pt;height:0;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" strokecolor="black [3200]" strokeweight="1.5pt">
                <v:stroke endarrow="block" joinstyle="miter"/>
              </v:shape>
            </w:pict>
          </mc:Fallback>
        </mc:AlternateContent>
      </w:r>
      <w:r w:rsidR="009335D1">
        <w:rPr>
          <w:noProof/>
          <w:lang w:val="en-US"/>
        </w:rPr>
        <mc:AlternateContent>
          <mc:Choice Requires="wps">
            <w:drawing>
              <wp:anchor distT="0" distB="0" distL="114300" distR="114300" simplePos="0" relativeHeight="251956224" behindDoc="0" locked="0" layoutInCell="1" allowOverlap="1" wp14:anchorId="46C508BF" wp14:editId="3F5C2590">
                <wp:simplePos x="0" y="0"/>
                <wp:positionH relativeFrom="column">
                  <wp:posOffset>3428365</wp:posOffset>
                </wp:positionH>
                <wp:positionV relativeFrom="paragraph">
                  <wp:posOffset>172085</wp:posOffset>
                </wp:positionV>
                <wp:extent cx="181610" cy="0"/>
                <wp:effectExtent l="0" t="76200" r="27940" b="95250"/>
                <wp:wrapNone/>
                <wp:docPr id="71" name="Straight Arrow Connector 71"/>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61FE34" id="Straight Arrow Connector 71" o:spid="_x0000_s1026" type="#_x0000_t32" style="position:absolute;margin-left:269.95pt;margin-top:13.55pt;width:14.3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" strokecolor="black [3200]" strokeweight="1.5pt">
                <v:stroke endarrow="block" joinstyle="miter"/>
              </v:shape>
            </w:pict>
          </mc:Fallback>
        </mc:AlternateContent>
      </w:r>
      <w:r w:rsidR="009335D1">
        <w:rPr>
          <w:noProof/>
          <w:lang w:val="en-US"/>
        </w:rPr>
        <mc:AlternateContent>
          <mc:Choice Requires="wps">
            <w:drawing>
              <wp:anchor distT="0" distB="0" distL="114300" distR="114300" simplePos="0" relativeHeight="251970560" behindDoc="1" locked="0" layoutInCell="1" allowOverlap="1" wp14:anchorId="30BBC56F" wp14:editId="630F3C99">
                <wp:simplePos x="0" y="0"/>
                <wp:positionH relativeFrom="column">
                  <wp:posOffset>1609725</wp:posOffset>
                </wp:positionH>
                <wp:positionV relativeFrom="paragraph">
                  <wp:posOffset>24755</wp:posOffset>
                </wp:positionV>
                <wp:extent cx="1820545" cy="274955"/>
                <wp:effectExtent l="0" t="0" r="27305" b="23495"/>
                <wp:wrapNone/>
                <wp:docPr id="11" name="Rectangle 11"/>
                <wp:cNvGraphicFramePr/>
                <a:graphic xmlns:a="http://schemas.openxmlformats.org/drawingml/2006/main">
                  <a:graphicData uri="http://schemas.microsoft.com/office/word/2010/wordprocessingShape">
                    <wps:wsp>
                      <wps:cNvSpPr/>
                      <wps:spPr>
                        <a:xfrm>
                          <a:off x="0" y="0"/>
                          <a:ext cx="1820545" cy="2749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615C4A3" w14:textId="77777777" w:rsidR="00F07DE9" w:rsidRDefault="00F07DE9" w:rsidP="00FB37A0">
                            <w:r>
                              <w:t>3. Proses Augmentasi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C56F" id="Rectangle 11" o:spid="_x0000_s1041" style="position:absolute;margin-left:126.75pt;margin-top:1.95pt;width:143.35pt;height:21.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" fillcolor="white [3201]" strokecolor="black [3200]" strokeweight="1pt">
                <v:stroke dashstyle="dash"/>
                <v:textbox>
                  <w:txbxContent>
                    <w:p w14:paraId="7615C4A3" w14:textId="77777777" w:rsidR="00F07DE9" w:rsidRDefault="00F07DE9" w:rsidP="00FB37A0">
                      <w:r>
                        <w:t>3. Proses Augmentasi</w:t>
                      </w:r>
                    </w:p>
                  </w:txbxContent>
                </v:textbox>
              </v:rect>
            </w:pict>
          </mc:Fallback>
        </mc:AlternateContent>
      </w:r>
    </w:p>
    <w:p w14:paraId="377B1CE5" w14:textId="17BB2DBB" w:rsidR="00980F8A"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854848" behindDoc="1" locked="0" layoutInCell="1" allowOverlap="1" wp14:anchorId="202AE615" wp14:editId="3DF70753">
                <wp:simplePos x="0" y="0"/>
                <wp:positionH relativeFrom="page">
                  <wp:posOffset>3180080</wp:posOffset>
                </wp:positionH>
                <wp:positionV relativeFrom="paragraph">
                  <wp:posOffset>325120</wp:posOffset>
                </wp:positionV>
                <wp:extent cx="1362710" cy="655320"/>
                <wp:effectExtent l="0" t="0" r="27940" b="11430"/>
                <wp:wrapNone/>
                <wp:docPr id="110" name="Rectangle 110"/>
                <wp:cNvGraphicFramePr/>
                <a:graphic xmlns:a="http://schemas.openxmlformats.org/drawingml/2006/main">
                  <a:graphicData uri="http://schemas.microsoft.com/office/word/2010/wordprocessingShape">
                    <wps:wsp>
                      <wps:cNvSpPr/>
                      <wps:spPr>
                        <a:xfrm>
                          <a:off x="0" y="0"/>
                          <a:ext cx="1362710" cy="65532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6EE42D1" w14:textId="77777777" w:rsidR="00F07DE9" w:rsidRDefault="00F07DE9" w:rsidP="00E46ABE">
                            <w:pPr>
                              <w:spacing w:before="0" w:beforeAutospacing="0" w:after="0" w:afterAutospacing="0" w:line="240" w:lineRule="auto"/>
                              <w:jc w:val="center"/>
                            </w:pPr>
                            <w:r>
                              <w:t>Peningkatan ekskresi kalsium oksalat dan asam urat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E615" id="Rectangle 110" o:spid="_x0000_s1042" style="position:absolute;margin-left:250.4pt;margin-top:25.6pt;width:107.3pt;height:51.6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" fillcolor="white [3201]" strokecolor="black [3200]" strokeweight="1pt">
                <v:stroke dashstyle="dash"/>
                <v:textbox>
                  <w:txbxContent>
                    <w:p w14:paraId="06EE42D1" w14:textId="77777777" w:rsidR="00F07DE9" w:rsidRDefault="00F07DE9" w:rsidP="00E46ABE">
                      <w:pPr>
                        <w:spacing w:before="0" w:beforeAutospacing="0" w:after="0" w:afterAutospacing="0" w:line="240" w:lineRule="auto"/>
                        <w:jc w:val="center"/>
                      </w:pPr>
                      <w:r>
                        <w:t>Peningkatan ekskresi kalsium oksalat dan asam urat</w:t>
                      </w:r>
                    </w:p>
                  </w:txbxContent>
                </v:textbox>
                <w10:wrap anchorx="page"/>
              </v:rect>
            </w:pict>
          </mc:Fallback>
        </mc:AlternateContent>
      </w:r>
      <w:r>
        <w:rPr>
          <w:noProof/>
          <w:lang w:val="en-US"/>
        </w:rPr>
        <mc:AlternateContent>
          <mc:Choice Requires="wps">
            <w:drawing>
              <wp:anchor distT="0" distB="0" distL="114300" distR="114300" simplePos="0" relativeHeight="251807744" behindDoc="1" locked="0" layoutInCell="1" allowOverlap="1" wp14:anchorId="52F817CC" wp14:editId="6D2F394F">
                <wp:simplePos x="0" y="0"/>
                <wp:positionH relativeFrom="page">
                  <wp:posOffset>1575435</wp:posOffset>
                </wp:positionH>
                <wp:positionV relativeFrom="paragraph">
                  <wp:posOffset>219075</wp:posOffset>
                </wp:positionV>
                <wp:extent cx="1430655" cy="763270"/>
                <wp:effectExtent l="0" t="0" r="17145" b="17780"/>
                <wp:wrapNone/>
                <wp:docPr id="82" name="Rectangle 82"/>
                <wp:cNvGraphicFramePr/>
                <a:graphic xmlns:a="http://schemas.openxmlformats.org/drawingml/2006/main">
                  <a:graphicData uri="http://schemas.microsoft.com/office/word/2010/wordprocessingShape">
                    <wps:wsp>
                      <wps:cNvSpPr/>
                      <wps:spPr>
                        <a:xfrm>
                          <a:off x="0" y="0"/>
                          <a:ext cx="1430655" cy="7632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8EBC0DC" w14:textId="77777777" w:rsidR="00F07DE9" w:rsidRDefault="00F07DE9" w:rsidP="0076136A">
                            <w:pPr>
                              <w:spacing w:before="0" w:beforeAutospacing="0" w:after="0" w:afterAutospacing="0" w:line="240" w:lineRule="auto"/>
                              <w:jc w:val="center"/>
                            </w:pPr>
                            <w:r>
                              <w:t>Mengalami deposit mineral dan supersaturasi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817CC" id="Rectangle 82" o:spid="_x0000_s1043" style="position:absolute;margin-left:124.05pt;margin-top:17.25pt;width:112.65pt;height:60.1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" fillcolor="white [3201]" strokecolor="black [3200]" strokeweight="1pt">
                <v:stroke dashstyle="dash"/>
                <v:textbox>
                  <w:txbxContent>
                    <w:p w14:paraId="18EBC0DC" w14:textId="77777777" w:rsidR="00F07DE9" w:rsidRDefault="00F07DE9" w:rsidP="0076136A">
                      <w:pPr>
                        <w:spacing w:before="0" w:beforeAutospacing="0" w:after="0" w:afterAutospacing="0" w:line="240" w:lineRule="auto"/>
                        <w:jc w:val="center"/>
                      </w:pPr>
                      <w:r>
                        <w:t>Mengalami deposit mineral dan supersaturasi</w:t>
                      </w:r>
                    </w:p>
                  </w:txbxContent>
                </v:textbox>
                <w10:wrap anchorx="page"/>
              </v:rect>
            </w:pict>
          </mc:Fallback>
        </mc:AlternateContent>
      </w:r>
      <w:r>
        <w:rPr>
          <w:noProof/>
          <w:lang w:val="en-US"/>
        </w:rPr>
        <mc:AlternateContent>
          <mc:Choice Requires="wps">
            <w:drawing>
              <wp:anchor distT="0" distB="0" distL="114300" distR="114300" simplePos="0" relativeHeight="251961344" behindDoc="0" locked="0" layoutInCell="1" allowOverlap="1" wp14:anchorId="34B3AE8F" wp14:editId="5074C170">
                <wp:simplePos x="0" y="0"/>
                <wp:positionH relativeFrom="column">
                  <wp:posOffset>912495</wp:posOffset>
                </wp:positionH>
                <wp:positionV relativeFrom="paragraph">
                  <wp:posOffset>83820</wp:posOffset>
                </wp:positionV>
                <wp:extent cx="0" cy="146050"/>
                <wp:effectExtent l="76200" t="0" r="57150" b="63500"/>
                <wp:wrapNone/>
                <wp:docPr id="84" name="Straight Arrow Connector 84"/>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511568" id="Straight Arrow Connector 84" o:spid="_x0000_s1026" type="#_x0000_t32" style="position:absolute;margin-left:71.85pt;margin-top:6.6pt;width:0;height:1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919360" behindDoc="1" locked="0" layoutInCell="1" allowOverlap="1" wp14:anchorId="635EC148" wp14:editId="692EE6B9">
                <wp:simplePos x="0" y="0"/>
                <wp:positionH relativeFrom="column">
                  <wp:posOffset>3684270</wp:posOffset>
                </wp:positionH>
                <wp:positionV relativeFrom="paragraph">
                  <wp:posOffset>207010</wp:posOffset>
                </wp:positionV>
                <wp:extent cx="1163955" cy="448310"/>
                <wp:effectExtent l="0" t="0" r="17145" b="27940"/>
                <wp:wrapNone/>
                <wp:docPr id="123" name="Rectangle 123"/>
                <wp:cNvGraphicFramePr/>
                <a:graphic xmlns:a="http://schemas.openxmlformats.org/drawingml/2006/main">
                  <a:graphicData uri="http://schemas.microsoft.com/office/word/2010/wordprocessingShape">
                    <wps:wsp>
                      <wps:cNvSpPr/>
                      <wps:spPr>
                        <a:xfrm>
                          <a:off x="0" y="0"/>
                          <a:ext cx="1163955" cy="44831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1AF658E" w14:textId="77777777" w:rsidR="00F07DE9" w:rsidRDefault="00F07DE9" w:rsidP="0083664B">
                            <w:pPr>
                              <w:spacing w:before="0" w:beforeAutospacing="0" w:after="0" w:afterAutospacing="0" w:line="240" w:lineRule="auto"/>
                              <w:jc w:val="center"/>
                            </w:pPr>
                            <w:r>
                              <w:t>Tidak Terjadi Batu Ginjal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EC148" id="Rectangle 123" o:spid="_x0000_s1044" style="position:absolute;margin-left:290.1pt;margin-top:16.3pt;width:91.65pt;height:35.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" fillcolor="white [3201]" strokecolor="black [3200]" strokeweight="1pt">
                <v:stroke dashstyle="dash"/>
                <v:textbox>
                  <w:txbxContent>
                    <w:p w14:paraId="21AF658E" w14:textId="77777777" w:rsidR="00F07DE9" w:rsidRDefault="00F07DE9" w:rsidP="0083664B">
                      <w:pPr>
                        <w:spacing w:before="0" w:beforeAutospacing="0" w:after="0" w:afterAutospacing="0" w:line="240" w:lineRule="auto"/>
                        <w:jc w:val="center"/>
                      </w:pPr>
                      <w:r>
                        <w:t>Tidak Terjadi Batu Ginjal</w:t>
                      </w:r>
                    </w:p>
                  </w:txbxContent>
                </v:textbox>
              </v:rect>
            </w:pict>
          </mc:Fallback>
        </mc:AlternateContent>
      </w:r>
      <w:r>
        <w:rPr>
          <w:noProof/>
          <w:lang w:val="en-US"/>
        </w:rPr>
        <mc:AlternateContent>
          <mc:Choice Requires="wps">
            <w:drawing>
              <wp:anchor distT="0" distB="0" distL="114300" distR="114300" simplePos="0" relativeHeight="251958272" behindDoc="0" locked="0" layoutInCell="1" allowOverlap="1" wp14:anchorId="66EC28FA" wp14:editId="55A03D0E">
                <wp:simplePos x="0" y="0"/>
                <wp:positionH relativeFrom="column">
                  <wp:posOffset>4243705</wp:posOffset>
                </wp:positionH>
                <wp:positionV relativeFrom="paragraph">
                  <wp:posOffset>55880</wp:posOffset>
                </wp:positionV>
                <wp:extent cx="0" cy="146050"/>
                <wp:effectExtent l="76200" t="0" r="57150" b="63500"/>
                <wp:wrapNone/>
                <wp:docPr id="76" name="Straight Arrow Connector 76"/>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DB2251" id="Straight Arrow Connector 76" o:spid="_x0000_s1026" type="#_x0000_t32" style="position:absolute;margin-left:334.15pt;margin-top:4.4pt;width:0;height:11.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" strokecolor="black [3200]" strokeweight="1.5pt">
                <v:stroke endarrow="block" joinstyle="miter"/>
              </v:shape>
            </w:pict>
          </mc:Fallback>
        </mc:AlternateContent>
      </w:r>
    </w:p>
    <w:p w14:paraId="09104A72" w14:textId="55545803" w:rsidR="00980F8A"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963392" behindDoc="0" locked="0" layoutInCell="1" allowOverlap="1" wp14:anchorId="7269F3EE" wp14:editId="426B6CC3">
                <wp:simplePos x="0" y="0"/>
                <wp:positionH relativeFrom="column">
                  <wp:posOffset>1556385</wp:posOffset>
                </wp:positionH>
                <wp:positionV relativeFrom="paragraph">
                  <wp:posOffset>309880</wp:posOffset>
                </wp:positionV>
                <wp:extent cx="181610" cy="0"/>
                <wp:effectExtent l="0" t="76200" r="27940" b="95250"/>
                <wp:wrapNone/>
                <wp:docPr id="85" name="Straight Arrow Connector 85"/>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F37E33" id="Straight Arrow Connector 85" o:spid="_x0000_s1026" type="#_x0000_t32" style="position:absolute;margin-left:122.55pt;margin-top:24.4pt;width:14.3pt;height:0;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" strokecolor="black [3200]" strokeweight="1.5pt">
                <v:stroke endarrow="block" joinstyle="miter"/>
              </v:shape>
            </w:pict>
          </mc:Fallback>
        </mc:AlternateContent>
      </w:r>
    </w:p>
    <w:p w14:paraId="5104B54E" w14:textId="12443689" w:rsidR="00980F8A"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965440" behindDoc="0" locked="0" layoutInCell="1" allowOverlap="1" wp14:anchorId="0C79F3EC" wp14:editId="650058E8">
                <wp:simplePos x="0" y="0"/>
                <wp:positionH relativeFrom="page">
                  <wp:posOffset>3853180</wp:posOffset>
                </wp:positionH>
                <wp:positionV relativeFrom="paragraph">
                  <wp:posOffset>278130</wp:posOffset>
                </wp:positionV>
                <wp:extent cx="0" cy="146050"/>
                <wp:effectExtent l="76200" t="0" r="57150" b="63500"/>
                <wp:wrapNone/>
                <wp:docPr id="86" name="Straight Arrow Connector 86"/>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A2A613" id="Straight Arrow Connector 86" o:spid="_x0000_s1026" type="#_x0000_t32" style="position:absolute;margin-left:303.4pt;margin-top:21.9pt;width:0;height:11.5pt;z-index:2519654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" strokecolor="black [3200]" strokeweight="1.5pt">
                <v:stroke endarrow="block" joinstyle="miter"/>
                <w10:wrap anchorx="page"/>
              </v:shape>
            </w:pict>
          </mc:Fallback>
        </mc:AlternateContent>
      </w:r>
    </w:p>
    <w:p w14:paraId="3CAC4C86" w14:textId="7EC5156D" w:rsidR="00A142F7"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820032" behindDoc="1" locked="0" layoutInCell="1" allowOverlap="1" wp14:anchorId="616591F8" wp14:editId="18280CD5">
                <wp:simplePos x="0" y="0"/>
                <wp:positionH relativeFrom="margin">
                  <wp:posOffset>1748155</wp:posOffset>
                </wp:positionH>
                <wp:positionV relativeFrom="paragraph">
                  <wp:posOffset>75565</wp:posOffset>
                </wp:positionV>
                <wp:extent cx="1319530" cy="715010"/>
                <wp:effectExtent l="0" t="0" r="13970" b="27940"/>
                <wp:wrapNone/>
                <wp:docPr id="89" name="Rectangle 89"/>
                <wp:cNvGraphicFramePr/>
                <a:graphic xmlns:a="http://schemas.openxmlformats.org/drawingml/2006/main">
                  <a:graphicData uri="http://schemas.microsoft.com/office/word/2010/wordprocessingShape">
                    <wps:wsp>
                      <wps:cNvSpPr/>
                      <wps:spPr>
                        <a:xfrm>
                          <a:off x="0" y="0"/>
                          <a:ext cx="1319530" cy="71501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F2D0FD7" w14:textId="77777777" w:rsidR="00F07DE9" w:rsidRDefault="00F07DE9" w:rsidP="0076136A">
                            <w:pPr>
                              <w:spacing w:before="0" w:beforeAutospacing="0" w:after="0" w:afterAutospacing="0" w:line="240" w:lineRule="auto"/>
                              <w:jc w:val="center"/>
                            </w:pPr>
                            <w:r>
                              <w:t>Terjadi proses nukleasi dan kristalisasi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591F8" id="Rectangle 89" o:spid="_x0000_s1045" style="position:absolute;margin-left:137.65pt;margin-top:5.95pt;width:103.9pt;height:56.3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" fillcolor="white [3201]" strokecolor="black [3200]" strokeweight="1pt">
                <v:stroke dashstyle="dash"/>
                <v:textbox>
                  <w:txbxContent>
                    <w:p w14:paraId="4F2D0FD7" w14:textId="77777777" w:rsidR="00F07DE9" w:rsidRDefault="00F07DE9" w:rsidP="0076136A">
                      <w:pPr>
                        <w:spacing w:before="0" w:beforeAutospacing="0" w:after="0" w:afterAutospacing="0" w:line="240" w:lineRule="auto"/>
                        <w:jc w:val="center"/>
                      </w:pPr>
                      <w:r>
                        <w:t>Terjadi proses nukleasi dan kristalisasi</w:t>
                      </w:r>
                    </w:p>
                  </w:txbxContent>
                </v:textbox>
                <w10:wrap anchorx="margin"/>
              </v:rect>
            </w:pict>
          </mc:Fallback>
        </mc:AlternateContent>
      </w:r>
    </w:p>
    <w:p w14:paraId="39008CB1" w14:textId="407E2F8E" w:rsidR="005017C2" w:rsidRDefault="005017C2" w:rsidP="00B753D4">
      <w:pPr>
        <w:spacing w:before="0" w:beforeAutospacing="0" w:after="0" w:afterAutospacing="0" w:line="480" w:lineRule="auto"/>
      </w:pPr>
    </w:p>
    <w:p w14:paraId="65223E3C" w14:textId="591C611A" w:rsidR="005017C2" w:rsidRDefault="009335D1" w:rsidP="00B753D4">
      <w:pPr>
        <w:spacing w:before="0" w:beforeAutospacing="0" w:after="0" w:afterAutospacing="0" w:line="480" w:lineRule="auto"/>
      </w:pPr>
      <w:r>
        <w:rPr>
          <w:noProof/>
          <w:lang w:val="en-US"/>
        </w:rPr>
        <mc:AlternateContent>
          <mc:Choice Requires="wps">
            <w:drawing>
              <wp:anchor distT="0" distB="0" distL="114300" distR="114300" simplePos="0" relativeHeight="251828224" behindDoc="1" locked="0" layoutInCell="1" allowOverlap="1" wp14:anchorId="0CAD1ADB" wp14:editId="380A3B92">
                <wp:simplePos x="0" y="0"/>
                <wp:positionH relativeFrom="margin">
                  <wp:posOffset>1607820</wp:posOffset>
                </wp:positionH>
                <wp:positionV relativeFrom="paragraph">
                  <wp:posOffset>246380</wp:posOffset>
                </wp:positionV>
                <wp:extent cx="1631950" cy="546100"/>
                <wp:effectExtent l="0" t="0" r="25400" b="25400"/>
                <wp:wrapNone/>
                <wp:docPr id="93" name="Rectangle 93"/>
                <wp:cNvGraphicFramePr/>
                <a:graphic xmlns:a="http://schemas.openxmlformats.org/drawingml/2006/main">
                  <a:graphicData uri="http://schemas.microsoft.com/office/word/2010/wordprocessingShape">
                    <wps:wsp>
                      <wps:cNvSpPr/>
                      <wps:spPr>
                        <a:xfrm>
                          <a:off x="0" y="0"/>
                          <a:ext cx="1631950" cy="5461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E43E439" w14:textId="77777777" w:rsidR="00F07DE9" w:rsidRPr="0010121F" w:rsidRDefault="00F07DE9" w:rsidP="0076136A">
                            <w:pPr>
                              <w:jc w:val="center"/>
                              <w:rPr>
                                <w:b/>
                              </w:rPr>
                            </w:pPr>
                            <w:r>
                              <w:rPr>
                                <w:b/>
                              </w:rPr>
                              <w:t>Tumbuhnya penyakit</w:t>
                            </w:r>
                            <w:r w:rsidRPr="0010121F">
                              <w:rPr>
                                <w:b/>
                              </w:rPr>
                              <w:t xml:space="preserve"> Batu ginjal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1ADB" id="Rectangle 93" o:spid="_x0000_s1046" style="position:absolute;margin-left:126.6pt;margin-top:19.4pt;width:128.5pt;height:43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" fillcolor="white [3201]" strokecolor="black [3200]" strokeweight="1.5pt">
                <v:textbox>
                  <w:txbxContent>
                    <w:p w14:paraId="4E43E439" w14:textId="77777777" w:rsidR="00F07DE9" w:rsidRPr="0010121F" w:rsidRDefault="00F07DE9" w:rsidP="0076136A">
                      <w:pPr>
                        <w:jc w:val="center"/>
                        <w:rPr>
                          <w:b/>
                        </w:rPr>
                      </w:pPr>
                      <w:r>
                        <w:rPr>
                          <w:b/>
                        </w:rPr>
                        <w:t>Tumbuhnya penyakit</w:t>
                      </w:r>
                      <w:r w:rsidRPr="0010121F">
                        <w:rPr>
                          <w:b/>
                        </w:rPr>
                        <w:t xml:space="preserve"> Batu ginjal </w:t>
                      </w:r>
                    </w:p>
                  </w:txbxContent>
                </v:textbox>
                <w10:wrap anchorx="margin"/>
              </v:rect>
            </w:pict>
          </mc:Fallback>
        </mc:AlternateContent>
      </w:r>
      <w:r>
        <w:rPr>
          <w:noProof/>
          <w:lang w:val="en-US"/>
        </w:rPr>
        <mc:AlternateContent>
          <mc:Choice Requires="wps">
            <w:drawing>
              <wp:anchor distT="0" distB="0" distL="114300" distR="114300" simplePos="0" relativeHeight="252036096" behindDoc="0" locked="0" layoutInCell="1" allowOverlap="1" wp14:anchorId="04C11C20" wp14:editId="5F09D292">
                <wp:simplePos x="0" y="0"/>
                <wp:positionH relativeFrom="column">
                  <wp:posOffset>2414270</wp:posOffset>
                </wp:positionH>
                <wp:positionV relativeFrom="paragraph">
                  <wp:posOffset>91440</wp:posOffset>
                </wp:positionV>
                <wp:extent cx="0" cy="146050"/>
                <wp:effectExtent l="76200" t="0" r="57150" b="63500"/>
                <wp:wrapNone/>
                <wp:docPr id="43" name="Straight Arrow Connector 43"/>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8DBEFC" id="Straight Arrow Connector 43" o:spid="_x0000_s1026" type="#_x0000_t32" style="position:absolute;margin-left:190.1pt;margin-top:7.2pt;width:0;height:11.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" strokecolor="black [3200]" strokeweight="1.5pt">
                <v:stroke endarrow="block" joinstyle="miter"/>
              </v:shape>
            </w:pict>
          </mc:Fallback>
        </mc:AlternateContent>
      </w:r>
    </w:p>
    <w:p w14:paraId="6DBA7F20" w14:textId="30C60713" w:rsidR="005017C2" w:rsidRDefault="00C176E2" w:rsidP="00B753D4">
      <w:pPr>
        <w:spacing w:before="0" w:beforeAutospacing="0" w:after="0" w:afterAutospacing="0" w:line="480" w:lineRule="auto"/>
      </w:pPr>
      <w:r>
        <w:rPr>
          <w:noProof/>
          <w:lang w:val="en-US"/>
        </w:rPr>
        <mc:AlternateContent>
          <mc:Choice Requires="wps">
            <w:drawing>
              <wp:anchor distT="0" distB="0" distL="114300" distR="114300" simplePos="0" relativeHeight="252039168" behindDoc="0" locked="0" layoutInCell="1" allowOverlap="1" wp14:anchorId="671F3CF0" wp14:editId="2D08ABE1">
                <wp:simplePos x="0" y="0"/>
                <wp:positionH relativeFrom="column">
                  <wp:posOffset>-482648</wp:posOffset>
                </wp:positionH>
                <wp:positionV relativeFrom="paragraph">
                  <wp:posOffset>133566</wp:posOffset>
                </wp:positionV>
                <wp:extent cx="2087521" cy="0"/>
                <wp:effectExtent l="0" t="0" r="8255" b="19050"/>
                <wp:wrapNone/>
                <wp:docPr id="46" name="Straight Connector 46"/>
                <wp:cNvGraphicFramePr/>
                <a:graphic xmlns:a="http://schemas.openxmlformats.org/drawingml/2006/main">
                  <a:graphicData uri="http://schemas.microsoft.com/office/word/2010/wordprocessingShape">
                    <wps:wsp>
                      <wps:cNvCnPr/>
                      <wps:spPr>
                        <a:xfrm>
                          <a:off x="0" y="0"/>
                          <a:ext cx="2087521" cy="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80779D7" id="Straight Connector 46" o:spid="_x0000_s1026" style="position:absolute;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0.5pt" to="126.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" strokecolor="black [3200]" strokeweight="1pt">
                <v:stroke dashstyle="dash" joinstyle="miter"/>
              </v:line>
            </w:pict>
          </mc:Fallback>
        </mc:AlternateContent>
      </w:r>
    </w:p>
    <w:p w14:paraId="26ABEE14" w14:textId="77777777" w:rsidR="00E6577C" w:rsidRDefault="00E6577C" w:rsidP="00E6577C">
      <w:pPr>
        <w:spacing w:before="0" w:beforeAutospacing="0" w:after="0" w:afterAutospacing="0" w:line="360" w:lineRule="auto"/>
      </w:pPr>
    </w:p>
    <w:p w14:paraId="2CD94E0F" w14:textId="77777777" w:rsidR="00B0556E" w:rsidRDefault="00B753D4" w:rsidP="00E6577C">
      <w:pPr>
        <w:spacing w:before="0" w:beforeAutospacing="0" w:after="0" w:afterAutospacing="0" w:line="360" w:lineRule="auto"/>
      </w:pPr>
      <w:r>
        <w:t>Keterangan :</w:t>
      </w:r>
    </w:p>
    <w:p w14:paraId="2794524B" w14:textId="77777777" w:rsidR="00B753D4" w:rsidRDefault="00E0210F" w:rsidP="00E6577C">
      <w:pPr>
        <w:spacing w:before="0" w:beforeAutospacing="0" w:after="0" w:afterAutospacing="0" w:line="360" w:lineRule="auto"/>
      </w:pPr>
      <w:r>
        <w:rPr>
          <w:noProof/>
          <w:lang w:val="en-US"/>
        </w:rPr>
        <mc:AlternateContent>
          <mc:Choice Requires="wps">
            <w:drawing>
              <wp:anchor distT="0" distB="0" distL="114300" distR="114300" simplePos="0" relativeHeight="251968512" behindDoc="0" locked="0" layoutInCell="1" allowOverlap="1" wp14:anchorId="6255664B" wp14:editId="01423DE4">
                <wp:simplePos x="0" y="0"/>
                <wp:positionH relativeFrom="column">
                  <wp:posOffset>2295058</wp:posOffset>
                </wp:positionH>
                <wp:positionV relativeFrom="paragraph">
                  <wp:posOffset>107650</wp:posOffset>
                </wp:positionV>
                <wp:extent cx="319177" cy="0"/>
                <wp:effectExtent l="0" t="76200" r="24130" b="95250"/>
                <wp:wrapNone/>
                <wp:docPr id="88" name="Straight Arrow Connector 88"/>
                <wp:cNvGraphicFramePr/>
                <a:graphic xmlns:a="http://schemas.openxmlformats.org/drawingml/2006/main">
                  <a:graphicData uri="http://schemas.microsoft.com/office/word/2010/wordprocessingShape">
                    <wps:wsp>
                      <wps:cNvCnPr/>
                      <wps:spPr>
                        <a:xfrm>
                          <a:off x="0" y="0"/>
                          <a:ext cx="31917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75BD79" id="Straight Arrow Connector 88" o:spid="_x0000_s1026" type="#_x0000_t32" style="position:absolute;margin-left:180.7pt;margin-top:8.5pt;width:25.15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" strokecolor="black [3200]" strokeweight="1.5pt">
                <v:stroke endarrow="block" joinstyle="miter"/>
              </v:shape>
            </w:pict>
          </mc:Fallback>
        </mc:AlternateContent>
      </w:r>
      <w:r w:rsidR="00B753D4">
        <w:rPr>
          <w:noProof/>
          <w:lang w:val="en-US"/>
        </w:rPr>
        <mc:AlternateContent>
          <mc:Choice Requires="wps">
            <w:drawing>
              <wp:anchor distT="0" distB="0" distL="114300" distR="114300" simplePos="0" relativeHeight="251796480" behindDoc="1" locked="0" layoutInCell="1" allowOverlap="1" wp14:anchorId="654D03DB" wp14:editId="5699D2F5">
                <wp:simplePos x="0" y="0"/>
                <wp:positionH relativeFrom="margin">
                  <wp:posOffset>133681</wp:posOffset>
                </wp:positionH>
                <wp:positionV relativeFrom="paragraph">
                  <wp:posOffset>10602</wp:posOffset>
                </wp:positionV>
                <wp:extent cx="532737" cy="230588"/>
                <wp:effectExtent l="0" t="0" r="20320" b="17145"/>
                <wp:wrapNone/>
                <wp:docPr id="24" name="Rectangle 24"/>
                <wp:cNvGraphicFramePr/>
                <a:graphic xmlns:a="http://schemas.openxmlformats.org/drawingml/2006/main">
                  <a:graphicData uri="http://schemas.microsoft.com/office/word/2010/wordprocessingShape">
                    <wps:wsp>
                      <wps:cNvSpPr/>
                      <wps:spPr>
                        <a:xfrm>
                          <a:off x="0" y="0"/>
                          <a:ext cx="532737" cy="230588"/>
                        </a:xfrm>
                        <a:prstGeom prst="rect">
                          <a:avLst/>
                        </a:prstGeom>
                      </wps:spPr>
                      <wps:style>
                        <a:lnRef idx="2">
                          <a:schemeClr val="dk1"/>
                        </a:lnRef>
                        <a:fillRef idx="1">
                          <a:schemeClr val="lt1"/>
                        </a:fillRef>
                        <a:effectRef idx="0">
                          <a:schemeClr val="dk1"/>
                        </a:effectRef>
                        <a:fontRef idx="minor">
                          <a:schemeClr val="dk1"/>
                        </a:fontRef>
                      </wps:style>
                      <wps:txbx>
                        <w:txbxContent>
                          <w:p w14:paraId="4964D6C7" w14:textId="77777777" w:rsidR="00F07DE9" w:rsidRDefault="00F07DE9" w:rsidP="00B753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03DB" id="Rectangle 24" o:spid="_x0000_s1047" style="position:absolute;margin-left:10.55pt;margin-top:.85pt;width:41.95pt;height:18.1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" fillcolor="white [3201]" strokecolor="black [3200]" strokeweight="1pt">
                <v:textbox>
                  <w:txbxContent>
                    <w:p w14:paraId="4964D6C7" w14:textId="77777777" w:rsidR="00F07DE9" w:rsidRDefault="00F07DE9" w:rsidP="00B753D4">
                      <w:pPr>
                        <w:jc w:val="center"/>
                      </w:pPr>
                    </w:p>
                  </w:txbxContent>
                </v:textbox>
                <w10:wrap anchorx="margin"/>
              </v:rect>
            </w:pict>
          </mc:Fallback>
        </mc:AlternateContent>
      </w:r>
      <w:r w:rsidR="008D7DF9">
        <w:tab/>
        <w:t xml:space="preserve">  </w:t>
      </w:r>
      <w:r w:rsidR="00B753D4">
        <w:t xml:space="preserve">       : Diteliti</w:t>
      </w:r>
      <w:r w:rsidR="00F0371E">
        <w:tab/>
      </w:r>
      <w:r w:rsidR="00F0371E">
        <w:tab/>
      </w:r>
      <w:r w:rsidR="00F0371E">
        <w:tab/>
      </w:r>
      <w:r w:rsidR="00F0371E">
        <w:tab/>
        <w:t>: Berpengaruh</w:t>
      </w:r>
    </w:p>
    <w:p w14:paraId="0025CD9C" w14:textId="77777777" w:rsidR="00B753D4" w:rsidRDefault="00A7765E" w:rsidP="00E6577C">
      <w:pPr>
        <w:spacing w:before="0" w:beforeAutospacing="0" w:after="0" w:afterAutospacing="0" w:line="360" w:lineRule="auto"/>
      </w:pPr>
      <w:r>
        <w:rPr>
          <w:noProof/>
          <w:lang w:val="en-US"/>
        </w:rPr>
        <mc:AlternateContent>
          <mc:Choice Requires="wps">
            <w:drawing>
              <wp:anchor distT="0" distB="0" distL="114300" distR="114300" simplePos="0" relativeHeight="251969536" behindDoc="0" locked="0" layoutInCell="1" allowOverlap="1" wp14:anchorId="663EE39C" wp14:editId="15AEB303">
                <wp:simplePos x="0" y="0"/>
                <wp:positionH relativeFrom="column">
                  <wp:posOffset>2302774</wp:posOffset>
                </wp:positionH>
                <wp:positionV relativeFrom="paragraph">
                  <wp:posOffset>93345</wp:posOffset>
                </wp:positionV>
                <wp:extent cx="258792" cy="0"/>
                <wp:effectExtent l="0" t="0" r="27305" b="19050"/>
                <wp:wrapNone/>
                <wp:docPr id="91" name="Straight Connector 91"/>
                <wp:cNvGraphicFramePr/>
                <a:graphic xmlns:a="http://schemas.openxmlformats.org/drawingml/2006/main">
                  <a:graphicData uri="http://schemas.microsoft.com/office/word/2010/wordprocessingShape">
                    <wps:wsp>
                      <wps:cNvCnPr/>
                      <wps:spPr>
                        <a:xfrm>
                          <a:off x="0" y="0"/>
                          <a:ext cx="2587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4DDCEE" id="Straight Connector 91"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181.3pt,7.35pt" to="20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" strokecolor="black [3200]" strokeweight="1.5pt">
                <v:stroke joinstyle="miter"/>
              </v:line>
            </w:pict>
          </mc:Fallback>
        </mc:AlternateContent>
      </w:r>
      <w:r w:rsidR="00B753D4">
        <w:rPr>
          <w:noProof/>
          <w:lang w:val="en-US"/>
        </w:rPr>
        <mc:AlternateContent>
          <mc:Choice Requires="wps">
            <w:drawing>
              <wp:anchor distT="0" distB="0" distL="114300" distR="114300" simplePos="0" relativeHeight="251798528" behindDoc="1" locked="0" layoutInCell="1" allowOverlap="1" wp14:anchorId="6A163DAC" wp14:editId="7248E98A">
                <wp:simplePos x="0" y="0"/>
                <wp:positionH relativeFrom="column">
                  <wp:posOffset>150081</wp:posOffset>
                </wp:positionH>
                <wp:positionV relativeFrom="paragraph">
                  <wp:posOffset>10657</wp:posOffset>
                </wp:positionV>
                <wp:extent cx="515647" cy="238539"/>
                <wp:effectExtent l="0" t="0" r="17780" b="28575"/>
                <wp:wrapNone/>
                <wp:docPr id="55" name="Rectangle 55"/>
                <wp:cNvGraphicFramePr/>
                <a:graphic xmlns:a="http://schemas.openxmlformats.org/drawingml/2006/main">
                  <a:graphicData uri="http://schemas.microsoft.com/office/word/2010/wordprocessingShape">
                    <wps:wsp>
                      <wps:cNvSpPr/>
                      <wps:spPr>
                        <a:xfrm>
                          <a:off x="0" y="0"/>
                          <a:ext cx="515647" cy="238539"/>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AF3EFA6" w14:textId="77777777" w:rsidR="00F07DE9" w:rsidRDefault="00F07DE9" w:rsidP="00B753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3DAC" id="Rectangle 55" o:spid="_x0000_s1048" style="position:absolute;margin-left:11.8pt;margin-top:.85pt;width:40.6pt;height:18.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" fillcolor="white [3201]" strokecolor="black [3200]" strokeweight="1pt">
                <v:stroke dashstyle="dash"/>
                <v:textbox>
                  <w:txbxContent>
                    <w:p w14:paraId="0AF3EFA6" w14:textId="77777777" w:rsidR="00F07DE9" w:rsidRDefault="00F07DE9" w:rsidP="00B753D4">
                      <w:pPr>
                        <w:jc w:val="center"/>
                      </w:pPr>
                    </w:p>
                  </w:txbxContent>
                </v:textbox>
              </v:rect>
            </w:pict>
          </mc:Fallback>
        </mc:AlternateContent>
      </w:r>
      <w:r w:rsidR="00992979">
        <w:tab/>
        <w:t xml:space="preserve">         : Tidak Diteliti</w:t>
      </w:r>
      <w:r w:rsidR="00E0210F">
        <w:tab/>
      </w:r>
      <w:r w:rsidR="00E0210F">
        <w:tab/>
      </w:r>
      <w:r w:rsidR="00F0371E">
        <w:tab/>
        <w:t>: Berhubungan</w:t>
      </w:r>
    </w:p>
    <w:p w14:paraId="454D7C4A" w14:textId="58220978" w:rsidR="00992979" w:rsidRDefault="00992979" w:rsidP="00A7765E">
      <w:pPr>
        <w:spacing w:before="0" w:beforeAutospacing="0" w:after="0" w:afterAutospacing="0" w:line="240" w:lineRule="auto"/>
        <w:ind w:left="1276" w:hanging="1276"/>
        <w:jc w:val="both"/>
        <w:rPr>
          <w:rFonts w:cs="Times New Roman"/>
        </w:rPr>
      </w:pPr>
      <w:r>
        <w:t xml:space="preserve">Gambar 3.1 </w:t>
      </w:r>
      <w:r w:rsidRPr="000C1241">
        <w:rPr>
          <w:rFonts w:cs="Times New Roman"/>
        </w:rPr>
        <w:t xml:space="preserve">Kerangka Konseptual Penelitian </w:t>
      </w:r>
      <w:r w:rsidR="00F0371E">
        <w:rPr>
          <w:rFonts w:cs="Times New Roman"/>
        </w:rPr>
        <w:t xml:space="preserve">Analisa Faktor yang mempengaruhi </w:t>
      </w:r>
      <w:r w:rsidR="00E6577C">
        <w:rPr>
          <w:rFonts w:cs="Times New Roman"/>
        </w:rPr>
        <w:t>terjadinya N</w:t>
      </w:r>
      <w:r>
        <w:rPr>
          <w:rFonts w:cs="Times New Roman"/>
        </w:rPr>
        <w:t xml:space="preserve">efrolitiasis </w:t>
      </w:r>
    </w:p>
    <w:p w14:paraId="48A5F993" w14:textId="77777777" w:rsidR="00595355" w:rsidRPr="00A7765E" w:rsidRDefault="00595355" w:rsidP="00A7765E">
      <w:pPr>
        <w:spacing w:before="0" w:beforeAutospacing="0" w:after="0" w:afterAutospacing="0" w:line="240" w:lineRule="auto"/>
        <w:ind w:left="1276" w:hanging="1276"/>
        <w:jc w:val="both"/>
        <w:rPr>
          <w:rFonts w:cs="Times New Roman"/>
        </w:rPr>
      </w:pPr>
    </w:p>
    <w:p w14:paraId="22646AB3" w14:textId="77777777" w:rsidR="00A721C4" w:rsidRDefault="00A721C4" w:rsidP="00992979">
      <w:pPr>
        <w:spacing w:before="0" w:beforeAutospacing="0" w:after="0" w:afterAutospacing="0" w:line="240" w:lineRule="auto"/>
        <w:jc w:val="both"/>
        <w:sectPr w:rsidR="00A721C4" w:rsidSect="002B2741">
          <w:headerReference w:type="first" r:id="rId41"/>
          <w:footerReference w:type="first" r:id="rId42"/>
          <w:pgSz w:w="11906" w:h="16838" w:code="9"/>
          <w:pgMar w:top="1701" w:right="1701" w:bottom="1701" w:left="2268" w:header="709" w:footer="709" w:gutter="0"/>
          <w:cols w:space="708"/>
          <w:titlePg/>
          <w:docGrid w:linePitch="360"/>
        </w:sectPr>
      </w:pPr>
    </w:p>
    <w:p w14:paraId="015E16E5" w14:textId="77777777" w:rsidR="002178C0" w:rsidRDefault="002178C0" w:rsidP="00013709">
      <w:pPr>
        <w:pStyle w:val="Heading2"/>
        <w:numPr>
          <w:ilvl w:val="1"/>
          <w:numId w:val="4"/>
        </w:numPr>
        <w:spacing w:before="0" w:beforeAutospacing="0" w:after="100" w:line="240" w:lineRule="auto"/>
        <w:ind w:hanging="720"/>
      </w:pPr>
      <w:bookmarkStart w:id="83" w:name="_Toc29741537"/>
      <w:bookmarkStart w:id="84" w:name="_Toc44796257"/>
      <w:r>
        <w:lastRenderedPageBreak/>
        <w:t>Hipotesis</w:t>
      </w:r>
      <w:bookmarkEnd w:id="83"/>
      <w:bookmarkEnd w:id="84"/>
      <w:r>
        <w:t xml:space="preserve">  </w:t>
      </w:r>
    </w:p>
    <w:p w14:paraId="25538578" w14:textId="77777777" w:rsidR="005D4B53" w:rsidRDefault="002178C0" w:rsidP="00BD13C8">
      <w:pPr>
        <w:spacing w:before="0" w:beforeAutospacing="0" w:after="0" w:afterAutospacing="0" w:line="480" w:lineRule="auto"/>
        <w:ind w:firstLine="709"/>
        <w:jc w:val="both"/>
      </w:pPr>
      <w:r>
        <w:t>Hipotesis dari penelitian ini</w:t>
      </w:r>
      <w:r w:rsidR="006D278E">
        <w:t xml:space="preserve"> adalah </w:t>
      </w:r>
    </w:p>
    <w:p w14:paraId="66FEE22A" w14:textId="1F1DA762" w:rsidR="00B0556E" w:rsidRDefault="00013709" w:rsidP="00C936D9">
      <w:pPr>
        <w:pStyle w:val="ListParagraph"/>
        <w:numPr>
          <w:ilvl w:val="1"/>
          <w:numId w:val="1"/>
        </w:numPr>
        <w:spacing w:before="0" w:beforeAutospacing="0" w:after="0" w:afterAutospacing="0" w:line="480" w:lineRule="auto"/>
        <w:ind w:left="709" w:hanging="709"/>
        <w:jc w:val="both"/>
      </w:pPr>
      <w:r>
        <w:t>Adanya hubungan antara riwayat keluarga dengan terjadinya penyakit nefrolitiasis</w:t>
      </w:r>
      <w:r w:rsidR="001B3ED2">
        <w:rPr>
          <w:lang w:val="en-ID"/>
        </w:rPr>
        <w:t>.</w:t>
      </w:r>
    </w:p>
    <w:p w14:paraId="11243FAF" w14:textId="5D49C501"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umur dengan terjadinya penyakit nefrolitiasis</w:t>
      </w:r>
      <w:r w:rsidR="001B3ED2">
        <w:rPr>
          <w:lang w:val="en-ID"/>
        </w:rPr>
        <w:t>.</w:t>
      </w:r>
    </w:p>
    <w:p w14:paraId="36ABCE1A" w14:textId="38098897"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jenis kelamin dengan terjadinya penyakit nefrolitiasis</w:t>
      </w:r>
      <w:r w:rsidR="001B3ED2">
        <w:rPr>
          <w:lang w:val="en-ID"/>
        </w:rPr>
        <w:t>.</w:t>
      </w:r>
    </w:p>
    <w:p w14:paraId="780E97C1" w14:textId="15E5A6B1"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tempat tinggal (geografi) dengan terjadinya penyakit nefrolitiasis</w:t>
      </w:r>
      <w:r w:rsidR="001B3ED2">
        <w:rPr>
          <w:lang w:val="en-ID"/>
        </w:rPr>
        <w:t>.</w:t>
      </w:r>
    </w:p>
    <w:p w14:paraId="62E0BEEC" w14:textId="61B0F847"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kebiasaan pola minum dengan terjadinya penyakit nefrolitiasis</w:t>
      </w:r>
      <w:r w:rsidR="001B3ED2">
        <w:rPr>
          <w:lang w:val="en-ID"/>
        </w:rPr>
        <w:t>.</w:t>
      </w:r>
    </w:p>
    <w:p w14:paraId="63094EA8" w14:textId="4E242666"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kebiasaan pola makan dengan terjadinya penyakit nefrolitiasis</w:t>
      </w:r>
      <w:r w:rsidR="001B3ED2">
        <w:rPr>
          <w:lang w:val="en-ID"/>
        </w:rPr>
        <w:t>.</w:t>
      </w:r>
    </w:p>
    <w:p w14:paraId="771B6496" w14:textId="3B5BEAE5" w:rsidR="00013709" w:rsidRDefault="00013709" w:rsidP="00C936D9">
      <w:pPr>
        <w:pStyle w:val="ListParagraph"/>
        <w:numPr>
          <w:ilvl w:val="1"/>
          <w:numId w:val="1"/>
        </w:numPr>
        <w:spacing w:before="0" w:beforeAutospacing="0" w:after="0" w:afterAutospacing="0" w:line="480" w:lineRule="auto"/>
        <w:ind w:left="709" w:hanging="709"/>
        <w:jc w:val="both"/>
      </w:pPr>
      <w:r>
        <w:t>Adanya hubungan antara jenis pekerjaan dengan terjadinya penyakit nefrolitiasis</w:t>
      </w:r>
      <w:r w:rsidR="001B3ED2">
        <w:rPr>
          <w:lang w:val="en-ID"/>
        </w:rPr>
        <w:t>.</w:t>
      </w:r>
    </w:p>
    <w:p w14:paraId="75F6DA97" w14:textId="0BDB68AF" w:rsidR="001B3ED2" w:rsidRDefault="001B3ED2" w:rsidP="00C936D9">
      <w:pPr>
        <w:pStyle w:val="ListParagraph"/>
        <w:numPr>
          <w:ilvl w:val="1"/>
          <w:numId w:val="1"/>
        </w:numPr>
        <w:spacing w:before="0" w:beforeAutospacing="0" w:after="0" w:afterAutospacing="0" w:line="480" w:lineRule="auto"/>
        <w:ind w:left="709" w:hanging="709"/>
        <w:jc w:val="both"/>
      </w:pPr>
      <w:r>
        <w:rPr>
          <w:lang w:val="en-ID"/>
        </w:rPr>
        <w:t>Adanya hubungan antara kebiasaan menahan BAK dengan terjadinya penyakit nefrolitiasis.</w:t>
      </w:r>
    </w:p>
    <w:p w14:paraId="3F14CC98" w14:textId="77777777" w:rsidR="00013709" w:rsidRDefault="00013709" w:rsidP="00013709">
      <w:pPr>
        <w:pStyle w:val="ListParagraph"/>
        <w:spacing w:before="0" w:beforeAutospacing="0" w:after="0" w:afterAutospacing="0" w:line="480" w:lineRule="auto"/>
        <w:ind w:left="709"/>
        <w:jc w:val="both"/>
      </w:pPr>
    </w:p>
    <w:p w14:paraId="5B37608D" w14:textId="77777777" w:rsidR="00B0556E" w:rsidRDefault="00B0556E" w:rsidP="00750481">
      <w:pPr>
        <w:sectPr w:rsidR="00B0556E" w:rsidSect="002B2741">
          <w:pgSz w:w="11906" w:h="16838" w:code="9"/>
          <w:pgMar w:top="1701" w:right="1701" w:bottom="1701" w:left="2268" w:header="709" w:footer="709" w:gutter="0"/>
          <w:cols w:space="708"/>
          <w:docGrid w:linePitch="360"/>
        </w:sectPr>
      </w:pPr>
    </w:p>
    <w:p w14:paraId="767FE9F8" w14:textId="77777777" w:rsidR="007A7A4F" w:rsidRDefault="00CD71E5" w:rsidP="00834158">
      <w:pPr>
        <w:pStyle w:val="Heading1"/>
        <w:spacing w:before="0" w:beforeAutospacing="0" w:afterAutospacing="0" w:line="360" w:lineRule="auto"/>
        <w:ind w:left="0" w:firstLine="0"/>
      </w:pPr>
      <w:r>
        <w:lastRenderedPageBreak/>
        <w:br/>
      </w:r>
      <w:bookmarkStart w:id="85" w:name="_Toc29741538"/>
      <w:bookmarkStart w:id="86" w:name="_Toc44796258"/>
      <w:r w:rsidR="007A7A4F">
        <w:t>METODE PENELITIAN</w:t>
      </w:r>
      <w:bookmarkEnd w:id="85"/>
      <w:bookmarkEnd w:id="86"/>
    </w:p>
    <w:p w14:paraId="63135F9B" w14:textId="56A66958" w:rsidR="00592D89" w:rsidRDefault="00592D89" w:rsidP="00592D89">
      <w:pPr>
        <w:pStyle w:val="Heading2"/>
        <w:numPr>
          <w:ilvl w:val="1"/>
          <w:numId w:val="5"/>
        </w:numPr>
        <w:spacing w:before="0" w:beforeAutospacing="0" w:afterAutospacing="0" w:line="480" w:lineRule="auto"/>
        <w:ind w:hanging="720"/>
      </w:pPr>
      <w:bookmarkStart w:id="87" w:name="_Toc44796259"/>
      <w:r>
        <w:t>Desain Penelitian</w:t>
      </w:r>
      <w:bookmarkEnd w:id="87"/>
    </w:p>
    <w:p w14:paraId="0F013477" w14:textId="5B6DCD92" w:rsidR="00481B11" w:rsidRDefault="00481B11" w:rsidP="00834158">
      <w:pPr>
        <w:autoSpaceDE w:val="0"/>
        <w:autoSpaceDN w:val="0"/>
        <w:adjustRightInd w:val="0"/>
        <w:spacing w:before="0" w:beforeAutospacing="0" w:after="0" w:afterAutospacing="0" w:line="480" w:lineRule="auto"/>
        <w:ind w:firstLine="720"/>
        <w:jc w:val="both"/>
        <w:rPr>
          <w:szCs w:val="24"/>
          <w:lang w:val="en-US"/>
        </w:rPr>
      </w:pPr>
      <w:r w:rsidRPr="00F11727">
        <w:rPr>
          <w:rFonts w:eastAsia="Times New Roman"/>
          <w:bCs/>
          <w:szCs w:val="24"/>
          <w:lang w:eastAsia="id"/>
        </w:rPr>
        <w:t>Penelitian</w:t>
      </w:r>
      <w:r w:rsidRPr="00F11727">
        <w:rPr>
          <w:szCs w:val="24"/>
          <w:lang w:val="en-US"/>
        </w:rPr>
        <w:t xml:space="preserve"> ini merupakan penelitian dengan menggunakan metode studi kepustakaan atau </w:t>
      </w:r>
      <w:r w:rsidRPr="00FA203F">
        <w:rPr>
          <w:i/>
          <w:szCs w:val="24"/>
          <w:lang w:val="en-US"/>
        </w:rPr>
        <w:t>literatur</w:t>
      </w:r>
      <w:r w:rsidR="00FA203F" w:rsidRPr="00FA203F">
        <w:rPr>
          <w:i/>
          <w:szCs w:val="24"/>
          <w:lang w:val="en-US"/>
        </w:rPr>
        <w:t>e</w:t>
      </w:r>
      <w:r w:rsidRPr="00FA203F">
        <w:rPr>
          <w:i/>
          <w:szCs w:val="24"/>
          <w:lang w:val="en-US"/>
        </w:rPr>
        <w:t xml:space="preserve"> review</w:t>
      </w:r>
      <w:r w:rsidRPr="00F11727">
        <w:rPr>
          <w:szCs w:val="24"/>
          <w:lang w:val="en-US"/>
        </w:rPr>
        <w:t xml:space="preserve">. </w:t>
      </w:r>
      <w:r w:rsidRPr="00FA203F">
        <w:rPr>
          <w:i/>
          <w:szCs w:val="24"/>
          <w:lang w:val="en-US"/>
        </w:rPr>
        <w:t>Literatur review</w:t>
      </w:r>
      <w:r w:rsidRPr="00F11727">
        <w:rPr>
          <w:szCs w:val="24"/>
          <w:lang w:val="en-US"/>
        </w:rPr>
        <w:t xml:space="preserve"> merupakan ikhtisar komprehensif tentang penelitian yang sudah dilakukan mengenai topik yang spesifik untuk menunjukkan kepada pembaca apa yang sudah diketahui tentang topik tersebut dan apa yang belum diketahui, untuk mencari rasional dari penelitian yang sudah dilakukan atau untuk ide penelitian selanjutnya (Denney &amp; Tewksbury, 2013).</w:t>
      </w:r>
      <w:r>
        <w:rPr>
          <w:szCs w:val="24"/>
          <w:lang w:val="en-US"/>
        </w:rPr>
        <w:t xml:space="preserve"> </w:t>
      </w:r>
      <w:r w:rsidRPr="00CB66F3">
        <w:rPr>
          <w:szCs w:val="24"/>
          <w:lang w:val="en-US"/>
        </w:rPr>
        <w:t xml:space="preserve">Penulis melakukan studi literatur ini setelah menentukan topik penulisan dan ditetapkannya rumusan masalah, sebelum </w:t>
      </w:r>
      <w:r>
        <w:rPr>
          <w:szCs w:val="24"/>
          <w:lang w:val="en-US"/>
        </w:rPr>
        <w:t xml:space="preserve">analisa </w:t>
      </w:r>
      <w:r w:rsidRPr="00CB66F3">
        <w:rPr>
          <w:szCs w:val="24"/>
          <w:lang w:val="en-US"/>
        </w:rPr>
        <w:t>untuk mengumpulkan data yang diperlukan (Darmadi, 2011 dalam Nursalam, 2016).</w:t>
      </w:r>
    </w:p>
    <w:p w14:paraId="3C467CD1" w14:textId="6B849C35" w:rsidR="00481B11" w:rsidRDefault="00C936D9" w:rsidP="00834158">
      <w:pPr>
        <w:autoSpaceDE w:val="0"/>
        <w:autoSpaceDN w:val="0"/>
        <w:adjustRightInd w:val="0"/>
        <w:spacing w:before="0" w:beforeAutospacing="0" w:after="0" w:afterAutospacing="0" w:line="480" w:lineRule="auto"/>
        <w:ind w:firstLine="720"/>
        <w:jc w:val="both"/>
        <w:rPr>
          <w:szCs w:val="24"/>
          <w:lang w:val="en-US"/>
        </w:rPr>
      </w:pPr>
      <w:r>
        <w:rPr>
          <w:szCs w:val="24"/>
          <w:lang w:val="en-US"/>
        </w:rPr>
        <w:t>Studi literatur bisa</w:t>
      </w:r>
      <w:r w:rsidR="00481B11">
        <w:rPr>
          <w:szCs w:val="24"/>
          <w:lang w:val="en-US"/>
        </w:rPr>
        <w:t xml:space="preserve"> </w:t>
      </w:r>
      <w:r w:rsidR="00481B11" w:rsidRPr="00CB66F3">
        <w:rPr>
          <w:szCs w:val="24"/>
          <w:lang w:val="en-US"/>
        </w:rPr>
        <w:t>didapat dari berbagai sumber baik jurnal, b</w:t>
      </w:r>
      <w:r w:rsidR="00481B11">
        <w:rPr>
          <w:szCs w:val="24"/>
          <w:lang w:val="en-US"/>
        </w:rPr>
        <w:t xml:space="preserve">uku, dokumentasi, internet dan </w:t>
      </w:r>
      <w:r w:rsidR="00481B11" w:rsidRPr="00CB66F3">
        <w:rPr>
          <w:szCs w:val="24"/>
          <w:lang w:val="en-US"/>
        </w:rPr>
        <w:t>pustaka. Metode studi literatur ad</w:t>
      </w:r>
      <w:r w:rsidR="00481B11">
        <w:rPr>
          <w:szCs w:val="24"/>
          <w:lang w:val="en-US"/>
        </w:rPr>
        <w:t xml:space="preserve">alah serangkaian kegiatan yang </w:t>
      </w:r>
      <w:r w:rsidR="00481B11" w:rsidRPr="00CB66F3">
        <w:rPr>
          <w:szCs w:val="24"/>
          <w:lang w:val="en-US"/>
        </w:rPr>
        <w:t>berkenaan dengan metode pengum</w:t>
      </w:r>
      <w:r w:rsidR="00481B11">
        <w:rPr>
          <w:szCs w:val="24"/>
          <w:lang w:val="en-US"/>
        </w:rPr>
        <w:t xml:space="preserve">pulan data pustaka, membaca dan </w:t>
      </w:r>
      <w:r w:rsidR="00481B11" w:rsidRPr="00CB66F3">
        <w:rPr>
          <w:szCs w:val="24"/>
          <w:lang w:val="en-US"/>
        </w:rPr>
        <w:t>mencatat, serta mengelolah bahan penuli</w:t>
      </w:r>
      <w:r w:rsidR="00481B11">
        <w:rPr>
          <w:szCs w:val="24"/>
          <w:lang w:val="en-US"/>
        </w:rPr>
        <w:t xml:space="preserve">san (Zed, 2008 dalam Nursalam,  </w:t>
      </w:r>
      <w:r w:rsidR="00481B11" w:rsidRPr="00CB66F3">
        <w:rPr>
          <w:szCs w:val="24"/>
          <w:lang w:val="en-US"/>
        </w:rPr>
        <w:t>2016).</w:t>
      </w:r>
    </w:p>
    <w:p w14:paraId="49243567" w14:textId="1610317F" w:rsidR="00592D89" w:rsidRDefault="00592D89" w:rsidP="00592D89">
      <w:pPr>
        <w:pStyle w:val="Heading2"/>
        <w:numPr>
          <w:ilvl w:val="1"/>
          <w:numId w:val="5"/>
        </w:numPr>
        <w:spacing w:before="0" w:beforeAutospacing="0" w:afterAutospacing="0" w:line="480" w:lineRule="auto"/>
        <w:ind w:hanging="720"/>
      </w:pPr>
      <w:bookmarkStart w:id="88" w:name="_Toc44796260"/>
      <w:r>
        <w:t>Cara Pengumpulan Data</w:t>
      </w:r>
      <w:bookmarkEnd w:id="88"/>
    </w:p>
    <w:p w14:paraId="15205051" w14:textId="77777777" w:rsidR="00481B11" w:rsidRDefault="00481B11" w:rsidP="00834158">
      <w:pPr>
        <w:spacing w:before="0" w:beforeAutospacing="0" w:after="0" w:afterAutospacing="0" w:line="480" w:lineRule="auto"/>
        <w:ind w:firstLine="720"/>
        <w:jc w:val="both"/>
      </w:pPr>
      <w:r w:rsidRPr="00CB66F3">
        <w:rPr>
          <w:rFonts w:eastAsia="Times New Roman"/>
          <w:bCs/>
          <w:szCs w:val="24"/>
          <w:lang w:val="en-US" w:eastAsia="id"/>
        </w:rPr>
        <w:t>Data yang digunakan dalam penelitia</w:t>
      </w:r>
      <w:r>
        <w:rPr>
          <w:rFonts w:eastAsia="Times New Roman"/>
          <w:bCs/>
          <w:szCs w:val="24"/>
          <w:lang w:val="en-US" w:eastAsia="id"/>
        </w:rPr>
        <w:t xml:space="preserve">n ini berasal dari hasil-hasil </w:t>
      </w:r>
      <w:r w:rsidRPr="00CB66F3">
        <w:rPr>
          <w:rFonts w:eastAsia="Times New Roman"/>
          <w:bCs/>
          <w:szCs w:val="24"/>
          <w:lang w:val="en-US" w:eastAsia="id"/>
        </w:rPr>
        <w:t>penelitian yang sudah dilakukan dan diterbitkan dalam jurnal online nasional dan internasional.</w:t>
      </w:r>
      <w:r>
        <w:rPr>
          <w:rFonts w:eastAsia="Times New Roman"/>
          <w:bCs/>
          <w:szCs w:val="24"/>
          <w:lang w:val="en-US" w:eastAsia="id"/>
        </w:rPr>
        <w:t xml:space="preserve"> Teknis </w:t>
      </w:r>
      <w:r w:rsidRPr="006F6594">
        <w:rPr>
          <w:rFonts w:eastAsia="Times New Roman"/>
          <w:bCs/>
          <w:szCs w:val="24"/>
          <w:lang w:eastAsia="id"/>
        </w:rPr>
        <w:t xml:space="preserve">yang di gunakan dalam </w:t>
      </w:r>
      <w:r w:rsidRPr="006F6594">
        <w:rPr>
          <w:rFonts w:eastAsia="Times New Roman"/>
          <w:bCs/>
          <w:i/>
          <w:iCs/>
          <w:szCs w:val="24"/>
          <w:lang w:eastAsia="id"/>
        </w:rPr>
        <w:t xml:space="preserve">Literature review </w:t>
      </w:r>
      <w:r w:rsidRPr="006F6594">
        <w:rPr>
          <w:rFonts w:eastAsia="Times New Roman"/>
          <w:bCs/>
          <w:szCs w:val="24"/>
          <w:lang w:eastAsia="id"/>
        </w:rPr>
        <w:t>diawali dengan pemilihan</w:t>
      </w:r>
      <w:r>
        <w:rPr>
          <w:rFonts w:eastAsia="Times New Roman"/>
          <w:bCs/>
          <w:szCs w:val="24"/>
          <w:lang w:eastAsia="id"/>
        </w:rPr>
        <w:t xml:space="preserve"> </w:t>
      </w:r>
      <w:r w:rsidRPr="006F6594">
        <w:rPr>
          <w:rFonts w:eastAsia="Times New Roman"/>
          <w:bCs/>
          <w:szCs w:val="24"/>
          <w:lang w:eastAsia="id"/>
        </w:rPr>
        <w:t xml:space="preserve">topik, kemudian ditentukan </w:t>
      </w:r>
      <w:r w:rsidRPr="006F6594">
        <w:rPr>
          <w:rFonts w:eastAsia="Times New Roman"/>
          <w:bCs/>
          <w:i/>
          <w:iCs/>
          <w:szCs w:val="24"/>
          <w:lang w:eastAsia="id"/>
        </w:rPr>
        <w:t xml:space="preserve">keyword </w:t>
      </w:r>
      <w:r w:rsidRPr="006F6594">
        <w:rPr>
          <w:rFonts w:eastAsia="Times New Roman"/>
          <w:bCs/>
          <w:szCs w:val="24"/>
          <w:lang w:eastAsia="id"/>
        </w:rPr>
        <w:t>untuk pencarian jurnal menggunakan Bahasa</w:t>
      </w:r>
      <w:r>
        <w:rPr>
          <w:rFonts w:eastAsia="Times New Roman"/>
          <w:bCs/>
          <w:szCs w:val="24"/>
          <w:lang w:eastAsia="id"/>
        </w:rPr>
        <w:t xml:space="preserve"> </w:t>
      </w:r>
      <w:r w:rsidRPr="006F6594">
        <w:rPr>
          <w:rFonts w:eastAsia="Times New Roman"/>
          <w:bCs/>
          <w:szCs w:val="24"/>
          <w:lang w:eastAsia="id"/>
        </w:rPr>
        <w:t xml:space="preserve">Inggris dan Bahasa Indonesia melalui beberapa </w:t>
      </w:r>
      <w:r w:rsidRPr="006F6594">
        <w:rPr>
          <w:rFonts w:eastAsia="Times New Roman"/>
          <w:bCs/>
          <w:i/>
          <w:iCs/>
          <w:szCs w:val="24"/>
          <w:lang w:eastAsia="id"/>
        </w:rPr>
        <w:t xml:space="preserve">database </w:t>
      </w:r>
      <w:r w:rsidRPr="006F6594">
        <w:rPr>
          <w:rFonts w:eastAsia="Times New Roman"/>
          <w:bCs/>
          <w:szCs w:val="24"/>
          <w:lang w:eastAsia="id"/>
        </w:rPr>
        <w:t xml:space="preserve">antara lain </w:t>
      </w:r>
      <w:r w:rsidRPr="006F6594">
        <w:rPr>
          <w:rFonts w:eastAsia="Times New Roman"/>
          <w:bCs/>
          <w:i/>
          <w:iCs/>
          <w:szCs w:val="24"/>
          <w:lang w:eastAsia="id"/>
        </w:rPr>
        <w:t>Google Scholar,</w:t>
      </w:r>
      <w:r>
        <w:rPr>
          <w:rFonts w:eastAsia="Times New Roman"/>
          <w:bCs/>
          <w:szCs w:val="24"/>
          <w:lang w:eastAsia="id"/>
        </w:rPr>
        <w:t xml:space="preserve"> </w:t>
      </w:r>
      <w:r w:rsidRPr="006F6594">
        <w:rPr>
          <w:rFonts w:eastAsia="Times New Roman"/>
          <w:bCs/>
          <w:i/>
          <w:iCs/>
          <w:szCs w:val="24"/>
          <w:lang w:eastAsia="id"/>
        </w:rPr>
        <w:t>Ebscho</w:t>
      </w:r>
      <w:r w:rsidRPr="006F6594">
        <w:rPr>
          <w:rFonts w:eastAsia="Times New Roman"/>
          <w:bCs/>
          <w:szCs w:val="24"/>
          <w:lang w:eastAsia="id"/>
        </w:rPr>
        <w:t xml:space="preserve">, </w:t>
      </w:r>
      <w:r w:rsidRPr="006F6594">
        <w:rPr>
          <w:rFonts w:eastAsia="Times New Roman"/>
          <w:bCs/>
          <w:i/>
          <w:iCs/>
          <w:szCs w:val="24"/>
          <w:lang w:eastAsia="id"/>
        </w:rPr>
        <w:t>Pro Quest, Pubmed, Science Dire</w:t>
      </w:r>
      <w:r>
        <w:rPr>
          <w:rFonts w:eastAsia="Times New Roman"/>
          <w:bCs/>
          <w:i/>
          <w:iCs/>
          <w:szCs w:val="24"/>
          <w:lang w:eastAsia="id"/>
        </w:rPr>
        <w:t>ct, Journal Of Nursing Science.</w:t>
      </w:r>
      <w:r>
        <w:rPr>
          <w:rFonts w:eastAsia="Times New Roman"/>
          <w:bCs/>
          <w:szCs w:val="24"/>
          <w:lang w:val="en-US" w:eastAsia="id"/>
        </w:rPr>
        <w:t xml:space="preserve"> </w:t>
      </w:r>
      <w:r w:rsidRPr="006F6594">
        <w:rPr>
          <w:rFonts w:eastAsia="Times New Roman"/>
          <w:bCs/>
          <w:szCs w:val="24"/>
          <w:lang w:eastAsia="id"/>
        </w:rPr>
        <w:t>Keyword bahasa inggris</w:t>
      </w:r>
      <w:r>
        <w:rPr>
          <w:rFonts w:eastAsia="Times New Roman"/>
          <w:bCs/>
          <w:szCs w:val="24"/>
          <w:lang w:eastAsia="id"/>
        </w:rPr>
        <w:t xml:space="preserve"> </w:t>
      </w:r>
      <w:r w:rsidRPr="006F6594">
        <w:rPr>
          <w:rFonts w:eastAsia="Times New Roman"/>
          <w:bCs/>
          <w:szCs w:val="24"/>
          <w:lang w:eastAsia="id"/>
        </w:rPr>
        <w:t xml:space="preserve">yang digunakan adalah </w:t>
      </w:r>
      <w:r>
        <w:rPr>
          <w:i/>
        </w:rPr>
        <w:t>“Nefrolitiasis”, “Risk Factor of nefrolitiasis”</w:t>
      </w:r>
      <w:r w:rsidRPr="006F6594">
        <w:rPr>
          <w:rFonts w:eastAsia="Times New Roman"/>
          <w:bCs/>
          <w:i/>
          <w:iCs/>
          <w:szCs w:val="24"/>
          <w:lang w:eastAsia="id"/>
        </w:rPr>
        <w:t xml:space="preserve">. </w:t>
      </w:r>
      <w:r w:rsidRPr="006F6594">
        <w:rPr>
          <w:rFonts w:eastAsia="Times New Roman"/>
          <w:bCs/>
          <w:szCs w:val="24"/>
          <w:lang w:eastAsia="id"/>
        </w:rPr>
        <w:t xml:space="preserve">Dalam bahasa Indonesia </w:t>
      </w:r>
      <w:r w:rsidRPr="006F6594">
        <w:rPr>
          <w:rFonts w:eastAsia="Times New Roman"/>
          <w:bCs/>
          <w:szCs w:val="24"/>
          <w:lang w:eastAsia="id"/>
        </w:rPr>
        <w:lastRenderedPageBreak/>
        <w:t>menggunakan kata</w:t>
      </w:r>
      <w:r>
        <w:rPr>
          <w:rFonts w:eastAsia="Times New Roman"/>
          <w:bCs/>
          <w:szCs w:val="24"/>
          <w:lang w:eastAsia="id"/>
        </w:rPr>
        <w:t xml:space="preserve"> </w:t>
      </w:r>
      <w:r w:rsidRPr="006F6594">
        <w:rPr>
          <w:rFonts w:eastAsia="Times New Roman"/>
          <w:bCs/>
          <w:szCs w:val="24"/>
          <w:lang w:eastAsia="id"/>
        </w:rPr>
        <w:t xml:space="preserve">kunci </w:t>
      </w:r>
      <w:r>
        <w:t xml:space="preserve">“faktor resiko batu ginjal”, “Nefrolitiasis”, “batu saluran kemih”. </w:t>
      </w:r>
    </w:p>
    <w:p w14:paraId="7C12D2E6" w14:textId="50D82DCA" w:rsidR="00481B11"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6F6594">
        <w:rPr>
          <w:rFonts w:eastAsia="Times New Roman"/>
          <w:bCs/>
          <w:szCs w:val="24"/>
          <w:lang w:eastAsia="id"/>
        </w:rPr>
        <w:t xml:space="preserve">Jurnal dipilih untuk dilakukan </w:t>
      </w:r>
      <w:r w:rsidRPr="006F6594">
        <w:rPr>
          <w:rFonts w:eastAsia="Times New Roman"/>
          <w:bCs/>
          <w:i/>
          <w:iCs/>
          <w:szCs w:val="24"/>
          <w:lang w:eastAsia="id"/>
        </w:rPr>
        <w:t xml:space="preserve">review </w:t>
      </w:r>
      <w:r w:rsidRPr="006F6594">
        <w:rPr>
          <w:rFonts w:eastAsia="Times New Roman"/>
          <w:bCs/>
          <w:szCs w:val="24"/>
          <w:lang w:eastAsia="id"/>
        </w:rPr>
        <w:t>berdasarkan studi yang sesuai dengan kriteria</w:t>
      </w:r>
      <w:r>
        <w:rPr>
          <w:rFonts w:eastAsia="Times New Roman"/>
          <w:bCs/>
          <w:szCs w:val="24"/>
          <w:lang w:eastAsia="id"/>
        </w:rPr>
        <w:t xml:space="preserve"> </w:t>
      </w:r>
      <w:r w:rsidRPr="006F6594">
        <w:rPr>
          <w:rFonts w:eastAsia="Times New Roman"/>
          <w:bCs/>
          <w:szCs w:val="24"/>
          <w:lang w:eastAsia="id"/>
        </w:rPr>
        <w:t xml:space="preserve">inklusi. Kriteria inklusi dalam </w:t>
      </w:r>
      <w:r w:rsidRPr="006F6594">
        <w:rPr>
          <w:rFonts w:eastAsia="Times New Roman"/>
          <w:bCs/>
          <w:i/>
          <w:iCs/>
          <w:szCs w:val="24"/>
          <w:lang w:eastAsia="id"/>
        </w:rPr>
        <w:t xml:space="preserve">Literature Review </w:t>
      </w:r>
      <w:r w:rsidRPr="006F6594">
        <w:rPr>
          <w:rFonts w:eastAsia="Times New Roman"/>
          <w:bCs/>
          <w:szCs w:val="24"/>
          <w:lang w:eastAsia="id"/>
        </w:rPr>
        <w:t xml:space="preserve">ini adalah </w:t>
      </w:r>
      <w:r>
        <w:rPr>
          <w:rFonts w:eastAsia="Times New Roman"/>
          <w:bCs/>
          <w:szCs w:val="24"/>
          <w:lang w:eastAsia="id"/>
        </w:rPr>
        <w:t xml:space="preserve">hubungan dukungan keluarga dan penerimaan diri pada </w:t>
      </w:r>
      <w:r w:rsidRPr="00D30A6D">
        <w:rPr>
          <w:rFonts w:eastAsia="Times New Roman"/>
          <w:bCs/>
          <w:i/>
          <w:szCs w:val="24"/>
          <w:lang w:eastAsia="id"/>
        </w:rPr>
        <w:t>post power syndrome</w:t>
      </w:r>
      <w:r w:rsidRPr="006F6594">
        <w:rPr>
          <w:rFonts w:eastAsia="Times New Roman"/>
          <w:bCs/>
          <w:szCs w:val="24"/>
          <w:lang w:eastAsia="id"/>
        </w:rPr>
        <w:t>. Pencarian menggunakan keyword Bahasa Inggris</w:t>
      </w:r>
      <w:r>
        <w:rPr>
          <w:rFonts w:eastAsia="Times New Roman"/>
          <w:bCs/>
          <w:szCs w:val="24"/>
          <w:lang w:eastAsia="id"/>
        </w:rPr>
        <w:t xml:space="preserve"> ditemukan 5</w:t>
      </w:r>
      <w:r w:rsidRPr="006F6594">
        <w:rPr>
          <w:rFonts w:eastAsia="Times New Roman"/>
          <w:bCs/>
          <w:szCs w:val="24"/>
          <w:lang w:eastAsia="id"/>
        </w:rPr>
        <w:t xml:space="preserve"> Jurnal dan dengan keyw</w:t>
      </w:r>
      <w:r>
        <w:rPr>
          <w:rFonts w:eastAsia="Times New Roman"/>
          <w:bCs/>
          <w:szCs w:val="24"/>
          <w:lang w:eastAsia="id"/>
        </w:rPr>
        <w:t>o</w:t>
      </w:r>
      <w:r w:rsidR="00937A43">
        <w:rPr>
          <w:rFonts w:eastAsia="Times New Roman"/>
          <w:bCs/>
          <w:szCs w:val="24"/>
          <w:lang w:eastAsia="id"/>
        </w:rPr>
        <w:t>rd Bahasa Indonesia diperoleh 15</w:t>
      </w:r>
      <w:r w:rsidRPr="006F6594">
        <w:rPr>
          <w:rFonts w:eastAsia="Times New Roman"/>
          <w:bCs/>
          <w:szCs w:val="24"/>
          <w:lang w:eastAsia="id"/>
        </w:rPr>
        <w:t xml:space="preserve"> Jurnal. Dari</w:t>
      </w:r>
      <w:r>
        <w:rPr>
          <w:rFonts w:eastAsia="Times New Roman"/>
          <w:bCs/>
          <w:szCs w:val="24"/>
          <w:lang w:eastAsia="id"/>
        </w:rPr>
        <w:t xml:space="preserve"> </w:t>
      </w:r>
      <w:r w:rsidRPr="006F6594">
        <w:rPr>
          <w:rFonts w:eastAsia="Times New Roman"/>
          <w:bCs/>
          <w:szCs w:val="24"/>
          <w:lang w:eastAsia="id"/>
        </w:rPr>
        <w:t xml:space="preserve">seluruh jurnal yang sesuai dengan tema dan kriteria </w:t>
      </w:r>
      <w:r w:rsidR="006E29A3">
        <w:rPr>
          <w:rFonts w:eastAsia="Times New Roman"/>
          <w:bCs/>
          <w:szCs w:val="24"/>
          <w:lang w:eastAsia="id"/>
        </w:rPr>
        <w:t>inklusi adalah 10 jurnal, yaitu 4 jurnal bahasa inggris dan 6</w:t>
      </w:r>
      <w:r w:rsidRPr="006F6594">
        <w:rPr>
          <w:rFonts w:eastAsia="Times New Roman"/>
          <w:bCs/>
          <w:szCs w:val="24"/>
          <w:lang w:eastAsia="id"/>
        </w:rPr>
        <w:t xml:space="preserve"> jurnal bahasa Indonesia. Tujuh jurnal tersebut kemudian</w:t>
      </w:r>
      <w:r>
        <w:rPr>
          <w:rFonts w:eastAsia="Times New Roman"/>
          <w:bCs/>
          <w:szCs w:val="24"/>
          <w:lang w:eastAsia="id"/>
        </w:rPr>
        <w:t xml:space="preserve"> </w:t>
      </w:r>
      <w:r w:rsidRPr="006F6594">
        <w:rPr>
          <w:rFonts w:eastAsia="Times New Roman"/>
          <w:bCs/>
          <w:szCs w:val="24"/>
          <w:lang w:eastAsia="id"/>
        </w:rPr>
        <w:t xml:space="preserve">dicermati dan dilakukan </w:t>
      </w:r>
      <w:r w:rsidRPr="006F6594">
        <w:rPr>
          <w:rFonts w:eastAsia="Times New Roman"/>
          <w:bCs/>
          <w:i/>
          <w:iCs/>
          <w:szCs w:val="24"/>
          <w:lang w:eastAsia="id"/>
        </w:rPr>
        <w:t xml:space="preserve">Critical appraisal. </w:t>
      </w:r>
      <w:r w:rsidRPr="006F6594">
        <w:rPr>
          <w:rFonts w:eastAsia="Times New Roman"/>
          <w:bCs/>
          <w:szCs w:val="24"/>
          <w:lang w:eastAsia="id"/>
        </w:rPr>
        <w:t xml:space="preserve">Kemudian dilakukan </w:t>
      </w:r>
      <w:r w:rsidRPr="006F6594">
        <w:rPr>
          <w:rFonts w:eastAsia="Times New Roman"/>
          <w:bCs/>
          <w:i/>
          <w:iCs/>
          <w:szCs w:val="24"/>
          <w:lang w:eastAsia="id"/>
        </w:rPr>
        <w:t>Literature Review</w:t>
      </w:r>
      <w:r>
        <w:rPr>
          <w:rFonts w:eastAsia="Times New Roman"/>
          <w:bCs/>
          <w:szCs w:val="24"/>
          <w:lang w:eastAsia="id"/>
        </w:rPr>
        <w:t xml:space="preserve"> </w:t>
      </w:r>
      <w:r w:rsidRPr="006F6594">
        <w:rPr>
          <w:rFonts w:eastAsia="Times New Roman"/>
          <w:bCs/>
          <w:szCs w:val="24"/>
          <w:lang w:eastAsia="id"/>
        </w:rPr>
        <w:t xml:space="preserve">sesuai dengan hasil </w:t>
      </w:r>
      <w:r w:rsidRPr="006F6594">
        <w:rPr>
          <w:rFonts w:eastAsia="Times New Roman"/>
          <w:bCs/>
          <w:i/>
          <w:iCs/>
          <w:szCs w:val="24"/>
          <w:lang w:eastAsia="id"/>
        </w:rPr>
        <w:t xml:space="preserve">Critical Appraisal </w:t>
      </w:r>
      <w:r w:rsidRPr="006F6594">
        <w:rPr>
          <w:rFonts w:eastAsia="Times New Roman"/>
          <w:bCs/>
          <w:szCs w:val="24"/>
          <w:lang w:eastAsia="id"/>
        </w:rPr>
        <w:t xml:space="preserve">yang telah </w:t>
      </w:r>
      <w:r>
        <w:rPr>
          <w:rFonts w:eastAsia="Times New Roman"/>
          <w:bCs/>
          <w:szCs w:val="24"/>
          <w:lang w:eastAsia="id"/>
        </w:rPr>
        <w:t>dilakukan sebelumnya</w:t>
      </w:r>
    </w:p>
    <w:p w14:paraId="7931AAC0" w14:textId="77777777" w:rsidR="00481B11"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CB66F3">
        <w:rPr>
          <w:rFonts w:eastAsia="Times New Roman"/>
          <w:bCs/>
          <w:szCs w:val="24"/>
          <w:lang w:eastAsia="id"/>
        </w:rPr>
        <w:t>Proses pengumpulan dat</w:t>
      </w:r>
      <w:r>
        <w:rPr>
          <w:rFonts w:eastAsia="Times New Roman"/>
          <w:bCs/>
          <w:szCs w:val="24"/>
          <w:lang w:eastAsia="id"/>
        </w:rPr>
        <w:t xml:space="preserve">a dilakukan dengan penyaringan </w:t>
      </w:r>
      <w:r w:rsidRPr="00CB66F3">
        <w:rPr>
          <w:rFonts w:eastAsia="Times New Roman"/>
          <w:bCs/>
          <w:szCs w:val="24"/>
          <w:lang w:eastAsia="id"/>
        </w:rPr>
        <w:t>b</w:t>
      </w:r>
      <w:r>
        <w:rPr>
          <w:rFonts w:eastAsia="Times New Roman"/>
          <w:bCs/>
          <w:szCs w:val="24"/>
          <w:lang w:eastAsia="id"/>
        </w:rPr>
        <w:t xml:space="preserve">erdasarkan kriteria </w:t>
      </w:r>
      <w:r w:rsidRPr="00CB66F3">
        <w:rPr>
          <w:rFonts w:eastAsia="Times New Roman"/>
          <w:bCs/>
          <w:szCs w:val="24"/>
          <w:lang w:eastAsia="id"/>
        </w:rPr>
        <w:t>yang ditentukan oleh penulis dari setiap jurnal yang diambil. Adapun kriteria pengumpulan jurnal sebagai berikut:</w:t>
      </w:r>
    </w:p>
    <w:p w14:paraId="017088DB" w14:textId="77777777" w:rsidR="00481B11" w:rsidRDefault="00481B11" w:rsidP="00221390">
      <w:pPr>
        <w:pStyle w:val="ListParagraph"/>
        <w:numPr>
          <w:ilvl w:val="0"/>
          <w:numId w:val="32"/>
        </w:numPr>
        <w:autoSpaceDE w:val="0"/>
        <w:autoSpaceDN w:val="0"/>
        <w:adjustRightInd w:val="0"/>
        <w:spacing w:before="0" w:beforeAutospacing="0" w:after="0" w:afterAutospacing="0" w:line="480" w:lineRule="auto"/>
        <w:ind w:left="709" w:hanging="709"/>
        <w:jc w:val="both"/>
        <w:rPr>
          <w:rFonts w:eastAsia="Times New Roman"/>
          <w:bCs/>
          <w:szCs w:val="24"/>
          <w:lang w:eastAsia="id"/>
        </w:rPr>
      </w:pPr>
      <w:r w:rsidRPr="00CB66F3">
        <w:rPr>
          <w:rFonts w:eastAsia="Times New Roman"/>
          <w:bCs/>
          <w:szCs w:val="24"/>
          <w:lang w:eastAsia="id"/>
        </w:rPr>
        <w:t>Pencarian ini dibatasi mulai Januari 2010 sampai dengan Desember 2020</w:t>
      </w:r>
      <w:r>
        <w:rPr>
          <w:rFonts w:eastAsia="Times New Roman"/>
          <w:bCs/>
          <w:szCs w:val="24"/>
          <w:lang w:eastAsia="id"/>
        </w:rPr>
        <w:t xml:space="preserve">, </w:t>
      </w:r>
      <w:r w:rsidRPr="00CB66F3">
        <w:rPr>
          <w:rFonts w:eastAsia="Times New Roman"/>
          <w:bCs/>
          <w:szCs w:val="24"/>
          <w:lang w:eastAsia="id"/>
        </w:rPr>
        <w:t>kesesuaian keyword penulisan, keterkaitan hasil penulisan dan pembahasan</w:t>
      </w:r>
    </w:p>
    <w:p w14:paraId="553EEBD6" w14:textId="77777777" w:rsidR="00481B11" w:rsidRDefault="00481B11" w:rsidP="00221390">
      <w:pPr>
        <w:pStyle w:val="ListParagraph"/>
        <w:numPr>
          <w:ilvl w:val="0"/>
          <w:numId w:val="32"/>
        </w:numPr>
        <w:autoSpaceDE w:val="0"/>
        <w:autoSpaceDN w:val="0"/>
        <w:adjustRightInd w:val="0"/>
        <w:spacing w:before="0" w:beforeAutospacing="0" w:after="0" w:afterAutospacing="0" w:line="480" w:lineRule="auto"/>
        <w:ind w:left="709" w:hanging="709"/>
        <w:jc w:val="both"/>
        <w:rPr>
          <w:rFonts w:eastAsia="Times New Roman"/>
          <w:bCs/>
          <w:szCs w:val="24"/>
          <w:lang w:eastAsia="id"/>
        </w:rPr>
      </w:pPr>
      <w:r w:rsidRPr="00CB66F3">
        <w:rPr>
          <w:rFonts w:eastAsia="Times New Roman"/>
          <w:bCs/>
          <w:szCs w:val="24"/>
          <w:lang w:eastAsia="id"/>
        </w:rPr>
        <w:t xml:space="preserve">Strategi dalam pengumpulan jurnal berbagai literatur dengan </w:t>
      </w:r>
      <w:r>
        <w:rPr>
          <w:rFonts w:eastAsia="Times New Roman"/>
          <w:bCs/>
          <w:szCs w:val="24"/>
          <w:lang w:val="en-US" w:eastAsia="id"/>
        </w:rPr>
        <w:t xml:space="preserve"> </w:t>
      </w:r>
      <w:r w:rsidRPr="00CB66F3">
        <w:rPr>
          <w:rFonts w:eastAsia="Times New Roman"/>
          <w:bCs/>
          <w:szCs w:val="24"/>
          <w:lang w:eastAsia="id"/>
        </w:rPr>
        <w:t>menggunakan situs jurnal yang sudah terakreditasi seperti ProQuest, PubMed, Research Gate, SagePub dan Schoolar.</w:t>
      </w:r>
    </w:p>
    <w:p w14:paraId="69EA4602" w14:textId="20DAFEAA" w:rsidR="00481B11" w:rsidRPr="00CB66F3" w:rsidRDefault="00481B11" w:rsidP="00221390">
      <w:pPr>
        <w:pStyle w:val="ListParagraph"/>
        <w:numPr>
          <w:ilvl w:val="0"/>
          <w:numId w:val="32"/>
        </w:numPr>
        <w:autoSpaceDE w:val="0"/>
        <w:autoSpaceDN w:val="0"/>
        <w:adjustRightInd w:val="0"/>
        <w:spacing w:before="0" w:beforeAutospacing="0" w:after="0" w:afterAutospacing="0" w:line="480" w:lineRule="auto"/>
        <w:ind w:left="709" w:hanging="709"/>
        <w:jc w:val="both"/>
        <w:rPr>
          <w:rFonts w:eastAsia="Times New Roman"/>
          <w:bCs/>
          <w:szCs w:val="24"/>
          <w:lang w:eastAsia="id"/>
        </w:rPr>
      </w:pPr>
      <w:r w:rsidRPr="00CB66F3">
        <w:rPr>
          <w:rFonts w:eastAsia="Times New Roman"/>
          <w:bCs/>
          <w:szCs w:val="24"/>
          <w:lang w:eastAsia="id"/>
        </w:rPr>
        <w:t xml:space="preserve">Cara penulisan yang efektif untuk setting jurnal dengan memasukkan </w:t>
      </w:r>
      <w:r>
        <w:rPr>
          <w:rFonts w:eastAsia="Times New Roman"/>
          <w:bCs/>
          <w:szCs w:val="24"/>
          <w:lang w:val="en-US" w:eastAsia="id"/>
        </w:rPr>
        <w:t xml:space="preserve"> </w:t>
      </w:r>
      <w:r w:rsidRPr="00CB66F3">
        <w:rPr>
          <w:rFonts w:eastAsia="Times New Roman"/>
          <w:bCs/>
          <w:szCs w:val="24"/>
          <w:lang w:eastAsia="id"/>
        </w:rPr>
        <w:t xml:space="preserve">kata kunci sesuai judul penulisan dan melakukan penelusuran </w:t>
      </w:r>
      <w:r>
        <w:rPr>
          <w:rFonts w:eastAsia="Times New Roman"/>
          <w:bCs/>
          <w:szCs w:val="24"/>
          <w:lang w:val="en-US" w:eastAsia="id"/>
        </w:rPr>
        <w:t xml:space="preserve"> </w:t>
      </w:r>
      <w:r w:rsidRPr="00CB66F3">
        <w:rPr>
          <w:rFonts w:eastAsia="Times New Roman"/>
          <w:bCs/>
          <w:szCs w:val="24"/>
          <w:lang w:eastAsia="id"/>
        </w:rPr>
        <w:t xml:space="preserve">berdasarkan advance search dengan penambahan notasi AND/OR atau </w:t>
      </w:r>
      <w:r>
        <w:rPr>
          <w:rFonts w:eastAsia="Times New Roman"/>
          <w:bCs/>
          <w:szCs w:val="24"/>
          <w:lang w:val="en-US" w:eastAsia="id"/>
        </w:rPr>
        <w:t xml:space="preserve"> </w:t>
      </w:r>
      <w:r w:rsidRPr="00CB66F3">
        <w:rPr>
          <w:rFonts w:eastAsia="Times New Roman"/>
          <w:bCs/>
          <w:szCs w:val="24"/>
          <w:lang w:eastAsia="id"/>
        </w:rPr>
        <w:t>menambakan simbol +. Misalnya pe</w:t>
      </w:r>
      <w:r>
        <w:rPr>
          <w:rFonts w:eastAsia="Times New Roman"/>
          <w:bCs/>
          <w:szCs w:val="24"/>
          <w:lang w:eastAsia="id"/>
        </w:rPr>
        <w:t>neliti melakukan pencarian pada</w:t>
      </w:r>
      <w:r w:rsidRPr="00CB66F3">
        <w:rPr>
          <w:rFonts w:eastAsia="Times New Roman"/>
          <w:bCs/>
          <w:szCs w:val="24"/>
          <w:lang w:eastAsia="id"/>
        </w:rPr>
        <w:t>mesin pencarian PubMed dengan mengetik kata</w:t>
      </w:r>
      <w:r>
        <w:rPr>
          <w:rFonts w:eastAsia="Times New Roman"/>
          <w:bCs/>
          <w:szCs w:val="24"/>
          <w:lang w:val="en-US" w:eastAsia="id"/>
        </w:rPr>
        <w:t xml:space="preserve"> </w:t>
      </w:r>
      <w:r w:rsidR="005C29B1">
        <w:rPr>
          <w:rFonts w:eastAsia="Times New Roman"/>
          <w:bCs/>
          <w:i/>
          <w:szCs w:val="24"/>
          <w:lang w:eastAsia="id"/>
        </w:rPr>
        <w:t>“ne</w:t>
      </w:r>
      <w:r w:rsidR="005C29B1">
        <w:rPr>
          <w:rFonts w:eastAsia="Times New Roman"/>
          <w:bCs/>
          <w:i/>
          <w:szCs w:val="24"/>
          <w:lang w:val="en-ID" w:eastAsia="id"/>
        </w:rPr>
        <w:t>phrolitiasis</w:t>
      </w:r>
      <w:r w:rsidRPr="006F6594">
        <w:rPr>
          <w:rFonts w:eastAsia="Times New Roman"/>
          <w:bCs/>
          <w:i/>
          <w:iCs/>
          <w:szCs w:val="24"/>
          <w:lang w:eastAsia="id"/>
        </w:rPr>
        <w:t>”, “</w:t>
      </w:r>
      <w:r w:rsidR="005C29B1">
        <w:rPr>
          <w:rFonts w:eastAsia="Times New Roman"/>
          <w:bCs/>
          <w:i/>
          <w:iCs/>
          <w:szCs w:val="24"/>
          <w:lang w:eastAsia="id"/>
        </w:rPr>
        <w:t>risk factor</w:t>
      </w:r>
      <w:r w:rsidRPr="006F6594">
        <w:rPr>
          <w:rFonts w:eastAsia="Times New Roman"/>
          <w:bCs/>
          <w:i/>
          <w:iCs/>
          <w:szCs w:val="24"/>
          <w:lang w:eastAsia="id"/>
        </w:rPr>
        <w:t>”.</w:t>
      </w:r>
    </w:p>
    <w:p w14:paraId="5B8CBB27" w14:textId="77777777" w:rsidR="00481B11" w:rsidRDefault="00481B11" w:rsidP="00221390">
      <w:pPr>
        <w:pStyle w:val="ListParagraph"/>
        <w:numPr>
          <w:ilvl w:val="0"/>
          <w:numId w:val="32"/>
        </w:numPr>
        <w:autoSpaceDE w:val="0"/>
        <w:autoSpaceDN w:val="0"/>
        <w:adjustRightInd w:val="0"/>
        <w:spacing w:before="0" w:beforeAutospacing="0" w:after="0" w:afterAutospacing="0" w:line="480" w:lineRule="auto"/>
        <w:ind w:left="709" w:hanging="709"/>
        <w:jc w:val="both"/>
        <w:rPr>
          <w:rFonts w:eastAsia="Times New Roman"/>
          <w:bCs/>
          <w:szCs w:val="24"/>
          <w:lang w:eastAsia="id"/>
        </w:rPr>
      </w:pPr>
      <w:r w:rsidRPr="00CB66F3">
        <w:rPr>
          <w:rFonts w:eastAsia="Times New Roman"/>
          <w:bCs/>
          <w:szCs w:val="24"/>
          <w:lang w:eastAsia="id"/>
        </w:rPr>
        <w:lastRenderedPageBreak/>
        <w:t xml:space="preserve">Melakukan penilaian terhadap jurnal dari abstrak apakah berdasarkan </w:t>
      </w:r>
      <w:r>
        <w:rPr>
          <w:rFonts w:eastAsia="Times New Roman"/>
          <w:bCs/>
          <w:szCs w:val="24"/>
          <w:lang w:val="en-US" w:eastAsia="id"/>
        </w:rPr>
        <w:t xml:space="preserve"> </w:t>
      </w:r>
      <w:r w:rsidRPr="00CB66F3">
        <w:rPr>
          <w:rFonts w:eastAsia="Times New Roman"/>
          <w:bCs/>
          <w:szCs w:val="24"/>
          <w:lang w:eastAsia="id"/>
        </w:rPr>
        <w:t>tujuan penelitian dan melakukan critical</w:t>
      </w:r>
      <w:r>
        <w:rPr>
          <w:rFonts w:eastAsia="Times New Roman"/>
          <w:bCs/>
          <w:szCs w:val="24"/>
          <w:lang w:eastAsia="id"/>
        </w:rPr>
        <w:t xml:space="preserve"> appraisal dengan tool yang ada.</w:t>
      </w:r>
    </w:p>
    <w:p w14:paraId="0647A53D" w14:textId="7006C348" w:rsidR="00592D89" w:rsidRDefault="00592D89" w:rsidP="00221390">
      <w:pPr>
        <w:pStyle w:val="Heading2"/>
        <w:numPr>
          <w:ilvl w:val="1"/>
          <w:numId w:val="32"/>
        </w:numPr>
        <w:spacing w:before="0" w:beforeAutospacing="0" w:afterAutospacing="0" w:line="480" w:lineRule="auto"/>
        <w:ind w:left="709" w:hanging="709"/>
      </w:pPr>
      <w:bookmarkStart w:id="89" w:name="_Toc44796261"/>
      <w:r>
        <w:t>Kerangka Kerja</w:t>
      </w:r>
      <w:bookmarkEnd w:id="89"/>
    </w:p>
    <w:p w14:paraId="5ADD4391" w14:textId="77777777" w:rsidR="00481B11"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CB66F3">
        <w:rPr>
          <w:rFonts w:eastAsia="Times New Roman"/>
          <w:bCs/>
          <w:szCs w:val="24"/>
          <w:lang w:eastAsia="id"/>
        </w:rPr>
        <w:t xml:space="preserve">Secara sistematis langkah-langkah dalam penulisan literature </w:t>
      </w:r>
      <w:r w:rsidRPr="00CB66F3">
        <w:rPr>
          <w:rFonts w:eastAsia="Times New Roman"/>
          <w:bCs/>
          <w:szCs w:val="24"/>
          <w:lang w:val="en-US" w:eastAsia="id"/>
        </w:rPr>
        <w:t xml:space="preserve"> </w:t>
      </w:r>
      <w:r w:rsidRPr="00CB66F3">
        <w:rPr>
          <w:rFonts w:eastAsia="Times New Roman"/>
          <w:bCs/>
          <w:szCs w:val="24"/>
          <w:lang w:eastAsia="id"/>
        </w:rPr>
        <w:t>review seperti gambar berikut ini:</w:t>
      </w:r>
    </w:p>
    <w:p w14:paraId="7575FDCB" w14:textId="2253C444" w:rsidR="00481B11" w:rsidRDefault="00E04008" w:rsidP="00481B11">
      <w:pPr>
        <w:autoSpaceDE w:val="0"/>
        <w:autoSpaceDN w:val="0"/>
        <w:adjustRightInd w:val="0"/>
        <w:spacing w:after="0" w:line="480" w:lineRule="auto"/>
        <w:jc w:val="both"/>
        <w:rPr>
          <w:rFonts w:eastAsia="Times New Roman"/>
          <w:bCs/>
          <w:szCs w:val="24"/>
          <w:lang w:eastAsia="id"/>
        </w:rPr>
      </w:pPr>
      <w:r>
        <w:rPr>
          <w:rFonts w:eastAsia="Times New Roman"/>
          <w:bCs/>
          <w:noProof/>
          <w:szCs w:val="24"/>
          <w:lang w:val="en-US"/>
        </w:rPr>
        <mc:AlternateContent>
          <mc:Choice Requires="wps">
            <w:drawing>
              <wp:anchor distT="0" distB="0" distL="114300" distR="114300" simplePos="0" relativeHeight="252020736" behindDoc="0" locked="0" layoutInCell="1" allowOverlap="1" wp14:anchorId="57589F13" wp14:editId="0E6D35E3">
                <wp:simplePos x="0" y="0"/>
                <wp:positionH relativeFrom="margin">
                  <wp:posOffset>1137920</wp:posOffset>
                </wp:positionH>
                <wp:positionV relativeFrom="paragraph">
                  <wp:posOffset>518795</wp:posOffset>
                </wp:positionV>
                <wp:extent cx="2333625" cy="313690"/>
                <wp:effectExtent l="0" t="0" r="28575" b="10160"/>
                <wp:wrapNone/>
                <wp:docPr id="30" name="Rectangle 30"/>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F15D0"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Pengumpulan data</w:t>
                            </w:r>
                          </w:p>
                          <w:p w14:paraId="32F4C50C"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9F13" id="Rectangle 30" o:spid="_x0000_s1049" style="position:absolute;left:0;text-align:left;margin-left:89.6pt;margin-top:40.85pt;width:183.75pt;height:24.7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" filled="f" strokecolor="black [3213]" strokeweight="1pt">
                <v:textbox>
                  <w:txbxContent>
                    <w:p w14:paraId="76FF15D0"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Pengumpulan data</w:t>
                      </w:r>
                    </w:p>
                    <w:p w14:paraId="32F4C50C" w14:textId="77777777" w:rsidR="00F07DE9" w:rsidRPr="00085643" w:rsidRDefault="00F07DE9" w:rsidP="00481B11">
                      <w:pPr>
                        <w:jc w:val="center"/>
                        <w:rPr>
                          <w:color w:val="000000" w:themeColor="text1"/>
                        </w:rPr>
                      </w:pPr>
                    </w:p>
                  </w:txbxContent>
                </v:textbox>
                <w10:wrap anchorx="margin"/>
              </v:rect>
            </w:pict>
          </mc:Fallback>
        </mc:AlternateContent>
      </w:r>
      <w:r w:rsidR="00481B11">
        <w:rPr>
          <w:rFonts w:eastAsia="Times New Roman"/>
          <w:bCs/>
          <w:noProof/>
          <w:szCs w:val="24"/>
          <w:lang w:val="en-US"/>
        </w:rPr>
        <mc:AlternateContent>
          <mc:Choice Requires="wps">
            <w:drawing>
              <wp:anchor distT="0" distB="0" distL="114300" distR="114300" simplePos="0" relativeHeight="252021760" behindDoc="0" locked="0" layoutInCell="1" allowOverlap="1" wp14:anchorId="25837715" wp14:editId="1FD42082">
                <wp:simplePos x="0" y="0"/>
                <wp:positionH relativeFrom="column">
                  <wp:posOffset>2333426</wp:posOffset>
                </wp:positionH>
                <wp:positionV relativeFrom="paragraph">
                  <wp:posOffset>322722</wp:posOffset>
                </wp:positionV>
                <wp:extent cx="0" cy="204925"/>
                <wp:effectExtent l="76200" t="0" r="57150" b="62230"/>
                <wp:wrapNone/>
                <wp:docPr id="28" name="Straight Arrow Connector 28"/>
                <wp:cNvGraphicFramePr/>
                <a:graphic xmlns:a="http://schemas.openxmlformats.org/drawingml/2006/main">
                  <a:graphicData uri="http://schemas.microsoft.com/office/word/2010/wordprocessingShape">
                    <wps:wsp>
                      <wps:cNvCnPr/>
                      <wps:spPr>
                        <a:xfrm>
                          <a:off x="0" y="0"/>
                          <a:ext cx="0" cy="20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0875B" id="Straight Arrow Connector 28" o:spid="_x0000_s1026" type="#_x0000_t32" style="position:absolute;margin-left:183.75pt;margin-top:25.4pt;width:0;height:16.1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" strokecolor="black [3213]" strokeweight=".5pt">
                <v:stroke endarrow="block" joinstyle="miter"/>
              </v:shape>
            </w:pict>
          </mc:Fallback>
        </mc:AlternateContent>
      </w:r>
      <w:r w:rsidR="00481B11">
        <w:rPr>
          <w:rFonts w:eastAsia="Times New Roman"/>
          <w:bCs/>
          <w:noProof/>
          <w:szCs w:val="24"/>
          <w:lang w:val="en-US"/>
        </w:rPr>
        <mc:AlternateContent>
          <mc:Choice Requires="wps">
            <w:drawing>
              <wp:anchor distT="0" distB="0" distL="114300" distR="114300" simplePos="0" relativeHeight="252019712" behindDoc="0" locked="0" layoutInCell="1" allowOverlap="1" wp14:anchorId="19271E70" wp14:editId="0704CE8C">
                <wp:simplePos x="0" y="0"/>
                <wp:positionH relativeFrom="margin">
                  <wp:posOffset>1138697</wp:posOffset>
                </wp:positionH>
                <wp:positionV relativeFrom="paragraph">
                  <wp:posOffset>8975</wp:posOffset>
                </wp:positionV>
                <wp:extent cx="2333767" cy="313898"/>
                <wp:effectExtent l="0" t="0" r="28575" b="10160"/>
                <wp:wrapNone/>
                <wp:docPr id="29" name="Rectangle 29"/>
                <wp:cNvGraphicFramePr/>
                <a:graphic xmlns:a="http://schemas.openxmlformats.org/drawingml/2006/main">
                  <a:graphicData uri="http://schemas.microsoft.com/office/word/2010/wordprocessingShape">
                    <wps:wsp>
                      <wps:cNvSpPr/>
                      <wps:spPr>
                        <a:xfrm>
                          <a:off x="0" y="0"/>
                          <a:ext cx="2333767" cy="3138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237C0" w14:textId="3237A31C" w:rsidR="00F07DE9" w:rsidRPr="00E04008" w:rsidRDefault="00F07DE9" w:rsidP="00481B11">
                            <w:pPr>
                              <w:autoSpaceDE w:val="0"/>
                              <w:autoSpaceDN w:val="0"/>
                              <w:adjustRightInd w:val="0"/>
                              <w:spacing w:after="0" w:line="240" w:lineRule="auto"/>
                              <w:jc w:val="center"/>
                              <w:rPr>
                                <w:rFonts w:eastAsia="Times New Roman"/>
                                <w:bCs/>
                                <w:i/>
                                <w:color w:val="000000" w:themeColor="text1"/>
                                <w:szCs w:val="24"/>
                                <w:lang w:val="en-US" w:eastAsia="id"/>
                              </w:rPr>
                            </w:pPr>
                            <w:r w:rsidRPr="00E04008">
                              <w:rPr>
                                <w:rFonts w:eastAsia="Times New Roman"/>
                                <w:bCs/>
                                <w:i/>
                                <w:color w:val="000000" w:themeColor="text1"/>
                                <w:szCs w:val="24"/>
                                <w:lang w:val="en-US" w:eastAsia="id"/>
                              </w:rPr>
                              <w:t>Literature review</w:t>
                            </w:r>
                          </w:p>
                          <w:p w14:paraId="73E1B0FD"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71E70" id="Rectangle 29" o:spid="_x0000_s1050" style="position:absolute;left:0;text-align:left;margin-left:89.65pt;margin-top:.7pt;width:183.75pt;height:24.7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" filled="f" strokecolor="black [3213]" strokeweight="1pt">
                <v:textbox>
                  <w:txbxContent>
                    <w:p w14:paraId="56C237C0" w14:textId="3237A31C" w:rsidR="00F07DE9" w:rsidRPr="00E04008" w:rsidRDefault="00F07DE9" w:rsidP="00481B11">
                      <w:pPr>
                        <w:autoSpaceDE w:val="0"/>
                        <w:autoSpaceDN w:val="0"/>
                        <w:adjustRightInd w:val="0"/>
                        <w:spacing w:after="0" w:line="240" w:lineRule="auto"/>
                        <w:jc w:val="center"/>
                        <w:rPr>
                          <w:rFonts w:eastAsia="Times New Roman"/>
                          <w:bCs/>
                          <w:i/>
                          <w:color w:val="000000" w:themeColor="text1"/>
                          <w:szCs w:val="24"/>
                          <w:lang w:val="en-US" w:eastAsia="id"/>
                        </w:rPr>
                      </w:pPr>
                      <w:r w:rsidRPr="00E04008">
                        <w:rPr>
                          <w:rFonts w:eastAsia="Times New Roman"/>
                          <w:bCs/>
                          <w:i/>
                          <w:color w:val="000000" w:themeColor="text1"/>
                          <w:szCs w:val="24"/>
                          <w:lang w:val="en-US" w:eastAsia="id"/>
                        </w:rPr>
                        <w:t>Literature review</w:t>
                      </w:r>
                    </w:p>
                    <w:p w14:paraId="73E1B0FD" w14:textId="77777777" w:rsidR="00F07DE9" w:rsidRPr="00085643" w:rsidRDefault="00F07DE9" w:rsidP="00481B11">
                      <w:pPr>
                        <w:jc w:val="center"/>
                        <w:rPr>
                          <w:color w:val="000000" w:themeColor="text1"/>
                        </w:rPr>
                      </w:pPr>
                    </w:p>
                  </w:txbxContent>
                </v:textbox>
                <w10:wrap anchorx="margin"/>
              </v:rect>
            </w:pict>
          </mc:Fallback>
        </mc:AlternateContent>
      </w:r>
    </w:p>
    <w:p w14:paraId="4A965912" w14:textId="278087DB" w:rsidR="00481B11" w:rsidRDefault="00E04008" w:rsidP="00481B11">
      <w:pPr>
        <w:autoSpaceDE w:val="0"/>
        <w:autoSpaceDN w:val="0"/>
        <w:adjustRightInd w:val="0"/>
        <w:spacing w:after="0" w:line="480" w:lineRule="auto"/>
        <w:jc w:val="both"/>
        <w:rPr>
          <w:rFonts w:eastAsia="Times New Roman"/>
          <w:bCs/>
          <w:szCs w:val="24"/>
          <w:lang w:eastAsia="id"/>
        </w:rPr>
      </w:pPr>
      <w:r w:rsidRPr="00085643">
        <w:rPr>
          <w:rFonts w:eastAsia="Times New Roman"/>
          <w:bCs/>
          <w:noProof/>
          <w:szCs w:val="24"/>
          <w:lang w:val="en-US"/>
        </w:rPr>
        <mc:AlternateContent>
          <mc:Choice Requires="wps">
            <w:drawing>
              <wp:anchor distT="0" distB="0" distL="114300" distR="114300" simplePos="0" relativeHeight="252022784" behindDoc="0" locked="0" layoutInCell="1" allowOverlap="1" wp14:anchorId="2F6D16BB" wp14:editId="0384FB97">
                <wp:simplePos x="0" y="0"/>
                <wp:positionH relativeFrom="page">
                  <wp:posOffset>2611120</wp:posOffset>
                </wp:positionH>
                <wp:positionV relativeFrom="paragraph">
                  <wp:posOffset>336550</wp:posOffset>
                </wp:positionV>
                <wp:extent cx="2333625" cy="313690"/>
                <wp:effectExtent l="0" t="0" r="28575" b="10160"/>
                <wp:wrapNone/>
                <wp:docPr id="32" name="Rectangle 32"/>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D6C07"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Konsep yang diteliti</w:t>
                            </w:r>
                          </w:p>
                          <w:p w14:paraId="36C616B2"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D16BB" id="Rectangle 32" o:spid="_x0000_s1051" style="position:absolute;left:0;text-align:left;margin-left:205.6pt;margin-top:26.5pt;width:183.75pt;height:24.7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" filled="f" strokecolor="black [3213]" strokeweight="1pt">
                <v:textbox>
                  <w:txbxContent>
                    <w:p w14:paraId="4F1D6C07"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Konsep yang diteliti</w:t>
                      </w:r>
                    </w:p>
                    <w:p w14:paraId="36C616B2" w14:textId="77777777" w:rsidR="00F07DE9" w:rsidRPr="00085643" w:rsidRDefault="00F07DE9" w:rsidP="00481B11">
                      <w:pPr>
                        <w:jc w:val="center"/>
                        <w:rPr>
                          <w:color w:val="000000" w:themeColor="text1"/>
                        </w:rPr>
                      </w:pPr>
                    </w:p>
                  </w:txbxContent>
                </v:textbox>
                <w10:wrap anchorx="page"/>
              </v:rect>
            </w:pict>
          </mc:Fallback>
        </mc:AlternateContent>
      </w:r>
      <w:r w:rsidR="00834158" w:rsidRPr="00085643">
        <w:rPr>
          <w:rFonts w:eastAsia="Times New Roman"/>
          <w:bCs/>
          <w:noProof/>
          <w:szCs w:val="24"/>
          <w:lang w:val="en-US"/>
        </w:rPr>
        <mc:AlternateContent>
          <mc:Choice Requires="wps">
            <w:drawing>
              <wp:anchor distT="0" distB="0" distL="114300" distR="114300" simplePos="0" relativeHeight="252025856" behindDoc="0" locked="0" layoutInCell="1" allowOverlap="1" wp14:anchorId="6B9939A5" wp14:editId="3DAA4860">
                <wp:simplePos x="0" y="0"/>
                <wp:positionH relativeFrom="page">
                  <wp:posOffset>3782695</wp:posOffset>
                </wp:positionH>
                <wp:positionV relativeFrom="paragraph">
                  <wp:posOffset>128905</wp:posOffset>
                </wp:positionV>
                <wp:extent cx="0" cy="204470"/>
                <wp:effectExtent l="76200" t="0" r="57150" b="62230"/>
                <wp:wrapNone/>
                <wp:docPr id="31" name="Straight Arrow Connector 31"/>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8A075D" id="Straight Arrow Connector 31" o:spid="_x0000_s1026" type="#_x0000_t32" style="position:absolute;margin-left:297.85pt;margin-top:10.15pt;width:0;height:16.1pt;z-index:2520258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" strokecolor="black [3213]" strokeweight=".5pt">
                <v:stroke endarrow="block" joinstyle="miter"/>
                <w10:wrap anchorx="page"/>
              </v:shape>
            </w:pict>
          </mc:Fallback>
        </mc:AlternateContent>
      </w:r>
    </w:p>
    <w:p w14:paraId="04E3D8FD" w14:textId="30B41E76" w:rsidR="00481B11" w:rsidRDefault="00E04008" w:rsidP="00481B11">
      <w:pPr>
        <w:autoSpaceDE w:val="0"/>
        <w:autoSpaceDN w:val="0"/>
        <w:adjustRightInd w:val="0"/>
        <w:spacing w:after="0" w:line="480" w:lineRule="auto"/>
        <w:jc w:val="both"/>
        <w:rPr>
          <w:rFonts w:eastAsia="Times New Roman"/>
          <w:bCs/>
          <w:szCs w:val="24"/>
          <w:lang w:eastAsia="id"/>
        </w:rPr>
      </w:pPr>
      <w:r w:rsidRPr="00085643">
        <w:rPr>
          <w:rFonts w:eastAsia="Times New Roman"/>
          <w:bCs/>
          <w:noProof/>
          <w:szCs w:val="24"/>
          <w:lang w:val="en-US"/>
        </w:rPr>
        <mc:AlternateContent>
          <mc:Choice Requires="wps">
            <w:drawing>
              <wp:anchor distT="0" distB="0" distL="114300" distR="114300" simplePos="0" relativeHeight="252023808" behindDoc="0" locked="0" layoutInCell="1" allowOverlap="1" wp14:anchorId="7E4C4BB5" wp14:editId="4310ED66">
                <wp:simplePos x="0" y="0"/>
                <wp:positionH relativeFrom="page">
                  <wp:posOffset>2599055</wp:posOffset>
                </wp:positionH>
                <wp:positionV relativeFrom="paragraph">
                  <wp:posOffset>335280</wp:posOffset>
                </wp:positionV>
                <wp:extent cx="2333625" cy="313690"/>
                <wp:effectExtent l="0" t="0" r="28575" b="10160"/>
                <wp:wrapNone/>
                <wp:docPr id="34" name="Rectangle 34"/>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D5EDF" w14:textId="6AC240E3"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Konseptualisasi</w:t>
                            </w:r>
                          </w:p>
                          <w:p w14:paraId="1F2D97E3"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4BB5" id="Rectangle 34" o:spid="_x0000_s1052" style="position:absolute;left:0;text-align:left;margin-left:204.65pt;margin-top:26.4pt;width:183.75pt;height:24.7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" filled="f" strokecolor="black [3213]" strokeweight="1pt">
                <v:textbox>
                  <w:txbxContent>
                    <w:p w14:paraId="7CFD5EDF" w14:textId="6AC240E3"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Konseptualisasi</w:t>
                      </w:r>
                    </w:p>
                    <w:p w14:paraId="1F2D97E3" w14:textId="77777777" w:rsidR="00F07DE9" w:rsidRPr="00085643" w:rsidRDefault="00F07DE9" w:rsidP="00481B11">
                      <w:pPr>
                        <w:jc w:val="center"/>
                        <w:rPr>
                          <w:color w:val="000000" w:themeColor="text1"/>
                        </w:rPr>
                      </w:pPr>
                    </w:p>
                  </w:txbxContent>
                </v:textbox>
                <w10:wrap anchorx="page"/>
              </v:rect>
            </w:pict>
          </mc:Fallback>
        </mc:AlternateContent>
      </w:r>
      <w:r w:rsidRPr="00085643">
        <w:rPr>
          <w:rFonts w:eastAsia="Times New Roman"/>
          <w:bCs/>
          <w:noProof/>
          <w:szCs w:val="24"/>
          <w:lang w:val="en-US"/>
        </w:rPr>
        <mc:AlternateContent>
          <mc:Choice Requires="wps">
            <w:drawing>
              <wp:anchor distT="0" distB="0" distL="114300" distR="114300" simplePos="0" relativeHeight="252024832" behindDoc="0" locked="0" layoutInCell="1" allowOverlap="1" wp14:anchorId="35503CA9" wp14:editId="090166D8">
                <wp:simplePos x="0" y="0"/>
                <wp:positionH relativeFrom="page">
                  <wp:posOffset>3761740</wp:posOffset>
                </wp:positionH>
                <wp:positionV relativeFrom="paragraph">
                  <wp:posOffset>121920</wp:posOffset>
                </wp:positionV>
                <wp:extent cx="0" cy="204470"/>
                <wp:effectExtent l="76200" t="0" r="57150" b="62230"/>
                <wp:wrapNone/>
                <wp:docPr id="33" name="Straight Arrow Connector 33"/>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6589F" id="Straight Arrow Connector 33" o:spid="_x0000_s1026" type="#_x0000_t32" style="position:absolute;margin-left:296.2pt;margin-top:9.6pt;width:0;height:16.1pt;z-index:2520248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" strokecolor="black [3213]" strokeweight=".5pt">
                <v:stroke endarrow="block" joinstyle="miter"/>
                <w10:wrap anchorx="page"/>
              </v:shape>
            </w:pict>
          </mc:Fallback>
        </mc:AlternateContent>
      </w:r>
    </w:p>
    <w:p w14:paraId="34082665" w14:textId="677559EE" w:rsidR="00481B11" w:rsidRDefault="00E04008" w:rsidP="00481B11">
      <w:pPr>
        <w:autoSpaceDE w:val="0"/>
        <w:autoSpaceDN w:val="0"/>
        <w:adjustRightInd w:val="0"/>
        <w:spacing w:after="0" w:line="480" w:lineRule="auto"/>
        <w:jc w:val="both"/>
        <w:rPr>
          <w:rFonts w:eastAsia="Times New Roman"/>
          <w:bCs/>
          <w:szCs w:val="24"/>
          <w:lang w:eastAsia="id"/>
        </w:rPr>
      </w:pPr>
      <w:r w:rsidRPr="00085643">
        <w:rPr>
          <w:rFonts w:eastAsia="Times New Roman"/>
          <w:bCs/>
          <w:noProof/>
          <w:szCs w:val="24"/>
          <w:lang w:val="en-US"/>
        </w:rPr>
        <mc:AlternateContent>
          <mc:Choice Requires="wps">
            <w:drawing>
              <wp:anchor distT="0" distB="0" distL="114300" distR="114300" simplePos="0" relativeHeight="252026880" behindDoc="0" locked="0" layoutInCell="1" allowOverlap="1" wp14:anchorId="2D3188AF" wp14:editId="4E9D63A6">
                <wp:simplePos x="0" y="0"/>
                <wp:positionH relativeFrom="page">
                  <wp:posOffset>2585085</wp:posOffset>
                </wp:positionH>
                <wp:positionV relativeFrom="paragraph">
                  <wp:posOffset>325755</wp:posOffset>
                </wp:positionV>
                <wp:extent cx="2333625" cy="313690"/>
                <wp:effectExtent l="0" t="0" r="28575" b="10160"/>
                <wp:wrapNone/>
                <wp:docPr id="36" name="Rectangle 36"/>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4FC54"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Analisa data</w:t>
                            </w:r>
                          </w:p>
                          <w:p w14:paraId="7560EBB8"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188AF" id="Rectangle 36" o:spid="_x0000_s1053" style="position:absolute;left:0;text-align:left;margin-left:203.55pt;margin-top:25.65pt;width:183.75pt;height:24.7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" filled="f" strokecolor="black [3213]" strokeweight="1pt">
                <v:textbox>
                  <w:txbxContent>
                    <w:p w14:paraId="3654FC54"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Analisa data</w:t>
                      </w:r>
                    </w:p>
                    <w:p w14:paraId="7560EBB8" w14:textId="77777777" w:rsidR="00F07DE9" w:rsidRPr="00085643" w:rsidRDefault="00F07DE9" w:rsidP="00481B11">
                      <w:pPr>
                        <w:jc w:val="center"/>
                        <w:rPr>
                          <w:color w:val="000000" w:themeColor="text1"/>
                        </w:rPr>
                      </w:pPr>
                    </w:p>
                  </w:txbxContent>
                </v:textbox>
                <w10:wrap anchorx="page"/>
              </v:rect>
            </w:pict>
          </mc:Fallback>
        </mc:AlternateContent>
      </w:r>
      <w:r w:rsidR="00834158" w:rsidRPr="00085643">
        <w:rPr>
          <w:rFonts w:eastAsia="Times New Roman"/>
          <w:bCs/>
          <w:noProof/>
          <w:szCs w:val="24"/>
          <w:lang w:val="en-US"/>
        </w:rPr>
        <mc:AlternateContent>
          <mc:Choice Requires="wps">
            <w:drawing>
              <wp:anchor distT="0" distB="0" distL="114300" distR="114300" simplePos="0" relativeHeight="252032000" behindDoc="0" locked="0" layoutInCell="1" allowOverlap="1" wp14:anchorId="5FAA6E7E" wp14:editId="14EDF560">
                <wp:simplePos x="0" y="0"/>
                <wp:positionH relativeFrom="page">
                  <wp:posOffset>3747770</wp:posOffset>
                </wp:positionH>
                <wp:positionV relativeFrom="paragraph">
                  <wp:posOffset>121920</wp:posOffset>
                </wp:positionV>
                <wp:extent cx="0" cy="204470"/>
                <wp:effectExtent l="76200" t="0" r="57150" b="62230"/>
                <wp:wrapNone/>
                <wp:docPr id="35" name="Straight Arrow Connector 35"/>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13FB8" id="Straight Arrow Connector 35" o:spid="_x0000_s1026" type="#_x0000_t32" style="position:absolute;margin-left:295.1pt;margin-top:9.6pt;width:0;height:16.1pt;z-index:2520320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" strokecolor="black [3213]" strokeweight=".5pt">
                <v:stroke endarrow="block" joinstyle="miter"/>
                <w10:wrap anchorx="page"/>
              </v:shape>
            </w:pict>
          </mc:Fallback>
        </mc:AlternateContent>
      </w:r>
    </w:p>
    <w:p w14:paraId="37B5CB48" w14:textId="32317E1C" w:rsidR="00481B11" w:rsidRDefault="00E04008" w:rsidP="00481B11">
      <w:pPr>
        <w:autoSpaceDE w:val="0"/>
        <w:autoSpaceDN w:val="0"/>
        <w:adjustRightInd w:val="0"/>
        <w:spacing w:after="0" w:line="480" w:lineRule="auto"/>
        <w:jc w:val="both"/>
        <w:rPr>
          <w:rFonts w:eastAsia="Times New Roman"/>
          <w:bCs/>
          <w:szCs w:val="24"/>
          <w:lang w:eastAsia="id"/>
        </w:rPr>
      </w:pPr>
      <w:r w:rsidRPr="00085643">
        <w:rPr>
          <w:rFonts w:eastAsia="Times New Roman"/>
          <w:bCs/>
          <w:noProof/>
          <w:szCs w:val="24"/>
          <w:lang w:val="en-US"/>
        </w:rPr>
        <mc:AlternateContent>
          <mc:Choice Requires="wps">
            <w:drawing>
              <wp:anchor distT="0" distB="0" distL="114300" distR="114300" simplePos="0" relativeHeight="252027904" behindDoc="0" locked="0" layoutInCell="1" allowOverlap="1" wp14:anchorId="4886A90E" wp14:editId="685B9141">
                <wp:simplePos x="0" y="0"/>
                <wp:positionH relativeFrom="margin">
                  <wp:posOffset>1127125</wp:posOffset>
                </wp:positionH>
                <wp:positionV relativeFrom="paragraph">
                  <wp:posOffset>332740</wp:posOffset>
                </wp:positionV>
                <wp:extent cx="2333625" cy="313690"/>
                <wp:effectExtent l="0" t="0" r="28575" b="10160"/>
                <wp:wrapNone/>
                <wp:docPr id="39" name="Rectangle 39"/>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F0B9A"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Hasil dan pembahasan</w:t>
                            </w:r>
                          </w:p>
                          <w:p w14:paraId="4D0CB45D"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6A90E" id="Rectangle 39" o:spid="_x0000_s1054" style="position:absolute;left:0;text-align:left;margin-left:88.75pt;margin-top:26.2pt;width:183.75pt;height:24.7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" filled="f" strokecolor="black [3213]" strokeweight="1pt">
                <v:textbox>
                  <w:txbxContent>
                    <w:p w14:paraId="071F0B9A"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Hasil dan pembahasan</w:t>
                      </w:r>
                    </w:p>
                    <w:p w14:paraId="4D0CB45D" w14:textId="77777777" w:rsidR="00F07DE9" w:rsidRPr="00085643" w:rsidRDefault="00F07DE9" w:rsidP="00481B11">
                      <w:pPr>
                        <w:jc w:val="center"/>
                        <w:rPr>
                          <w:color w:val="000000" w:themeColor="text1"/>
                        </w:rPr>
                      </w:pPr>
                    </w:p>
                  </w:txbxContent>
                </v:textbox>
                <w10:wrap anchorx="margin"/>
              </v:rect>
            </w:pict>
          </mc:Fallback>
        </mc:AlternateContent>
      </w:r>
      <w:r w:rsidR="00834158" w:rsidRPr="00085643">
        <w:rPr>
          <w:rFonts w:eastAsia="Times New Roman"/>
          <w:bCs/>
          <w:noProof/>
          <w:szCs w:val="24"/>
          <w:lang w:val="en-US"/>
        </w:rPr>
        <mc:AlternateContent>
          <mc:Choice Requires="wps">
            <w:drawing>
              <wp:anchor distT="0" distB="0" distL="114300" distR="114300" simplePos="0" relativeHeight="252030976" behindDoc="0" locked="0" layoutInCell="1" allowOverlap="1" wp14:anchorId="1F0EAC82" wp14:editId="02BB2DFE">
                <wp:simplePos x="0" y="0"/>
                <wp:positionH relativeFrom="column">
                  <wp:posOffset>2296160</wp:posOffset>
                </wp:positionH>
                <wp:positionV relativeFrom="paragraph">
                  <wp:posOffset>114300</wp:posOffset>
                </wp:positionV>
                <wp:extent cx="0" cy="204470"/>
                <wp:effectExtent l="76200" t="0" r="57150" b="62230"/>
                <wp:wrapNone/>
                <wp:docPr id="38" name="Straight Arrow Connector 38"/>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ADEE2" id="Straight Arrow Connector 38" o:spid="_x0000_s1026" type="#_x0000_t32" style="position:absolute;margin-left:180.8pt;margin-top:9pt;width:0;height:16.1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" strokecolor="black [3213]" strokeweight=".5pt">
                <v:stroke endarrow="block" joinstyle="miter"/>
              </v:shape>
            </w:pict>
          </mc:Fallback>
        </mc:AlternateContent>
      </w:r>
    </w:p>
    <w:p w14:paraId="544453C9" w14:textId="45296D9F" w:rsidR="00481B11" w:rsidRDefault="00E04008" w:rsidP="00481B11">
      <w:pPr>
        <w:autoSpaceDE w:val="0"/>
        <w:autoSpaceDN w:val="0"/>
        <w:adjustRightInd w:val="0"/>
        <w:spacing w:after="0" w:line="480" w:lineRule="auto"/>
        <w:jc w:val="both"/>
        <w:rPr>
          <w:rFonts w:eastAsia="Times New Roman"/>
          <w:bCs/>
          <w:szCs w:val="24"/>
          <w:lang w:eastAsia="id"/>
        </w:rPr>
      </w:pPr>
      <w:r w:rsidRPr="00085643">
        <w:rPr>
          <w:rFonts w:eastAsia="Times New Roman"/>
          <w:bCs/>
          <w:noProof/>
          <w:szCs w:val="24"/>
          <w:lang w:val="en-US"/>
        </w:rPr>
        <mc:AlternateContent>
          <mc:Choice Requires="wps">
            <w:drawing>
              <wp:anchor distT="0" distB="0" distL="114300" distR="114300" simplePos="0" relativeHeight="252028928" behindDoc="0" locked="0" layoutInCell="1" allowOverlap="1" wp14:anchorId="1912E767" wp14:editId="77BBBEA6">
                <wp:simplePos x="0" y="0"/>
                <wp:positionH relativeFrom="margin">
                  <wp:posOffset>1121410</wp:posOffset>
                </wp:positionH>
                <wp:positionV relativeFrom="paragraph">
                  <wp:posOffset>339725</wp:posOffset>
                </wp:positionV>
                <wp:extent cx="2333625" cy="313690"/>
                <wp:effectExtent l="0" t="0" r="28575" b="10160"/>
                <wp:wrapNone/>
                <wp:docPr id="40" name="Rectangle 40"/>
                <wp:cNvGraphicFramePr/>
                <a:graphic xmlns:a="http://schemas.openxmlformats.org/drawingml/2006/main">
                  <a:graphicData uri="http://schemas.microsoft.com/office/word/2010/wordprocessingShape">
                    <wps:wsp>
                      <wps:cNvSpPr/>
                      <wps:spPr>
                        <a:xfrm>
                          <a:off x="0" y="0"/>
                          <a:ext cx="2333625" cy="313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46406"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Simpulan dan saran</w:t>
                            </w:r>
                          </w:p>
                          <w:p w14:paraId="529DFAD8" w14:textId="77777777" w:rsidR="00F07DE9" w:rsidRPr="00085643" w:rsidRDefault="00F07DE9" w:rsidP="00481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2E767" id="Rectangle 40" o:spid="_x0000_s1055" style="position:absolute;left:0;text-align:left;margin-left:88.3pt;margin-top:26.75pt;width:183.75pt;height:24.7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" filled="f" strokecolor="black [3213]" strokeweight="1pt">
                <v:textbox>
                  <w:txbxContent>
                    <w:p w14:paraId="19A46406" w14:textId="77777777" w:rsidR="00F07DE9" w:rsidRPr="00085643" w:rsidRDefault="00F07DE9" w:rsidP="00481B11">
                      <w:pPr>
                        <w:autoSpaceDE w:val="0"/>
                        <w:autoSpaceDN w:val="0"/>
                        <w:adjustRightInd w:val="0"/>
                        <w:spacing w:after="0" w:line="240" w:lineRule="auto"/>
                        <w:jc w:val="center"/>
                        <w:rPr>
                          <w:rFonts w:eastAsia="Times New Roman"/>
                          <w:bCs/>
                          <w:color w:val="000000" w:themeColor="text1"/>
                          <w:szCs w:val="24"/>
                          <w:lang w:val="en-US" w:eastAsia="id"/>
                        </w:rPr>
                      </w:pPr>
                      <w:r>
                        <w:rPr>
                          <w:rFonts w:eastAsia="Times New Roman"/>
                          <w:bCs/>
                          <w:color w:val="000000" w:themeColor="text1"/>
                          <w:szCs w:val="24"/>
                          <w:lang w:val="en-US" w:eastAsia="id"/>
                        </w:rPr>
                        <w:t>Simpulan dan saran</w:t>
                      </w:r>
                    </w:p>
                    <w:p w14:paraId="529DFAD8" w14:textId="77777777" w:rsidR="00F07DE9" w:rsidRPr="00085643" w:rsidRDefault="00F07DE9" w:rsidP="00481B11">
                      <w:pPr>
                        <w:jc w:val="center"/>
                        <w:rPr>
                          <w:color w:val="000000" w:themeColor="text1"/>
                        </w:rPr>
                      </w:pPr>
                    </w:p>
                  </w:txbxContent>
                </v:textbox>
                <w10:wrap anchorx="margin"/>
              </v:rect>
            </w:pict>
          </mc:Fallback>
        </mc:AlternateContent>
      </w:r>
      <w:r w:rsidR="00834158" w:rsidRPr="00085643">
        <w:rPr>
          <w:rFonts w:eastAsia="Times New Roman"/>
          <w:bCs/>
          <w:noProof/>
          <w:szCs w:val="24"/>
          <w:lang w:val="en-US"/>
        </w:rPr>
        <mc:AlternateContent>
          <mc:Choice Requires="wps">
            <w:drawing>
              <wp:anchor distT="0" distB="0" distL="114300" distR="114300" simplePos="0" relativeHeight="252029952" behindDoc="0" locked="0" layoutInCell="1" allowOverlap="1" wp14:anchorId="47502701" wp14:editId="5D530F64">
                <wp:simplePos x="0" y="0"/>
                <wp:positionH relativeFrom="column">
                  <wp:posOffset>2284730</wp:posOffset>
                </wp:positionH>
                <wp:positionV relativeFrom="paragraph">
                  <wp:posOffset>125095</wp:posOffset>
                </wp:positionV>
                <wp:extent cx="0" cy="204470"/>
                <wp:effectExtent l="76200" t="0" r="57150" b="62230"/>
                <wp:wrapNone/>
                <wp:docPr id="37" name="Straight Arrow Connector 37"/>
                <wp:cNvGraphicFramePr/>
                <a:graphic xmlns:a="http://schemas.openxmlformats.org/drawingml/2006/main">
                  <a:graphicData uri="http://schemas.microsoft.com/office/word/2010/wordprocessingShape">
                    <wps:wsp>
                      <wps:cNvCnPr/>
                      <wps:spPr>
                        <a:xfrm>
                          <a:off x="0" y="0"/>
                          <a:ext cx="0" cy="204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CA852" id="Straight Arrow Connector 37" o:spid="_x0000_s1026" type="#_x0000_t32" style="position:absolute;margin-left:179.9pt;margin-top:9.85pt;width:0;height:16.1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" strokecolor="black [3213]" strokeweight=".5pt">
                <v:stroke endarrow="block" joinstyle="miter"/>
              </v:shape>
            </w:pict>
          </mc:Fallback>
        </mc:AlternateContent>
      </w:r>
    </w:p>
    <w:p w14:paraId="788DCCE1" w14:textId="77777777" w:rsidR="00E04008" w:rsidRDefault="00E04008" w:rsidP="00E04008">
      <w:pPr>
        <w:autoSpaceDE w:val="0"/>
        <w:autoSpaceDN w:val="0"/>
        <w:adjustRightInd w:val="0"/>
        <w:spacing w:before="0" w:beforeAutospacing="0" w:after="0" w:afterAutospacing="0" w:line="240" w:lineRule="auto"/>
        <w:jc w:val="both"/>
        <w:rPr>
          <w:rFonts w:eastAsia="Times New Roman"/>
          <w:bCs/>
          <w:szCs w:val="24"/>
          <w:lang w:eastAsia="id"/>
        </w:rPr>
      </w:pPr>
    </w:p>
    <w:p w14:paraId="3899D112" w14:textId="58625C18" w:rsidR="00481B11" w:rsidRDefault="00013709" w:rsidP="00E04008">
      <w:pPr>
        <w:autoSpaceDE w:val="0"/>
        <w:autoSpaceDN w:val="0"/>
        <w:adjustRightInd w:val="0"/>
        <w:spacing w:before="0" w:beforeAutospacing="0" w:after="0" w:afterAutospacing="0" w:line="480" w:lineRule="auto"/>
        <w:ind w:left="1843"/>
        <w:jc w:val="both"/>
        <w:rPr>
          <w:rFonts w:eastAsia="Times New Roman"/>
          <w:bCs/>
          <w:szCs w:val="24"/>
          <w:lang w:eastAsia="id"/>
        </w:rPr>
      </w:pPr>
      <w:r>
        <w:rPr>
          <w:rFonts w:eastAsia="Times New Roman"/>
          <w:bCs/>
          <w:szCs w:val="24"/>
          <w:lang w:eastAsia="id"/>
        </w:rPr>
        <w:t>Gambar 4</w:t>
      </w:r>
      <w:r w:rsidR="00481B11" w:rsidRPr="00085643">
        <w:rPr>
          <w:rFonts w:eastAsia="Times New Roman"/>
          <w:bCs/>
          <w:szCs w:val="24"/>
          <w:lang w:eastAsia="id"/>
        </w:rPr>
        <w:t xml:space="preserve">.1 Alur </w:t>
      </w:r>
      <w:r w:rsidR="00481B11" w:rsidRPr="00B531A4">
        <w:rPr>
          <w:rFonts w:eastAsia="Times New Roman"/>
          <w:bCs/>
          <w:i/>
          <w:szCs w:val="24"/>
          <w:lang w:eastAsia="id"/>
        </w:rPr>
        <w:t>literature review</w:t>
      </w:r>
    </w:p>
    <w:p w14:paraId="7FF683DD" w14:textId="77777777" w:rsidR="00481B11"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B531A4">
        <w:rPr>
          <w:rFonts w:eastAsia="Times New Roman"/>
          <w:bCs/>
          <w:i/>
          <w:szCs w:val="24"/>
          <w:lang w:eastAsia="id"/>
        </w:rPr>
        <w:t>Literature review</w:t>
      </w:r>
      <w:r w:rsidRPr="00085643">
        <w:rPr>
          <w:rFonts w:eastAsia="Times New Roman"/>
          <w:bCs/>
          <w:szCs w:val="24"/>
          <w:lang w:eastAsia="id"/>
        </w:rPr>
        <w:t xml:space="preserve"> dimulai dengan materi hasil penulisan yan</w:t>
      </w:r>
      <w:r>
        <w:rPr>
          <w:rFonts w:eastAsia="Times New Roman"/>
          <w:bCs/>
          <w:szCs w:val="24"/>
          <w:lang w:eastAsia="id"/>
        </w:rPr>
        <w:t xml:space="preserve">g </w:t>
      </w:r>
      <w:r w:rsidRPr="00085643">
        <w:rPr>
          <w:rFonts w:eastAsia="Times New Roman"/>
          <w:bCs/>
          <w:szCs w:val="24"/>
          <w:lang w:eastAsia="id"/>
        </w:rPr>
        <w:t>secara sekuensi diperhatikan dari yang pali</w:t>
      </w:r>
      <w:r>
        <w:rPr>
          <w:rFonts w:eastAsia="Times New Roman"/>
          <w:bCs/>
          <w:szCs w:val="24"/>
          <w:lang w:eastAsia="id"/>
        </w:rPr>
        <w:t xml:space="preserve">ng relevan, relevan, dan cukup </w:t>
      </w:r>
      <w:r w:rsidRPr="00085643">
        <w:rPr>
          <w:rFonts w:eastAsia="Times New Roman"/>
          <w:bCs/>
          <w:szCs w:val="24"/>
          <w:lang w:eastAsia="id"/>
        </w:rPr>
        <w:t>relevan.  Kemudian membaca abstrak,</w:t>
      </w:r>
      <w:r>
        <w:rPr>
          <w:rFonts w:eastAsia="Times New Roman"/>
          <w:bCs/>
          <w:szCs w:val="24"/>
          <w:lang w:eastAsia="id"/>
        </w:rPr>
        <w:t xml:space="preserve"> setiap jurnal terlebih dahulu </w:t>
      </w:r>
      <w:r w:rsidRPr="00085643">
        <w:rPr>
          <w:rFonts w:eastAsia="Times New Roman"/>
          <w:bCs/>
          <w:szCs w:val="24"/>
          <w:lang w:eastAsia="id"/>
        </w:rPr>
        <w:t>untuk memberikan penilaian apakah pe</w:t>
      </w:r>
      <w:r>
        <w:rPr>
          <w:rFonts w:eastAsia="Times New Roman"/>
          <w:bCs/>
          <w:szCs w:val="24"/>
          <w:lang w:eastAsia="id"/>
        </w:rPr>
        <w:t xml:space="preserve">rmasalahan yang dibahas sesuai </w:t>
      </w:r>
      <w:r>
        <w:rPr>
          <w:rFonts w:eastAsia="Times New Roman"/>
          <w:bCs/>
          <w:szCs w:val="24"/>
          <w:lang w:val="en-US" w:eastAsia="id"/>
        </w:rPr>
        <w:t xml:space="preserve"> </w:t>
      </w:r>
      <w:r w:rsidRPr="00085643">
        <w:rPr>
          <w:rFonts w:eastAsia="Times New Roman"/>
          <w:bCs/>
          <w:szCs w:val="24"/>
          <w:lang w:eastAsia="id"/>
        </w:rPr>
        <w:t xml:space="preserve">dengan yang hendak dipecahkan dalam suatu jurnal. Mencatat poin-poin </w:t>
      </w:r>
      <w:r>
        <w:rPr>
          <w:rFonts w:eastAsia="Times New Roman"/>
          <w:bCs/>
          <w:szCs w:val="24"/>
          <w:lang w:val="en-US" w:eastAsia="id"/>
        </w:rPr>
        <w:t xml:space="preserve"> </w:t>
      </w:r>
      <w:r w:rsidRPr="00085643">
        <w:rPr>
          <w:rFonts w:eastAsia="Times New Roman"/>
          <w:bCs/>
          <w:szCs w:val="24"/>
          <w:lang w:eastAsia="id"/>
        </w:rPr>
        <w:t>penting dan relevansinya dengan permasal</w:t>
      </w:r>
      <w:r>
        <w:rPr>
          <w:rFonts w:eastAsia="Times New Roman"/>
          <w:bCs/>
          <w:szCs w:val="24"/>
          <w:lang w:eastAsia="id"/>
        </w:rPr>
        <w:t xml:space="preserve">ahan penelitian, Untuk menjaga </w:t>
      </w:r>
      <w:r w:rsidRPr="00085643">
        <w:rPr>
          <w:rFonts w:eastAsia="Times New Roman"/>
          <w:bCs/>
          <w:szCs w:val="24"/>
          <w:lang w:eastAsia="id"/>
        </w:rPr>
        <w:t>tidak terjebak dalam unsur plagiat, p</w:t>
      </w:r>
      <w:r>
        <w:rPr>
          <w:rFonts w:eastAsia="Times New Roman"/>
          <w:bCs/>
          <w:szCs w:val="24"/>
          <w:lang w:eastAsia="id"/>
        </w:rPr>
        <w:t xml:space="preserve">enulis hendaknya juga mencatat </w:t>
      </w:r>
      <w:r w:rsidRPr="00085643">
        <w:rPr>
          <w:rFonts w:eastAsia="Times New Roman"/>
          <w:bCs/>
          <w:szCs w:val="24"/>
          <w:lang w:eastAsia="id"/>
        </w:rPr>
        <w:t>sumber informasi dan mencantumk</w:t>
      </w:r>
      <w:r>
        <w:rPr>
          <w:rFonts w:eastAsia="Times New Roman"/>
          <w:bCs/>
          <w:szCs w:val="24"/>
          <w:lang w:eastAsia="id"/>
        </w:rPr>
        <w:t xml:space="preserve">an daftar pustaka. Jika memang </w:t>
      </w:r>
      <w:r w:rsidRPr="00085643">
        <w:rPr>
          <w:rFonts w:eastAsia="Times New Roman"/>
          <w:bCs/>
          <w:szCs w:val="24"/>
          <w:lang w:eastAsia="id"/>
        </w:rPr>
        <w:t>informasi berasal dari ide atau hasil penulisa</w:t>
      </w:r>
      <w:r>
        <w:rPr>
          <w:rFonts w:eastAsia="Times New Roman"/>
          <w:bCs/>
          <w:szCs w:val="24"/>
          <w:lang w:eastAsia="id"/>
        </w:rPr>
        <w:t xml:space="preserve">n orang lain. </w:t>
      </w:r>
      <w:r>
        <w:rPr>
          <w:rFonts w:eastAsia="Times New Roman"/>
          <w:bCs/>
          <w:szCs w:val="24"/>
          <w:lang w:eastAsia="id"/>
        </w:rPr>
        <w:lastRenderedPageBreak/>
        <w:t xml:space="preserve">Membuat catatan, </w:t>
      </w:r>
      <w:r w:rsidRPr="00085643">
        <w:rPr>
          <w:rFonts w:eastAsia="Times New Roman"/>
          <w:bCs/>
          <w:szCs w:val="24"/>
          <w:lang w:eastAsia="id"/>
        </w:rPr>
        <w:t>kutipan, atau informasi yang disusun secara</w:t>
      </w:r>
      <w:r>
        <w:rPr>
          <w:rFonts w:eastAsia="Times New Roman"/>
          <w:bCs/>
          <w:szCs w:val="24"/>
          <w:lang w:eastAsia="id"/>
        </w:rPr>
        <w:t xml:space="preserve"> sistematis sehingga penulisan </w:t>
      </w:r>
      <w:r w:rsidRPr="00085643">
        <w:rPr>
          <w:rFonts w:eastAsia="Times New Roman"/>
          <w:bCs/>
          <w:szCs w:val="24"/>
          <w:lang w:eastAsia="id"/>
        </w:rPr>
        <w:t>dengan mudah dapat mencari kembali</w:t>
      </w:r>
      <w:r>
        <w:rPr>
          <w:rFonts w:eastAsia="Times New Roman"/>
          <w:bCs/>
          <w:szCs w:val="24"/>
          <w:lang w:eastAsia="id"/>
        </w:rPr>
        <w:t xml:space="preserve"> jika sewaktu-waktu diperlukan </w:t>
      </w:r>
      <w:r w:rsidRPr="00085643">
        <w:rPr>
          <w:rFonts w:eastAsia="Times New Roman"/>
          <w:bCs/>
          <w:szCs w:val="24"/>
          <w:lang w:eastAsia="id"/>
        </w:rPr>
        <w:t>(Darmadi, 2011 dalam Nursalam, 2016).</w:t>
      </w:r>
    </w:p>
    <w:p w14:paraId="2F2DBDCE" w14:textId="77777777" w:rsidR="00481B11" w:rsidRPr="00085643"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085643">
        <w:rPr>
          <w:rFonts w:eastAsia="Times New Roman"/>
          <w:bCs/>
          <w:szCs w:val="24"/>
          <w:lang w:eastAsia="id"/>
        </w:rPr>
        <w:t>Setiap jurnal yang telah dipilih berdasarkan kriteria, dibuat sebuah kesimpulan yang menggambarkan penjelasan self-directed learning dalam Pendidikan keperawatan. Sebelum penulis membuat kesimpulan dari beberapa hasil literatur, penulis akan mengidentifikasi dalam bentuk ringkasan secara singkat berupa tabel yang beirisi nama penulis, tahun penulisan, rancangan studi, sampel, instrumen (alat ukur), dan hasil penelitian.</w:t>
      </w:r>
    </w:p>
    <w:p w14:paraId="4E7E9E70" w14:textId="1321E9A3" w:rsidR="00592D89" w:rsidRDefault="00592D89" w:rsidP="00221390">
      <w:pPr>
        <w:pStyle w:val="Heading2"/>
        <w:numPr>
          <w:ilvl w:val="1"/>
          <w:numId w:val="32"/>
        </w:numPr>
        <w:spacing w:before="0" w:beforeAutospacing="0" w:afterAutospacing="0" w:line="480" w:lineRule="auto"/>
        <w:ind w:left="709" w:hanging="709"/>
      </w:pPr>
      <w:bookmarkStart w:id="90" w:name="_Toc44796262"/>
      <w:r>
        <w:t>Metode Analisa Data</w:t>
      </w:r>
      <w:bookmarkEnd w:id="90"/>
      <w:r>
        <w:t xml:space="preserve"> </w:t>
      </w:r>
    </w:p>
    <w:p w14:paraId="34860955" w14:textId="4D9BA35E" w:rsidR="00481B11" w:rsidRDefault="00481B11" w:rsidP="00834158">
      <w:pPr>
        <w:autoSpaceDE w:val="0"/>
        <w:autoSpaceDN w:val="0"/>
        <w:adjustRightInd w:val="0"/>
        <w:spacing w:before="0" w:beforeAutospacing="0" w:after="0" w:afterAutospacing="0" w:line="480" w:lineRule="auto"/>
        <w:ind w:firstLine="720"/>
        <w:jc w:val="both"/>
        <w:rPr>
          <w:rFonts w:eastAsia="Times New Roman"/>
          <w:bCs/>
          <w:szCs w:val="24"/>
          <w:lang w:eastAsia="id"/>
        </w:rPr>
      </w:pPr>
      <w:r w:rsidRPr="00085643">
        <w:rPr>
          <w:rFonts w:eastAsia="Times New Roman"/>
          <w:bCs/>
          <w:szCs w:val="24"/>
          <w:lang w:eastAsia="id"/>
        </w:rPr>
        <w:t>Jurnal penelitian yang sesuai de</w:t>
      </w:r>
      <w:r>
        <w:rPr>
          <w:rFonts w:eastAsia="Times New Roman"/>
          <w:bCs/>
          <w:szCs w:val="24"/>
          <w:lang w:eastAsia="id"/>
        </w:rPr>
        <w:t xml:space="preserve">ngan kriteria inklusi kemudian </w:t>
      </w:r>
      <w:r w:rsidRPr="00085643">
        <w:rPr>
          <w:rFonts w:eastAsia="Times New Roman"/>
          <w:bCs/>
          <w:szCs w:val="24"/>
          <w:lang w:eastAsia="id"/>
        </w:rPr>
        <w:t>dikumpulkan dan dibuat ringkasan jurnal</w:t>
      </w:r>
      <w:r>
        <w:rPr>
          <w:rFonts w:eastAsia="Times New Roman"/>
          <w:bCs/>
          <w:szCs w:val="24"/>
          <w:lang w:eastAsia="id"/>
        </w:rPr>
        <w:t xml:space="preserve"> meliputi nama peneliti, tahun </w:t>
      </w:r>
      <w:r w:rsidRPr="00085643">
        <w:rPr>
          <w:rFonts w:eastAsia="Times New Roman"/>
          <w:bCs/>
          <w:szCs w:val="24"/>
          <w:lang w:eastAsia="id"/>
        </w:rPr>
        <w:t>terbit jurnal, rancangan studi, tujuan peneli</w:t>
      </w:r>
      <w:r>
        <w:rPr>
          <w:rFonts w:eastAsia="Times New Roman"/>
          <w:bCs/>
          <w:szCs w:val="24"/>
          <w:lang w:eastAsia="id"/>
        </w:rPr>
        <w:t xml:space="preserve">tian, sampel, instrument (alat </w:t>
      </w:r>
      <w:r w:rsidRPr="00085643">
        <w:rPr>
          <w:rFonts w:eastAsia="Times New Roman"/>
          <w:bCs/>
          <w:szCs w:val="24"/>
          <w:lang w:eastAsia="id"/>
        </w:rPr>
        <w:t>ukur) dan ringkasan hasil atau temuan. Ringka</w:t>
      </w:r>
      <w:r>
        <w:rPr>
          <w:rFonts w:eastAsia="Times New Roman"/>
          <w:bCs/>
          <w:szCs w:val="24"/>
          <w:lang w:eastAsia="id"/>
        </w:rPr>
        <w:t xml:space="preserve">san jurnal penelitian tersebut </w:t>
      </w:r>
      <w:r w:rsidRPr="00085643">
        <w:rPr>
          <w:rFonts w:eastAsia="Times New Roman"/>
          <w:bCs/>
          <w:szCs w:val="24"/>
          <w:lang w:eastAsia="id"/>
        </w:rPr>
        <w:t>dimasukan ke dalam tabel diurutkan sesuai a</w:t>
      </w:r>
      <w:r>
        <w:rPr>
          <w:rFonts w:eastAsia="Times New Roman"/>
          <w:bCs/>
          <w:szCs w:val="24"/>
          <w:lang w:eastAsia="id"/>
        </w:rPr>
        <w:t xml:space="preserve">lfabel dan tahun terbit jurnal </w:t>
      </w:r>
      <w:r w:rsidRPr="00085643">
        <w:rPr>
          <w:rFonts w:eastAsia="Times New Roman"/>
          <w:bCs/>
          <w:szCs w:val="24"/>
          <w:lang w:eastAsia="id"/>
        </w:rPr>
        <w:t>dan sesuai den</w:t>
      </w:r>
      <w:r>
        <w:rPr>
          <w:rFonts w:eastAsia="Times New Roman"/>
          <w:bCs/>
          <w:szCs w:val="24"/>
          <w:lang w:eastAsia="id"/>
        </w:rPr>
        <w:t xml:space="preserve">gan format tersebut di atas.   </w:t>
      </w:r>
      <w:r w:rsidRPr="00085643">
        <w:rPr>
          <w:rFonts w:eastAsia="Times New Roman"/>
          <w:bCs/>
          <w:szCs w:val="24"/>
          <w:lang w:eastAsia="id"/>
        </w:rPr>
        <w:t>Untuk lebih memperjelas analisis abstr</w:t>
      </w:r>
      <w:r>
        <w:rPr>
          <w:rFonts w:eastAsia="Times New Roman"/>
          <w:bCs/>
          <w:szCs w:val="24"/>
          <w:lang w:eastAsia="id"/>
        </w:rPr>
        <w:t xml:space="preserve">ak dan full text jurnal dibaca </w:t>
      </w:r>
      <w:r w:rsidRPr="00085643">
        <w:rPr>
          <w:rFonts w:eastAsia="Times New Roman"/>
          <w:bCs/>
          <w:szCs w:val="24"/>
          <w:lang w:eastAsia="id"/>
        </w:rPr>
        <w:t>dan dicermati. Ringkasan jurnal terseb</w:t>
      </w:r>
      <w:r>
        <w:rPr>
          <w:rFonts w:eastAsia="Times New Roman"/>
          <w:bCs/>
          <w:szCs w:val="24"/>
          <w:lang w:eastAsia="id"/>
        </w:rPr>
        <w:t xml:space="preserve">ut kemudian dilakukan analisis </w:t>
      </w:r>
      <w:r w:rsidRPr="00085643">
        <w:rPr>
          <w:rFonts w:eastAsia="Times New Roman"/>
          <w:bCs/>
          <w:szCs w:val="24"/>
          <w:lang w:eastAsia="id"/>
        </w:rPr>
        <w:t>terhadap isi yang terdapat dalam tuju</w:t>
      </w:r>
      <w:r>
        <w:rPr>
          <w:rFonts w:eastAsia="Times New Roman"/>
          <w:bCs/>
          <w:szCs w:val="24"/>
          <w:lang w:eastAsia="id"/>
        </w:rPr>
        <w:t xml:space="preserve">an penelitian dan hasil/temuan </w:t>
      </w:r>
      <w:r w:rsidRPr="00085643">
        <w:rPr>
          <w:rFonts w:eastAsia="Times New Roman"/>
          <w:bCs/>
          <w:szCs w:val="24"/>
          <w:lang w:eastAsia="id"/>
        </w:rPr>
        <w:t>penelitian. Metode analisis yang digu</w:t>
      </w:r>
      <w:r>
        <w:rPr>
          <w:rFonts w:eastAsia="Times New Roman"/>
          <w:bCs/>
          <w:szCs w:val="24"/>
          <w:lang w:eastAsia="id"/>
        </w:rPr>
        <w:t xml:space="preserve">nakan menggunakan analisis isi </w:t>
      </w:r>
      <w:r w:rsidRPr="00085643">
        <w:rPr>
          <w:rFonts w:eastAsia="Times New Roman"/>
          <w:bCs/>
          <w:szCs w:val="24"/>
          <w:lang w:eastAsia="id"/>
        </w:rPr>
        <w:t>jurnal.</w:t>
      </w:r>
      <w:r w:rsidR="00DA1969">
        <w:rPr>
          <w:rFonts w:eastAsia="Times New Roman"/>
          <w:bCs/>
          <w:szCs w:val="24"/>
          <w:lang w:eastAsia="id"/>
        </w:rPr>
        <w:t xml:space="preserve"> </w:t>
      </w:r>
    </w:p>
    <w:p w14:paraId="71404BCF" w14:textId="77777777" w:rsidR="00901769" w:rsidRDefault="00901769" w:rsidP="00901769">
      <w:pPr>
        <w:spacing w:before="0" w:beforeAutospacing="0" w:after="0" w:afterAutospacing="0"/>
      </w:pPr>
    </w:p>
    <w:p w14:paraId="0B27CCAA" w14:textId="77777777" w:rsidR="00901769" w:rsidRDefault="00901769" w:rsidP="00CD71E5">
      <w:pPr>
        <w:spacing w:line="480" w:lineRule="auto"/>
        <w:sectPr w:rsidR="00901769" w:rsidSect="001B6466">
          <w:headerReference w:type="default" r:id="rId43"/>
          <w:footerReference w:type="default" r:id="rId44"/>
          <w:pgSz w:w="11906" w:h="16838" w:code="9"/>
          <w:pgMar w:top="1701" w:right="1701" w:bottom="1701" w:left="2268" w:header="709" w:footer="709" w:gutter="0"/>
          <w:cols w:space="708"/>
          <w:titlePg/>
          <w:docGrid w:linePitch="360"/>
        </w:sectPr>
      </w:pPr>
    </w:p>
    <w:p w14:paraId="35EF5628" w14:textId="093DE4B5" w:rsidR="000A1483" w:rsidRDefault="000A1483" w:rsidP="000A1483">
      <w:pPr>
        <w:pStyle w:val="Heading1"/>
        <w:spacing w:before="0" w:beforeAutospacing="0" w:afterAutospacing="0" w:line="480" w:lineRule="auto"/>
        <w:ind w:left="0" w:firstLine="0"/>
      </w:pPr>
      <w:bookmarkStart w:id="91" w:name="_Toc29741548"/>
      <w:r>
        <w:lastRenderedPageBreak/>
        <w:br/>
      </w:r>
      <w:bookmarkStart w:id="92" w:name="_Toc44796263"/>
      <w:r>
        <w:t>HASIL DAN PEMBAHASAN</w:t>
      </w:r>
      <w:bookmarkEnd w:id="92"/>
      <w:r>
        <w:t xml:space="preserve"> </w:t>
      </w:r>
    </w:p>
    <w:p w14:paraId="4EEBFC05" w14:textId="6D990EAB" w:rsidR="00AF66F9" w:rsidRDefault="00AF66F9" w:rsidP="005941C3">
      <w:pPr>
        <w:spacing w:before="0" w:beforeAutospacing="0" w:after="0" w:afterAutospacing="0" w:line="480" w:lineRule="auto"/>
        <w:jc w:val="both"/>
      </w:pPr>
      <w:r>
        <w:tab/>
        <w:t xml:space="preserve">Bab ini membahas mengenai hasil dan pembahasan hasil dari analisa Literatur Review yang meliputi : 1). Peneliti, Judul dan Tahun, 2). Perlakuan, 3). Kontrol, 4). Metode, 5). Sampel, 6). Random, 7). Variabel, 8). Temuan atau hasil </w:t>
      </w:r>
    </w:p>
    <w:p w14:paraId="6F3AD724" w14:textId="0F215D1D" w:rsidR="005941C3" w:rsidRDefault="005941C3" w:rsidP="00592D89">
      <w:pPr>
        <w:pStyle w:val="Heading2"/>
        <w:numPr>
          <w:ilvl w:val="1"/>
          <w:numId w:val="10"/>
        </w:numPr>
        <w:spacing w:before="0" w:beforeAutospacing="0" w:after="100" w:line="240" w:lineRule="auto"/>
        <w:ind w:left="709" w:hanging="709"/>
      </w:pPr>
      <w:bookmarkStart w:id="93" w:name="_Toc44796264"/>
      <w:r>
        <w:t>Hasil</w:t>
      </w:r>
      <w:bookmarkEnd w:id="93"/>
      <w:r>
        <w:t xml:space="preserve"> </w:t>
      </w:r>
    </w:p>
    <w:p w14:paraId="026B9EE1" w14:textId="4A0FD3DB" w:rsidR="00B531A4" w:rsidRPr="00B531A4" w:rsidRDefault="00B531A4" w:rsidP="00B531A4">
      <w:pPr>
        <w:spacing w:before="0" w:beforeAutospacing="0" w:after="0" w:afterAutospacing="0" w:line="480" w:lineRule="auto"/>
        <w:ind w:firstLine="709"/>
        <w:jc w:val="both"/>
        <w:rPr>
          <w:rFonts w:eastAsia="Calibri" w:cs="Times New Roman"/>
          <w:color w:val="000000" w:themeColor="text1"/>
          <w:szCs w:val="24"/>
        </w:rPr>
      </w:pPr>
      <w:r w:rsidRPr="00B531A4">
        <w:rPr>
          <w:rFonts w:eastAsia="Calibri" w:cs="Times New Roman"/>
          <w:color w:val="000000" w:themeColor="text1"/>
          <w:szCs w:val="24"/>
        </w:rPr>
        <w:t>Untuk mencari</w:t>
      </w:r>
      <w:r>
        <w:rPr>
          <w:rFonts w:eastAsia="Calibri" w:cs="Times New Roman"/>
          <w:color w:val="000000" w:themeColor="text1"/>
          <w:szCs w:val="24"/>
        </w:rPr>
        <w:t xml:space="preserve"> beberapa</w:t>
      </w:r>
      <w:r w:rsidRPr="00B531A4">
        <w:rPr>
          <w:rFonts w:eastAsia="Calibri" w:cs="Times New Roman"/>
          <w:color w:val="000000" w:themeColor="text1"/>
          <w:szCs w:val="24"/>
        </w:rPr>
        <w:t xml:space="preserve"> artikel, penulis melakukan pencarian menggunakan kata kunci yang sudah disusun. Setelah dilakukan seleksi berdasarkan kriteria </w:t>
      </w:r>
      <w:r w:rsidR="00937A43">
        <w:rPr>
          <w:rFonts w:eastAsia="Calibri" w:cs="Times New Roman"/>
          <w:color w:val="000000" w:themeColor="text1"/>
          <w:szCs w:val="24"/>
        </w:rPr>
        <w:t xml:space="preserve">inklusi dan ekslusi didapatkan </w:t>
      </w:r>
      <w:r w:rsidR="00937A43">
        <w:rPr>
          <w:rFonts w:eastAsia="Calibri" w:cs="Times New Roman"/>
          <w:color w:val="000000" w:themeColor="text1"/>
          <w:szCs w:val="24"/>
          <w:lang w:val="en-ID"/>
        </w:rPr>
        <w:t>10</w:t>
      </w:r>
      <w:r w:rsidR="00937A43">
        <w:rPr>
          <w:rFonts w:eastAsia="Calibri" w:cs="Times New Roman"/>
          <w:color w:val="000000" w:themeColor="text1"/>
          <w:szCs w:val="24"/>
        </w:rPr>
        <w:t xml:space="preserve"> artikel, 10 </w:t>
      </w:r>
      <w:r w:rsidRPr="00B531A4">
        <w:rPr>
          <w:rFonts w:eastAsia="Calibri" w:cs="Times New Roman"/>
          <w:color w:val="000000" w:themeColor="text1"/>
          <w:szCs w:val="24"/>
        </w:rPr>
        <w:t>artikel tersebut kemudian dianalisis</w:t>
      </w:r>
      <w:r w:rsidR="00937A43">
        <w:rPr>
          <w:rFonts w:eastAsia="Calibri" w:cs="Times New Roman"/>
          <w:color w:val="000000" w:themeColor="text1"/>
          <w:szCs w:val="24"/>
        </w:rPr>
        <w:t>. Di bawah ini merupakan 10</w:t>
      </w:r>
      <w:r w:rsidRPr="00B531A4">
        <w:rPr>
          <w:rFonts w:eastAsia="Calibri" w:cs="Times New Roman"/>
          <w:color w:val="000000" w:themeColor="text1"/>
          <w:szCs w:val="24"/>
        </w:rPr>
        <w:t xml:space="preserve"> daftar artikel yang di ekstraksi dalam bentuk tabel:</w:t>
      </w:r>
    </w:p>
    <w:p w14:paraId="75BACF56" w14:textId="77777777" w:rsidR="00B531A4" w:rsidRPr="00B531A4" w:rsidRDefault="00B531A4" w:rsidP="00B531A4">
      <w:pPr>
        <w:spacing w:before="0" w:beforeAutospacing="0" w:after="0" w:afterAutospacing="0" w:line="480" w:lineRule="auto"/>
        <w:ind w:firstLine="709"/>
        <w:jc w:val="both"/>
        <w:rPr>
          <w:rFonts w:eastAsia="Calibri" w:cs="Times New Roman"/>
          <w:szCs w:val="24"/>
        </w:rPr>
      </w:pPr>
      <w:r w:rsidRPr="00B531A4">
        <w:rPr>
          <w:rFonts w:eastAsia="Calibri" w:cs="Times New Roman"/>
          <w:szCs w:val="24"/>
        </w:rPr>
        <w:t>Hasil pencarian literatur ditulis dalam bentuk tabel yang disusun secara sistematis. Adapun bentuk tabel dapat bervariasi.</w:t>
      </w:r>
    </w:p>
    <w:p w14:paraId="1CAAADEE" w14:textId="38F88492" w:rsidR="00B531A4" w:rsidRPr="00271FB0" w:rsidRDefault="00B531A4" w:rsidP="00723BAC">
      <w:pPr>
        <w:spacing w:before="0" w:beforeAutospacing="0" w:after="0" w:afterAutospacing="0" w:line="240" w:lineRule="auto"/>
        <w:ind w:left="851" w:hanging="851"/>
        <w:jc w:val="both"/>
        <w:rPr>
          <w:sz w:val="22"/>
        </w:rPr>
      </w:pPr>
      <w:r>
        <w:rPr>
          <w:rFonts w:eastAsia="Calibri" w:cs="Times New Roman"/>
          <w:sz w:val="22"/>
        </w:rPr>
        <w:t>Tabel 5</w:t>
      </w:r>
      <w:r w:rsidRPr="00271FB0">
        <w:rPr>
          <w:rFonts w:eastAsia="Calibri" w:cs="Times New Roman"/>
          <w:sz w:val="22"/>
        </w:rPr>
        <w:t xml:space="preserve">.1 Jurnal Nasional Ke 1 </w:t>
      </w:r>
      <w:r>
        <w:rPr>
          <w:rFonts w:eastAsia="Calibri" w:cs="Times New Roman"/>
          <w:sz w:val="22"/>
        </w:rPr>
        <w:t>“</w:t>
      </w:r>
      <w:r w:rsidRPr="00834158">
        <w:rPr>
          <w:sz w:val="22"/>
        </w:rPr>
        <w:t>Faktor yang berhubungan dengan terbentuknya kristal urin pada pekerja industri logam (studi pada pekerja industri logam di desa hadipolo kabupaten kudus)</w:t>
      </w:r>
      <w:r w:rsidRPr="00271FB0">
        <w:rPr>
          <w:sz w:val="22"/>
        </w:rPr>
        <w:t>.</w:t>
      </w:r>
      <w:r>
        <w:rPr>
          <w:sz w:val="22"/>
        </w:rPr>
        <w:t>”</w:t>
      </w:r>
    </w:p>
    <w:tbl>
      <w:tblPr>
        <w:tblStyle w:val="TableGrid"/>
        <w:tblW w:w="0" w:type="auto"/>
        <w:tblLook w:val="04A0" w:firstRow="1" w:lastRow="0" w:firstColumn="1" w:lastColumn="0" w:noHBand="0" w:noVBand="1"/>
      </w:tblPr>
      <w:tblGrid>
        <w:gridCol w:w="2263"/>
        <w:gridCol w:w="5664"/>
      </w:tblGrid>
      <w:tr w:rsidR="00AF66F9" w:rsidRPr="00834158" w14:paraId="3A102FF0"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2AC7D12F" w14:textId="1874D0B9" w:rsidR="00AF66F9" w:rsidRPr="00834158" w:rsidRDefault="00834158" w:rsidP="00723BAC">
            <w:pPr>
              <w:spacing w:beforeAutospacing="0" w:after="60" w:afterAutospacing="0" w:line="276" w:lineRule="auto"/>
              <w:jc w:val="both"/>
              <w:rPr>
                <w:sz w:val="22"/>
              </w:rPr>
            </w:pPr>
            <w:r w:rsidRPr="00834158">
              <w:rPr>
                <w:sz w:val="22"/>
              </w:rPr>
              <w:t>Penulis</w:t>
            </w:r>
          </w:p>
        </w:tc>
        <w:tc>
          <w:tcPr>
            <w:tcW w:w="5664" w:type="dxa"/>
            <w:tcBorders>
              <w:top w:val="single" w:sz="4" w:space="0" w:color="auto"/>
              <w:left w:val="single" w:sz="4" w:space="0" w:color="auto"/>
              <w:bottom w:val="single" w:sz="4" w:space="0" w:color="auto"/>
              <w:right w:val="single" w:sz="4" w:space="0" w:color="auto"/>
            </w:tcBorders>
          </w:tcPr>
          <w:p w14:paraId="6E5B27BB" w14:textId="2C2161C1" w:rsidR="00AF66F9" w:rsidRPr="00834158" w:rsidRDefault="001B3883" w:rsidP="00723BAC">
            <w:pPr>
              <w:spacing w:beforeAutospacing="0" w:after="60" w:afterAutospacing="0" w:line="276" w:lineRule="auto"/>
              <w:jc w:val="both"/>
              <w:rPr>
                <w:sz w:val="22"/>
              </w:rPr>
            </w:pPr>
            <w:r w:rsidRPr="00834158">
              <w:rPr>
                <w:sz w:val="22"/>
              </w:rPr>
              <w:t xml:space="preserve">Yunita Faila, Ulfa Nuru llita, Sri Widodo </w:t>
            </w:r>
          </w:p>
        </w:tc>
      </w:tr>
      <w:tr w:rsidR="00AF66F9" w:rsidRPr="00834158" w14:paraId="22705B93"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1A0BDF89" w14:textId="19C99B63" w:rsidR="00AF66F9" w:rsidRPr="00834158" w:rsidRDefault="00834158" w:rsidP="00723BAC">
            <w:pPr>
              <w:spacing w:beforeAutospacing="0" w:after="60" w:afterAutospacing="0" w:line="276" w:lineRule="auto"/>
              <w:jc w:val="both"/>
              <w:rPr>
                <w:sz w:val="22"/>
              </w:rPr>
            </w:pPr>
            <w:r w:rsidRPr="00834158">
              <w:rPr>
                <w:sz w:val="22"/>
              </w:rPr>
              <w:t>Judul</w:t>
            </w:r>
          </w:p>
        </w:tc>
        <w:tc>
          <w:tcPr>
            <w:tcW w:w="5664" w:type="dxa"/>
            <w:tcBorders>
              <w:top w:val="single" w:sz="4" w:space="0" w:color="auto"/>
              <w:left w:val="single" w:sz="4" w:space="0" w:color="auto"/>
              <w:bottom w:val="single" w:sz="4" w:space="0" w:color="auto"/>
              <w:right w:val="single" w:sz="4" w:space="0" w:color="auto"/>
            </w:tcBorders>
            <w:hideMark/>
          </w:tcPr>
          <w:p w14:paraId="7C3BEFED" w14:textId="37BF78F7" w:rsidR="00AF66F9" w:rsidRPr="00834158" w:rsidRDefault="001B3883" w:rsidP="00723BAC">
            <w:pPr>
              <w:spacing w:beforeAutospacing="0" w:after="60" w:afterAutospacing="0" w:line="276" w:lineRule="auto"/>
              <w:jc w:val="both"/>
              <w:rPr>
                <w:sz w:val="22"/>
              </w:rPr>
            </w:pPr>
            <w:r w:rsidRPr="00834158">
              <w:rPr>
                <w:sz w:val="22"/>
              </w:rPr>
              <w:t xml:space="preserve">Faktor </w:t>
            </w:r>
            <w:r w:rsidR="00834158" w:rsidRPr="00834158">
              <w:rPr>
                <w:sz w:val="22"/>
              </w:rPr>
              <w:t xml:space="preserve">yang berhubungan dengan terbentuknya kristal urin pada pekerja industri logam (studi pada pekerja industri logam di desa hadipolo kabupaten kudus). </w:t>
            </w:r>
          </w:p>
        </w:tc>
      </w:tr>
      <w:tr w:rsidR="00AF66F9" w:rsidRPr="00834158" w14:paraId="331B8399"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4B75CF46" w14:textId="48A0DC88" w:rsidR="00AF66F9" w:rsidRPr="00834158" w:rsidRDefault="00834158" w:rsidP="00723BAC">
            <w:pPr>
              <w:spacing w:beforeAutospacing="0" w:after="60" w:afterAutospacing="0" w:line="276" w:lineRule="auto"/>
              <w:jc w:val="both"/>
              <w:rPr>
                <w:sz w:val="22"/>
              </w:rPr>
            </w:pPr>
            <w:r w:rsidRPr="00834158">
              <w:rPr>
                <w:sz w:val="22"/>
              </w:rPr>
              <w:t>Tahun</w:t>
            </w:r>
          </w:p>
        </w:tc>
        <w:tc>
          <w:tcPr>
            <w:tcW w:w="5664" w:type="dxa"/>
            <w:tcBorders>
              <w:top w:val="single" w:sz="4" w:space="0" w:color="auto"/>
              <w:left w:val="single" w:sz="4" w:space="0" w:color="auto"/>
              <w:bottom w:val="single" w:sz="4" w:space="0" w:color="auto"/>
              <w:right w:val="single" w:sz="4" w:space="0" w:color="auto"/>
            </w:tcBorders>
          </w:tcPr>
          <w:p w14:paraId="1307F3AA" w14:textId="7DA15433" w:rsidR="00AF66F9" w:rsidRPr="00834158" w:rsidRDefault="001B3883" w:rsidP="00723BAC">
            <w:pPr>
              <w:spacing w:beforeAutospacing="0" w:after="60" w:afterAutospacing="0" w:line="276" w:lineRule="auto"/>
              <w:jc w:val="both"/>
              <w:rPr>
                <w:sz w:val="22"/>
              </w:rPr>
            </w:pPr>
            <w:r w:rsidRPr="00834158">
              <w:rPr>
                <w:sz w:val="22"/>
              </w:rPr>
              <w:t>2019</w:t>
            </w:r>
          </w:p>
        </w:tc>
      </w:tr>
      <w:tr w:rsidR="00AF66F9" w:rsidRPr="00834158" w14:paraId="340F75AB"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41944475" w14:textId="4F2B0A02" w:rsidR="00AF66F9" w:rsidRPr="00834158" w:rsidRDefault="00834158" w:rsidP="00723BAC">
            <w:pPr>
              <w:spacing w:beforeAutospacing="0" w:after="60" w:afterAutospacing="0" w:line="276" w:lineRule="auto"/>
              <w:jc w:val="both"/>
              <w:rPr>
                <w:sz w:val="22"/>
              </w:rPr>
            </w:pPr>
            <w:r w:rsidRPr="00834158">
              <w:rPr>
                <w:sz w:val="22"/>
              </w:rPr>
              <w:t>Perlakuan</w:t>
            </w:r>
          </w:p>
        </w:tc>
        <w:tc>
          <w:tcPr>
            <w:tcW w:w="5664" w:type="dxa"/>
            <w:tcBorders>
              <w:top w:val="single" w:sz="4" w:space="0" w:color="auto"/>
              <w:left w:val="single" w:sz="4" w:space="0" w:color="auto"/>
              <w:bottom w:val="single" w:sz="4" w:space="0" w:color="auto"/>
              <w:right w:val="single" w:sz="4" w:space="0" w:color="auto"/>
            </w:tcBorders>
          </w:tcPr>
          <w:p w14:paraId="294E1885" w14:textId="6D3147D6" w:rsidR="00AF66F9" w:rsidRPr="00834158" w:rsidRDefault="00220962" w:rsidP="00723BAC">
            <w:pPr>
              <w:spacing w:beforeAutospacing="0" w:after="60" w:afterAutospacing="0" w:line="276" w:lineRule="auto"/>
              <w:jc w:val="both"/>
              <w:rPr>
                <w:sz w:val="22"/>
              </w:rPr>
            </w:pPr>
            <w:r w:rsidRPr="00834158">
              <w:rPr>
                <w:i/>
                <w:sz w:val="22"/>
              </w:rPr>
              <w:t xml:space="preserve">Health Education </w:t>
            </w:r>
            <w:r w:rsidRPr="00834158">
              <w:rPr>
                <w:sz w:val="22"/>
              </w:rPr>
              <w:t>tentang mengkonsumsi air</w:t>
            </w:r>
          </w:p>
        </w:tc>
      </w:tr>
      <w:tr w:rsidR="00AF66F9" w:rsidRPr="00834158" w14:paraId="16963FB3"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5021E24F" w14:textId="4B4C4B39" w:rsidR="00AF66F9" w:rsidRPr="00834158" w:rsidRDefault="00834158" w:rsidP="00723BAC">
            <w:pPr>
              <w:spacing w:beforeAutospacing="0" w:after="60" w:afterAutospacing="0" w:line="276" w:lineRule="auto"/>
              <w:jc w:val="both"/>
              <w:rPr>
                <w:sz w:val="22"/>
              </w:rPr>
            </w:pPr>
            <w:r w:rsidRPr="00834158">
              <w:rPr>
                <w:sz w:val="22"/>
              </w:rPr>
              <w:t>Kontrol</w:t>
            </w:r>
          </w:p>
        </w:tc>
        <w:tc>
          <w:tcPr>
            <w:tcW w:w="5664" w:type="dxa"/>
            <w:tcBorders>
              <w:top w:val="single" w:sz="4" w:space="0" w:color="auto"/>
              <w:left w:val="single" w:sz="4" w:space="0" w:color="auto"/>
              <w:bottom w:val="single" w:sz="4" w:space="0" w:color="auto"/>
              <w:right w:val="single" w:sz="4" w:space="0" w:color="auto"/>
            </w:tcBorders>
          </w:tcPr>
          <w:p w14:paraId="29D61FFF" w14:textId="5FD0ED6D" w:rsidR="00AF66F9" w:rsidRPr="00834158" w:rsidRDefault="00AF66F9" w:rsidP="00723BAC">
            <w:pPr>
              <w:spacing w:beforeAutospacing="0" w:after="60" w:afterAutospacing="0" w:line="276" w:lineRule="auto"/>
              <w:jc w:val="both"/>
              <w:rPr>
                <w:sz w:val="22"/>
              </w:rPr>
            </w:pPr>
            <w:r w:rsidRPr="00834158">
              <w:rPr>
                <w:sz w:val="22"/>
              </w:rPr>
              <w:t>Tidak (-)</w:t>
            </w:r>
          </w:p>
        </w:tc>
      </w:tr>
      <w:tr w:rsidR="00AF66F9" w:rsidRPr="00834158" w14:paraId="530671E2"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1D166323" w14:textId="05080EEA" w:rsidR="00AF66F9" w:rsidRPr="00834158" w:rsidRDefault="00834158" w:rsidP="00723BAC">
            <w:pPr>
              <w:spacing w:beforeAutospacing="0" w:after="60" w:afterAutospacing="0" w:line="276" w:lineRule="auto"/>
              <w:jc w:val="both"/>
              <w:rPr>
                <w:sz w:val="22"/>
              </w:rPr>
            </w:pPr>
            <w:r w:rsidRPr="00834158">
              <w:rPr>
                <w:sz w:val="22"/>
              </w:rPr>
              <w:t>Metode</w:t>
            </w:r>
          </w:p>
        </w:tc>
        <w:tc>
          <w:tcPr>
            <w:tcW w:w="5664" w:type="dxa"/>
            <w:tcBorders>
              <w:top w:val="single" w:sz="4" w:space="0" w:color="auto"/>
              <w:left w:val="single" w:sz="4" w:space="0" w:color="auto"/>
              <w:bottom w:val="single" w:sz="4" w:space="0" w:color="auto"/>
              <w:right w:val="single" w:sz="4" w:space="0" w:color="auto"/>
            </w:tcBorders>
          </w:tcPr>
          <w:p w14:paraId="572F7774" w14:textId="5B6ED6AC" w:rsidR="00AF66F9" w:rsidRPr="00834158" w:rsidRDefault="00220962" w:rsidP="00723BAC">
            <w:pPr>
              <w:spacing w:beforeAutospacing="0" w:after="60" w:afterAutospacing="0" w:line="276" w:lineRule="auto"/>
              <w:rPr>
                <w:sz w:val="22"/>
              </w:rPr>
            </w:pPr>
            <w:r w:rsidRPr="00834158">
              <w:rPr>
                <w:sz w:val="22"/>
              </w:rPr>
              <w:t xml:space="preserve">Analitik Observasional dengan pendekatan </w:t>
            </w:r>
            <w:r w:rsidR="0071045D" w:rsidRPr="00834158">
              <w:rPr>
                <w:i/>
                <w:sz w:val="22"/>
              </w:rPr>
              <w:t>c</w:t>
            </w:r>
            <w:r w:rsidRPr="00834158">
              <w:rPr>
                <w:i/>
                <w:sz w:val="22"/>
              </w:rPr>
              <w:t>ross</w:t>
            </w:r>
            <w:r w:rsidR="0071045D" w:rsidRPr="00834158">
              <w:rPr>
                <w:i/>
                <w:sz w:val="22"/>
              </w:rPr>
              <w:t xml:space="preserve"> s</w:t>
            </w:r>
            <w:r w:rsidRPr="00834158">
              <w:rPr>
                <w:i/>
                <w:sz w:val="22"/>
              </w:rPr>
              <w:t>ectional</w:t>
            </w:r>
          </w:p>
        </w:tc>
      </w:tr>
      <w:tr w:rsidR="00AF66F9" w:rsidRPr="00834158" w14:paraId="24A13987"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394BD5A6" w14:textId="6CC43B7D" w:rsidR="00AF66F9" w:rsidRPr="00834158" w:rsidRDefault="00834158" w:rsidP="00723BAC">
            <w:pPr>
              <w:spacing w:beforeAutospacing="0" w:after="60" w:afterAutospacing="0" w:line="276" w:lineRule="auto"/>
              <w:jc w:val="both"/>
              <w:rPr>
                <w:sz w:val="22"/>
              </w:rPr>
            </w:pPr>
            <w:r w:rsidRPr="00834158">
              <w:rPr>
                <w:sz w:val="22"/>
              </w:rPr>
              <w:t>Sampel</w:t>
            </w:r>
          </w:p>
        </w:tc>
        <w:tc>
          <w:tcPr>
            <w:tcW w:w="5664" w:type="dxa"/>
            <w:tcBorders>
              <w:top w:val="single" w:sz="4" w:space="0" w:color="auto"/>
              <w:left w:val="single" w:sz="4" w:space="0" w:color="auto"/>
              <w:bottom w:val="single" w:sz="4" w:space="0" w:color="auto"/>
              <w:right w:val="single" w:sz="4" w:space="0" w:color="auto"/>
            </w:tcBorders>
          </w:tcPr>
          <w:p w14:paraId="76DD58B6" w14:textId="169DC366" w:rsidR="00AF66F9" w:rsidRPr="00834158" w:rsidRDefault="00220962" w:rsidP="00723BAC">
            <w:pPr>
              <w:spacing w:beforeAutospacing="0" w:after="60" w:afterAutospacing="0" w:line="276" w:lineRule="auto"/>
              <w:jc w:val="both"/>
              <w:rPr>
                <w:sz w:val="22"/>
              </w:rPr>
            </w:pPr>
            <w:r w:rsidRPr="00834158">
              <w:rPr>
                <w:sz w:val="22"/>
              </w:rPr>
              <w:t>Jumlah responden sebanyak 73 orang</w:t>
            </w:r>
          </w:p>
        </w:tc>
      </w:tr>
      <w:tr w:rsidR="00AF66F9" w:rsidRPr="00834158" w14:paraId="6661A63A"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5828A9D0" w14:textId="74652DEB" w:rsidR="00AF66F9" w:rsidRPr="00834158" w:rsidRDefault="00834158" w:rsidP="00723BAC">
            <w:pPr>
              <w:spacing w:beforeAutospacing="0" w:after="60" w:afterAutospacing="0" w:line="276" w:lineRule="auto"/>
              <w:jc w:val="both"/>
              <w:rPr>
                <w:sz w:val="22"/>
              </w:rPr>
            </w:pPr>
            <w:r w:rsidRPr="00834158">
              <w:rPr>
                <w:sz w:val="22"/>
              </w:rPr>
              <w:t>Random</w:t>
            </w:r>
          </w:p>
        </w:tc>
        <w:tc>
          <w:tcPr>
            <w:tcW w:w="5664" w:type="dxa"/>
            <w:tcBorders>
              <w:top w:val="single" w:sz="4" w:space="0" w:color="auto"/>
              <w:left w:val="single" w:sz="4" w:space="0" w:color="auto"/>
              <w:bottom w:val="single" w:sz="4" w:space="0" w:color="auto"/>
              <w:right w:val="single" w:sz="4" w:space="0" w:color="auto"/>
            </w:tcBorders>
          </w:tcPr>
          <w:p w14:paraId="56CBE01D" w14:textId="3D5DCDD6" w:rsidR="00AF66F9" w:rsidRPr="00834158" w:rsidRDefault="00AF66F9" w:rsidP="00723BAC">
            <w:pPr>
              <w:spacing w:beforeAutospacing="0" w:after="60" w:afterAutospacing="0" w:line="276" w:lineRule="auto"/>
              <w:jc w:val="both"/>
              <w:rPr>
                <w:sz w:val="22"/>
              </w:rPr>
            </w:pPr>
            <w:r w:rsidRPr="00834158">
              <w:rPr>
                <w:sz w:val="22"/>
              </w:rPr>
              <w:t xml:space="preserve">Pengambilan data secara randomisasi </w:t>
            </w:r>
          </w:p>
        </w:tc>
      </w:tr>
      <w:tr w:rsidR="00AF66F9" w:rsidRPr="00834158" w14:paraId="50605FEE" w14:textId="77777777" w:rsidTr="00B531A4">
        <w:tc>
          <w:tcPr>
            <w:tcW w:w="2263" w:type="dxa"/>
            <w:tcBorders>
              <w:top w:val="single" w:sz="4" w:space="0" w:color="auto"/>
              <w:left w:val="single" w:sz="4" w:space="0" w:color="auto"/>
              <w:bottom w:val="single" w:sz="4" w:space="0" w:color="auto"/>
              <w:right w:val="single" w:sz="4" w:space="0" w:color="auto"/>
            </w:tcBorders>
            <w:hideMark/>
          </w:tcPr>
          <w:p w14:paraId="4B32FC46" w14:textId="4CDEC4B2" w:rsidR="00AF66F9" w:rsidRPr="00834158" w:rsidRDefault="00834158" w:rsidP="00723BAC">
            <w:pPr>
              <w:spacing w:beforeAutospacing="0" w:after="60" w:afterAutospacing="0" w:line="276" w:lineRule="auto"/>
              <w:jc w:val="both"/>
              <w:rPr>
                <w:sz w:val="22"/>
              </w:rPr>
            </w:pPr>
            <w:r w:rsidRPr="00834158">
              <w:rPr>
                <w:sz w:val="22"/>
              </w:rPr>
              <w:t xml:space="preserve">Variabel </w:t>
            </w:r>
          </w:p>
        </w:tc>
        <w:tc>
          <w:tcPr>
            <w:tcW w:w="5664" w:type="dxa"/>
            <w:tcBorders>
              <w:top w:val="single" w:sz="4" w:space="0" w:color="auto"/>
              <w:left w:val="single" w:sz="4" w:space="0" w:color="auto"/>
              <w:bottom w:val="single" w:sz="4" w:space="0" w:color="auto"/>
              <w:right w:val="single" w:sz="4" w:space="0" w:color="auto"/>
            </w:tcBorders>
            <w:hideMark/>
          </w:tcPr>
          <w:p w14:paraId="7E04F745" w14:textId="6B43F496" w:rsidR="00AF66F9" w:rsidRPr="00834158" w:rsidRDefault="00106E2B" w:rsidP="00221390">
            <w:pPr>
              <w:pStyle w:val="ListParagraph"/>
              <w:numPr>
                <w:ilvl w:val="0"/>
                <w:numId w:val="21"/>
              </w:numPr>
              <w:spacing w:beforeAutospacing="0" w:after="60" w:afterAutospacing="0" w:line="276" w:lineRule="auto"/>
              <w:ind w:left="459" w:hanging="459"/>
              <w:jc w:val="both"/>
              <w:rPr>
                <w:sz w:val="22"/>
              </w:rPr>
            </w:pPr>
            <w:r w:rsidRPr="00834158">
              <w:rPr>
                <w:sz w:val="22"/>
              </w:rPr>
              <w:t>Bebas</w:t>
            </w:r>
            <w:r w:rsidR="007566C1" w:rsidRPr="00834158">
              <w:rPr>
                <w:sz w:val="22"/>
              </w:rPr>
              <w:t xml:space="preserve"> : tekanan panas, masa kerja, jumlah konsumsi air, kebiasaan olah raga, dan riwayat penyakit.</w:t>
            </w:r>
          </w:p>
          <w:p w14:paraId="1F8F1D36" w14:textId="590D5343" w:rsidR="00AF66F9" w:rsidRPr="00834158" w:rsidRDefault="00106E2B" w:rsidP="00221390">
            <w:pPr>
              <w:pStyle w:val="ListParagraph"/>
              <w:numPr>
                <w:ilvl w:val="0"/>
                <w:numId w:val="21"/>
              </w:numPr>
              <w:spacing w:beforeAutospacing="0" w:after="60" w:afterAutospacing="0" w:line="276" w:lineRule="auto"/>
              <w:ind w:left="459" w:hanging="459"/>
              <w:jc w:val="both"/>
              <w:rPr>
                <w:sz w:val="22"/>
              </w:rPr>
            </w:pPr>
            <w:r w:rsidRPr="00834158">
              <w:rPr>
                <w:sz w:val="22"/>
              </w:rPr>
              <w:t>Terikat</w:t>
            </w:r>
            <w:r w:rsidR="007566C1" w:rsidRPr="00834158">
              <w:rPr>
                <w:sz w:val="22"/>
              </w:rPr>
              <w:t xml:space="preserve"> : kejadian kristal urin (Batu ginjal)</w:t>
            </w:r>
            <w:r w:rsidR="00AF66F9" w:rsidRPr="00834158">
              <w:rPr>
                <w:sz w:val="22"/>
              </w:rPr>
              <w:t xml:space="preserve"> </w:t>
            </w:r>
          </w:p>
        </w:tc>
      </w:tr>
      <w:tr w:rsidR="00AF66F9" w:rsidRPr="00834158" w14:paraId="6F449B71" w14:textId="77777777" w:rsidTr="00B531A4">
        <w:tc>
          <w:tcPr>
            <w:tcW w:w="2263" w:type="dxa"/>
            <w:tcBorders>
              <w:top w:val="single" w:sz="4" w:space="0" w:color="auto"/>
              <w:left w:val="single" w:sz="4" w:space="0" w:color="auto"/>
              <w:bottom w:val="single" w:sz="4" w:space="0" w:color="auto"/>
              <w:right w:val="single" w:sz="4" w:space="0" w:color="auto"/>
            </w:tcBorders>
          </w:tcPr>
          <w:p w14:paraId="22A3201C" w14:textId="3E9C518D" w:rsidR="00AF66F9" w:rsidRPr="00834158" w:rsidRDefault="00723BAC" w:rsidP="00723BAC">
            <w:pPr>
              <w:spacing w:beforeAutospacing="0" w:after="60" w:afterAutospacing="0" w:line="276" w:lineRule="auto"/>
              <w:rPr>
                <w:sz w:val="22"/>
              </w:rPr>
            </w:pPr>
            <w:r>
              <w:rPr>
                <w:sz w:val="22"/>
              </w:rPr>
              <w:t>Hasil a</w:t>
            </w:r>
            <w:r w:rsidR="00834158" w:rsidRPr="00834158">
              <w:rPr>
                <w:sz w:val="22"/>
              </w:rPr>
              <w:t>tau Temuan</w:t>
            </w:r>
          </w:p>
        </w:tc>
        <w:tc>
          <w:tcPr>
            <w:tcW w:w="5664" w:type="dxa"/>
            <w:tcBorders>
              <w:top w:val="single" w:sz="4" w:space="0" w:color="auto"/>
              <w:left w:val="single" w:sz="4" w:space="0" w:color="auto"/>
              <w:bottom w:val="single" w:sz="4" w:space="0" w:color="auto"/>
              <w:right w:val="single" w:sz="4" w:space="0" w:color="auto"/>
            </w:tcBorders>
          </w:tcPr>
          <w:p w14:paraId="51655B2B" w14:textId="77777777" w:rsidR="00CD55BE" w:rsidRDefault="007566C1" w:rsidP="00221390">
            <w:pPr>
              <w:pStyle w:val="ListParagraph"/>
              <w:numPr>
                <w:ilvl w:val="3"/>
                <w:numId w:val="21"/>
              </w:numPr>
              <w:spacing w:beforeAutospacing="0" w:after="60" w:afterAutospacing="0" w:line="276" w:lineRule="auto"/>
              <w:ind w:left="318"/>
              <w:jc w:val="both"/>
              <w:rPr>
                <w:sz w:val="22"/>
              </w:rPr>
            </w:pPr>
            <w:r w:rsidRPr="00CD55BE">
              <w:rPr>
                <w:sz w:val="22"/>
              </w:rPr>
              <w:t>Terdapat hubungan antara tekanan panas, masa kerja, jumlah konsu</w:t>
            </w:r>
            <w:r w:rsidR="00CD55BE" w:rsidRPr="00CD55BE">
              <w:rPr>
                <w:sz w:val="22"/>
              </w:rPr>
              <w:t>msi air, dan kebiasaan olahraga.</w:t>
            </w:r>
          </w:p>
          <w:p w14:paraId="6377354C" w14:textId="52985E44" w:rsidR="00CD55BE" w:rsidRPr="00834158" w:rsidRDefault="00CD55BE" w:rsidP="00221390">
            <w:pPr>
              <w:pStyle w:val="ListParagraph"/>
              <w:numPr>
                <w:ilvl w:val="3"/>
                <w:numId w:val="21"/>
              </w:numPr>
              <w:spacing w:beforeAutospacing="0" w:after="60" w:afterAutospacing="0" w:line="276" w:lineRule="auto"/>
              <w:ind w:left="318"/>
              <w:jc w:val="both"/>
              <w:rPr>
                <w:sz w:val="22"/>
              </w:rPr>
            </w:pPr>
            <w:r w:rsidRPr="00CD55BE">
              <w:rPr>
                <w:sz w:val="22"/>
              </w:rPr>
              <w:lastRenderedPageBreak/>
              <w:t>Faktor dominan yang paling resiko terbentuknya kristal urin kebiasaan olah raga 3,626  yang berarti pekerja yang tidak mempunyai  kebiasaan olah raga berisiko 3,6  kali mengalami kristal urin dibanding yang tidak mempunyai kebiasaan olah raga.</w:t>
            </w:r>
          </w:p>
        </w:tc>
      </w:tr>
    </w:tbl>
    <w:p w14:paraId="4BCB527E" w14:textId="77777777" w:rsidR="00CD55BE" w:rsidRDefault="00CD55BE" w:rsidP="00723BAC">
      <w:pPr>
        <w:spacing w:before="0" w:beforeAutospacing="0" w:after="0" w:afterAutospacing="0" w:line="240" w:lineRule="auto"/>
        <w:ind w:left="851" w:hanging="851"/>
        <w:jc w:val="both"/>
        <w:rPr>
          <w:rFonts w:eastAsia="Calibri" w:cs="Times New Roman"/>
          <w:sz w:val="22"/>
        </w:rPr>
      </w:pPr>
    </w:p>
    <w:p w14:paraId="64698264" w14:textId="17711C4E" w:rsidR="00723BAC" w:rsidRPr="00271FB0" w:rsidRDefault="00723BAC" w:rsidP="00723BAC">
      <w:pPr>
        <w:spacing w:before="0" w:beforeAutospacing="0" w:after="0" w:afterAutospacing="0" w:line="240" w:lineRule="auto"/>
        <w:ind w:left="851" w:hanging="851"/>
        <w:jc w:val="both"/>
        <w:rPr>
          <w:sz w:val="22"/>
        </w:rPr>
      </w:pPr>
      <w:r>
        <w:rPr>
          <w:rFonts w:eastAsia="Calibri" w:cs="Times New Roman"/>
          <w:sz w:val="22"/>
        </w:rPr>
        <w:t>Tabel 5.2</w:t>
      </w:r>
      <w:r w:rsidRPr="00271FB0">
        <w:rPr>
          <w:rFonts w:eastAsia="Calibri" w:cs="Times New Roman"/>
          <w:sz w:val="22"/>
        </w:rPr>
        <w:t xml:space="preserve"> </w:t>
      </w:r>
      <w:r>
        <w:rPr>
          <w:rFonts w:eastAsia="Calibri" w:cs="Times New Roman"/>
          <w:sz w:val="22"/>
        </w:rPr>
        <w:t>Jurnal Nasional Ke 2</w:t>
      </w:r>
      <w:r w:rsidRPr="00723BAC">
        <w:rPr>
          <w:rFonts w:eastAsia="Calibri" w:cs="Times New Roman"/>
          <w:sz w:val="22"/>
        </w:rPr>
        <w:t xml:space="preserve"> “</w:t>
      </w:r>
      <w:r w:rsidRPr="00723BAC">
        <w:rPr>
          <w:sz w:val="22"/>
        </w:rPr>
        <w:t>Faktor Yang Berhubungan Dengan Kejadian Batu Saluran Kemih Di Rsup Dr. Wahidin Sudirohusodo Makassar</w:t>
      </w:r>
      <w:r>
        <w:rPr>
          <w:sz w:val="22"/>
        </w:rPr>
        <w:t>”</w:t>
      </w:r>
    </w:p>
    <w:tbl>
      <w:tblPr>
        <w:tblStyle w:val="TableGrid"/>
        <w:tblW w:w="0" w:type="auto"/>
        <w:tblLook w:val="04A0" w:firstRow="1" w:lastRow="0" w:firstColumn="1" w:lastColumn="0" w:noHBand="0" w:noVBand="1"/>
      </w:tblPr>
      <w:tblGrid>
        <w:gridCol w:w="2263"/>
        <w:gridCol w:w="5664"/>
      </w:tblGrid>
      <w:tr w:rsidR="00AF66F9" w:rsidRPr="00723BAC" w14:paraId="1CFF249F"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1E76AA31" w14:textId="69F9C5A8" w:rsidR="00AF66F9" w:rsidRPr="00723BAC" w:rsidRDefault="00834158" w:rsidP="00723BAC">
            <w:pPr>
              <w:spacing w:beforeAutospacing="0" w:after="60" w:afterAutospacing="0" w:line="276" w:lineRule="auto"/>
              <w:jc w:val="both"/>
            </w:pPr>
            <w:r w:rsidRPr="00723BAC">
              <w:t>Penulis</w:t>
            </w:r>
          </w:p>
        </w:tc>
        <w:tc>
          <w:tcPr>
            <w:tcW w:w="5664" w:type="dxa"/>
            <w:tcBorders>
              <w:top w:val="single" w:sz="4" w:space="0" w:color="auto"/>
              <w:left w:val="single" w:sz="4" w:space="0" w:color="auto"/>
              <w:bottom w:val="single" w:sz="4" w:space="0" w:color="auto"/>
              <w:right w:val="single" w:sz="4" w:space="0" w:color="auto"/>
            </w:tcBorders>
          </w:tcPr>
          <w:p w14:paraId="47AEEE77" w14:textId="14B4CDD9" w:rsidR="00AF66F9" w:rsidRPr="00723BAC" w:rsidRDefault="007566C1" w:rsidP="00723BAC">
            <w:pPr>
              <w:spacing w:beforeAutospacing="0" w:after="60" w:afterAutospacing="0" w:line="276" w:lineRule="auto"/>
              <w:jc w:val="both"/>
            </w:pPr>
            <w:r w:rsidRPr="00723BAC">
              <w:t xml:space="preserve">Akmal </w:t>
            </w:r>
          </w:p>
        </w:tc>
      </w:tr>
      <w:tr w:rsidR="00AF66F9" w:rsidRPr="00723BAC" w14:paraId="2806DB2F"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032CB5FE" w14:textId="34944A7E" w:rsidR="00AF66F9" w:rsidRPr="00723BAC" w:rsidRDefault="00834158" w:rsidP="00723BAC">
            <w:pPr>
              <w:spacing w:beforeAutospacing="0" w:after="60" w:afterAutospacing="0" w:line="276" w:lineRule="auto"/>
              <w:jc w:val="both"/>
            </w:pPr>
            <w:r w:rsidRPr="00723BAC">
              <w:t>Judul</w:t>
            </w:r>
          </w:p>
        </w:tc>
        <w:tc>
          <w:tcPr>
            <w:tcW w:w="5664" w:type="dxa"/>
            <w:tcBorders>
              <w:top w:val="single" w:sz="4" w:space="0" w:color="auto"/>
              <w:left w:val="single" w:sz="4" w:space="0" w:color="auto"/>
              <w:bottom w:val="single" w:sz="4" w:space="0" w:color="auto"/>
              <w:right w:val="single" w:sz="4" w:space="0" w:color="auto"/>
            </w:tcBorders>
          </w:tcPr>
          <w:p w14:paraId="0E2B23BE" w14:textId="29065E6D" w:rsidR="00AF66F9" w:rsidRPr="00723BAC" w:rsidRDefault="007566C1" w:rsidP="00723BAC">
            <w:pPr>
              <w:spacing w:beforeAutospacing="0" w:after="60" w:afterAutospacing="0" w:line="276" w:lineRule="auto"/>
              <w:jc w:val="both"/>
            </w:pPr>
            <w:r w:rsidRPr="00723BAC">
              <w:t xml:space="preserve">Faktor Yang Berhubungan Dengan Kejadian Batu Saluran Kemih Di Rsup Dr. Wahidin Sudirohusodo Makassar </w:t>
            </w:r>
          </w:p>
        </w:tc>
      </w:tr>
      <w:tr w:rsidR="00AF66F9" w:rsidRPr="00723BAC" w14:paraId="63BF283D"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2A136587" w14:textId="24AB5FA4" w:rsidR="00AF66F9" w:rsidRPr="00723BAC" w:rsidRDefault="00834158" w:rsidP="00723BAC">
            <w:pPr>
              <w:spacing w:beforeAutospacing="0" w:after="60" w:afterAutospacing="0" w:line="276" w:lineRule="auto"/>
              <w:jc w:val="both"/>
            </w:pPr>
            <w:r w:rsidRPr="00723BAC">
              <w:t>Tahun</w:t>
            </w:r>
          </w:p>
        </w:tc>
        <w:tc>
          <w:tcPr>
            <w:tcW w:w="5664" w:type="dxa"/>
            <w:tcBorders>
              <w:top w:val="single" w:sz="4" w:space="0" w:color="auto"/>
              <w:left w:val="single" w:sz="4" w:space="0" w:color="auto"/>
              <w:bottom w:val="single" w:sz="4" w:space="0" w:color="auto"/>
              <w:right w:val="single" w:sz="4" w:space="0" w:color="auto"/>
            </w:tcBorders>
          </w:tcPr>
          <w:p w14:paraId="1474E699" w14:textId="5CC9F426" w:rsidR="00AF66F9" w:rsidRPr="00723BAC" w:rsidRDefault="00070FAE" w:rsidP="00723BAC">
            <w:pPr>
              <w:spacing w:beforeAutospacing="0" w:after="60" w:afterAutospacing="0" w:line="276" w:lineRule="auto"/>
              <w:jc w:val="both"/>
            </w:pPr>
            <w:r w:rsidRPr="00723BAC">
              <w:t>2013</w:t>
            </w:r>
          </w:p>
        </w:tc>
      </w:tr>
      <w:tr w:rsidR="00AF66F9" w:rsidRPr="00723BAC" w14:paraId="718C345D" w14:textId="77777777" w:rsidTr="00723BAC">
        <w:trPr>
          <w:trHeight w:val="70"/>
        </w:trPr>
        <w:tc>
          <w:tcPr>
            <w:tcW w:w="2263" w:type="dxa"/>
            <w:tcBorders>
              <w:top w:val="single" w:sz="4" w:space="0" w:color="auto"/>
              <w:left w:val="single" w:sz="4" w:space="0" w:color="auto"/>
              <w:bottom w:val="single" w:sz="4" w:space="0" w:color="auto"/>
              <w:right w:val="single" w:sz="4" w:space="0" w:color="auto"/>
            </w:tcBorders>
            <w:hideMark/>
          </w:tcPr>
          <w:p w14:paraId="37778FE4" w14:textId="3260FAE9" w:rsidR="00AF66F9" w:rsidRPr="00723BAC" w:rsidRDefault="00834158" w:rsidP="00723BAC">
            <w:pPr>
              <w:spacing w:beforeAutospacing="0" w:after="60" w:afterAutospacing="0" w:line="276" w:lineRule="auto"/>
              <w:jc w:val="both"/>
            </w:pPr>
            <w:r w:rsidRPr="00723BAC">
              <w:t>Perlakuan</w:t>
            </w:r>
          </w:p>
        </w:tc>
        <w:tc>
          <w:tcPr>
            <w:tcW w:w="5664" w:type="dxa"/>
            <w:tcBorders>
              <w:top w:val="single" w:sz="4" w:space="0" w:color="auto"/>
              <w:left w:val="single" w:sz="4" w:space="0" w:color="auto"/>
              <w:bottom w:val="single" w:sz="4" w:space="0" w:color="auto"/>
              <w:right w:val="single" w:sz="4" w:space="0" w:color="auto"/>
            </w:tcBorders>
            <w:hideMark/>
          </w:tcPr>
          <w:p w14:paraId="76E95C70" w14:textId="4AA832CA" w:rsidR="00AF66F9" w:rsidRPr="00723BAC" w:rsidRDefault="00AF66F9" w:rsidP="00723BAC">
            <w:pPr>
              <w:spacing w:beforeAutospacing="0" w:after="60" w:afterAutospacing="0" w:line="276" w:lineRule="auto"/>
              <w:jc w:val="both"/>
            </w:pPr>
            <w:r w:rsidRPr="00723BAC">
              <w:t xml:space="preserve"> </w:t>
            </w:r>
            <w:r w:rsidR="00070FAE" w:rsidRPr="00723BAC">
              <w:t>Tidak (-)</w:t>
            </w:r>
          </w:p>
        </w:tc>
      </w:tr>
      <w:tr w:rsidR="00AF66F9" w:rsidRPr="00723BAC" w14:paraId="675BFE5F"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2AC1CCF2" w14:textId="403959DB" w:rsidR="00AF66F9" w:rsidRPr="00723BAC" w:rsidRDefault="00834158" w:rsidP="00723BAC">
            <w:pPr>
              <w:spacing w:beforeAutospacing="0" w:after="60" w:afterAutospacing="0" w:line="276" w:lineRule="auto"/>
              <w:jc w:val="both"/>
            </w:pPr>
            <w:r w:rsidRPr="00723BAC">
              <w:t>Kontrol</w:t>
            </w:r>
          </w:p>
        </w:tc>
        <w:tc>
          <w:tcPr>
            <w:tcW w:w="5664" w:type="dxa"/>
            <w:tcBorders>
              <w:top w:val="single" w:sz="4" w:space="0" w:color="auto"/>
              <w:left w:val="single" w:sz="4" w:space="0" w:color="auto"/>
              <w:bottom w:val="single" w:sz="4" w:space="0" w:color="auto"/>
              <w:right w:val="single" w:sz="4" w:space="0" w:color="auto"/>
            </w:tcBorders>
          </w:tcPr>
          <w:p w14:paraId="1E70C5AB" w14:textId="31B1592F" w:rsidR="00AF66F9" w:rsidRPr="00723BAC" w:rsidRDefault="00AF66F9" w:rsidP="00723BAC">
            <w:pPr>
              <w:spacing w:beforeAutospacing="0" w:after="60" w:afterAutospacing="0" w:line="276" w:lineRule="auto"/>
              <w:jc w:val="both"/>
            </w:pPr>
            <w:r w:rsidRPr="00723BAC">
              <w:t>Tidak (-)</w:t>
            </w:r>
          </w:p>
        </w:tc>
      </w:tr>
      <w:tr w:rsidR="00AF66F9" w:rsidRPr="00723BAC" w14:paraId="1B14E58C"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4F3A66C4" w14:textId="6C9D5D0D" w:rsidR="00AF66F9" w:rsidRPr="00723BAC" w:rsidRDefault="00834158" w:rsidP="00723BAC">
            <w:pPr>
              <w:spacing w:beforeAutospacing="0" w:after="60" w:afterAutospacing="0" w:line="276" w:lineRule="auto"/>
              <w:jc w:val="both"/>
            </w:pPr>
            <w:r w:rsidRPr="00723BAC">
              <w:t>Metode</w:t>
            </w:r>
          </w:p>
        </w:tc>
        <w:tc>
          <w:tcPr>
            <w:tcW w:w="5664" w:type="dxa"/>
            <w:tcBorders>
              <w:top w:val="single" w:sz="4" w:space="0" w:color="auto"/>
              <w:left w:val="single" w:sz="4" w:space="0" w:color="auto"/>
              <w:bottom w:val="single" w:sz="4" w:space="0" w:color="auto"/>
              <w:right w:val="single" w:sz="4" w:space="0" w:color="auto"/>
            </w:tcBorders>
          </w:tcPr>
          <w:p w14:paraId="2A370057" w14:textId="7C16459F" w:rsidR="00AF66F9" w:rsidRPr="00723BAC" w:rsidRDefault="00070FAE" w:rsidP="00723BAC">
            <w:pPr>
              <w:spacing w:beforeAutospacing="0" w:after="60" w:afterAutospacing="0" w:line="276" w:lineRule="auto"/>
              <w:jc w:val="both"/>
            </w:pPr>
            <w:r w:rsidRPr="00723BAC">
              <w:t xml:space="preserve">Deskriptif analitik dengan menggunakan desain </w:t>
            </w:r>
            <w:r w:rsidRPr="00723BAC">
              <w:rPr>
                <w:i/>
              </w:rPr>
              <w:t>cross</w:t>
            </w:r>
            <w:r w:rsidR="0071045D" w:rsidRPr="00723BAC">
              <w:rPr>
                <w:i/>
              </w:rPr>
              <w:t xml:space="preserve"> s</w:t>
            </w:r>
            <w:r w:rsidRPr="00723BAC">
              <w:rPr>
                <w:i/>
              </w:rPr>
              <w:t>ectional.</w:t>
            </w:r>
          </w:p>
        </w:tc>
      </w:tr>
      <w:tr w:rsidR="00AF66F9" w:rsidRPr="00723BAC" w14:paraId="34BC6B1A"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0BB6DA78" w14:textId="7F4E4A04" w:rsidR="00AF66F9" w:rsidRPr="00723BAC" w:rsidRDefault="00834158" w:rsidP="00723BAC">
            <w:pPr>
              <w:spacing w:beforeAutospacing="0" w:after="60" w:afterAutospacing="0" w:line="276" w:lineRule="auto"/>
              <w:jc w:val="both"/>
            </w:pPr>
            <w:r w:rsidRPr="00723BAC">
              <w:t>Sample</w:t>
            </w:r>
          </w:p>
        </w:tc>
        <w:tc>
          <w:tcPr>
            <w:tcW w:w="5664" w:type="dxa"/>
            <w:tcBorders>
              <w:top w:val="single" w:sz="4" w:space="0" w:color="auto"/>
              <w:left w:val="single" w:sz="4" w:space="0" w:color="auto"/>
              <w:bottom w:val="single" w:sz="4" w:space="0" w:color="auto"/>
              <w:right w:val="single" w:sz="4" w:space="0" w:color="auto"/>
            </w:tcBorders>
          </w:tcPr>
          <w:p w14:paraId="5A958281" w14:textId="3E42F168" w:rsidR="00AF66F9" w:rsidRPr="00723BAC" w:rsidRDefault="00AF66F9" w:rsidP="00723BAC">
            <w:pPr>
              <w:spacing w:beforeAutospacing="0" w:after="60" w:afterAutospacing="0" w:line="276" w:lineRule="auto"/>
              <w:jc w:val="both"/>
            </w:pPr>
            <w:r w:rsidRPr="00723BAC">
              <w:t>Jum</w:t>
            </w:r>
            <w:r w:rsidR="00070FAE" w:rsidRPr="00723BAC">
              <w:t>lah sampel sebanyak 62 orang</w:t>
            </w:r>
            <w:r w:rsidRPr="00723BAC">
              <w:t>.</w:t>
            </w:r>
          </w:p>
        </w:tc>
      </w:tr>
      <w:tr w:rsidR="00AF66F9" w:rsidRPr="00723BAC" w14:paraId="6DEE281B"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3B659A63" w14:textId="67D8D0F4" w:rsidR="00AF66F9" w:rsidRPr="00723BAC" w:rsidRDefault="00834158" w:rsidP="00723BAC">
            <w:pPr>
              <w:spacing w:beforeAutospacing="0" w:after="60" w:afterAutospacing="0" w:line="276" w:lineRule="auto"/>
              <w:jc w:val="both"/>
            </w:pPr>
            <w:r w:rsidRPr="00723BAC">
              <w:t>Random</w:t>
            </w:r>
          </w:p>
        </w:tc>
        <w:tc>
          <w:tcPr>
            <w:tcW w:w="5664" w:type="dxa"/>
            <w:tcBorders>
              <w:top w:val="single" w:sz="4" w:space="0" w:color="auto"/>
              <w:left w:val="single" w:sz="4" w:space="0" w:color="auto"/>
              <w:bottom w:val="single" w:sz="4" w:space="0" w:color="auto"/>
              <w:right w:val="single" w:sz="4" w:space="0" w:color="auto"/>
            </w:tcBorders>
          </w:tcPr>
          <w:p w14:paraId="197D107C" w14:textId="2F9BBEEC" w:rsidR="00AF66F9" w:rsidRPr="00723BAC" w:rsidRDefault="00070FAE" w:rsidP="00723BAC">
            <w:pPr>
              <w:spacing w:beforeAutospacing="0" w:after="60" w:afterAutospacing="0" w:line="276" w:lineRule="auto"/>
              <w:jc w:val="both"/>
            </w:pPr>
            <w:r w:rsidRPr="00723BAC">
              <w:t xml:space="preserve">Menggunakan teknik </w:t>
            </w:r>
            <w:r w:rsidRPr="00723BAC">
              <w:rPr>
                <w:i/>
              </w:rPr>
              <w:t>consecutive sampling</w:t>
            </w:r>
            <w:r w:rsidRPr="00723BAC">
              <w:t>.</w:t>
            </w:r>
          </w:p>
        </w:tc>
      </w:tr>
      <w:tr w:rsidR="00AF66F9" w:rsidRPr="00723BAC" w14:paraId="4E900EC7"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64858373" w14:textId="1ED8F87E" w:rsidR="00AF66F9" w:rsidRPr="00723BAC" w:rsidRDefault="00834158" w:rsidP="00723BAC">
            <w:pPr>
              <w:spacing w:beforeAutospacing="0" w:after="60" w:afterAutospacing="0" w:line="276" w:lineRule="auto"/>
              <w:jc w:val="both"/>
            </w:pPr>
            <w:r w:rsidRPr="00723BAC">
              <w:t>Variabel</w:t>
            </w:r>
          </w:p>
        </w:tc>
        <w:tc>
          <w:tcPr>
            <w:tcW w:w="5664" w:type="dxa"/>
            <w:tcBorders>
              <w:top w:val="single" w:sz="4" w:space="0" w:color="auto"/>
              <w:left w:val="single" w:sz="4" w:space="0" w:color="auto"/>
              <w:bottom w:val="single" w:sz="4" w:space="0" w:color="auto"/>
              <w:right w:val="single" w:sz="4" w:space="0" w:color="auto"/>
            </w:tcBorders>
            <w:hideMark/>
          </w:tcPr>
          <w:p w14:paraId="7110C57D" w14:textId="61E59972" w:rsidR="00AF66F9" w:rsidRPr="00723BAC" w:rsidRDefault="00106E2B" w:rsidP="00221390">
            <w:pPr>
              <w:pStyle w:val="ListParagraph"/>
              <w:numPr>
                <w:ilvl w:val="0"/>
                <w:numId w:val="22"/>
              </w:numPr>
              <w:spacing w:beforeAutospacing="0" w:after="60" w:afterAutospacing="0" w:line="276" w:lineRule="auto"/>
              <w:ind w:left="459" w:hanging="425"/>
              <w:jc w:val="both"/>
            </w:pPr>
            <w:r w:rsidRPr="00723BAC">
              <w:t>Bebas</w:t>
            </w:r>
            <w:r w:rsidR="00AF66F9" w:rsidRPr="00723BAC">
              <w:t xml:space="preserve"> : </w:t>
            </w:r>
            <w:r w:rsidR="00070FAE" w:rsidRPr="00723BAC">
              <w:t xml:space="preserve">faktor yang berhubungan (faktor diet dan </w:t>
            </w:r>
            <w:r w:rsidR="00174897" w:rsidRPr="00723BAC">
              <w:t>faktor lama waktu duduk</w:t>
            </w:r>
            <w:r w:rsidR="00070FAE" w:rsidRPr="00723BAC">
              <w:t>)</w:t>
            </w:r>
          </w:p>
          <w:p w14:paraId="2B755023" w14:textId="6EA74C64" w:rsidR="00AF66F9" w:rsidRPr="00723BAC" w:rsidRDefault="00106E2B" w:rsidP="00221390">
            <w:pPr>
              <w:pStyle w:val="ListParagraph"/>
              <w:numPr>
                <w:ilvl w:val="0"/>
                <w:numId w:val="22"/>
              </w:numPr>
              <w:spacing w:beforeAutospacing="0" w:after="60" w:afterAutospacing="0" w:line="276" w:lineRule="auto"/>
              <w:ind w:left="459" w:hanging="425"/>
              <w:jc w:val="both"/>
            </w:pPr>
            <w:r w:rsidRPr="00723BAC">
              <w:t>Terikat</w:t>
            </w:r>
            <w:r w:rsidR="00174897" w:rsidRPr="00723BAC">
              <w:t xml:space="preserve"> : kejadian batu saluran kemih (batu ginjal)</w:t>
            </w:r>
            <w:r w:rsidR="00AF66F9" w:rsidRPr="00723BAC">
              <w:t xml:space="preserve"> </w:t>
            </w:r>
          </w:p>
        </w:tc>
      </w:tr>
      <w:tr w:rsidR="00AF66F9" w:rsidRPr="00723BAC" w14:paraId="4BB3E0A6"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0793CDC0" w14:textId="7E1B830C" w:rsidR="00AF66F9" w:rsidRPr="00723BAC" w:rsidRDefault="00723BAC" w:rsidP="00723BAC">
            <w:pPr>
              <w:spacing w:beforeAutospacing="0" w:after="60" w:afterAutospacing="0" w:line="276" w:lineRule="auto"/>
              <w:jc w:val="both"/>
            </w:pPr>
            <w:r>
              <w:t>Hasil a</w:t>
            </w:r>
            <w:r w:rsidR="00834158" w:rsidRPr="00723BAC">
              <w:t>tau Temuan</w:t>
            </w:r>
          </w:p>
        </w:tc>
        <w:tc>
          <w:tcPr>
            <w:tcW w:w="5664" w:type="dxa"/>
            <w:tcBorders>
              <w:top w:val="single" w:sz="4" w:space="0" w:color="auto"/>
              <w:left w:val="single" w:sz="4" w:space="0" w:color="auto"/>
              <w:bottom w:val="single" w:sz="4" w:space="0" w:color="auto"/>
              <w:right w:val="single" w:sz="4" w:space="0" w:color="auto"/>
            </w:tcBorders>
            <w:hideMark/>
          </w:tcPr>
          <w:p w14:paraId="4C48EFFA" w14:textId="531851D4" w:rsidR="00AF66F9" w:rsidRPr="00723BAC" w:rsidRDefault="00174897" w:rsidP="00221390">
            <w:pPr>
              <w:pStyle w:val="ListParagraph"/>
              <w:numPr>
                <w:ilvl w:val="0"/>
                <w:numId w:val="23"/>
              </w:numPr>
              <w:spacing w:beforeAutospacing="0" w:after="60" w:afterAutospacing="0" w:line="276" w:lineRule="auto"/>
              <w:ind w:left="459"/>
              <w:jc w:val="both"/>
            </w:pPr>
            <w:r w:rsidRPr="00723BAC">
              <w:t>Ada hubungan antara lama waktu duduk dengan kejadian batu saluran kemih di RSUP Wahidin Sudirohusodo (diperoleh nilai p = 0,001 (α &lt;0,05))</w:t>
            </w:r>
          </w:p>
          <w:p w14:paraId="42883E98" w14:textId="77777777" w:rsidR="004A503D" w:rsidRDefault="00174897" w:rsidP="00221390">
            <w:pPr>
              <w:pStyle w:val="ListParagraph"/>
              <w:numPr>
                <w:ilvl w:val="0"/>
                <w:numId w:val="23"/>
              </w:numPr>
              <w:spacing w:beforeAutospacing="0" w:after="60" w:afterAutospacing="0" w:line="276" w:lineRule="auto"/>
              <w:ind w:left="459"/>
              <w:jc w:val="both"/>
            </w:pPr>
            <w:r w:rsidRPr="00723BAC">
              <w:t>Ada hubungan antara diet dengan kejadian batu saluran kemih di RSUP Wahidin Sudirohusodo. (diperoleh nilai p = 0,000 (α &lt;0,05))</w:t>
            </w:r>
            <w:r w:rsidR="00AF66F9" w:rsidRPr="00723BAC">
              <w:t xml:space="preserve"> </w:t>
            </w:r>
          </w:p>
          <w:p w14:paraId="04F525B2" w14:textId="1420BC9B" w:rsidR="007933CB" w:rsidRPr="00723BAC" w:rsidRDefault="004A503D" w:rsidP="00221390">
            <w:pPr>
              <w:pStyle w:val="ListParagraph"/>
              <w:numPr>
                <w:ilvl w:val="0"/>
                <w:numId w:val="23"/>
              </w:numPr>
              <w:spacing w:beforeAutospacing="0" w:after="60" w:afterAutospacing="0" w:line="276" w:lineRule="auto"/>
              <w:ind w:left="459"/>
              <w:jc w:val="both"/>
            </w:pPr>
            <w:r>
              <w:t>Diantara 2 faktor yang diteliti, faktor diet lebih beresiko menyebabkan batu saluran kemih dibandingkan dengan lama waktu duduk.</w:t>
            </w:r>
          </w:p>
        </w:tc>
      </w:tr>
    </w:tbl>
    <w:p w14:paraId="5C53D8EB" w14:textId="77777777" w:rsidR="00723BAC" w:rsidRDefault="00723BAC" w:rsidP="00723BAC">
      <w:pPr>
        <w:spacing w:before="0" w:beforeAutospacing="0" w:after="0" w:afterAutospacing="0" w:line="240" w:lineRule="auto"/>
        <w:ind w:left="851" w:hanging="851"/>
        <w:rPr>
          <w:rFonts w:eastAsia="Calibri" w:cs="Times New Roman"/>
          <w:sz w:val="22"/>
        </w:rPr>
      </w:pPr>
    </w:p>
    <w:p w14:paraId="4C791628" w14:textId="296F2ED5" w:rsidR="00723BAC" w:rsidRPr="00271FB0" w:rsidRDefault="00723BAC" w:rsidP="00723BAC">
      <w:pPr>
        <w:spacing w:before="0" w:beforeAutospacing="0" w:after="0" w:afterAutospacing="0" w:line="240" w:lineRule="auto"/>
        <w:ind w:left="851" w:hanging="851"/>
        <w:rPr>
          <w:sz w:val="22"/>
        </w:rPr>
      </w:pPr>
      <w:r>
        <w:rPr>
          <w:rFonts w:eastAsia="Calibri" w:cs="Times New Roman"/>
          <w:sz w:val="22"/>
        </w:rPr>
        <w:t>Tabel 5.3</w:t>
      </w:r>
      <w:r w:rsidRPr="00271FB0">
        <w:rPr>
          <w:rFonts w:eastAsia="Calibri" w:cs="Times New Roman"/>
          <w:sz w:val="22"/>
        </w:rPr>
        <w:t xml:space="preserve"> </w:t>
      </w:r>
      <w:r>
        <w:rPr>
          <w:rFonts w:eastAsia="Calibri" w:cs="Times New Roman"/>
          <w:sz w:val="22"/>
        </w:rPr>
        <w:t>Jurnal Nasional Ke 3</w:t>
      </w:r>
      <w:r w:rsidRPr="00723BAC">
        <w:rPr>
          <w:rFonts w:eastAsia="Calibri" w:cs="Times New Roman"/>
          <w:sz w:val="22"/>
        </w:rPr>
        <w:t xml:space="preserve"> “</w:t>
      </w:r>
      <w:r w:rsidRPr="00723BAC">
        <w:rPr>
          <w:sz w:val="22"/>
        </w:rPr>
        <w:t>Faktor Risiko Penyakit Batu Ginjal</w:t>
      </w:r>
      <w:r>
        <w:rPr>
          <w:sz w:val="22"/>
        </w:rPr>
        <w:t>”</w:t>
      </w:r>
    </w:p>
    <w:tbl>
      <w:tblPr>
        <w:tblStyle w:val="TableGrid"/>
        <w:tblW w:w="0" w:type="auto"/>
        <w:tblLook w:val="04A0" w:firstRow="1" w:lastRow="0" w:firstColumn="1" w:lastColumn="0" w:noHBand="0" w:noVBand="1"/>
      </w:tblPr>
      <w:tblGrid>
        <w:gridCol w:w="2263"/>
        <w:gridCol w:w="5664"/>
      </w:tblGrid>
      <w:tr w:rsidR="00AF66F9" w:rsidRPr="00723BAC" w14:paraId="76117E9F"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07754B48" w14:textId="1D34F784" w:rsidR="00AF66F9" w:rsidRPr="00723BAC" w:rsidRDefault="00723BAC" w:rsidP="00723BAC">
            <w:pPr>
              <w:spacing w:beforeAutospacing="0" w:afterAutospacing="0" w:line="276" w:lineRule="auto"/>
              <w:jc w:val="both"/>
            </w:pPr>
            <w:r w:rsidRPr="00723BAC">
              <w:t>Penulis</w:t>
            </w:r>
          </w:p>
        </w:tc>
        <w:tc>
          <w:tcPr>
            <w:tcW w:w="5664" w:type="dxa"/>
            <w:tcBorders>
              <w:top w:val="single" w:sz="4" w:space="0" w:color="auto"/>
              <w:left w:val="single" w:sz="4" w:space="0" w:color="auto"/>
              <w:bottom w:val="single" w:sz="4" w:space="0" w:color="auto"/>
              <w:right w:val="single" w:sz="4" w:space="0" w:color="auto"/>
            </w:tcBorders>
          </w:tcPr>
          <w:p w14:paraId="5595FCD6" w14:textId="05BE4414" w:rsidR="00AF66F9" w:rsidRPr="00723BAC" w:rsidRDefault="00174897" w:rsidP="00723BAC">
            <w:pPr>
              <w:spacing w:beforeAutospacing="0" w:afterAutospacing="0" w:line="276" w:lineRule="auto"/>
              <w:jc w:val="both"/>
            </w:pPr>
            <w:r w:rsidRPr="00723BAC">
              <w:t>Dwi Nur Patria Krisna</w:t>
            </w:r>
          </w:p>
        </w:tc>
      </w:tr>
      <w:tr w:rsidR="00AF66F9" w:rsidRPr="00723BAC" w14:paraId="2FE2F707"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183394A6" w14:textId="1A3F6A15" w:rsidR="00AF66F9" w:rsidRPr="00723BAC" w:rsidRDefault="00723BAC" w:rsidP="00723BAC">
            <w:pPr>
              <w:spacing w:beforeAutospacing="0" w:afterAutospacing="0" w:line="276" w:lineRule="auto"/>
              <w:jc w:val="both"/>
            </w:pPr>
            <w:r w:rsidRPr="00723BAC">
              <w:t>Judul</w:t>
            </w:r>
          </w:p>
        </w:tc>
        <w:tc>
          <w:tcPr>
            <w:tcW w:w="5664" w:type="dxa"/>
            <w:tcBorders>
              <w:top w:val="single" w:sz="4" w:space="0" w:color="auto"/>
              <w:left w:val="single" w:sz="4" w:space="0" w:color="auto"/>
              <w:bottom w:val="single" w:sz="4" w:space="0" w:color="auto"/>
              <w:right w:val="single" w:sz="4" w:space="0" w:color="auto"/>
            </w:tcBorders>
          </w:tcPr>
          <w:p w14:paraId="0BC56C93" w14:textId="392C1F57" w:rsidR="00AF66F9" w:rsidRPr="00723BAC" w:rsidRDefault="00174897" w:rsidP="00723BAC">
            <w:pPr>
              <w:spacing w:before="100" w:after="100" w:line="276" w:lineRule="auto"/>
            </w:pPr>
            <w:r w:rsidRPr="00723BAC">
              <w:t>Faktor Risiko Penyakit Batu Ginjal</w:t>
            </w:r>
          </w:p>
        </w:tc>
      </w:tr>
      <w:tr w:rsidR="00AF66F9" w:rsidRPr="00723BAC" w14:paraId="7BD61246"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312BA727" w14:textId="5119FE2E" w:rsidR="00AF66F9" w:rsidRPr="00723BAC" w:rsidRDefault="00723BAC" w:rsidP="00723BAC">
            <w:pPr>
              <w:spacing w:beforeAutospacing="0" w:afterAutospacing="0" w:line="276" w:lineRule="auto"/>
              <w:jc w:val="both"/>
            </w:pPr>
            <w:r w:rsidRPr="00723BAC">
              <w:t>Tahun</w:t>
            </w:r>
          </w:p>
        </w:tc>
        <w:tc>
          <w:tcPr>
            <w:tcW w:w="5664" w:type="dxa"/>
            <w:tcBorders>
              <w:top w:val="single" w:sz="4" w:space="0" w:color="auto"/>
              <w:left w:val="single" w:sz="4" w:space="0" w:color="auto"/>
              <w:bottom w:val="single" w:sz="4" w:space="0" w:color="auto"/>
              <w:right w:val="single" w:sz="4" w:space="0" w:color="auto"/>
            </w:tcBorders>
          </w:tcPr>
          <w:p w14:paraId="24877667" w14:textId="3D4D1D5C" w:rsidR="00AF66F9" w:rsidRPr="00723BAC" w:rsidRDefault="00174897" w:rsidP="00723BAC">
            <w:pPr>
              <w:spacing w:beforeAutospacing="0" w:afterAutospacing="0" w:line="276" w:lineRule="auto"/>
              <w:jc w:val="both"/>
            </w:pPr>
            <w:r w:rsidRPr="00723BAC">
              <w:t>2011</w:t>
            </w:r>
          </w:p>
        </w:tc>
      </w:tr>
      <w:tr w:rsidR="00AF66F9" w:rsidRPr="00723BAC" w14:paraId="39D72E0B"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5E8804DC" w14:textId="612A713F" w:rsidR="00AF66F9" w:rsidRPr="00723BAC" w:rsidRDefault="00723BAC" w:rsidP="00723BAC">
            <w:pPr>
              <w:spacing w:beforeAutospacing="0" w:afterAutospacing="0" w:line="276" w:lineRule="auto"/>
              <w:jc w:val="both"/>
            </w:pPr>
            <w:r w:rsidRPr="00723BAC">
              <w:t>Perlakuan/ Kasus</w:t>
            </w:r>
          </w:p>
        </w:tc>
        <w:tc>
          <w:tcPr>
            <w:tcW w:w="5664" w:type="dxa"/>
            <w:tcBorders>
              <w:top w:val="single" w:sz="4" w:space="0" w:color="auto"/>
              <w:left w:val="single" w:sz="4" w:space="0" w:color="auto"/>
              <w:bottom w:val="single" w:sz="4" w:space="0" w:color="auto"/>
              <w:right w:val="single" w:sz="4" w:space="0" w:color="auto"/>
            </w:tcBorders>
          </w:tcPr>
          <w:p w14:paraId="67FB96DB" w14:textId="65ADA1FA" w:rsidR="00AF66F9" w:rsidRPr="00723BAC" w:rsidRDefault="00106E2B" w:rsidP="00723BAC">
            <w:pPr>
              <w:spacing w:beforeAutospacing="0" w:afterAutospacing="0" w:line="276" w:lineRule="auto"/>
              <w:jc w:val="both"/>
            </w:pPr>
            <w:r w:rsidRPr="00723BAC">
              <w:t>Penderita penyakit batu ginjal di Kecamatan Margasari yang berobat di puskesmas Margasari</w:t>
            </w:r>
          </w:p>
        </w:tc>
      </w:tr>
      <w:tr w:rsidR="00AF66F9" w:rsidRPr="00723BAC" w14:paraId="75594DD9"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0F0E37B6" w14:textId="7D0E9A23" w:rsidR="00AF66F9" w:rsidRPr="00723BAC" w:rsidRDefault="00723BAC" w:rsidP="00723BAC">
            <w:pPr>
              <w:spacing w:beforeAutospacing="0" w:afterAutospacing="0" w:line="276" w:lineRule="auto"/>
              <w:jc w:val="both"/>
            </w:pPr>
            <w:r w:rsidRPr="00723BAC">
              <w:t>Kontrol</w:t>
            </w:r>
          </w:p>
        </w:tc>
        <w:tc>
          <w:tcPr>
            <w:tcW w:w="5664" w:type="dxa"/>
            <w:tcBorders>
              <w:top w:val="single" w:sz="4" w:space="0" w:color="auto"/>
              <w:left w:val="single" w:sz="4" w:space="0" w:color="auto"/>
              <w:bottom w:val="single" w:sz="4" w:space="0" w:color="auto"/>
              <w:right w:val="single" w:sz="4" w:space="0" w:color="auto"/>
            </w:tcBorders>
          </w:tcPr>
          <w:p w14:paraId="4346272A" w14:textId="4266A923" w:rsidR="00AF66F9" w:rsidRPr="00723BAC" w:rsidRDefault="00106E2B" w:rsidP="00723BAC">
            <w:pPr>
              <w:spacing w:beforeAutospacing="0" w:afterAutospacing="0" w:line="276" w:lineRule="auto"/>
              <w:jc w:val="both"/>
            </w:pPr>
            <w:r w:rsidRPr="00723BAC">
              <w:t>Bukan penderita batu ginjal dan tidak mempunyai gejala khusus</w:t>
            </w:r>
          </w:p>
        </w:tc>
      </w:tr>
      <w:tr w:rsidR="00AF66F9" w:rsidRPr="00723BAC" w14:paraId="7E4264E8"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7E0C64A1" w14:textId="0441984B" w:rsidR="00AF66F9" w:rsidRPr="00723BAC" w:rsidRDefault="00723BAC" w:rsidP="00723BAC">
            <w:pPr>
              <w:spacing w:beforeAutospacing="0" w:afterAutospacing="0" w:line="276" w:lineRule="auto"/>
              <w:jc w:val="both"/>
            </w:pPr>
            <w:r w:rsidRPr="00723BAC">
              <w:lastRenderedPageBreak/>
              <w:t>Metode</w:t>
            </w:r>
          </w:p>
        </w:tc>
        <w:tc>
          <w:tcPr>
            <w:tcW w:w="5664" w:type="dxa"/>
            <w:tcBorders>
              <w:top w:val="single" w:sz="4" w:space="0" w:color="auto"/>
              <w:left w:val="single" w:sz="4" w:space="0" w:color="auto"/>
              <w:bottom w:val="single" w:sz="4" w:space="0" w:color="auto"/>
              <w:right w:val="single" w:sz="4" w:space="0" w:color="auto"/>
            </w:tcBorders>
          </w:tcPr>
          <w:p w14:paraId="3528EE15" w14:textId="6D33B7E6" w:rsidR="00AF66F9" w:rsidRPr="00723BAC" w:rsidRDefault="00174897" w:rsidP="00723BAC">
            <w:pPr>
              <w:spacing w:beforeAutospacing="0" w:afterAutospacing="0" w:line="276" w:lineRule="auto"/>
              <w:jc w:val="both"/>
            </w:pPr>
            <w:r w:rsidRPr="00723BAC">
              <w:t>Ana</w:t>
            </w:r>
            <w:r w:rsidR="0071045D" w:rsidRPr="00723BAC">
              <w:t>litik dengan menggunakan</w:t>
            </w:r>
            <w:r w:rsidRPr="00723BAC">
              <w:t xml:space="preserve"> kasus</w:t>
            </w:r>
            <w:r w:rsidR="0071045D" w:rsidRPr="00723BAC">
              <w:t xml:space="preserve"> kotrol (</w:t>
            </w:r>
            <w:r w:rsidR="0071045D" w:rsidRPr="00723BAC">
              <w:rPr>
                <w:i/>
              </w:rPr>
              <w:t>case control study</w:t>
            </w:r>
            <w:r w:rsidR="0071045D" w:rsidRPr="00723BAC">
              <w:t>)</w:t>
            </w:r>
            <w:r w:rsidR="0071045D" w:rsidRPr="00723BAC">
              <w:rPr>
                <w:i/>
              </w:rPr>
              <w:t>.</w:t>
            </w:r>
          </w:p>
        </w:tc>
      </w:tr>
      <w:tr w:rsidR="00AF66F9" w:rsidRPr="00723BAC" w14:paraId="5245FB02"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54260AD9" w14:textId="2AE5CD64" w:rsidR="00AF66F9" w:rsidRPr="00723BAC" w:rsidRDefault="00723BAC" w:rsidP="00723BAC">
            <w:pPr>
              <w:spacing w:beforeAutospacing="0" w:afterAutospacing="0" w:line="276" w:lineRule="auto"/>
              <w:jc w:val="both"/>
            </w:pPr>
            <w:r w:rsidRPr="00723BAC">
              <w:t>Sampel</w:t>
            </w:r>
          </w:p>
        </w:tc>
        <w:tc>
          <w:tcPr>
            <w:tcW w:w="5664" w:type="dxa"/>
            <w:tcBorders>
              <w:top w:val="single" w:sz="4" w:space="0" w:color="auto"/>
              <w:left w:val="single" w:sz="4" w:space="0" w:color="auto"/>
              <w:bottom w:val="single" w:sz="4" w:space="0" w:color="auto"/>
              <w:right w:val="single" w:sz="4" w:space="0" w:color="auto"/>
            </w:tcBorders>
          </w:tcPr>
          <w:p w14:paraId="5248EA01" w14:textId="20D2427B" w:rsidR="00AF66F9" w:rsidRPr="00723BAC" w:rsidRDefault="00AF66F9" w:rsidP="00723BAC">
            <w:pPr>
              <w:spacing w:beforeAutospacing="0" w:afterAutospacing="0" w:line="276" w:lineRule="auto"/>
              <w:jc w:val="both"/>
            </w:pPr>
            <w:r w:rsidRPr="00723BAC">
              <w:t>Jumlah respon</w:t>
            </w:r>
            <w:r w:rsidR="00174897" w:rsidRPr="00723BAC">
              <w:t>den dalam peneletian sebanyak 74</w:t>
            </w:r>
            <w:r w:rsidRPr="00723BAC">
              <w:t xml:space="preserve"> </w:t>
            </w:r>
            <w:r w:rsidR="00174897" w:rsidRPr="00723BAC">
              <w:t>responden</w:t>
            </w:r>
            <w:r w:rsidRPr="00723BAC">
              <w:t xml:space="preserve"> </w:t>
            </w:r>
          </w:p>
        </w:tc>
      </w:tr>
      <w:tr w:rsidR="00AF66F9" w:rsidRPr="00723BAC" w14:paraId="3A8E43BA"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61BB62FA" w14:textId="5FC955A5" w:rsidR="00AF66F9" w:rsidRPr="00723BAC" w:rsidRDefault="00723BAC" w:rsidP="00723BAC">
            <w:pPr>
              <w:spacing w:beforeAutospacing="0" w:afterAutospacing="0" w:line="276" w:lineRule="auto"/>
              <w:jc w:val="both"/>
            </w:pPr>
            <w:r w:rsidRPr="00723BAC">
              <w:t>Random</w:t>
            </w:r>
          </w:p>
        </w:tc>
        <w:tc>
          <w:tcPr>
            <w:tcW w:w="5664" w:type="dxa"/>
            <w:tcBorders>
              <w:top w:val="single" w:sz="4" w:space="0" w:color="auto"/>
              <w:left w:val="single" w:sz="4" w:space="0" w:color="auto"/>
              <w:bottom w:val="single" w:sz="4" w:space="0" w:color="auto"/>
              <w:right w:val="single" w:sz="4" w:space="0" w:color="auto"/>
            </w:tcBorders>
          </w:tcPr>
          <w:p w14:paraId="2781D327" w14:textId="77738438" w:rsidR="00AF66F9" w:rsidRPr="00723BAC" w:rsidRDefault="00106E2B" w:rsidP="00723BAC">
            <w:pPr>
              <w:spacing w:beforeAutospacing="0" w:afterAutospacing="0" w:line="276" w:lineRule="auto"/>
              <w:jc w:val="both"/>
              <w:rPr>
                <w:i/>
              </w:rPr>
            </w:pPr>
            <w:r w:rsidRPr="00723BAC">
              <w:rPr>
                <w:i/>
              </w:rPr>
              <w:t xml:space="preserve">Simple random sampling </w:t>
            </w:r>
          </w:p>
        </w:tc>
      </w:tr>
      <w:tr w:rsidR="00AF66F9" w:rsidRPr="00723BAC" w14:paraId="3AB20451" w14:textId="77777777" w:rsidTr="00723BAC">
        <w:tc>
          <w:tcPr>
            <w:tcW w:w="2263" w:type="dxa"/>
            <w:tcBorders>
              <w:top w:val="single" w:sz="4" w:space="0" w:color="auto"/>
              <w:left w:val="single" w:sz="4" w:space="0" w:color="auto"/>
              <w:bottom w:val="single" w:sz="4" w:space="0" w:color="auto"/>
              <w:right w:val="single" w:sz="4" w:space="0" w:color="auto"/>
            </w:tcBorders>
            <w:hideMark/>
          </w:tcPr>
          <w:p w14:paraId="7EC91820" w14:textId="520FF074" w:rsidR="00AF66F9" w:rsidRPr="00723BAC" w:rsidRDefault="00723BAC" w:rsidP="00723BAC">
            <w:pPr>
              <w:spacing w:beforeAutospacing="0" w:afterAutospacing="0" w:line="276" w:lineRule="auto"/>
              <w:jc w:val="both"/>
            </w:pPr>
            <w:r w:rsidRPr="00723BAC">
              <w:t>Variabel</w:t>
            </w:r>
          </w:p>
        </w:tc>
        <w:tc>
          <w:tcPr>
            <w:tcW w:w="5664" w:type="dxa"/>
            <w:tcBorders>
              <w:top w:val="single" w:sz="4" w:space="0" w:color="auto"/>
              <w:left w:val="single" w:sz="4" w:space="0" w:color="auto"/>
              <w:bottom w:val="single" w:sz="4" w:space="0" w:color="auto"/>
              <w:right w:val="single" w:sz="4" w:space="0" w:color="auto"/>
            </w:tcBorders>
          </w:tcPr>
          <w:p w14:paraId="03AF7080" w14:textId="4AC1067D" w:rsidR="00AF66F9" w:rsidRPr="00723BAC" w:rsidRDefault="00106E2B" w:rsidP="00221390">
            <w:pPr>
              <w:pStyle w:val="ListParagraph"/>
              <w:numPr>
                <w:ilvl w:val="0"/>
                <w:numId w:val="24"/>
              </w:numPr>
              <w:spacing w:beforeAutospacing="0" w:afterAutospacing="0" w:line="276" w:lineRule="auto"/>
              <w:ind w:left="459" w:hanging="425"/>
              <w:jc w:val="both"/>
            </w:pPr>
            <w:r w:rsidRPr="00723BAC">
              <w:t>Bebas : kejadian penyakit batu ginjal</w:t>
            </w:r>
          </w:p>
          <w:p w14:paraId="7C7B8F20" w14:textId="5F284695" w:rsidR="00AF66F9" w:rsidRPr="00723BAC" w:rsidRDefault="00106E2B" w:rsidP="00221390">
            <w:pPr>
              <w:pStyle w:val="ListParagraph"/>
              <w:numPr>
                <w:ilvl w:val="0"/>
                <w:numId w:val="24"/>
              </w:numPr>
              <w:spacing w:beforeAutospacing="0" w:afterAutospacing="0" w:line="276" w:lineRule="auto"/>
              <w:ind w:left="459" w:hanging="425"/>
              <w:jc w:val="both"/>
            </w:pPr>
            <w:r w:rsidRPr="00723BAC">
              <w:t xml:space="preserve">Terikat </w:t>
            </w:r>
            <w:r w:rsidR="00AF66F9" w:rsidRPr="00723BAC">
              <w:t xml:space="preserve">: </w:t>
            </w:r>
            <w:r w:rsidRPr="00723BAC">
              <w:t>kesadahan air sumur gali</w:t>
            </w:r>
          </w:p>
          <w:p w14:paraId="2B2EBA68" w14:textId="000E534A" w:rsidR="00AF66F9" w:rsidRPr="00723BAC" w:rsidRDefault="00106E2B" w:rsidP="00221390">
            <w:pPr>
              <w:pStyle w:val="ListParagraph"/>
              <w:numPr>
                <w:ilvl w:val="0"/>
                <w:numId w:val="24"/>
              </w:numPr>
              <w:spacing w:beforeAutospacing="0" w:afterAutospacing="0" w:line="276" w:lineRule="auto"/>
              <w:ind w:left="459" w:hanging="425"/>
              <w:jc w:val="both"/>
            </w:pPr>
            <w:r w:rsidRPr="00723BAC">
              <w:t>Pengganggu : sosial ekonomi</w:t>
            </w:r>
          </w:p>
        </w:tc>
      </w:tr>
      <w:tr w:rsidR="00AF66F9" w:rsidRPr="00723BAC" w14:paraId="630C6655" w14:textId="77777777" w:rsidTr="00723BAC">
        <w:trPr>
          <w:trHeight w:val="841"/>
        </w:trPr>
        <w:tc>
          <w:tcPr>
            <w:tcW w:w="2263" w:type="dxa"/>
            <w:tcBorders>
              <w:top w:val="single" w:sz="4" w:space="0" w:color="auto"/>
              <w:left w:val="single" w:sz="4" w:space="0" w:color="auto"/>
              <w:bottom w:val="single" w:sz="4" w:space="0" w:color="auto"/>
              <w:right w:val="single" w:sz="4" w:space="0" w:color="auto"/>
            </w:tcBorders>
            <w:hideMark/>
          </w:tcPr>
          <w:p w14:paraId="5A5C7DC7" w14:textId="2F669C4E" w:rsidR="00AF66F9" w:rsidRPr="00723BAC" w:rsidRDefault="00723BAC" w:rsidP="00723BAC">
            <w:pPr>
              <w:spacing w:beforeAutospacing="0" w:afterAutospacing="0" w:line="276" w:lineRule="auto"/>
              <w:jc w:val="both"/>
            </w:pPr>
            <w:r>
              <w:t>Hasil a</w:t>
            </w:r>
            <w:r w:rsidRPr="00723BAC">
              <w:t xml:space="preserve">tau Temuan </w:t>
            </w:r>
          </w:p>
        </w:tc>
        <w:tc>
          <w:tcPr>
            <w:tcW w:w="5664" w:type="dxa"/>
            <w:tcBorders>
              <w:top w:val="single" w:sz="4" w:space="0" w:color="auto"/>
              <w:left w:val="single" w:sz="4" w:space="0" w:color="auto"/>
              <w:bottom w:val="single" w:sz="4" w:space="0" w:color="auto"/>
              <w:right w:val="single" w:sz="4" w:space="0" w:color="auto"/>
            </w:tcBorders>
          </w:tcPr>
          <w:p w14:paraId="19D71166" w14:textId="1E211133" w:rsidR="00AF66F9" w:rsidRPr="00723BAC" w:rsidRDefault="003B2871" w:rsidP="00723BAC">
            <w:pPr>
              <w:spacing w:beforeAutospacing="0" w:afterAutospacing="0" w:line="276" w:lineRule="auto"/>
              <w:jc w:val="both"/>
            </w:pPr>
            <w:r w:rsidRPr="00723BAC">
              <w:t>Kesadahan air sumur gali (nilai p=0,001, OR=4,796), riwayat keluarga (nilai p=0,01, OR=5,346), konsumsi sumber protein (nilai p=0,001, OR=6,781), konsumsi sumber kalsium phospor (nilai p=0,010, OR=3,423), konsumsi sumber asam urat (nilai p=0,001, OR=6,756), konsumsi sumber oksalat (nilai p=0,009, OR=3,660), dan konsumsi sumber asam sitrat (nilai p=0,001, OR=27,429) berhubungan dengan kejadian penyakit batu ginjal</w:t>
            </w:r>
            <w:r w:rsidR="004A503D">
              <w:t>.</w:t>
            </w:r>
          </w:p>
        </w:tc>
      </w:tr>
    </w:tbl>
    <w:p w14:paraId="39B04DE5" w14:textId="77777777" w:rsidR="00723BAC" w:rsidRDefault="00723BAC" w:rsidP="00723BAC">
      <w:pPr>
        <w:spacing w:before="0" w:beforeAutospacing="0" w:after="0" w:afterAutospacing="0" w:line="240" w:lineRule="auto"/>
        <w:ind w:left="851" w:hanging="851"/>
        <w:jc w:val="both"/>
        <w:rPr>
          <w:rFonts w:eastAsia="Calibri" w:cs="Times New Roman"/>
          <w:sz w:val="22"/>
        </w:rPr>
      </w:pPr>
    </w:p>
    <w:p w14:paraId="653DF5C1" w14:textId="75B0DC0C" w:rsidR="00723BAC" w:rsidRPr="00271FB0" w:rsidRDefault="00723BAC" w:rsidP="00723BAC">
      <w:pPr>
        <w:spacing w:before="0" w:beforeAutospacing="0" w:after="0" w:afterAutospacing="0" w:line="240" w:lineRule="auto"/>
        <w:ind w:left="851" w:hanging="851"/>
        <w:jc w:val="both"/>
        <w:rPr>
          <w:sz w:val="22"/>
        </w:rPr>
      </w:pPr>
      <w:r>
        <w:rPr>
          <w:rFonts w:eastAsia="Calibri" w:cs="Times New Roman"/>
          <w:sz w:val="22"/>
        </w:rPr>
        <w:t>Tabel 5.4</w:t>
      </w:r>
      <w:r w:rsidRPr="00271FB0">
        <w:rPr>
          <w:rFonts w:eastAsia="Calibri" w:cs="Times New Roman"/>
          <w:sz w:val="22"/>
        </w:rPr>
        <w:t xml:space="preserve"> </w:t>
      </w:r>
      <w:r>
        <w:rPr>
          <w:rFonts w:eastAsia="Calibri" w:cs="Times New Roman"/>
          <w:sz w:val="22"/>
        </w:rPr>
        <w:t>Jurnal Nasional Ke 4</w:t>
      </w:r>
      <w:r w:rsidRPr="00723BAC">
        <w:rPr>
          <w:rFonts w:eastAsia="Calibri" w:cs="Times New Roman"/>
          <w:sz w:val="22"/>
        </w:rPr>
        <w:t xml:space="preserve"> “</w:t>
      </w:r>
      <w:r w:rsidRPr="00723BAC">
        <w:rPr>
          <w:sz w:val="22"/>
        </w:rPr>
        <w:t>Faktor Risiko yang Berhubungan dengan Kejadian Kristal Batu Saluran Kemihdi Desa Mrisi Kecamatan Tanggungharjo Kabupaten Grobogan</w:t>
      </w:r>
      <w:r>
        <w:rPr>
          <w:sz w:val="22"/>
        </w:rPr>
        <w:t>”</w:t>
      </w:r>
    </w:p>
    <w:tbl>
      <w:tblPr>
        <w:tblStyle w:val="TableGrid"/>
        <w:tblW w:w="0" w:type="auto"/>
        <w:tblLook w:val="04A0" w:firstRow="1" w:lastRow="0" w:firstColumn="1" w:lastColumn="0" w:noHBand="0" w:noVBand="1"/>
      </w:tblPr>
      <w:tblGrid>
        <w:gridCol w:w="2263"/>
        <w:gridCol w:w="5664"/>
      </w:tblGrid>
      <w:tr w:rsidR="00AF66F9" w:rsidRPr="00723BAC" w14:paraId="15491A5E"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42FD4881" w14:textId="5C17DB81" w:rsidR="00AF66F9" w:rsidRPr="00723BAC" w:rsidRDefault="00723BAC" w:rsidP="00723BAC">
            <w:pPr>
              <w:spacing w:beforeAutospacing="0" w:afterAutospacing="0" w:line="276" w:lineRule="auto"/>
              <w:jc w:val="both"/>
            </w:pPr>
            <w:r w:rsidRPr="00723BAC">
              <w:t xml:space="preserve">Peneliti </w:t>
            </w:r>
          </w:p>
        </w:tc>
        <w:tc>
          <w:tcPr>
            <w:tcW w:w="5664" w:type="dxa"/>
            <w:tcBorders>
              <w:top w:val="single" w:sz="4" w:space="0" w:color="auto"/>
              <w:left w:val="single" w:sz="4" w:space="0" w:color="auto"/>
              <w:bottom w:val="single" w:sz="4" w:space="0" w:color="auto"/>
              <w:right w:val="single" w:sz="4" w:space="0" w:color="auto"/>
            </w:tcBorders>
          </w:tcPr>
          <w:p w14:paraId="0936C5A6" w14:textId="5C345664" w:rsidR="00AF66F9" w:rsidRPr="00723BAC" w:rsidRDefault="001200B9" w:rsidP="00723BAC">
            <w:pPr>
              <w:spacing w:beforeAutospacing="0" w:afterAutospacing="0" w:line="276" w:lineRule="auto"/>
              <w:jc w:val="both"/>
            </w:pPr>
            <w:r w:rsidRPr="00723BAC">
              <w:t xml:space="preserve">Retno Sulistiyowati, Onny Setiani, Nurjazuli </w:t>
            </w:r>
          </w:p>
        </w:tc>
      </w:tr>
      <w:tr w:rsidR="00AF66F9" w:rsidRPr="00723BAC" w14:paraId="1282DDB1"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3085504E" w14:textId="0E1C084C" w:rsidR="00AF66F9" w:rsidRPr="00723BAC" w:rsidRDefault="00723BAC" w:rsidP="00723BAC">
            <w:pPr>
              <w:spacing w:beforeAutospacing="0" w:afterAutospacing="0" w:line="276" w:lineRule="auto"/>
              <w:jc w:val="both"/>
            </w:pPr>
            <w:r w:rsidRPr="00723BAC">
              <w:t>Judul</w:t>
            </w:r>
          </w:p>
        </w:tc>
        <w:tc>
          <w:tcPr>
            <w:tcW w:w="5664" w:type="dxa"/>
            <w:tcBorders>
              <w:top w:val="single" w:sz="4" w:space="0" w:color="auto"/>
              <w:left w:val="single" w:sz="4" w:space="0" w:color="auto"/>
              <w:bottom w:val="single" w:sz="4" w:space="0" w:color="auto"/>
              <w:right w:val="single" w:sz="4" w:space="0" w:color="auto"/>
            </w:tcBorders>
          </w:tcPr>
          <w:p w14:paraId="4BBFA752" w14:textId="4445602C" w:rsidR="00AF66F9" w:rsidRPr="00723BAC" w:rsidRDefault="007334C2" w:rsidP="00723BAC">
            <w:pPr>
              <w:spacing w:beforeAutospacing="0" w:afterAutospacing="0" w:line="276" w:lineRule="auto"/>
              <w:jc w:val="both"/>
            </w:pPr>
            <w:r w:rsidRPr="00723BAC">
              <w:t>Faktor Risiko yang Berhubungan dengan Kejadian Kristal Batu Saluran Kemihdi Desa Mrisi Kecamatan Tanggungharjo Kabupaten Grobogan</w:t>
            </w:r>
          </w:p>
        </w:tc>
      </w:tr>
      <w:tr w:rsidR="00AF66F9" w:rsidRPr="00723BAC" w14:paraId="4F2AE04F"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417F8E2A" w14:textId="455E1291" w:rsidR="00AF66F9" w:rsidRPr="00723BAC" w:rsidRDefault="00723BAC" w:rsidP="00723BAC">
            <w:pPr>
              <w:spacing w:beforeAutospacing="0" w:afterAutospacing="0" w:line="276" w:lineRule="auto"/>
              <w:jc w:val="both"/>
            </w:pPr>
            <w:r w:rsidRPr="00723BAC">
              <w:t xml:space="preserve">Tahun </w:t>
            </w:r>
          </w:p>
        </w:tc>
        <w:tc>
          <w:tcPr>
            <w:tcW w:w="5664" w:type="dxa"/>
            <w:tcBorders>
              <w:top w:val="single" w:sz="4" w:space="0" w:color="auto"/>
              <w:left w:val="single" w:sz="4" w:space="0" w:color="auto"/>
              <w:bottom w:val="single" w:sz="4" w:space="0" w:color="auto"/>
              <w:right w:val="single" w:sz="4" w:space="0" w:color="auto"/>
            </w:tcBorders>
          </w:tcPr>
          <w:p w14:paraId="55C70580" w14:textId="7835C957" w:rsidR="00AF66F9" w:rsidRPr="00723BAC" w:rsidRDefault="007334C2" w:rsidP="00723BAC">
            <w:pPr>
              <w:spacing w:beforeAutospacing="0" w:afterAutospacing="0" w:line="276" w:lineRule="auto"/>
              <w:jc w:val="both"/>
            </w:pPr>
            <w:r w:rsidRPr="00723BAC">
              <w:t>2013</w:t>
            </w:r>
          </w:p>
        </w:tc>
      </w:tr>
      <w:tr w:rsidR="00AF66F9" w:rsidRPr="00723BAC" w14:paraId="668FFD0A"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3AEC0440" w14:textId="72698D21" w:rsidR="00AF66F9" w:rsidRPr="00723BAC" w:rsidRDefault="00723BAC" w:rsidP="00723BAC">
            <w:pPr>
              <w:spacing w:beforeAutospacing="0" w:afterAutospacing="0" w:line="276" w:lineRule="auto"/>
              <w:jc w:val="both"/>
            </w:pPr>
            <w:r w:rsidRPr="00723BAC">
              <w:t xml:space="preserve">Perlakuan </w:t>
            </w:r>
          </w:p>
        </w:tc>
        <w:tc>
          <w:tcPr>
            <w:tcW w:w="5664" w:type="dxa"/>
            <w:tcBorders>
              <w:top w:val="single" w:sz="4" w:space="0" w:color="auto"/>
              <w:left w:val="single" w:sz="4" w:space="0" w:color="auto"/>
              <w:bottom w:val="single" w:sz="4" w:space="0" w:color="auto"/>
              <w:right w:val="single" w:sz="4" w:space="0" w:color="auto"/>
            </w:tcBorders>
          </w:tcPr>
          <w:p w14:paraId="453D9528" w14:textId="1AA0CD04" w:rsidR="00AF66F9" w:rsidRPr="00723BAC" w:rsidRDefault="007334C2" w:rsidP="00723BAC">
            <w:pPr>
              <w:spacing w:beforeAutospacing="0" w:afterAutospacing="0" w:line="276" w:lineRule="auto"/>
              <w:jc w:val="both"/>
            </w:pPr>
            <w:r w:rsidRPr="00723BAC">
              <w:t>Tidak (-)</w:t>
            </w:r>
          </w:p>
        </w:tc>
      </w:tr>
      <w:tr w:rsidR="00AF66F9" w:rsidRPr="00723BAC" w14:paraId="515D5756"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3CEB5CD9" w14:textId="0D58C12D" w:rsidR="00AF66F9" w:rsidRPr="00723BAC" w:rsidRDefault="00723BAC" w:rsidP="00723BAC">
            <w:pPr>
              <w:spacing w:beforeAutospacing="0" w:afterAutospacing="0" w:line="276" w:lineRule="auto"/>
              <w:jc w:val="both"/>
            </w:pPr>
            <w:r w:rsidRPr="00723BAC">
              <w:t>Kontrol</w:t>
            </w:r>
          </w:p>
        </w:tc>
        <w:tc>
          <w:tcPr>
            <w:tcW w:w="5664" w:type="dxa"/>
            <w:tcBorders>
              <w:top w:val="single" w:sz="4" w:space="0" w:color="auto"/>
              <w:left w:val="single" w:sz="4" w:space="0" w:color="auto"/>
              <w:bottom w:val="single" w:sz="4" w:space="0" w:color="auto"/>
              <w:right w:val="single" w:sz="4" w:space="0" w:color="auto"/>
            </w:tcBorders>
          </w:tcPr>
          <w:p w14:paraId="70B7AC63" w14:textId="33950D8E" w:rsidR="00AF66F9" w:rsidRPr="00723BAC" w:rsidRDefault="007334C2" w:rsidP="00723BAC">
            <w:pPr>
              <w:spacing w:beforeAutospacing="0" w:afterAutospacing="0" w:line="276" w:lineRule="auto"/>
              <w:jc w:val="both"/>
            </w:pPr>
            <w:r w:rsidRPr="00723BAC">
              <w:t>Tidak</w:t>
            </w:r>
            <w:r w:rsidR="00AF66F9" w:rsidRPr="00723BAC">
              <w:t xml:space="preserve"> (-)</w:t>
            </w:r>
          </w:p>
        </w:tc>
      </w:tr>
      <w:tr w:rsidR="00AF66F9" w:rsidRPr="00723BAC" w14:paraId="45CDBD57"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04EC6460" w14:textId="571784D4" w:rsidR="00AF66F9" w:rsidRPr="00723BAC" w:rsidRDefault="00723BAC" w:rsidP="00723BAC">
            <w:pPr>
              <w:spacing w:beforeAutospacing="0" w:afterAutospacing="0" w:line="276" w:lineRule="auto"/>
              <w:jc w:val="both"/>
            </w:pPr>
            <w:r w:rsidRPr="00723BAC">
              <w:t>Metode</w:t>
            </w:r>
          </w:p>
        </w:tc>
        <w:tc>
          <w:tcPr>
            <w:tcW w:w="5664" w:type="dxa"/>
            <w:tcBorders>
              <w:top w:val="single" w:sz="4" w:space="0" w:color="auto"/>
              <w:left w:val="single" w:sz="4" w:space="0" w:color="auto"/>
              <w:bottom w:val="single" w:sz="4" w:space="0" w:color="auto"/>
              <w:right w:val="single" w:sz="4" w:space="0" w:color="auto"/>
            </w:tcBorders>
          </w:tcPr>
          <w:p w14:paraId="76340C6E" w14:textId="61D341A8" w:rsidR="00AF66F9" w:rsidRPr="00723BAC" w:rsidRDefault="007334C2" w:rsidP="00723BAC">
            <w:pPr>
              <w:spacing w:beforeAutospacing="0" w:afterAutospacing="0" w:line="276" w:lineRule="auto"/>
              <w:jc w:val="both"/>
            </w:pPr>
            <w:r w:rsidRPr="00723BAC">
              <w:t xml:space="preserve">Observasional analitik dengan rancangan </w:t>
            </w:r>
            <w:r w:rsidRPr="00723BAC">
              <w:rPr>
                <w:i/>
              </w:rPr>
              <w:t>crossectional</w:t>
            </w:r>
          </w:p>
        </w:tc>
      </w:tr>
      <w:tr w:rsidR="00AF66F9" w:rsidRPr="00723BAC" w14:paraId="37F9DCB4"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00E5834F" w14:textId="54B6023D" w:rsidR="00AF66F9" w:rsidRPr="00723BAC" w:rsidRDefault="00723BAC" w:rsidP="00723BAC">
            <w:pPr>
              <w:spacing w:beforeAutospacing="0" w:afterAutospacing="0" w:line="276" w:lineRule="auto"/>
              <w:jc w:val="both"/>
            </w:pPr>
            <w:r w:rsidRPr="00723BAC">
              <w:t>Sampel</w:t>
            </w:r>
          </w:p>
        </w:tc>
        <w:tc>
          <w:tcPr>
            <w:tcW w:w="5664" w:type="dxa"/>
            <w:tcBorders>
              <w:top w:val="single" w:sz="4" w:space="0" w:color="auto"/>
              <w:left w:val="single" w:sz="4" w:space="0" w:color="auto"/>
              <w:bottom w:val="single" w:sz="4" w:space="0" w:color="auto"/>
              <w:right w:val="single" w:sz="4" w:space="0" w:color="auto"/>
            </w:tcBorders>
          </w:tcPr>
          <w:p w14:paraId="783F85B8" w14:textId="1684522C" w:rsidR="00AF66F9" w:rsidRPr="00723BAC" w:rsidRDefault="00AF66F9" w:rsidP="00723BAC">
            <w:pPr>
              <w:spacing w:beforeAutospacing="0" w:afterAutospacing="0" w:line="276" w:lineRule="auto"/>
              <w:jc w:val="both"/>
            </w:pPr>
            <w:r w:rsidRPr="00723BAC">
              <w:t>Jumlah r</w:t>
            </w:r>
            <w:r w:rsidR="007334C2" w:rsidRPr="00723BAC">
              <w:t>esponden dalam penelitian ini 45</w:t>
            </w:r>
            <w:r w:rsidRPr="00723BAC">
              <w:t xml:space="preserve"> responden</w:t>
            </w:r>
          </w:p>
        </w:tc>
      </w:tr>
      <w:tr w:rsidR="00AF66F9" w:rsidRPr="00723BAC" w14:paraId="7F522E9B"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0794BEC9" w14:textId="154DD31E" w:rsidR="00AF66F9" w:rsidRPr="00723BAC" w:rsidRDefault="00723BAC" w:rsidP="00723BAC">
            <w:pPr>
              <w:spacing w:beforeAutospacing="0" w:afterAutospacing="0" w:line="276" w:lineRule="auto"/>
              <w:jc w:val="both"/>
            </w:pPr>
            <w:r w:rsidRPr="00723BAC">
              <w:t>Random</w:t>
            </w:r>
          </w:p>
        </w:tc>
        <w:tc>
          <w:tcPr>
            <w:tcW w:w="5664" w:type="dxa"/>
            <w:tcBorders>
              <w:top w:val="single" w:sz="4" w:space="0" w:color="auto"/>
              <w:left w:val="single" w:sz="4" w:space="0" w:color="auto"/>
              <w:bottom w:val="single" w:sz="4" w:space="0" w:color="auto"/>
              <w:right w:val="single" w:sz="4" w:space="0" w:color="auto"/>
            </w:tcBorders>
          </w:tcPr>
          <w:p w14:paraId="592BC5DA" w14:textId="6D51232B" w:rsidR="00AF66F9" w:rsidRPr="00723BAC" w:rsidRDefault="00AF66F9" w:rsidP="00723BAC">
            <w:pPr>
              <w:spacing w:beforeAutospacing="0" w:afterAutospacing="0" w:line="276" w:lineRule="auto"/>
              <w:jc w:val="both"/>
              <w:rPr>
                <w:i/>
              </w:rPr>
            </w:pPr>
            <w:r w:rsidRPr="00723BAC">
              <w:rPr>
                <w:i/>
              </w:rPr>
              <w:t xml:space="preserve">Purposive sampling </w:t>
            </w:r>
          </w:p>
        </w:tc>
      </w:tr>
      <w:tr w:rsidR="00AF66F9" w:rsidRPr="00723BAC" w14:paraId="1145510F"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0ED2FE87" w14:textId="18ADF4CD" w:rsidR="00AF66F9" w:rsidRPr="00723BAC" w:rsidRDefault="00723BAC" w:rsidP="00723BAC">
            <w:pPr>
              <w:spacing w:beforeAutospacing="0" w:afterAutospacing="0" w:line="276" w:lineRule="auto"/>
              <w:jc w:val="both"/>
            </w:pPr>
            <w:r w:rsidRPr="00723BAC">
              <w:t>Variabel</w:t>
            </w:r>
          </w:p>
        </w:tc>
        <w:tc>
          <w:tcPr>
            <w:tcW w:w="5664" w:type="dxa"/>
            <w:tcBorders>
              <w:top w:val="single" w:sz="4" w:space="0" w:color="auto"/>
              <w:left w:val="single" w:sz="4" w:space="0" w:color="auto"/>
              <w:bottom w:val="single" w:sz="4" w:space="0" w:color="auto"/>
              <w:right w:val="single" w:sz="4" w:space="0" w:color="auto"/>
            </w:tcBorders>
          </w:tcPr>
          <w:p w14:paraId="4F7B2B3A" w14:textId="4513A163" w:rsidR="00AF66F9" w:rsidRPr="00723BAC" w:rsidRDefault="007334C2" w:rsidP="00221390">
            <w:pPr>
              <w:pStyle w:val="ListParagraph"/>
              <w:numPr>
                <w:ilvl w:val="0"/>
                <w:numId w:val="25"/>
              </w:numPr>
              <w:spacing w:beforeAutospacing="0" w:afterAutospacing="0" w:line="276" w:lineRule="auto"/>
              <w:ind w:left="459" w:hanging="425"/>
              <w:jc w:val="both"/>
            </w:pPr>
            <w:r w:rsidRPr="00723BAC">
              <w:t>Bebas : faktor yang berhubungan (lama tinggal dan kebiasaan konsumsi sayur tinggi oksalat)</w:t>
            </w:r>
            <w:r w:rsidR="00AF66F9" w:rsidRPr="00723BAC">
              <w:t xml:space="preserve"> </w:t>
            </w:r>
          </w:p>
          <w:p w14:paraId="1176AFDC" w14:textId="3A4C6186" w:rsidR="00AF66F9" w:rsidRPr="00723BAC" w:rsidRDefault="007334C2" w:rsidP="00221390">
            <w:pPr>
              <w:pStyle w:val="ListParagraph"/>
              <w:numPr>
                <w:ilvl w:val="0"/>
                <w:numId w:val="25"/>
              </w:numPr>
              <w:spacing w:beforeAutospacing="0" w:afterAutospacing="0" w:line="276" w:lineRule="auto"/>
              <w:ind w:left="459" w:hanging="425"/>
              <w:jc w:val="both"/>
            </w:pPr>
            <w:r w:rsidRPr="00723BAC">
              <w:t xml:space="preserve">Terikat : </w:t>
            </w:r>
            <w:r w:rsidR="006E21D1" w:rsidRPr="00723BAC">
              <w:t>kejadian kristal batu saluran kemih (batu ginjal)</w:t>
            </w:r>
          </w:p>
        </w:tc>
      </w:tr>
      <w:tr w:rsidR="00AF66F9" w:rsidRPr="00723BAC" w14:paraId="0875E6AC"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2B436087" w14:textId="7ECEF604" w:rsidR="00AF66F9" w:rsidRPr="00723BAC" w:rsidRDefault="00723BAC" w:rsidP="00723BAC">
            <w:pPr>
              <w:spacing w:beforeAutospacing="0" w:afterAutospacing="0" w:line="276" w:lineRule="auto"/>
              <w:jc w:val="both"/>
            </w:pPr>
            <w:r>
              <w:t>Hasil a</w:t>
            </w:r>
            <w:r w:rsidRPr="00723BAC">
              <w:t xml:space="preserve">tau Temuan </w:t>
            </w:r>
          </w:p>
        </w:tc>
        <w:tc>
          <w:tcPr>
            <w:tcW w:w="5664" w:type="dxa"/>
            <w:tcBorders>
              <w:top w:val="single" w:sz="4" w:space="0" w:color="auto"/>
              <w:left w:val="single" w:sz="4" w:space="0" w:color="auto"/>
              <w:bottom w:val="single" w:sz="4" w:space="0" w:color="auto"/>
              <w:right w:val="single" w:sz="4" w:space="0" w:color="auto"/>
            </w:tcBorders>
          </w:tcPr>
          <w:p w14:paraId="02A002B3" w14:textId="77777777" w:rsidR="00A974E1" w:rsidRPr="00723BAC" w:rsidRDefault="00A974E1" w:rsidP="00221390">
            <w:pPr>
              <w:pStyle w:val="ListParagraph"/>
              <w:numPr>
                <w:ilvl w:val="0"/>
                <w:numId w:val="26"/>
              </w:numPr>
              <w:spacing w:beforeAutospacing="0" w:afterAutospacing="0" w:line="276" w:lineRule="auto"/>
              <w:ind w:left="459"/>
              <w:jc w:val="both"/>
            </w:pPr>
            <w:r w:rsidRPr="00723BAC">
              <w:t>Ada hubungan antara lama tinggal responden didaerah penelitian dengan kejadian kristal batusaluran kemih dalam urin p = 0,028</w:t>
            </w:r>
          </w:p>
          <w:p w14:paraId="28530F2C" w14:textId="77777777" w:rsidR="004A503D" w:rsidRDefault="00A974E1" w:rsidP="00221390">
            <w:pPr>
              <w:pStyle w:val="ListParagraph"/>
              <w:numPr>
                <w:ilvl w:val="0"/>
                <w:numId w:val="26"/>
              </w:numPr>
              <w:spacing w:beforeAutospacing="0" w:afterAutospacing="0" w:line="276" w:lineRule="auto"/>
              <w:ind w:left="459"/>
              <w:jc w:val="both"/>
            </w:pPr>
            <w:r w:rsidRPr="00723BAC">
              <w:t>Ada hubungan antara kebiasaan konsumsi sayur yang mengandung oksalat tinggi dengan kejadian kristal batu saluran kemih dalam urin p = 0,020</w:t>
            </w:r>
          </w:p>
          <w:p w14:paraId="6F14B523" w14:textId="440A5E2A" w:rsidR="004A503D" w:rsidRPr="00723BAC" w:rsidRDefault="004A503D" w:rsidP="00221390">
            <w:pPr>
              <w:pStyle w:val="ListParagraph"/>
              <w:numPr>
                <w:ilvl w:val="0"/>
                <w:numId w:val="26"/>
              </w:numPr>
              <w:spacing w:beforeAutospacing="0" w:afterAutospacing="0" w:line="276" w:lineRule="auto"/>
              <w:ind w:left="459"/>
              <w:jc w:val="both"/>
            </w:pPr>
            <w:r>
              <w:lastRenderedPageBreak/>
              <w:t>Diantara 2 faktor tersebut, faktor kebiasaan mengkonsumsi sayur yang mengandung kalsium oksalat lebih tinggi dibanding faktor lama tinggal</w:t>
            </w:r>
          </w:p>
        </w:tc>
      </w:tr>
    </w:tbl>
    <w:p w14:paraId="25229C0A" w14:textId="7F562F4C" w:rsidR="00771E24" w:rsidRDefault="00771E24" w:rsidP="00771E24">
      <w:pPr>
        <w:spacing w:before="0" w:beforeAutospacing="0" w:after="0" w:afterAutospacing="0" w:line="240" w:lineRule="auto"/>
        <w:ind w:left="851" w:hanging="851"/>
        <w:jc w:val="both"/>
        <w:rPr>
          <w:rFonts w:eastAsia="Calibri" w:cs="Times New Roman"/>
          <w:sz w:val="22"/>
        </w:rPr>
      </w:pPr>
    </w:p>
    <w:p w14:paraId="491AD322" w14:textId="4ACBFA99" w:rsidR="00771E24" w:rsidRPr="006828D4" w:rsidRDefault="00771E24" w:rsidP="00771E24">
      <w:pPr>
        <w:spacing w:before="0" w:beforeAutospacing="0" w:after="0" w:afterAutospacing="0" w:line="240" w:lineRule="auto"/>
        <w:ind w:left="851" w:hanging="851"/>
        <w:jc w:val="both"/>
        <w:rPr>
          <w:sz w:val="22"/>
        </w:rPr>
      </w:pPr>
      <w:r w:rsidRPr="006828D4">
        <w:rPr>
          <w:rFonts w:eastAsia="Calibri" w:cs="Times New Roman"/>
          <w:sz w:val="22"/>
        </w:rPr>
        <w:t>Tabel 5.5 Jurnal Nasional Ke 5 “</w:t>
      </w:r>
      <w:r w:rsidR="006828D4" w:rsidRPr="006828D4">
        <w:rPr>
          <w:sz w:val="22"/>
        </w:rPr>
        <w:t>Faktor Risiko Pasien Batu Ginjal Rawat Jalan Rsud Dr. Doris Sylva-Nus Palangka Raya</w:t>
      </w:r>
      <w:r w:rsidRPr="006828D4">
        <w:rPr>
          <w:sz w:val="22"/>
        </w:rPr>
        <w:t>”</w:t>
      </w:r>
    </w:p>
    <w:tbl>
      <w:tblPr>
        <w:tblStyle w:val="TableGrid"/>
        <w:tblW w:w="0" w:type="auto"/>
        <w:tblLook w:val="04A0" w:firstRow="1" w:lastRow="0" w:firstColumn="1" w:lastColumn="0" w:noHBand="0" w:noVBand="1"/>
      </w:tblPr>
      <w:tblGrid>
        <w:gridCol w:w="2263"/>
        <w:gridCol w:w="5664"/>
      </w:tblGrid>
      <w:tr w:rsidR="006828D4" w:rsidRPr="006828D4" w14:paraId="1120F1D9"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283312A4" w14:textId="3BFC32AC" w:rsidR="00AF66F9" w:rsidRPr="006828D4" w:rsidRDefault="00771E24" w:rsidP="00771E24">
            <w:pPr>
              <w:spacing w:beforeAutospacing="0" w:afterAutospacing="0" w:line="276" w:lineRule="auto"/>
              <w:jc w:val="both"/>
            </w:pPr>
            <w:r w:rsidRPr="006828D4">
              <w:t>Peneliti</w:t>
            </w:r>
          </w:p>
        </w:tc>
        <w:tc>
          <w:tcPr>
            <w:tcW w:w="5664" w:type="dxa"/>
            <w:tcBorders>
              <w:top w:val="single" w:sz="4" w:space="0" w:color="auto"/>
              <w:left w:val="single" w:sz="4" w:space="0" w:color="auto"/>
              <w:bottom w:val="single" w:sz="4" w:space="0" w:color="auto"/>
              <w:right w:val="single" w:sz="4" w:space="0" w:color="auto"/>
            </w:tcBorders>
          </w:tcPr>
          <w:p w14:paraId="35EAF0B4" w14:textId="5179CAFF" w:rsidR="00AF66F9" w:rsidRPr="006828D4" w:rsidRDefault="006828D4" w:rsidP="00771E24">
            <w:pPr>
              <w:spacing w:beforeAutospacing="0" w:afterAutospacing="0" w:line="276" w:lineRule="auto"/>
              <w:jc w:val="both"/>
            </w:pPr>
            <w:r>
              <w:t>Yetti Wira Citerawati SY</w:t>
            </w:r>
            <w:r w:rsidRPr="006828D4">
              <w:t>, Erma Nurjanah Widiastuti, Retno Ayu Hapsari</w:t>
            </w:r>
          </w:p>
        </w:tc>
      </w:tr>
      <w:tr w:rsidR="006828D4" w:rsidRPr="006828D4" w14:paraId="6FB18142"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37EADE1C" w14:textId="4D165515" w:rsidR="00AF66F9" w:rsidRPr="006828D4" w:rsidRDefault="00771E24" w:rsidP="00771E24">
            <w:pPr>
              <w:spacing w:beforeAutospacing="0" w:afterAutospacing="0" w:line="276" w:lineRule="auto"/>
              <w:jc w:val="both"/>
            </w:pPr>
            <w:r w:rsidRPr="006828D4">
              <w:t>Judul</w:t>
            </w:r>
          </w:p>
        </w:tc>
        <w:tc>
          <w:tcPr>
            <w:tcW w:w="5664" w:type="dxa"/>
            <w:tcBorders>
              <w:top w:val="single" w:sz="4" w:space="0" w:color="auto"/>
              <w:left w:val="single" w:sz="4" w:space="0" w:color="auto"/>
              <w:bottom w:val="single" w:sz="4" w:space="0" w:color="auto"/>
              <w:right w:val="single" w:sz="4" w:space="0" w:color="auto"/>
            </w:tcBorders>
          </w:tcPr>
          <w:p w14:paraId="66D0B4B5" w14:textId="0C665E00" w:rsidR="00AF66F9" w:rsidRPr="006828D4" w:rsidRDefault="006828D4" w:rsidP="00771E24">
            <w:pPr>
              <w:spacing w:beforeAutospacing="0" w:afterAutospacing="0" w:line="276" w:lineRule="auto"/>
              <w:jc w:val="both"/>
            </w:pPr>
            <w:r w:rsidRPr="006828D4">
              <w:t>Faktor Risiko Pasien Batu Ginjal Rawat Jalan Rsud Dr. Doris Sylva-Nus Palangka Raya</w:t>
            </w:r>
          </w:p>
        </w:tc>
      </w:tr>
      <w:tr w:rsidR="006828D4" w:rsidRPr="006828D4" w14:paraId="1B672738"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07B8A456" w14:textId="3C96BE56" w:rsidR="00AF66F9" w:rsidRPr="006828D4" w:rsidRDefault="00771E24" w:rsidP="00771E24">
            <w:pPr>
              <w:spacing w:beforeAutospacing="0" w:afterAutospacing="0" w:line="276" w:lineRule="auto"/>
              <w:jc w:val="both"/>
            </w:pPr>
            <w:r w:rsidRPr="006828D4">
              <w:t>Tahun</w:t>
            </w:r>
          </w:p>
        </w:tc>
        <w:tc>
          <w:tcPr>
            <w:tcW w:w="5664" w:type="dxa"/>
            <w:tcBorders>
              <w:top w:val="single" w:sz="4" w:space="0" w:color="auto"/>
              <w:left w:val="single" w:sz="4" w:space="0" w:color="auto"/>
              <w:bottom w:val="single" w:sz="4" w:space="0" w:color="auto"/>
              <w:right w:val="single" w:sz="4" w:space="0" w:color="auto"/>
            </w:tcBorders>
          </w:tcPr>
          <w:p w14:paraId="7BF5AFD3" w14:textId="56E44D72" w:rsidR="00AF66F9" w:rsidRPr="006828D4" w:rsidRDefault="006828D4" w:rsidP="00771E24">
            <w:pPr>
              <w:spacing w:beforeAutospacing="0" w:afterAutospacing="0" w:line="276" w:lineRule="auto"/>
              <w:jc w:val="both"/>
            </w:pPr>
            <w:r>
              <w:t>201</w:t>
            </w:r>
            <w:r w:rsidRPr="006828D4">
              <w:t>8</w:t>
            </w:r>
          </w:p>
        </w:tc>
      </w:tr>
      <w:tr w:rsidR="006828D4" w:rsidRPr="006828D4" w14:paraId="0B97F94D"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5F5842AB" w14:textId="6515C2EB" w:rsidR="00AF66F9" w:rsidRPr="006828D4" w:rsidRDefault="00771E24" w:rsidP="00771E24">
            <w:pPr>
              <w:spacing w:beforeAutospacing="0" w:afterAutospacing="0" w:line="276" w:lineRule="auto"/>
              <w:jc w:val="both"/>
            </w:pPr>
            <w:r w:rsidRPr="006828D4">
              <w:t xml:space="preserve">Perlakuan </w:t>
            </w:r>
          </w:p>
        </w:tc>
        <w:tc>
          <w:tcPr>
            <w:tcW w:w="5664" w:type="dxa"/>
            <w:tcBorders>
              <w:top w:val="single" w:sz="4" w:space="0" w:color="auto"/>
              <w:left w:val="single" w:sz="4" w:space="0" w:color="auto"/>
              <w:bottom w:val="single" w:sz="4" w:space="0" w:color="auto"/>
              <w:right w:val="single" w:sz="4" w:space="0" w:color="auto"/>
            </w:tcBorders>
          </w:tcPr>
          <w:p w14:paraId="739739F9" w14:textId="3FF6863A" w:rsidR="00AF66F9" w:rsidRPr="006828D4" w:rsidRDefault="00A974E1" w:rsidP="00771E24">
            <w:pPr>
              <w:spacing w:beforeAutospacing="0" w:afterAutospacing="0" w:line="276" w:lineRule="auto"/>
              <w:jc w:val="both"/>
            </w:pPr>
            <w:r w:rsidRPr="006828D4">
              <w:t>Tidak (-)</w:t>
            </w:r>
          </w:p>
        </w:tc>
      </w:tr>
      <w:tr w:rsidR="006828D4" w:rsidRPr="006828D4" w14:paraId="6445BD31"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6043AB8E" w14:textId="4D79C498" w:rsidR="00AF66F9" w:rsidRPr="006828D4" w:rsidRDefault="00771E24" w:rsidP="00771E24">
            <w:pPr>
              <w:spacing w:beforeAutospacing="0" w:afterAutospacing="0" w:line="276" w:lineRule="auto"/>
              <w:jc w:val="both"/>
            </w:pPr>
            <w:r w:rsidRPr="006828D4">
              <w:t>Kontrol</w:t>
            </w:r>
          </w:p>
        </w:tc>
        <w:tc>
          <w:tcPr>
            <w:tcW w:w="5664" w:type="dxa"/>
            <w:tcBorders>
              <w:top w:val="single" w:sz="4" w:space="0" w:color="auto"/>
              <w:left w:val="single" w:sz="4" w:space="0" w:color="auto"/>
              <w:bottom w:val="single" w:sz="4" w:space="0" w:color="auto"/>
              <w:right w:val="single" w:sz="4" w:space="0" w:color="auto"/>
            </w:tcBorders>
          </w:tcPr>
          <w:p w14:paraId="2739823A" w14:textId="4C74D776" w:rsidR="00AF66F9" w:rsidRPr="006828D4" w:rsidRDefault="00A974E1" w:rsidP="00771E24">
            <w:pPr>
              <w:spacing w:beforeAutospacing="0" w:afterAutospacing="0" w:line="276" w:lineRule="auto"/>
              <w:jc w:val="both"/>
            </w:pPr>
            <w:r w:rsidRPr="006828D4">
              <w:t>Tidak (-)</w:t>
            </w:r>
          </w:p>
        </w:tc>
      </w:tr>
      <w:tr w:rsidR="006828D4" w:rsidRPr="006828D4" w14:paraId="4E6D28EA"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6277DDA3" w14:textId="39299B9E" w:rsidR="00AF66F9" w:rsidRPr="006828D4" w:rsidRDefault="00771E24" w:rsidP="00771E24">
            <w:pPr>
              <w:spacing w:beforeAutospacing="0" w:afterAutospacing="0" w:line="276" w:lineRule="auto"/>
              <w:jc w:val="both"/>
            </w:pPr>
            <w:r w:rsidRPr="006828D4">
              <w:t>Metode</w:t>
            </w:r>
          </w:p>
        </w:tc>
        <w:tc>
          <w:tcPr>
            <w:tcW w:w="5664" w:type="dxa"/>
            <w:tcBorders>
              <w:top w:val="single" w:sz="4" w:space="0" w:color="auto"/>
              <w:left w:val="single" w:sz="4" w:space="0" w:color="auto"/>
              <w:bottom w:val="single" w:sz="4" w:space="0" w:color="auto"/>
              <w:right w:val="single" w:sz="4" w:space="0" w:color="auto"/>
            </w:tcBorders>
          </w:tcPr>
          <w:p w14:paraId="31B6D744" w14:textId="3BD79CE5" w:rsidR="00AF66F9" w:rsidRPr="006828D4" w:rsidRDefault="007B2346" w:rsidP="00771E24">
            <w:pPr>
              <w:spacing w:beforeAutospacing="0" w:afterAutospacing="0" w:line="276" w:lineRule="auto"/>
              <w:jc w:val="both"/>
            </w:pPr>
            <w:r w:rsidRPr="007B2346">
              <w:t>Desain cross sectional</w:t>
            </w:r>
          </w:p>
        </w:tc>
      </w:tr>
      <w:tr w:rsidR="006828D4" w:rsidRPr="006828D4" w14:paraId="3AB0BDC9"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4CC77159" w14:textId="2333A02D" w:rsidR="00AF66F9" w:rsidRPr="006828D4" w:rsidRDefault="00771E24" w:rsidP="00771E24">
            <w:pPr>
              <w:spacing w:beforeAutospacing="0" w:afterAutospacing="0" w:line="276" w:lineRule="auto"/>
              <w:jc w:val="both"/>
            </w:pPr>
            <w:r w:rsidRPr="006828D4">
              <w:t>Sample</w:t>
            </w:r>
          </w:p>
        </w:tc>
        <w:tc>
          <w:tcPr>
            <w:tcW w:w="5664" w:type="dxa"/>
            <w:tcBorders>
              <w:top w:val="single" w:sz="4" w:space="0" w:color="auto"/>
              <w:left w:val="single" w:sz="4" w:space="0" w:color="auto"/>
              <w:bottom w:val="single" w:sz="4" w:space="0" w:color="auto"/>
              <w:right w:val="single" w:sz="4" w:space="0" w:color="auto"/>
            </w:tcBorders>
          </w:tcPr>
          <w:p w14:paraId="2D9EA871" w14:textId="0BF68956" w:rsidR="00AF66F9" w:rsidRPr="006828D4" w:rsidRDefault="007B2346" w:rsidP="00771E24">
            <w:pPr>
              <w:spacing w:beforeAutospacing="0" w:afterAutospacing="0" w:line="276" w:lineRule="auto"/>
              <w:jc w:val="both"/>
            </w:pPr>
            <w:r>
              <w:t>Jumlah responden sebanyak 32</w:t>
            </w:r>
            <w:r w:rsidR="00AF66F9" w:rsidRPr="006828D4">
              <w:t xml:space="preserve"> responden </w:t>
            </w:r>
          </w:p>
        </w:tc>
      </w:tr>
      <w:tr w:rsidR="006828D4" w:rsidRPr="006828D4" w14:paraId="03040DD3"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296D8D7B" w14:textId="7876B19C" w:rsidR="00AF66F9" w:rsidRPr="006828D4" w:rsidRDefault="00771E24" w:rsidP="00771E24">
            <w:pPr>
              <w:spacing w:beforeAutospacing="0" w:afterAutospacing="0" w:line="276" w:lineRule="auto"/>
              <w:jc w:val="both"/>
            </w:pPr>
            <w:r w:rsidRPr="006828D4">
              <w:t>Random</w:t>
            </w:r>
          </w:p>
        </w:tc>
        <w:tc>
          <w:tcPr>
            <w:tcW w:w="5664" w:type="dxa"/>
            <w:tcBorders>
              <w:top w:val="single" w:sz="4" w:space="0" w:color="auto"/>
              <w:left w:val="single" w:sz="4" w:space="0" w:color="auto"/>
              <w:bottom w:val="single" w:sz="4" w:space="0" w:color="auto"/>
              <w:right w:val="single" w:sz="4" w:space="0" w:color="auto"/>
            </w:tcBorders>
          </w:tcPr>
          <w:p w14:paraId="31BB8C59" w14:textId="101D25AF" w:rsidR="00AF66F9" w:rsidRPr="006828D4" w:rsidRDefault="007B2346" w:rsidP="00771E24">
            <w:pPr>
              <w:spacing w:beforeAutospacing="0" w:afterAutospacing="0" w:line="276" w:lineRule="auto"/>
              <w:jc w:val="both"/>
              <w:rPr>
                <w:i/>
              </w:rPr>
            </w:pPr>
            <w:r w:rsidRPr="007B2346">
              <w:rPr>
                <w:i/>
              </w:rPr>
              <w:t>Consecutive Sampling</w:t>
            </w:r>
          </w:p>
        </w:tc>
      </w:tr>
      <w:tr w:rsidR="006828D4" w:rsidRPr="006828D4" w14:paraId="0A2E461E"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4D9302CF" w14:textId="20ABD155" w:rsidR="00AF66F9" w:rsidRPr="006828D4" w:rsidRDefault="00771E24" w:rsidP="00771E24">
            <w:pPr>
              <w:spacing w:beforeAutospacing="0" w:afterAutospacing="0" w:line="276" w:lineRule="auto"/>
              <w:jc w:val="both"/>
            </w:pPr>
            <w:r w:rsidRPr="006828D4">
              <w:t>Variabel</w:t>
            </w:r>
          </w:p>
        </w:tc>
        <w:tc>
          <w:tcPr>
            <w:tcW w:w="5664" w:type="dxa"/>
            <w:tcBorders>
              <w:top w:val="single" w:sz="4" w:space="0" w:color="auto"/>
              <w:left w:val="single" w:sz="4" w:space="0" w:color="auto"/>
              <w:bottom w:val="single" w:sz="4" w:space="0" w:color="auto"/>
              <w:right w:val="single" w:sz="4" w:space="0" w:color="auto"/>
            </w:tcBorders>
          </w:tcPr>
          <w:p w14:paraId="1BDFB105" w14:textId="721C0DB9" w:rsidR="00AF66F9" w:rsidRPr="006828D4" w:rsidRDefault="00A974E1" w:rsidP="00221390">
            <w:pPr>
              <w:pStyle w:val="ListParagraph"/>
              <w:numPr>
                <w:ilvl w:val="0"/>
                <w:numId w:val="27"/>
              </w:numPr>
              <w:spacing w:beforeAutospacing="0" w:afterAutospacing="0" w:line="276" w:lineRule="auto"/>
              <w:ind w:left="459"/>
              <w:jc w:val="both"/>
            </w:pPr>
            <w:r w:rsidRPr="006828D4">
              <w:t xml:space="preserve">Bebas : </w:t>
            </w:r>
            <w:r w:rsidR="007B2346">
              <w:t>faktor yang mempengaruhi (hubungan asupan, aktivitas, pengetahuan dengan kepatuhan diet)</w:t>
            </w:r>
          </w:p>
          <w:p w14:paraId="084CED0A" w14:textId="0911E22E" w:rsidR="00AF66F9" w:rsidRPr="006828D4" w:rsidRDefault="002F1B11" w:rsidP="007B2346">
            <w:pPr>
              <w:pStyle w:val="ListParagraph"/>
              <w:numPr>
                <w:ilvl w:val="0"/>
                <w:numId w:val="27"/>
              </w:numPr>
              <w:spacing w:beforeAutospacing="0" w:afterAutospacing="0" w:line="276" w:lineRule="auto"/>
              <w:ind w:left="459" w:hanging="425"/>
              <w:jc w:val="both"/>
            </w:pPr>
            <w:r w:rsidRPr="006828D4">
              <w:t xml:space="preserve">Dependen : </w:t>
            </w:r>
            <w:r w:rsidR="007B2346">
              <w:t>pasien batu ginjal</w:t>
            </w:r>
          </w:p>
        </w:tc>
      </w:tr>
      <w:tr w:rsidR="006828D4" w:rsidRPr="006828D4" w14:paraId="2C3F2AA0" w14:textId="77777777" w:rsidTr="00771E24">
        <w:tc>
          <w:tcPr>
            <w:tcW w:w="2263" w:type="dxa"/>
            <w:tcBorders>
              <w:top w:val="single" w:sz="4" w:space="0" w:color="auto"/>
              <w:left w:val="single" w:sz="4" w:space="0" w:color="auto"/>
              <w:bottom w:val="single" w:sz="4" w:space="0" w:color="auto"/>
              <w:right w:val="single" w:sz="4" w:space="0" w:color="auto"/>
            </w:tcBorders>
            <w:hideMark/>
          </w:tcPr>
          <w:p w14:paraId="2C44AA31" w14:textId="3E457809" w:rsidR="00AF66F9" w:rsidRPr="006828D4" w:rsidRDefault="00771E24" w:rsidP="00771E24">
            <w:pPr>
              <w:spacing w:beforeAutospacing="0" w:afterAutospacing="0" w:line="276" w:lineRule="auto"/>
              <w:jc w:val="both"/>
            </w:pPr>
            <w:r w:rsidRPr="006828D4">
              <w:t xml:space="preserve">Hasil atau Temuan </w:t>
            </w:r>
          </w:p>
        </w:tc>
        <w:tc>
          <w:tcPr>
            <w:tcW w:w="5664" w:type="dxa"/>
            <w:tcBorders>
              <w:top w:val="single" w:sz="4" w:space="0" w:color="auto"/>
              <w:left w:val="single" w:sz="4" w:space="0" w:color="auto"/>
              <w:bottom w:val="single" w:sz="4" w:space="0" w:color="auto"/>
              <w:right w:val="single" w:sz="4" w:space="0" w:color="auto"/>
            </w:tcBorders>
          </w:tcPr>
          <w:p w14:paraId="2095AAD8" w14:textId="5BA4BEB9" w:rsidR="007B2346" w:rsidRDefault="007B2346" w:rsidP="007B2346">
            <w:pPr>
              <w:pStyle w:val="ListParagraph"/>
              <w:numPr>
                <w:ilvl w:val="0"/>
                <w:numId w:val="28"/>
              </w:numPr>
              <w:spacing w:beforeAutospacing="0" w:afterAutospacing="0" w:line="276" w:lineRule="auto"/>
              <w:ind w:left="459"/>
              <w:jc w:val="both"/>
            </w:pPr>
            <w:r>
              <w:t>Tidak terdapat hubungan yang bermakna antara asupan oksalat, protein, kalsium, dan pengetahuan dengan kepatuhan diet pasien batu ginjal.</w:t>
            </w:r>
          </w:p>
          <w:p w14:paraId="0130126A" w14:textId="28C7D73E" w:rsidR="00AF66F9" w:rsidRPr="006828D4" w:rsidRDefault="007B2346" w:rsidP="007B2346">
            <w:pPr>
              <w:pStyle w:val="ListParagraph"/>
              <w:numPr>
                <w:ilvl w:val="0"/>
                <w:numId w:val="28"/>
              </w:numPr>
              <w:spacing w:beforeAutospacing="0" w:afterAutospacing="0" w:line="276" w:lineRule="auto"/>
              <w:ind w:left="459"/>
              <w:jc w:val="both"/>
            </w:pPr>
            <w:r>
              <w:t>Asupan cairan dan aktivitas secara bermakna berhubungan dengan kepatuhan diet dan variabel yang paling mempengaruhi kepatuhan diet adalah aktivitas (p=0,001).</w:t>
            </w:r>
          </w:p>
        </w:tc>
      </w:tr>
    </w:tbl>
    <w:p w14:paraId="64BDFAA6" w14:textId="77777777" w:rsidR="00771E24" w:rsidRDefault="00771E24" w:rsidP="00771E24">
      <w:pPr>
        <w:spacing w:before="0" w:beforeAutospacing="0" w:after="0" w:afterAutospacing="0" w:line="240" w:lineRule="auto"/>
        <w:ind w:left="851" w:hanging="851"/>
        <w:rPr>
          <w:rFonts w:eastAsia="Calibri" w:cs="Times New Roman"/>
          <w:sz w:val="22"/>
        </w:rPr>
      </w:pPr>
    </w:p>
    <w:p w14:paraId="37C9528A" w14:textId="77777777" w:rsidR="006E29A3" w:rsidRPr="00650CC8" w:rsidRDefault="006E29A3" w:rsidP="006E29A3">
      <w:pPr>
        <w:pStyle w:val="Default"/>
        <w:ind w:left="993" w:hanging="993"/>
        <w:jc w:val="both"/>
      </w:pPr>
      <w:r w:rsidRPr="00F765E2">
        <w:rPr>
          <w:rFonts w:eastAsia="Calibri"/>
          <w:sz w:val="22"/>
        </w:rPr>
        <w:t>Tabel 5.6</w:t>
      </w:r>
      <w:r w:rsidRPr="00271FB0">
        <w:rPr>
          <w:rFonts w:eastAsia="Calibri"/>
          <w:sz w:val="22"/>
        </w:rPr>
        <w:t xml:space="preserve"> </w:t>
      </w:r>
      <w:r>
        <w:rPr>
          <w:rFonts w:eastAsia="Calibri"/>
          <w:sz w:val="22"/>
        </w:rPr>
        <w:t xml:space="preserve">Jurnal </w:t>
      </w:r>
      <w:r>
        <w:rPr>
          <w:rFonts w:eastAsia="Calibri"/>
          <w:sz w:val="22"/>
          <w:lang w:val="en-ID"/>
        </w:rPr>
        <w:t>Nasional</w:t>
      </w:r>
      <w:r w:rsidRPr="00271FB0">
        <w:rPr>
          <w:rFonts w:eastAsia="Calibri"/>
          <w:sz w:val="22"/>
        </w:rPr>
        <w:t xml:space="preserve"> Ke</w:t>
      </w:r>
      <w:r>
        <w:rPr>
          <w:rFonts w:eastAsia="Calibri"/>
          <w:sz w:val="22"/>
        </w:rPr>
        <w:t xml:space="preserve"> 6</w:t>
      </w:r>
      <w:r w:rsidRPr="00F765E2">
        <w:rPr>
          <w:sz w:val="22"/>
        </w:rPr>
        <w:t xml:space="preserve"> </w:t>
      </w:r>
      <w:r>
        <w:rPr>
          <w:sz w:val="22"/>
        </w:rPr>
        <w:t>“</w:t>
      </w:r>
      <w:r w:rsidRPr="00650CC8">
        <w:rPr>
          <w:bCs/>
          <w:szCs w:val="23"/>
        </w:rPr>
        <w:t>Index Massa Tubuh Sebagai Faktor Resiko Terjadinya Batu Saluran Kemih Di Rs Muslimat Ponorogo Dalam Kurun Waktu Januari 2007 - Desember 2010</w:t>
      </w:r>
      <w:r w:rsidRPr="00771E24">
        <w:rPr>
          <w:sz w:val="22"/>
        </w:rPr>
        <w:t>”</w:t>
      </w:r>
    </w:p>
    <w:tbl>
      <w:tblPr>
        <w:tblStyle w:val="TableGrid"/>
        <w:tblW w:w="0" w:type="auto"/>
        <w:tblLook w:val="04A0" w:firstRow="1" w:lastRow="0" w:firstColumn="1" w:lastColumn="0" w:noHBand="0" w:noVBand="1"/>
      </w:tblPr>
      <w:tblGrid>
        <w:gridCol w:w="2263"/>
        <w:gridCol w:w="5664"/>
      </w:tblGrid>
      <w:tr w:rsidR="006E29A3" w:rsidRPr="00771E24" w14:paraId="7A35FF8F"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41704BAE" w14:textId="77777777" w:rsidR="006E29A3" w:rsidRPr="00771E24" w:rsidRDefault="006E29A3" w:rsidP="006E29A3">
            <w:pPr>
              <w:spacing w:beforeAutospacing="0" w:afterAutospacing="0" w:line="276" w:lineRule="auto"/>
              <w:jc w:val="both"/>
            </w:pPr>
            <w:r w:rsidRPr="00771E24">
              <w:t>Peneliti</w:t>
            </w:r>
          </w:p>
        </w:tc>
        <w:tc>
          <w:tcPr>
            <w:tcW w:w="5664" w:type="dxa"/>
            <w:tcBorders>
              <w:top w:val="single" w:sz="4" w:space="0" w:color="auto"/>
              <w:left w:val="single" w:sz="4" w:space="0" w:color="auto"/>
              <w:bottom w:val="single" w:sz="4" w:space="0" w:color="auto"/>
              <w:right w:val="single" w:sz="4" w:space="0" w:color="auto"/>
            </w:tcBorders>
          </w:tcPr>
          <w:p w14:paraId="0C1419FF" w14:textId="77777777" w:rsidR="006E29A3" w:rsidRPr="00650CC8" w:rsidRDefault="006E29A3" w:rsidP="006E29A3">
            <w:pPr>
              <w:spacing w:beforeAutospacing="0" w:afterAutospacing="0" w:line="276" w:lineRule="auto"/>
              <w:jc w:val="both"/>
            </w:pPr>
            <w:r w:rsidRPr="00D30967">
              <w:rPr>
                <w:bCs/>
                <w:szCs w:val="20"/>
              </w:rPr>
              <w:t>Anhar, H.N,</w:t>
            </w:r>
            <w:r w:rsidRPr="00D30967">
              <w:rPr>
                <w:bCs/>
                <w:sz w:val="16"/>
                <w:szCs w:val="13"/>
              </w:rPr>
              <w:t xml:space="preserve"> </w:t>
            </w:r>
            <w:r w:rsidRPr="00D30967">
              <w:rPr>
                <w:bCs/>
                <w:szCs w:val="20"/>
              </w:rPr>
              <w:t>Widianto, A</w:t>
            </w:r>
          </w:p>
        </w:tc>
      </w:tr>
      <w:tr w:rsidR="006E29A3" w:rsidRPr="00771E24" w14:paraId="1D3AC063"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49A0C6F" w14:textId="77777777" w:rsidR="006E29A3" w:rsidRPr="00771E24" w:rsidRDefault="006E29A3" w:rsidP="006E29A3">
            <w:pPr>
              <w:spacing w:beforeAutospacing="0" w:afterAutospacing="0" w:line="276" w:lineRule="auto"/>
              <w:jc w:val="both"/>
            </w:pPr>
            <w:r w:rsidRPr="00771E24">
              <w:t>Judul</w:t>
            </w:r>
          </w:p>
        </w:tc>
        <w:tc>
          <w:tcPr>
            <w:tcW w:w="5664" w:type="dxa"/>
            <w:tcBorders>
              <w:top w:val="single" w:sz="4" w:space="0" w:color="auto"/>
              <w:left w:val="single" w:sz="4" w:space="0" w:color="auto"/>
              <w:bottom w:val="single" w:sz="4" w:space="0" w:color="auto"/>
              <w:right w:val="single" w:sz="4" w:space="0" w:color="auto"/>
            </w:tcBorders>
          </w:tcPr>
          <w:p w14:paraId="24DBBEFD" w14:textId="77777777" w:rsidR="006E29A3" w:rsidRPr="00FA203F" w:rsidRDefault="006E29A3" w:rsidP="006E29A3">
            <w:pPr>
              <w:spacing w:beforeAutospacing="0" w:afterAutospacing="0" w:line="276" w:lineRule="auto"/>
              <w:jc w:val="both"/>
              <w:rPr>
                <w:i/>
                <w:lang w:val="en-ID"/>
              </w:rPr>
            </w:pPr>
            <w:r w:rsidRPr="00650CC8">
              <w:rPr>
                <w:bCs/>
                <w:szCs w:val="23"/>
              </w:rPr>
              <w:t>Index Massa Tubuh Sebagai Faktor Resiko Terjadinya Batu Saluran Kemih Di Rs Muslimat Ponorogo Dalam Kurun Waktu Januari 2007 - Desember 2010</w:t>
            </w:r>
          </w:p>
        </w:tc>
      </w:tr>
      <w:tr w:rsidR="006E29A3" w:rsidRPr="00771E24" w14:paraId="02EE0302"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1F34C96" w14:textId="77777777" w:rsidR="006E29A3" w:rsidRPr="00771E24" w:rsidRDefault="006E29A3" w:rsidP="006E29A3">
            <w:pPr>
              <w:spacing w:beforeAutospacing="0" w:afterAutospacing="0" w:line="276" w:lineRule="auto"/>
              <w:jc w:val="both"/>
            </w:pPr>
            <w:r w:rsidRPr="00771E24">
              <w:t>Tahun</w:t>
            </w:r>
          </w:p>
        </w:tc>
        <w:tc>
          <w:tcPr>
            <w:tcW w:w="5664" w:type="dxa"/>
            <w:tcBorders>
              <w:top w:val="single" w:sz="4" w:space="0" w:color="auto"/>
              <w:left w:val="single" w:sz="4" w:space="0" w:color="auto"/>
              <w:bottom w:val="single" w:sz="4" w:space="0" w:color="auto"/>
              <w:right w:val="single" w:sz="4" w:space="0" w:color="auto"/>
            </w:tcBorders>
          </w:tcPr>
          <w:p w14:paraId="1DCE004B" w14:textId="77777777" w:rsidR="006E29A3" w:rsidRPr="00650CC8" w:rsidRDefault="006E29A3" w:rsidP="006E29A3">
            <w:pPr>
              <w:spacing w:beforeAutospacing="0" w:afterAutospacing="0" w:line="276" w:lineRule="auto"/>
              <w:jc w:val="both"/>
              <w:rPr>
                <w:lang w:val="en-ID"/>
              </w:rPr>
            </w:pPr>
            <w:r>
              <w:t>201</w:t>
            </w:r>
            <w:r>
              <w:rPr>
                <w:lang w:val="en-ID"/>
              </w:rPr>
              <w:t>4</w:t>
            </w:r>
          </w:p>
        </w:tc>
      </w:tr>
      <w:tr w:rsidR="006E29A3" w:rsidRPr="00771E24" w14:paraId="021AFFB2"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FF61B52" w14:textId="77777777" w:rsidR="006E29A3" w:rsidRPr="00771E24" w:rsidRDefault="006E29A3" w:rsidP="006E29A3">
            <w:pPr>
              <w:spacing w:beforeAutospacing="0" w:afterAutospacing="0" w:line="276" w:lineRule="auto"/>
              <w:jc w:val="both"/>
            </w:pPr>
            <w:r w:rsidRPr="00771E24">
              <w:t>Perlakuan</w:t>
            </w:r>
          </w:p>
        </w:tc>
        <w:tc>
          <w:tcPr>
            <w:tcW w:w="5664" w:type="dxa"/>
            <w:tcBorders>
              <w:top w:val="single" w:sz="4" w:space="0" w:color="auto"/>
              <w:left w:val="single" w:sz="4" w:space="0" w:color="auto"/>
              <w:bottom w:val="single" w:sz="4" w:space="0" w:color="auto"/>
              <w:right w:val="single" w:sz="4" w:space="0" w:color="auto"/>
            </w:tcBorders>
          </w:tcPr>
          <w:p w14:paraId="1F831074" w14:textId="77777777" w:rsidR="006E29A3" w:rsidRPr="00771E24" w:rsidRDefault="006E29A3" w:rsidP="006E29A3">
            <w:pPr>
              <w:spacing w:beforeAutospacing="0" w:afterAutospacing="0" w:line="276" w:lineRule="auto"/>
              <w:jc w:val="both"/>
            </w:pPr>
            <w:r w:rsidRPr="00771E24">
              <w:t>Tidak (-)</w:t>
            </w:r>
          </w:p>
        </w:tc>
      </w:tr>
      <w:tr w:rsidR="006E29A3" w:rsidRPr="00771E24" w14:paraId="090E4541"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0D00310" w14:textId="77777777" w:rsidR="006E29A3" w:rsidRPr="00771E24" w:rsidRDefault="006E29A3" w:rsidP="006E29A3">
            <w:pPr>
              <w:spacing w:beforeAutospacing="0" w:afterAutospacing="0" w:line="276" w:lineRule="auto"/>
              <w:jc w:val="both"/>
            </w:pPr>
            <w:r w:rsidRPr="00771E24">
              <w:t>Kontrol</w:t>
            </w:r>
          </w:p>
        </w:tc>
        <w:tc>
          <w:tcPr>
            <w:tcW w:w="5664" w:type="dxa"/>
            <w:tcBorders>
              <w:top w:val="single" w:sz="4" w:space="0" w:color="auto"/>
              <w:left w:val="single" w:sz="4" w:space="0" w:color="auto"/>
              <w:bottom w:val="single" w:sz="4" w:space="0" w:color="auto"/>
              <w:right w:val="single" w:sz="4" w:space="0" w:color="auto"/>
            </w:tcBorders>
          </w:tcPr>
          <w:p w14:paraId="27126DE2" w14:textId="77777777" w:rsidR="006E29A3" w:rsidRPr="00771E24" w:rsidRDefault="006E29A3" w:rsidP="006E29A3">
            <w:pPr>
              <w:spacing w:beforeAutospacing="0" w:afterAutospacing="0" w:line="276" w:lineRule="auto"/>
              <w:jc w:val="both"/>
            </w:pPr>
            <w:r w:rsidRPr="00771E24">
              <w:t>Tidak (-)</w:t>
            </w:r>
          </w:p>
        </w:tc>
      </w:tr>
      <w:tr w:rsidR="006E29A3" w:rsidRPr="00771E24" w14:paraId="32D338A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3839367" w14:textId="77777777" w:rsidR="006E29A3" w:rsidRPr="00771E24" w:rsidRDefault="006E29A3" w:rsidP="006E29A3">
            <w:pPr>
              <w:spacing w:beforeAutospacing="0" w:afterAutospacing="0" w:line="276" w:lineRule="auto"/>
              <w:jc w:val="both"/>
            </w:pPr>
            <w:r w:rsidRPr="00771E24">
              <w:t>Metode</w:t>
            </w:r>
          </w:p>
        </w:tc>
        <w:tc>
          <w:tcPr>
            <w:tcW w:w="5664" w:type="dxa"/>
            <w:tcBorders>
              <w:top w:val="single" w:sz="4" w:space="0" w:color="auto"/>
              <w:left w:val="single" w:sz="4" w:space="0" w:color="auto"/>
              <w:bottom w:val="single" w:sz="4" w:space="0" w:color="auto"/>
              <w:right w:val="single" w:sz="4" w:space="0" w:color="auto"/>
            </w:tcBorders>
          </w:tcPr>
          <w:p w14:paraId="69BA8027" w14:textId="77777777" w:rsidR="006E29A3" w:rsidRPr="00771E24" w:rsidRDefault="006E29A3" w:rsidP="006E29A3">
            <w:pPr>
              <w:spacing w:beforeAutospacing="0" w:afterAutospacing="0" w:line="276" w:lineRule="auto"/>
              <w:jc w:val="both"/>
              <w:rPr>
                <w:i/>
              </w:rPr>
            </w:pPr>
            <w:r w:rsidRPr="00771E24">
              <w:rPr>
                <w:i/>
              </w:rPr>
              <w:t xml:space="preserve">Cross sectional  </w:t>
            </w:r>
          </w:p>
        </w:tc>
      </w:tr>
      <w:tr w:rsidR="006E29A3" w:rsidRPr="00771E24" w14:paraId="488CA7D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C321CE3" w14:textId="77777777" w:rsidR="006E29A3" w:rsidRPr="00771E24" w:rsidRDefault="006E29A3" w:rsidP="006E29A3">
            <w:pPr>
              <w:spacing w:beforeAutospacing="0" w:afterAutospacing="0" w:line="276" w:lineRule="auto"/>
              <w:jc w:val="both"/>
            </w:pPr>
            <w:r w:rsidRPr="00771E24">
              <w:t>Sampel</w:t>
            </w:r>
          </w:p>
        </w:tc>
        <w:tc>
          <w:tcPr>
            <w:tcW w:w="5664" w:type="dxa"/>
            <w:tcBorders>
              <w:top w:val="single" w:sz="4" w:space="0" w:color="auto"/>
              <w:left w:val="single" w:sz="4" w:space="0" w:color="auto"/>
              <w:bottom w:val="single" w:sz="4" w:space="0" w:color="auto"/>
              <w:right w:val="single" w:sz="4" w:space="0" w:color="auto"/>
            </w:tcBorders>
          </w:tcPr>
          <w:p w14:paraId="598B1AB6" w14:textId="77777777" w:rsidR="006E29A3" w:rsidRPr="00771E24" w:rsidRDefault="006E29A3" w:rsidP="006E29A3">
            <w:pPr>
              <w:spacing w:beforeAutospacing="0" w:afterAutospacing="0" w:line="276" w:lineRule="auto"/>
              <w:jc w:val="both"/>
            </w:pPr>
            <w:r>
              <w:t>120</w:t>
            </w:r>
            <w:r w:rsidRPr="00771E24">
              <w:t xml:space="preserve"> Responden</w:t>
            </w:r>
          </w:p>
        </w:tc>
      </w:tr>
      <w:tr w:rsidR="006E29A3" w:rsidRPr="00771E24" w14:paraId="1EEDF898"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70F8FE9" w14:textId="77777777" w:rsidR="006E29A3" w:rsidRPr="00771E24" w:rsidRDefault="006E29A3" w:rsidP="006E29A3">
            <w:pPr>
              <w:spacing w:beforeAutospacing="0" w:afterAutospacing="0" w:line="276" w:lineRule="auto"/>
              <w:jc w:val="both"/>
            </w:pPr>
            <w:r w:rsidRPr="00771E24">
              <w:t>Random</w:t>
            </w:r>
          </w:p>
        </w:tc>
        <w:tc>
          <w:tcPr>
            <w:tcW w:w="5664" w:type="dxa"/>
            <w:tcBorders>
              <w:top w:val="single" w:sz="4" w:space="0" w:color="auto"/>
              <w:left w:val="single" w:sz="4" w:space="0" w:color="auto"/>
              <w:bottom w:val="single" w:sz="4" w:space="0" w:color="auto"/>
              <w:right w:val="single" w:sz="4" w:space="0" w:color="auto"/>
            </w:tcBorders>
          </w:tcPr>
          <w:p w14:paraId="0B10CF50" w14:textId="77777777" w:rsidR="006E29A3" w:rsidRPr="00771E24" w:rsidRDefault="006E29A3" w:rsidP="006E29A3">
            <w:pPr>
              <w:spacing w:beforeAutospacing="0" w:afterAutospacing="0" w:line="276" w:lineRule="auto"/>
              <w:jc w:val="both"/>
            </w:pPr>
            <w:r w:rsidRPr="00771E24">
              <w:t>Ya (diambil secara random)</w:t>
            </w:r>
          </w:p>
        </w:tc>
      </w:tr>
      <w:tr w:rsidR="006E29A3" w:rsidRPr="00771E24" w14:paraId="03E3FF0E"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A66B277" w14:textId="77777777" w:rsidR="006E29A3" w:rsidRPr="00771E24" w:rsidRDefault="006E29A3" w:rsidP="006E29A3">
            <w:pPr>
              <w:spacing w:beforeAutospacing="0" w:afterAutospacing="0" w:line="276" w:lineRule="auto"/>
              <w:jc w:val="both"/>
            </w:pPr>
            <w:r w:rsidRPr="00771E24">
              <w:t>Variabel</w:t>
            </w:r>
          </w:p>
        </w:tc>
        <w:tc>
          <w:tcPr>
            <w:tcW w:w="5664" w:type="dxa"/>
            <w:tcBorders>
              <w:top w:val="single" w:sz="4" w:space="0" w:color="auto"/>
              <w:left w:val="single" w:sz="4" w:space="0" w:color="auto"/>
              <w:bottom w:val="single" w:sz="4" w:space="0" w:color="auto"/>
              <w:right w:val="single" w:sz="4" w:space="0" w:color="auto"/>
            </w:tcBorders>
          </w:tcPr>
          <w:p w14:paraId="40D95181" w14:textId="77777777" w:rsidR="006E29A3" w:rsidRDefault="006E29A3" w:rsidP="006E29A3">
            <w:pPr>
              <w:pStyle w:val="ListParagraph"/>
              <w:numPr>
                <w:ilvl w:val="0"/>
                <w:numId w:val="29"/>
              </w:numPr>
              <w:spacing w:beforeAutospacing="0" w:afterAutospacing="0" w:line="276" w:lineRule="auto"/>
              <w:ind w:left="325"/>
              <w:jc w:val="both"/>
              <w:rPr>
                <w:lang w:val="en-ID"/>
              </w:rPr>
            </w:pPr>
            <w:r>
              <w:rPr>
                <w:lang w:val="en-ID"/>
              </w:rPr>
              <w:t>Bebas : Indeks Masa Tubuh</w:t>
            </w:r>
          </w:p>
          <w:p w14:paraId="6C188645" w14:textId="77777777" w:rsidR="006E29A3" w:rsidRPr="009035AD" w:rsidRDefault="006E29A3" w:rsidP="006E29A3">
            <w:pPr>
              <w:pStyle w:val="ListParagraph"/>
              <w:numPr>
                <w:ilvl w:val="0"/>
                <w:numId w:val="29"/>
              </w:numPr>
              <w:spacing w:beforeAutospacing="0" w:afterAutospacing="0" w:line="276" w:lineRule="auto"/>
              <w:ind w:left="325"/>
              <w:jc w:val="both"/>
              <w:rPr>
                <w:lang w:val="en-ID"/>
              </w:rPr>
            </w:pPr>
            <w:r>
              <w:rPr>
                <w:lang w:val="en-ID"/>
              </w:rPr>
              <w:lastRenderedPageBreak/>
              <w:t xml:space="preserve">Terikat : kejadian batu saluran kemih </w:t>
            </w:r>
          </w:p>
        </w:tc>
      </w:tr>
      <w:tr w:rsidR="006E29A3" w:rsidRPr="00771E24" w14:paraId="0FE03D1F"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CBC6479" w14:textId="77777777" w:rsidR="006E29A3" w:rsidRPr="00771E24" w:rsidRDefault="006E29A3" w:rsidP="006E29A3">
            <w:pPr>
              <w:spacing w:beforeAutospacing="0" w:afterAutospacing="0" w:line="276" w:lineRule="auto"/>
              <w:jc w:val="both"/>
            </w:pPr>
            <w:r>
              <w:lastRenderedPageBreak/>
              <w:t>Hasil a</w:t>
            </w:r>
            <w:r w:rsidRPr="00771E24">
              <w:t xml:space="preserve">tau Temuan </w:t>
            </w:r>
          </w:p>
        </w:tc>
        <w:tc>
          <w:tcPr>
            <w:tcW w:w="5664" w:type="dxa"/>
            <w:tcBorders>
              <w:top w:val="single" w:sz="4" w:space="0" w:color="auto"/>
              <w:left w:val="single" w:sz="4" w:space="0" w:color="auto"/>
              <w:bottom w:val="single" w:sz="4" w:space="0" w:color="auto"/>
              <w:right w:val="single" w:sz="4" w:space="0" w:color="auto"/>
            </w:tcBorders>
          </w:tcPr>
          <w:p w14:paraId="42674C20" w14:textId="77777777" w:rsidR="006E29A3" w:rsidRPr="003A0A42" w:rsidRDefault="006E29A3" w:rsidP="006E29A3">
            <w:pPr>
              <w:jc w:val="both"/>
              <w:rPr>
                <w:b/>
                <w:szCs w:val="24"/>
                <w:lang w:val="en-ID"/>
              </w:rPr>
            </w:pPr>
            <w:r w:rsidRPr="00D30967">
              <w:rPr>
                <w:szCs w:val="23"/>
              </w:rPr>
              <w:t>Berdasarkan penelitian yang telah dilakukan maka dapat disimpulakan bahwa Tidak terdapat hubungan antara nilai IMT dengan terjadinya penyakit batu saluran kemih. Yang dengan penilaian didapatkan Indeks massa tubuh tinggi dengan indeks massa tubuh normal sebagai kontrol menunjukkan tidak terdapat hubungan</w:t>
            </w:r>
            <w:r w:rsidRPr="00D30967">
              <w:rPr>
                <w:szCs w:val="23"/>
                <w:lang w:val="en-ID"/>
              </w:rPr>
              <w:t>.</w:t>
            </w:r>
          </w:p>
        </w:tc>
      </w:tr>
    </w:tbl>
    <w:p w14:paraId="28958B68" w14:textId="77777777" w:rsidR="006E29A3" w:rsidRDefault="006E29A3" w:rsidP="006E29A3">
      <w:pPr>
        <w:spacing w:before="0" w:beforeAutospacing="0" w:after="0" w:afterAutospacing="0" w:line="240" w:lineRule="auto"/>
        <w:ind w:left="851" w:hanging="851"/>
        <w:rPr>
          <w:rFonts w:eastAsia="Calibri" w:cs="Times New Roman"/>
          <w:sz w:val="22"/>
        </w:rPr>
      </w:pPr>
    </w:p>
    <w:p w14:paraId="0C11D0A7" w14:textId="77777777" w:rsidR="006E29A3" w:rsidRPr="00F765E2" w:rsidRDefault="006E29A3" w:rsidP="006E29A3">
      <w:pPr>
        <w:spacing w:before="0" w:beforeAutospacing="0" w:after="0" w:afterAutospacing="0" w:line="240" w:lineRule="auto"/>
        <w:ind w:left="851" w:hanging="851"/>
        <w:rPr>
          <w:sz w:val="22"/>
        </w:rPr>
      </w:pPr>
      <w:r>
        <w:rPr>
          <w:rFonts w:eastAsia="Calibri" w:cs="Times New Roman"/>
          <w:sz w:val="22"/>
        </w:rPr>
        <w:t>Tabel 5.7</w:t>
      </w:r>
      <w:r w:rsidRPr="00271FB0">
        <w:rPr>
          <w:rFonts w:eastAsia="Calibri" w:cs="Times New Roman"/>
          <w:sz w:val="22"/>
        </w:rPr>
        <w:t xml:space="preserve"> </w:t>
      </w:r>
      <w:r w:rsidRPr="00F765E2">
        <w:rPr>
          <w:rFonts w:eastAsia="Calibri" w:cs="Times New Roman"/>
          <w:sz w:val="22"/>
        </w:rPr>
        <w:t>Jurnal Intern</w:t>
      </w:r>
      <w:r w:rsidRPr="00271FB0">
        <w:rPr>
          <w:rFonts w:eastAsia="Calibri" w:cs="Times New Roman"/>
          <w:sz w:val="22"/>
        </w:rPr>
        <w:t>asional Ke</w:t>
      </w:r>
      <w:r w:rsidRPr="00F765E2">
        <w:rPr>
          <w:rFonts w:eastAsia="Calibri" w:cs="Times New Roman"/>
          <w:sz w:val="22"/>
        </w:rPr>
        <w:t xml:space="preserve"> 1</w:t>
      </w:r>
      <w:r w:rsidRPr="00F765E2">
        <w:rPr>
          <w:sz w:val="22"/>
        </w:rPr>
        <w:t xml:space="preserve"> </w:t>
      </w:r>
      <w:r>
        <w:rPr>
          <w:sz w:val="22"/>
        </w:rPr>
        <w:t>“</w:t>
      </w:r>
      <w:r w:rsidRPr="00FA203F">
        <w:rPr>
          <w:i/>
          <w:sz w:val="22"/>
        </w:rPr>
        <w:t>Dietary and fluid intake habits in nephrolithiasis patients presented to Ayub Teaching Hospital, Abbottabad</w:t>
      </w:r>
      <w:r w:rsidRPr="00771E24">
        <w:rPr>
          <w:sz w:val="22"/>
        </w:rPr>
        <w:t>”</w:t>
      </w:r>
    </w:p>
    <w:tbl>
      <w:tblPr>
        <w:tblStyle w:val="TableGrid"/>
        <w:tblW w:w="0" w:type="auto"/>
        <w:tblLook w:val="04A0" w:firstRow="1" w:lastRow="0" w:firstColumn="1" w:lastColumn="0" w:noHBand="0" w:noVBand="1"/>
      </w:tblPr>
      <w:tblGrid>
        <w:gridCol w:w="2263"/>
        <w:gridCol w:w="5664"/>
      </w:tblGrid>
      <w:tr w:rsidR="006E29A3" w:rsidRPr="00771E24" w14:paraId="0EC2CB9A"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27E4F2B" w14:textId="77777777" w:rsidR="006E29A3" w:rsidRPr="00771E24" w:rsidRDefault="006E29A3" w:rsidP="006E29A3">
            <w:pPr>
              <w:spacing w:beforeAutospacing="0" w:afterAutospacing="0" w:line="276" w:lineRule="auto"/>
              <w:jc w:val="both"/>
            </w:pPr>
            <w:r w:rsidRPr="00771E24">
              <w:t>Peneliti</w:t>
            </w:r>
          </w:p>
        </w:tc>
        <w:tc>
          <w:tcPr>
            <w:tcW w:w="5664" w:type="dxa"/>
            <w:tcBorders>
              <w:top w:val="single" w:sz="4" w:space="0" w:color="auto"/>
              <w:left w:val="single" w:sz="4" w:space="0" w:color="auto"/>
              <w:bottom w:val="single" w:sz="4" w:space="0" w:color="auto"/>
              <w:right w:val="single" w:sz="4" w:space="0" w:color="auto"/>
            </w:tcBorders>
          </w:tcPr>
          <w:p w14:paraId="62AFD672" w14:textId="77777777" w:rsidR="006E29A3" w:rsidRPr="00771E24" w:rsidRDefault="006E29A3" w:rsidP="006E29A3">
            <w:pPr>
              <w:spacing w:beforeAutospacing="0" w:afterAutospacing="0" w:line="276" w:lineRule="auto"/>
              <w:jc w:val="both"/>
            </w:pPr>
            <w:r w:rsidRPr="00771E24">
              <w:t>Muhammad Umer Farooq, Syed Hassan Mustafa, Muhammad Tariq Shah, Muhammad Junaid Khan, Osama Iftikhar</w:t>
            </w:r>
          </w:p>
        </w:tc>
      </w:tr>
      <w:tr w:rsidR="006E29A3" w:rsidRPr="00771E24" w14:paraId="47A347F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20993E8" w14:textId="77777777" w:rsidR="006E29A3" w:rsidRPr="00771E24" w:rsidRDefault="006E29A3" w:rsidP="006E29A3">
            <w:pPr>
              <w:spacing w:beforeAutospacing="0" w:afterAutospacing="0" w:line="276" w:lineRule="auto"/>
              <w:jc w:val="both"/>
            </w:pPr>
            <w:r w:rsidRPr="00771E24">
              <w:t>Judul</w:t>
            </w:r>
          </w:p>
        </w:tc>
        <w:tc>
          <w:tcPr>
            <w:tcW w:w="5664" w:type="dxa"/>
            <w:tcBorders>
              <w:top w:val="single" w:sz="4" w:space="0" w:color="auto"/>
              <w:left w:val="single" w:sz="4" w:space="0" w:color="auto"/>
              <w:bottom w:val="single" w:sz="4" w:space="0" w:color="auto"/>
              <w:right w:val="single" w:sz="4" w:space="0" w:color="auto"/>
            </w:tcBorders>
          </w:tcPr>
          <w:p w14:paraId="247C17A1" w14:textId="77777777" w:rsidR="006E29A3" w:rsidRPr="00FA203F" w:rsidRDefault="006E29A3" w:rsidP="006E29A3">
            <w:pPr>
              <w:spacing w:beforeAutospacing="0" w:afterAutospacing="0" w:line="276" w:lineRule="auto"/>
              <w:jc w:val="both"/>
              <w:rPr>
                <w:i/>
                <w:lang w:val="en-ID"/>
              </w:rPr>
            </w:pPr>
            <w:r w:rsidRPr="00FA203F">
              <w:rPr>
                <w:i/>
              </w:rPr>
              <w:t>Dietary and fluid intake habits in nephrolithiasis patients presented to Ayub Teaching Hospital, Abbottabad</w:t>
            </w:r>
          </w:p>
        </w:tc>
      </w:tr>
      <w:tr w:rsidR="006E29A3" w:rsidRPr="00771E24" w14:paraId="5033C22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E0DA035" w14:textId="77777777" w:rsidR="006E29A3" w:rsidRPr="00771E24" w:rsidRDefault="006E29A3" w:rsidP="006E29A3">
            <w:pPr>
              <w:spacing w:beforeAutospacing="0" w:afterAutospacing="0" w:line="276" w:lineRule="auto"/>
              <w:jc w:val="both"/>
            </w:pPr>
            <w:r w:rsidRPr="00771E24">
              <w:t>Tahun</w:t>
            </w:r>
          </w:p>
        </w:tc>
        <w:tc>
          <w:tcPr>
            <w:tcW w:w="5664" w:type="dxa"/>
            <w:tcBorders>
              <w:top w:val="single" w:sz="4" w:space="0" w:color="auto"/>
              <w:left w:val="single" w:sz="4" w:space="0" w:color="auto"/>
              <w:bottom w:val="single" w:sz="4" w:space="0" w:color="auto"/>
              <w:right w:val="single" w:sz="4" w:space="0" w:color="auto"/>
            </w:tcBorders>
          </w:tcPr>
          <w:p w14:paraId="4BC7EF4A" w14:textId="77777777" w:rsidR="006E29A3" w:rsidRPr="00771E24" w:rsidRDefault="006E29A3" w:rsidP="006E29A3">
            <w:pPr>
              <w:spacing w:beforeAutospacing="0" w:afterAutospacing="0" w:line="276" w:lineRule="auto"/>
              <w:jc w:val="both"/>
            </w:pPr>
            <w:r w:rsidRPr="00771E24">
              <w:t>2018</w:t>
            </w:r>
          </w:p>
        </w:tc>
      </w:tr>
      <w:tr w:rsidR="006E29A3" w:rsidRPr="00771E24" w14:paraId="105101F5"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CAC0498" w14:textId="77777777" w:rsidR="006E29A3" w:rsidRPr="00771E24" w:rsidRDefault="006E29A3" w:rsidP="006E29A3">
            <w:pPr>
              <w:spacing w:beforeAutospacing="0" w:afterAutospacing="0" w:line="276" w:lineRule="auto"/>
              <w:jc w:val="both"/>
            </w:pPr>
            <w:r w:rsidRPr="00771E24">
              <w:t>Perlakuan</w:t>
            </w:r>
          </w:p>
        </w:tc>
        <w:tc>
          <w:tcPr>
            <w:tcW w:w="5664" w:type="dxa"/>
            <w:tcBorders>
              <w:top w:val="single" w:sz="4" w:space="0" w:color="auto"/>
              <w:left w:val="single" w:sz="4" w:space="0" w:color="auto"/>
              <w:bottom w:val="single" w:sz="4" w:space="0" w:color="auto"/>
              <w:right w:val="single" w:sz="4" w:space="0" w:color="auto"/>
            </w:tcBorders>
          </w:tcPr>
          <w:p w14:paraId="1E391E6D" w14:textId="77777777" w:rsidR="006E29A3" w:rsidRPr="00771E24" w:rsidRDefault="006E29A3" w:rsidP="006E29A3">
            <w:pPr>
              <w:spacing w:beforeAutospacing="0" w:afterAutospacing="0" w:line="276" w:lineRule="auto"/>
              <w:jc w:val="both"/>
            </w:pPr>
            <w:r w:rsidRPr="00771E24">
              <w:t>Tidak (-)</w:t>
            </w:r>
          </w:p>
        </w:tc>
      </w:tr>
      <w:tr w:rsidR="006E29A3" w:rsidRPr="00771E24" w14:paraId="1250B212"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EC4DCFD" w14:textId="77777777" w:rsidR="006E29A3" w:rsidRPr="00771E24" w:rsidRDefault="006E29A3" w:rsidP="006E29A3">
            <w:pPr>
              <w:spacing w:beforeAutospacing="0" w:afterAutospacing="0" w:line="276" w:lineRule="auto"/>
              <w:jc w:val="both"/>
            </w:pPr>
            <w:r w:rsidRPr="00771E24">
              <w:t>Kontrol</w:t>
            </w:r>
          </w:p>
        </w:tc>
        <w:tc>
          <w:tcPr>
            <w:tcW w:w="5664" w:type="dxa"/>
            <w:tcBorders>
              <w:top w:val="single" w:sz="4" w:space="0" w:color="auto"/>
              <w:left w:val="single" w:sz="4" w:space="0" w:color="auto"/>
              <w:bottom w:val="single" w:sz="4" w:space="0" w:color="auto"/>
              <w:right w:val="single" w:sz="4" w:space="0" w:color="auto"/>
            </w:tcBorders>
          </w:tcPr>
          <w:p w14:paraId="315E863D" w14:textId="77777777" w:rsidR="006E29A3" w:rsidRPr="00771E24" w:rsidRDefault="006E29A3" w:rsidP="006E29A3">
            <w:pPr>
              <w:spacing w:beforeAutospacing="0" w:afterAutospacing="0" w:line="276" w:lineRule="auto"/>
              <w:jc w:val="both"/>
            </w:pPr>
            <w:r w:rsidRPr="00771E24">
              <w:t>Tidak (-)</w:t>
            </w:r>
          </w:p>
        </w:tc>
      </w:tr>
      <w:tr w:rsidR="006E29A3" w:rsidRPr="00771E24" w14:paraId="0745F807"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3CCC2332" w14:textId="77777777" w:rsidR="006E29A3" w:rsidRPr="00771E24" w:rsidRDefault="006E29A3" w:rsidP="006E29A3">
            <w:pPr>
              <w:spacing w:beforeAutospacing="0" w:afterAutospacing="0" w:line="276" w:lineRule="auto"/>
              <w:jc w:val="both"/>
            </w:pPr>
            <w:r w:rsidRPr="00771E24">
              <w:t>Metode</w:t>
            </w:r>
          </w:p>
        </w:tc>
        <w:tc>
          <w:tcPr>
            <w:tcW w:w="5664" w:type="dxa"/>
            <w:tcBorders>
              <w:top w:val="single" w:sz="4" w:space="0" w:color="auto"/>
              <w:left w:val="single" w:sz="4" w:space="0" w:color="auto"/>
              <w:bottom w:val="single" w:sz="4" w:space="0" w:color="auto"/>
              <w:right w:val="single" w:sz="4" w:space="0" w:color="auto"/>
            </w:tcBorders>
          </w:tcPr>
          <w:p w14:paraId="7E6F1A04" w14:textId="77777777" w:rsidR="006E29A3" w:rsidRPr="00771E24" w:rsidRDefault="006E29A3" w:rsidP="006E29A3">
            <w:pPr>
              <w:spacing w:beforeAutospacing="0" w:afterAutospacing="0" w:line="276" w:lineRule="auto"/>
              <w:jc w:val="both"/>
              <w:rPr>
                <w:i/>
              </w:rPr>
            </w:pPr>
            <w:r w:rsidRPr="00771E24">
              <w:rPr>
                <w:i/>
              </w:rPr>
              <w:t xml:space="preserve">Cross sectional  </w:t>
            </w:r>
          </w:p>
        </w:tc>
      </w:tr>
      <w:tr w:rsidR="006E29A3" w:rsidRPr="00771E24" w14:paraId="3D4B0AA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248DFAA" w14:textId="77777777" w:rsidR="006E29A3" w:rsidRPr="00771E24" w:rsidRDefault="006E29A3" w:rsidP="006E29A3">
            <w:pPr>
              <w:spacing w:beforeAutospacing="0" w:afterAutospacing="0" w:line="276" w:lineRule="auto"/>
              <w:jc w:val="both"/>
            </w:pPr>
            <w:r w:rsidRPr="00771E24">
              <w:t>Sampel</w:t>
            </w:r>
          </w:p>
        </w:tc>
        <w:tc>
          <w:tcPr>
            <w:tcW w:w="5664" w:type="dxa"/>
            <w:tcBorders>
              <w:top w:val="single" w:sz="4" w:space="0" w:color="auto"/>
              <w:left w:val="single" w:sz="4" w:space="0" w:color="auto"/>
              <w:bottom w:val="single" w:sz="4" w:space="0" w:color="auto"/>
              <w:right w:val="single" w:sz="4" w:space="0" w:color="auto"/>
            </w:tcBorders>
          </w:tcPr>
          <w:p w14:paraId="60B93C4C" w14:textId="77777777" w:rsidR="006E29A3" w:rsidRPr="00771E24" w:rsidRDefault="006E29A3" w:rsidP="006E29A3">
            <w:pPr>
              <w:spacing w:beforeAutospacing="0" w:afterAutospacing="0" w:line="276" w:lineRule="auto"/>
              <w:jc w:val="both"/>
            </w:pPr>
            <w:r w:rsidRPr="00771E24">
              <w:t>140 Responden</w:t>
            </w:r>
          </w:p>
        </w:tc>
      </w:tr>
      <w:tr w:rsidR="006E29A3" w:rsidRPr="00771E24" w14:paraId="0A944619"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2E45062" w14:textId="77777777" w:rsidR="006E29A3" w:rsidRPr="00771E24" w:rsidRDefault="006E29A3" w:rsidP="006E29A3">
            <w:pPr>
              <w:spacing w:beforeAutospacing="0" w:afterAutospacing="0" w:line="276" w:lineRule="auto"/>
              <w:jc w:val="both"/>
            </w:pPr>
            <w:r w:rsidRPr="00771E24">
              <w:t>Random</w:t>
            </w:r>
          </w:p>
        </w:tc>
        <w:tc>
          <w:tcPr>
            <w:tcW w:w="5664" w:type="dxa"/>
            <w:tcBorders>
              <w:top w:val="single" w:sz="4" w:space="0" w:color="auto"/>
              <w:left w:val="single" w:sz="4" w:space="0" w:color="auto"/>
              <w:bottom w:val="single" w:sz="4" w:space="0" w:color="auto"/>
              <w:right w:val="single" w:sz="4" w:space="0" w:color="auto"/>
            </w:tcBorders>
          </w:tcPr>
          <w:p w14:paraId="0BEC7D6C" w14:textId="77777777" w:rsidR="006E29A3" w:rsidRPr="00771E24" w:rsidRDefault="006E29A3" w:rsidP="006E29A3">
            <w:pPr>
              <w:spacing w:beforeAutospacing="0" w:afterAutospacing="0" w:line="276" w:lineRule="auto"/>
              <w:jc w:val="both"/>
            </w:pPr>
            <w:r w:rsidRPr="00771E24">
              <w:t>Ya (diambil secara random)</w:t>
            </w:r>
          </w:p>
        </w:tc>
      </w:tr>
      <w:tr w:rsidR="006E29A3" w:rsidRPr="00771E24" w14:paraId="02983FD2"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551D77B" w14:textId="77777777" w:rsidR="006E29A3" w:rsidRPr="00771E24" w:rsidRDefault="006E29A3" w:rsidP="006E29A3">
            <w:pPr>
              <w:spacing w:beforeAutospacing="0" w:afterAutospacing="0" w:line="276" w:lineRule="auto"/>
              <w:jc w:val="both"/>
            </w:pPr>
            <w:r w:rsidRPr="00771E24">
              <w:t>Variabel</w:t>
            </w:r>
          </w:p>
        </w:tc>
        <w:tc>
          <w:tcPr>
            <w:tcW w:w="5664" w:type="dxa"/>
            <w:tcBorders>
              <w:top w:val="single" w:sz="4" w:space="0" w:color="auto"/>
              <w:left w:val="single" w:sz="4" w:space="0" w:color="auto"/>
              <w:bottom w:val="single" w:sz="4" w:space="0" w:color="auto"/>
              <w:right w:val="single" w:sz="4" w:space="0" w:color="auto"/>
            </w:tcBorders>
          </w:tcPr>
          <w:p w14:paraId="5FC47349" w14:textId="77777777" w:rsidR="006E29A3" w:rsidRPr="00D30967" w:rsidRDefault="006E29A3" w:rsidP="006E29A3">
            <w:pPr>
              <w:pStyle w:val="ListParagraph"/>
              <w:numPr>
                <w:ilvl w:val="3"/>
                <w:numId w:val="29"/>
              </w:numPr>
              <w:spacing w:beforeAutospacing="0" w:afterAutospacing="0" w:line="276" w:lineRule="auto"/>
              <w:ind w:left="466"/>
              <w:jc w:val="both"/>
              <w:rPr>
                <w:i/>
              </w:rPr>
            </w:pPr>
            <w:r w:rsidRPr="00D30967">
              <w:rPr>
                <w:i/>
              </w:rPr>
              <w:t>Independent : Dietary and fluid intake habits</w:t>
            </w:r>
          </w:p>
          <w:p w14:paraId="0E879628" w14:textId="77777777" w:rsidR="006E29A3" w:rsidRPr="00FA203F" w:rsidRDefault="006E29A3" w:rsidP="006E29A3">
            <w:pPr>
              <w:pStyle w:val="ListParagraph"/>
              <w:numPr>
                <w:ilvl w:val="3"/>
                <w:numId w:val="29"/>
              </w:numPr>
              <w:spacing w:beforeAutospacing="0" w:afterAutospacing="0" w:line="276" w:lineRule="auto"/>
              <w:ind w:left="466"/>
              <w:jc w:val="both"/>
              <w:rPr>
                <w:i/>
              </w:rPr>
            </w:pPr>
            <w:r w:rsidRPr="00FA203F">
              <w:rPr>
                <w:i/>
              </w:rPr>
              <w:t>Dependen : nephrolithiasis</w:t>
            </w:r>
          </w:p>
        </w:tc>
      </w:tr>
      <w:tr w:rsidR="006E29A3" w:rsidRPr="00771E24" w14:paraId="5FE6BB0F"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5D5131D" w14:textId="77777777" w:rsidR="006E29A3" w:rsidRPr="00771E24" w:rsidRDefault="006E29A3" w:rsidP="006E29A3">
            <w:pPr>
              <w:spacing w:beforeAutospacing="0" w:afterAutospacing="0" w:line="276" w:lineRule="auto"/>
              <w:jc w:val="both"/>
            </w:pPr>
            <w:r>
              <w:t>Hasil a</w:t>
            </w:r>
            <w:r w:rsidRPr="00771E24">
              <w:t xml:space="preserve">tau Temuan </w:t>
            </w:r>
          </w:p>
        </w:tc>
        <w:tc>
          <w:tcPr>
            <w:tcW w:w="5664" w:type="dxa"/>
            <w:tcBorders>
              <w:top w:val="single" w:sz="4" w:space="0" w:color="auto"/>
              <w:left w:val="single" w:sz="4" w:space="0" w:color="auto"/>
              <w:bottom w:val="single" w:sz="4" w:space="0" w:color="auto"/>
              <w:right w:val="single" w:sz="4" w:space="0" w:color="auto"/>
            </w:tcBorders>
          </w:tcPr>
          <w:p w14:paraId="7A4AFF60" w14:textId="77777777" w:rsidR="006E29A3" w:rsidRPr="00771E24" w:rsidRDefault="006E29A3" w:rsidP="006E29A3">
            <w:pPr>
              <w:pStyle w:val="ListParagraph"/>
              <w:numPr>
                <w:ilvl w:val="0"/>
                <w:numId w:val="30"/>
              </w:numPr>
              <w:spacing w:beforeAutospacing="0" w:afterAutospacing="0" w:line="276" w:lineRule="auto"/>
              <w:ind w:left="459" w:hanging="425"/>
              <w:jc w:val="both"/>
            </w:pPr>
            <w:r w:rsidRPr="00771E24">
              <w:t>Hasil dapat kami gambarkan prevalensi nefrolitiasis yang lebih tinggi pada pria (57,1%) dibandingkan pada wanita (42,9%).</w:t>
            </w:r>
          </w:p>
          <w:p w14:paraId="2A33ED6D" w14:textId="77777777" w:rsidR="006E29A3" w:rsidRPr="00771E24" w:rsidRDefault="006E29A3" w:rsidP="006E29A3">
            <w:pPr>
              <w:pStyle w:val="ListParagraph"/>
              <w:numPr>
                <w:ilvl w:val="0"/>
                <w:numId w:val="30"/>
              </w:numPr>
              <w:spacing w:beforeAutospacing="0" w:afterAutospacing="0" w:line="276" w:lineRule="auto"/>
              <w:ind w:left="459" w:hanging="425"/>
              <w:jc w:val="both"/>
            </w:pPr>
            <w:r w:rsidRPr="00771E24">
              <w:t>Menurut penelitian kami, 82,9% pasien berasal dari daerah pedesaan sementara hanya 17,1% dari daerah perkotaan. Prevalensi batu ginjal lebih tinggi pada mereka yang tinggal di gurun, pegunungan atau di daerah pedesaan.</w:t>
            </w:r>
          </w:p>
          <w:p w14:paraId="252849A3" w14:textId="77777777" w:rsidR="006E29A3" w:rsidRDefault="006E29A3" w:rsidP="006E29A3">
            <w:pPr>
              <w:pStyle w:val="ListParagraph"/>
              <w:numPr>
                <w:ilvl w:val="0"/>
                <w:numId w:val="30"/>
              </w:numPr>
              <w:spacing w:beforeAutospacing="0" w:afterAutospacing="0" w:line="276" w:lineRule="auto"/>
              <w:ind w:left="459" w:hanging="425"/>
              <w:jc w:val="both"/>
            </w:pPr>
            <w:r>
              <w:t>Penelitian ini</w:t>
            </w:r>
            <w:r w:rsidRPr="00771E24">
              <w:t xml:space="preserve"> juga menunjukkan bahwa 94,3% pasien memiliki status sosial ekonomi rendah. Batu ginjal lebih umum pada pasien dengan status sosial ekonomi rendah.</w:t>
            </w:r>
          </w:p>
          <w:p w14:paraId="159DC04B" w14:textId="77777777" w:rsidR="006E29A3" w:rsidRPr="00771E24" w:rsidRDefault="006E29A3" w:rsidP="006E29A3">
            <w:pPr>
              <w:pStyle w:val="ListParagraph"/>
              <w:numPr>
                <w:ilvl w:val="0"/>
                <w:numId w:val="30"/>
              </w:numPr>
              <w:spacing w:beforeAutospacing="0" w:afterAutospacing="0" w:line="276" w:lineRule="auto"/>
              <w:ind w:left="459" w:hanging="425"/>
              <w:jc w:val="both"/>
            </w:pPr>
            <w:r>
              <w:t>Dalam penelitian ini 120 (85,71%) pasien dengan batu ginjal mengkonsumsi susu setiap hari dalam bentuk teh (80%)</w:t>
            </w:r>
          </w:p>
        </w:tc>
      </w:tr>
    </w:tbl>
    <w:p w14:paraId="31A32908" w14:textId="77777777" w:rsidR="006E29A3" w:rsidRDefault="006E29A3" w:rsidP="006E29A3">
      <w:pPr>
        <w:spacing w:before="0" w:beforeAutospacing="0" w:after="0" w:afterAutospacing="0" w:line="240" w:lineRule="auto"/>
        <w:ind w:left="851" w:hanging="851"/>
        <w:rPr>
          <w:rFonts w:eastAsia="Calibri" w:cs="Times New Roman"/>
          <w:sz w:val="22"/>
        </w:rPr>
      </w:pPr>
    </w:p>
    <w:p w14:paraId="5B69F80A" w14:textId="77777777" w:rsidR="006E29A3" w:rsidRPr="00FA203F" w:rsidRDefault="006E29A3" w:rsidP="006E29A3">
      <w:pPr>
        <w:spacing w:before="0" w:beforeAutospacing="0" w:after="0" w:afterAutospacing="0" w:line="240" w:lineRule="auto"/>
        <w:ind w:left="851" w:hanging="851"/>
        <w:rPr>
          <w:sz w:val="22"/>
          <w:lang w:val="en-ID"/>
        </w:rPr>
      </w:pPr>
      <w:r>
        <w:rPr>
          <w:rFonts w:eastAsia="Calibri" w:cs="Times New Roman"/>
          <w:sz w:val="22"/>
        </w:rPr>
        <w:t>Tabel 5.8</w:t>
      </w:r>
      <w:r w:rsidRPr="00271FB0">
        <w:rPr>
          <w:rFonts w:eastAsia="Calibri" w:cs="Times New Roman"/>
          <w:sz w:val="22"/>
        </w:rPr>
        <w:t xml:space="preserve"> </w:t>
      </w:r>
      <w:r w:rsidRPr="00F765E2">
        <w:rPr>
          <w:rFonts w:eastAsia="Calibri" w:cs="Times New Roman"/>
          <w:sz w:val="22"/>
        </w:rPr>
        <w:t>Jurnal Intern</w:t>
      </w:r>
      <w:r w:rsidRPr="00271FB0">
        <w:rPr>
          <w:rFonts w:eastAsia="Calibri" w:cs="Times New Roman"/>
          <w:sz w:val="22"/>
        </w:rPr>
        <w:t>asional Ke</w:t>
      </w:r>
      <w:r>
        <w:rPr>
          <w:rFonts w:eastAsia="Calibri" w:cs="Times New Roman"/>
          <w:sz w:val="22"/>
        </w:rPr>
        <w:t xml:space="preserve"> 2</w:t>
      </w:r>
      <w:r w:rsidRPr="00F765E2">
        <w:rPr>
          <w:sz w:val="22"/>
        </w:rPr>
        <w:t xml:space="preserve"> </w:t>
      </w:r>
      <w:r>
        <w:rPr>
          <w:sz w:val="22"/>
        </w:rPr>
        <w:t>“</w:t>
      </w:r>
      <w:r w:rsidRPr="00FA203F">
        <w:rPr>
          <w:i/>
          <w:sz w:val="22"/>
        </w:rPr>
        <w:t>Prevalence And Risk Factors Of Kidney Stone”</w:t>
      </w:r>
    </w:p>
    <w:tbl>
      <w:tblPr>
        <w:tblStyle w:val="TableGrid"/>
        <w:tblW w:w="0" w:type="auto"/>
        <w:tblLook w:val="04A0" w:firstRow="1" w:lastRow="0" w:firstColumn="1" w:lastColumn="0" w:noHBand="0" w:noVBand="1"/>
      </w:tblPr>
      <w:tblGrid>
        <w:gridCol w:w="2263"/>
        <w:gridCol w:w="5664"/>
      </w:tblGrid>
      <w:tr w:rsidR="006E29A3" w:rsidRPr="00771E24" w14:paraId="2D937D5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B5D7333" w14:textId="77777777" w:rsidR="006E29A3" w:rsidRPr="00771E24" w:rsidRDefault="006E29A3" w:rsidP="006E29A3">
            <w:pPr>
              <w:spacing w:beforeAutospacing="0" w:afterAutospacing="0" w:line="276" w:lineRule="auto"/>
              <w:jc w:val="both"/>
            </w:pPr>
            <w:r w:rsidRPr="00771E24">
              <w:t>Peneliti</w:t>
            </w:r>
          </w:p>
        </w:tc>
        <w:tc>
          <w:tcPr>
            <w:tcW w:w="5665" w:type="dxa"/>
            <w:tcBorders>
              <w:top w:val="single" w:sz="4" w:space="0" w:color="auto"/>
              <w:left w:val="single" w:sz="4" w:space="0" w:color="auto"/>
              <w:bottom w:val="single" w:sz="4" w:space="0" w:color="auto"/>
              <w:right w:val="single" w:sz="4" w:space="0" w:color="auto"/>
            </w:tcBorders>
          </w:tcPr>
          <w:p w14:paraId="1B191DA8" w14:textId="77777777" w:rsidR="006E29A3" w:rsidRPr="00771E24" w:rsidRDefault="006E29A3" w:rsidP="006E29A3">
            <w:pPr>
              <w:spacing w:beforeAutospacing="0" w:afterAutospacing="0" w:line="276" w:lineRule="auto"/>
              <w:jc w:val="both"/>
            </w:pPr>
            <w:r w:rsidRPr="00771E24">
              <w:t>Nalini H.Sofia, Manickavasakam. K, Thomas M.Walter</w:t>
            </w:r>
          </w:p>
        </w:tc>
      </w:tr>
      <w:tr w:rsidR="006E29A3" w:rsidRPr="00771E24" w14:paraId="5CA0E0DF"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0E3D2FA1" w14:textId="77777777" w:rsidR="006E29A3" w:rsidRPr="00771E24" w:rsidRDefault="006E29A3" w:rsidP="006E29A3">
            <w:pPr>
              <w:spacing w:beforeAutospacing="0" w:afterAutospacing="0" w:line="276" w:lineRule="auto"/>
              <w:jc w:val="both"/>
            </w:pPr>
            <w:r w:rsidRPr="00771E24">
              <w:t>Judul</w:t>
            </w:r>
          </w:p>
        </w:tc>
        <w:tc>
          <w:tcPr>
            <w:tcW w:w="5665" w:type="dxa"/>
            <w:tcBorders>
              <w:top w:val="single" w:sz="4" w:space="0" w:color="auto"/>
              <w:left w:val="single" w:sz="4" w:space="0" w:color="auto"/>
              <w:bottom w:val="single" w:sz="4" w:space="0" w:color="auto"/>
              <w:right w:val="single" w:sz="4" w:space="0" w:color="auto"/>
            </w:tcBorders>
          </w:tcPr>
          <w:p w14:paraId="5C58FAF8" w14:textId="77777777" w:rsidR="006E29A3" w:rsidRPr="00FA203F" w:rsidRDefault="006E29A3" w:rsidP="006E29A3">
            <w:pPr>
              <w:spacing w:beforeAutospacing="0" w:afterAutospacing="0" w:line="276" w:lineRule="auto"/>
              <w:jc w:val="both"/>
              <w:rPr>
                <w:i/>
              </w:rPr>
            </w:pPr>
            <w:r w:rsidRPr="00FA203F">
              <w:rPr>
                <w:i/>
              </w:rPr>
              <w:t xml:space="preserve">Prevalence And Risk Factors Of Kidney Stone </w:t>
            </w:r>
          </w:p>
        </w:tc>
      </w:tr>
      <w:tr w:rsidR="006E29A3" w:rsidRPr="00771E24" w14:paraId="35F6DEDF"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2DFB09E" w14:textId="77777777" w:rsidR="006E29A3" w:rsidRPr="00771E24" w:rsidRDefault="006E29A3" w:rsidP="006E29A3">
            <w:pPr>
              <w:spacing w:beforeAutospacing="0" w:afterAutospacing="0" w:line="276" w:lineRule="auto"/>
              <w:jc w:val="both"/>
            </w:pPr>
            <w:r w:rsidRPr="00771E24">
              <w:t>Tahun</w:t>
            </w:r>
          </w:p>
        </w:tc>
        <w:tc>
          <w:tcPr>
            <w:tcW w:w="5665" w:type="dxa"/>
            <w:tcBorders>
              <w:top w:val="single" w:sz="4" w:space="0" w:color="auto"/>
              <w:left w:val="single" w:sz="4" w:space="0" w:color="auto"/>
              <w:bottom w:val="single" w:sz="4" w:space="0" w:color="auto"/>
              <w:right w:val="single" w:sz="4" w:space="0" w:color="auto"/>
            </w:tcBorders>
          </w:tcPr>
          <w:p w14:paraId="7A875C8F" w14:textId="77777777" w:rsidR="006E29A3" w:rsidRPr="00771E24" w:rsidRDefault="006E29A3" w:rsidP="006E29A3">
            <w:pPr>
              <w:spacing w:beforeAutospacing="0" w:afterAutospacing="0" w:line="276" w:lineRule="auto"/>
              <w:jc w:val="both"/>
            </w:pPr>
            <w:r w:rsidRPr="00771E24">
              <w:t>2016</w:t>
            </w:r>
          </w:p>
        </w:tc>
      </w:tr>
      <w:tr w:rsidR="006E29A3" w:rsidRPr="00771E24" w14:paraId="0CE786EC"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AD0F3D7" w14:textId="77777777" w:rsidR="006E29A3" w:rsidRPr="00771E24" w:rsidRDefault="006E29A3" w:rsidP="006E29A3">
            <w:pPr>
              <w:spacing w:beforeAutospacing="0" w:afterAutospacing="0" w:line="276" w:lineRule="auto"/>
              <w:jc w:val="both"/>
            </w:pPr>
            <w:r w:rsidRPr="00771E24">
              <w:lastRenderedPageBreak/>
              <w:t>Perlakuan</w:t>
            </w:r>
          </w:p>
        </w:tc>
        <w:tc>
          <w:tcPr>
            <w:tcW w:w="5665" w:type="dxa"/>
            <w:tcBorders>
              <w:top w:val="single" w:sz="4" w:space="0" w:color="auto"/>
              <w:left w:val="single" w:sz="4" w:space="0" w:color="auto"/>
              <w:bottom w:val="single" w:sz="4" w:space="0" w:color="auto"/>
              <w:right w:val="single" w:sz="4" w:space="0" w:color="auto"/>
            </w:tcBorders>
          </w:tcPr>
          <w:p w14:paraId="1D276F5A" w14:textId="77777777" w:rsidR="006E29A3" w:rsidRPr="00771E24" w:rsidRDefault="006E29A3" w:rsidP="006E29A3">
            <w:pPr>
              <w:spacing w:beforeAutospacing="0" w:afterAutospacing="0" w:line="276" w:lineRule="auto"/>
              <w:jc w:val="both"/>
            </w:pPr>
            <w:r w:rsidRPr="00771E24">
              <w:t>Tidak (-)</w:t>
            </w:r>
          </w:p>
        </w:tc>
      </w:tr>
      <w:tr w:rsidR="006E29A3" w:rsidRPr="00771E24" w14:paraId="4758D599"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92FBA31" w14:textId="77777777" w:rsidR="006E29A3" w:rsidRPr="00771E24" w:rsidRDefault="006E29A3" w:rsidP="006E29A3">
            <w:pPr>
              <w:spacing w:beforeAutospacing="0" w:afterAutospacing="0" w:line="276" w:lineRule="auto"/>
              <w:jc w:val="both"/>
            </w:pPr>
            <w:r w:rsidRPr="00771E24">
              <w:t>Kontrol</w:t>
            </w:r>
          </w:p>
        </w:tc>
        <w:tc>
          <w:tcPr>
            <w:tcW w:w="5665" w:type="dxa"/>
            <w:tcBorders>
              <w:top w:val="single" w:sz="4" w:space="0" w:color="auto"/>
              <w:left w:val="single" w:sz="4" w:space="0" w:color="auto"/>
              <w:bottom w:val="single" w:sz="4" w:space="0" w:color="auto"/>
              <w:right w:val="single" w:sz="4" w:space="0" w:color="auto"/>
            </w:tcBorders>
          </w:tcPr>
          <w:p w14:paraId="2706B4F5" w14:textId="77777777" w:rsidR="006E29A3" w:rsidRPr="00771E24" w:rsidRDefault="006E29A3" w:rsidP="006E29A3">
            <w:pPr>
              <w:spacing w:beforeAutospacing="0" w:afterAutospacing="0" w:line="276" w:lineRule="auto"/>
              <w:jc w:val="both"/>
            </w:pPr>
            <w:r w:rsidRPr="00771E24">
              <w:t>Tidak (-)</w:t>
            </w:r>
          </w:p>
        </w:tc>
      </w:tr>
      <w:tr w:rsidR="006E29A3" w:rsidRPr="00771E24" w14:paraId="48EC1F4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36072A12" w14:textId="77777777" w:rsidR="006E29A3" w:rsidRPr="00771E24" w:rsidRDefault="006E29A3" w:rsidP="006E29A3">
            <w:pPr>
              <w:spacing w:beforeAutospacing="0" w:afterAutospacing="0" w:line="276" w:lineRule="auto"/>
              <w:jc w:val="both"/>
            </w:pPr>
            <w:r w:rsidRPr="00771E24">
              <w:t>Metode</w:t>
            </w:r>
          </w:p>
        </w:tc>
        <w:tc>
          <w:tcPr>
            <w:tcW w:w="5665" w:type="dxa"/>
            <w:tcBorders>
              <w:top w:val="single" w:sz="4" w:space="0" w:color="auto"/>
              <w:left w:val="single" w:sz="4" w:space="0" w:color="auto"/>
              <w:bottom w:val="single" w:sz="4" w:space="0" w:color="auto"/>
              <w:right w:val="single" w:sz="4" w:space="0" w:color="auto"/>
            </w:tcBorders>
          </w:tcPr>
          <w:p w14:paraId="4BE5C610" w14:textId="77777777" w:rsidR="006E29A3" w:rsidRPr="00771E24" w:rsidRDefault="006E29A3" w:rsidP="006E29A3">
            <w:pPr>
              <w:spacing w:beforeAutospacing="0" w:afterAutospacing="0" w:line="276" w:lineRule="auto"/>
              <w:jc w:val="both"/>
            </w:pPr>
            <w:r w:rsidRPr="00771E24">
              <w:t>Tidak dicantumkan</w:t>
            </w:r>
          </w:p>
        </w:tc>
      </w:tr>
      <w:tr w:rsidR="006E29A3" w:rsidRPr="00771E24" w14:paraId="41DD70EE"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5784A2C" w14:textId="77777777" w:rsidR="006E29A3" w:rsidRPr="00771E24" w:rsidRDefault="006E29A3" w:rsidP="006E29A3">
            <w:pPr>
              <w:spacing w:beforeAutospacing="0" w:afterAutospacing="0" w:line="276" w:lineRule="auto"/>
              <w:jc w:val="both"/>
            </w:pPr>
            <w:r w:rsidRPr="00771E24">
              <w:t>Sampel</w:t>
            </w:r>
          </w:p>
        </w:tc>
        <w:tc>
          <w:tcPr>
            <w:tcW w:w="5665" w:type="dxa"/>
            <w:tcBorders>
              <w:top w:val="single" w:sz="4" w:space="0" w:color="auto"/>
              <w:left w:val="single" w:sz="4" w:space="0" w:color="auto"/>
              <w:bottom w:val="single" w:sz="4" w:space="0" w:color="auto"/>
              <w:right w:val="single" w:sz="4" w:space="0" w:color="auto"/>
            </w:tcBorders>
          </w:tcPr>
          <w:p w14:paraId="12C244FE" w14:textId="77777777" w:rsidR="006E29A3" w:rsidRPr="00771E24" w:rsidRDefault="006E29A3" w:rsidP="006E29A3">
            <w:pPr>
              <w:spacing w:beforeAutospacing="0" w:afterAutospacing="0" w:line="276" w:lineRule="auto"/>
              <w:jc w:val="both"/>
            </w:pPr>
            <w:r w:rsidRPr="00771E24">
              <w:t>666 pasien batu ginjal</w:t>
            </w:r>
          </w:p>
        </w:tc>
      </w:tr>
      <w:tr w:rsidR="006E29A3" w:rsidRPr="00771E24" w14:paraId="2C2E0FE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7423E30" w14:textId="77777777" w:rsidR="006E29A3" w:rsidRPr="00771E24" w:rsidRDefault="006E29A3" w:rsidP="006E29A3">
            <w:pPr>
              <w:spacing w:beforeAutospacing="0" w:afterAutospacing="0" w:line="276" w:lineRule="auto"/>
              <w:jc w:val="both"/>
            </w:pPr>
            <w:r w:rsidRPr="00771E24">
              <w:t>Random</w:t>
            </w:r>
          </w:p>
        </w:tc>
        <w:tc>
          <w:tcPr>
            <w:tcW w:w="5665" w:type="dxa"/>
            <w:tcBorders>
              <w:top w:val="single" w:sz="4" w:space="0" w:color="auto"/>
              <w:left w:val="single" w:sz="4" w:space="0" w:color="auto"/>
              <w:bottom w:val="single" w:sz="4" w:space="0" w:color="auto"/>
              <w:right w:val="single" w:sz="4" w:space="0" w:color="auto"/>
            </w:tcBorders>
          </w:tcPr>
          <w:p w14:paraId="7358AE92" w14:textId="77777777" w:rsidR="006E29A3" w:rsidRPr="00771E24" w:rsidRDefault="006E29A3" w:rsidP="006E29A3">
            <w:pPr>
              <w:spacing w:beforeAutospacing="0" w:afterAutospacing="0" w:line="276" w:lineRule="auto"/>
              <w:jc w:val="both"/>
            </w:pPr>
            <w:r>
              <w:t>Tidak dicantumkan</w:t>
            </w:r>
          </w:p>
        </w:tc>
      </w:tr>
      <w:tr w:rsidR="006E29A3" w:rsidRPr="00771E24" w14:paraId="0DC9185C"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E24C3F1" w14:textId="77777777" w:rsidR="006E29A3" w:rsidRPr="00771E24" w:rsidRDefault="006E29A3" w:rsidP="006E29A3">
            <w:pPr>
              <w:spacing w:beforeAutospacing="0" w:afterAutospacing="0" w:line="276" w:lineRule="auto"/>
              <w:jc w:val="both"/>
            </w:pPr>
            <w:r w:rsidRPr="00771E24">
              <w:t>Variabel</w:t>
            </w:r>
          </w:p>
        </w:tc>
        <w:tc>
          <w:tcPr>
            <w:tcW w:w="5665" w:type="dxa"/>
            <w:tcBorders>
              <w:top w:val="single" w:sz="4" w:space="0" w:color="auto"/>
              <w:left w:val="single" w:sz="4" w:space="0" w:color="auto"/>
              <w:bottom w:val="single" w:sz="4" w:space="0" w:color="auto"/>
              <w:right w:val="single" w:sz="4" w:space="0" w:color="auto"/>
            </w:tcBorders>
          </w:tcPr>
          <w:p w14:paraId="637DE923" w14:textId="77777777" w:rsidR="006E29A3" w:rsidRPr="00771E24" w:rsidRDefault="006E29A3" w:rsidP="006E29A3">
            <w:pPr>
              <w:pStyle w:val="ListParagraph"/>
              <w:numPr>
                <w:ilvl w:val="0"/>
                <w:numId w:val="31"/>
              </w:numPr>
              <w:spacing w:beforeAutospacing="0" w:afterAutospacing="0" w:line="276" w:lineRule="auto"/>
              <w:ind w:left="459"/>
              <w:jc w:val="both"/>
            </w:pPr>
            <w:r w:rsidRPr="00DA6CC8">
              <w:rPr>
                <w:i/>
              </w:rPr>
              <w:t>Independent</w:t>
            </w:r>
            <w:r w:rsidRPr="00771E24">
              <w:t xml:space="preserve"> : </w:t>
            </w:r>
            <w:r w:rsidRPr="00DA6CC8">
              <w:rPr>
                <w:i/>
              </w:rPr>
              <w:t>Family history, inadequate fluid intake, Stress, Over weight and Obesity, Dietary habits and lifestyle modifications, association with other diseases (diabetes, hypertension</w:t>
            </w:r>
            <w:r w:rsidRPr="00771E24">
              <w:t>).</w:t>
            </w:r>
          </w:p>
          <w:p w14:paraId="7065D5D4" w14:textId="77777777" w:rsidR="006E29A3" w:rsidRPr="00771E24" w:rsidRDefault="006E29A3" w:rsidP="006E29A3">
            <w:pPr>
              <w:pStyle w:val="ListParagraph"/>
              <w:numPr>
                <w:ilvl w:val="0"/>
                <w:numId w:val="31"/>
              </w:numPr>
              <w:spacing w:beforeAutospacing="0" w:afterAutospacing="0" w:line="276" w:lineRule="auto"/>
              <w:ind w:left="459" w:hanging="425"/>
              <w:jc w:val="both"/>
            </w:pPr>
            <w:r w:rsidRPr="00DA6CC8">
              <w:rPr>
                <w:i/>
              </w:rPr>
              <w:t>Dependent</w:t>
            </w:r>
            <w:r w:rsidRPr="00771E24">
              <w:t xml:space="preserve"> : </w:t>
            </w:r>
            <w:r w:rsidRPr="00DA6CC8">
              <w:rPr>
                <w:i/>
              </w:rPr>
              <w:t>nephrolithiasis</w:t>
            </w:r>
          </w:p>
        </w:tc>
      </w:tr>
      <w:tr w:rsidR="006E29A3" w:rsidRPr="00771E24" w14:paraId="5B85991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6B83C16" w14:textId="77777777" w:rsidR="006E29A3" w:rsidRPr="00771E24" w:rsidRDefault="006E29A3" w:rsidP="006E29A3">
            <w:pPr>
              <w:spacing w:beforeAutospacing="0" w:afterAutospacing="0" w:line="276" w:lineRule="auto"/>
              <w:jc w:val="both"/>
            </w:pPr>
            <w:r w:rsidRPr="00771E24">
              <w:t xml:space="preserve">Hasil Atau Temuan </w:t>
            </w:r>
          </w:p>
        </w:tc>
        <w:tc>
          <w:tcPr>
            <w:tcW w:w="5665" w:type="dxa"/>
            <w:tcBorders>
              <w:top w:val="single" w:sz="4" w:space="0" w:color="auto"/>
              <w:left w:val="single" w:sz="4" w:space="0" w:color="auto"/>
              <w:bottom w:val="single" w:sz="4" w:space="0" w:color="auto"/>
              <w:right w:val="single" w:sz="4" w:space="0" w:color="auto"/>
            </w:tcBorders>
          </w:tcPr>
          <w:p w14:paraId="14E620D0" w14:textId="77777777" w:rsidR="006E29A3" w:rsidRPr="00771E24" w:rsidRDefault="006E29A3" w:rsidP="006E29A3">
            <w:pPr>
              <w:spacing w:beforeAutospacing="0" w:afterAutospacing="0" w:line="276" w:lineRule="auto"/>
              <w:jc w:val="both"/>
            </w:pPr>
            <w:r w:rsidRPr="00771E24">
              <w:t xml:space="preserve">Studi ini mengungkapkan bahwa prevalensi batu ginjal yang tinggi adalah karena asupan cairan yang rendah 72,07% (p = 0,000), dehidrasi 67,56% (p = 0,012) dan kebiasaan diet dari diet campuran 91,59% (p = 0,000) ,, asupan tinggi kopi dan teh 57,50%, natrium 64,26%, gula 49,84%. Modifikasi gaya hidup merokok 36,03%, konsumsi alkohol 41,59%, kurang aktivitas fisik 42,79%, obesitas 54,80% juga mengungkapkan prevalensi tinggi penyakit ini. </w:t>
            </w:r>
          </w:p>
        </w:tc>
      </w:tr>
    </w:tbl>
    <w:p w14:paraId="2F4FC74D" w14:textId="77777777" w:rsidR="006E29A3" w:rsidRDefault="006E29A3" w:rsidP="006E29A3">
      <w:pPr>
        <w:spacing w:before="0" w:beforeAutospacing="0" w:after="0" w:afterAutospacing="0" w:line="240" w:lineRule="auto"/>
        <w:jc w:val="both"/>
        <w:rPr>
          <w:b/>
        </w:rPr>
      </w:pPr>
    </w:p>
    <w:p w14:paraId="229D9FAE" w14:textId="77777777" w:rsidR="006E29A3" w:rsidRPr="003A0A42" w:rsidRDefault="006E29A3" w:rsidP="006E29A3">
      <w:pPr>
        <w:autoSpaceDE w:val="0"/>
        <w:autoSpaceDN w:val="0"/>
        <w:adjustRightInd w:val="0"/>
        <w:spacing w:before="0" w:beforeAutospacing="0" w:after="0" w:afterAutospacing="0" w:line="240" w:lineRule="auto"/>
        <w:ind w:left="851" w:hanging="851"/>
        <w:rPr>
          <w:rFonts w:cs="Times New Roman"/>
          <w:szCs w:val="24"/>
          <w:lang w:val="en-ID"/>
        </w:rPr>
      </w:pPr>
      <w:r>
        <w:rPr>
          <w:rFonts w:eastAsia="Calibri" w:cs="Times New Roman"/>
          <w:sz w:val="22"/>
        </w:rPr>
        <w:t>Tabel 5.9</w:t>
      </w:r>
      <w:r w:rsidRPr="00271FB0">
        <w:rPr>
          <w:rFonts w:eastAsia="Calibri" w:cs="Times New Roman"/>
          <w:sz w:val="22"/>
        </w:rPr>
        <w:t xml:space="preserve"> </w:t>
      </w:r>
      <w:r w:rsidRPr="00F765E2">
        <w:rPr>
          <w:rFonts w:eastAsia="Calibri" w:cs="Times New Roman"/>
          <w:sz w:val="22"/>
        </w:rPr>
        <w:t>Jurnal Intern</w:t>
      </w:r>
      <w:r w:rsidRPr="00271FB0">
        <w:rPr>
          <w:rFonts w:eastAsia="Calibri" w:cs="Times New Roman"/>
          <w:sz w:val="22"/>
        </w:rPr>
        <w:t>asional Ke</w:t>
      </w:r>
      <w:r>
        <w:rPr>
          <w:rFonts w:eastAsia="Calibri" w:cs="Times New Roman"/>
          <w:sz w:val="22"/>
        </w:rPr>
        <w:t xml:space="preserve"> 3</w:t>
      </w:r>
      <w:r w:rsidRPr="00F765E2">
        <w:rPr>
          <w:sz w:val="22"/>
        </w:rPr>
        <w:t xml:space="preserve"> </w:t>
      </w:r>
      <w:r>
        <w:rPr>
          <w:sz w:val="22"/>
        </w:rPr>
        <w:t>“</w:t>
      </w:r>
      <w:r w:rsidRPr="003A0A42">
        <w:rPr>
          <w:rFonts w:eastAsia="MyriadPro-SemiboldSemiCn" w:cs="Times New Roman"/>
          <w:i/>
          <w:szCs w:val="24"/>
          <w:lang w:val="en-US"/>
        </w:rPr>
        <w:t>Perceptions of dietary factors promoting and preventing nephrolithiasis: a cross‑sectional survey</w:t>
      </w:r>
      <w:r>
        <w:rPr>
          <w:rFonts w:eastAsia="MyriadPro-SemiboldSemiCn" w:cs="Times New Roman"/>
          <w:szCs w:val="24"/>
          <w:lang w:val="en-US"/>
        </w:rPr>
        <w:t>”</w:t>
      </w:r>
    </w:p>
    <w:tbl>
      <w:tblPr>
        <w:tblStyle w:val="TableGrid"/>
        <w:tblW w:w="0" w:type="auto"/>
        <w:tblLook w:val="04A0" w:firstRow="1" w:lastRow="0" w:firstColumn="1" w:lastColumn="0" w:noHBand="0" w:noVBand="1"/>
      </w:tblPr>
      <w:tblGrid>
        <w:gridCol w:w="2263"/>
        <w:gridCol w:w="5664"/>
      </w:tblGrid>
      <w:tr w:rsidR="006E29A3" w:rsidRPr="00771E24" w14:paraId="6F0CDCB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14038D5C" w14:textId="77777777" w:rsidR="006E29A3" w:rsidRPr="00771E24" w:rsidRDefault="006E29A3" w:rsidP="006E29A3">
            <w:pPr>
              <w:spacing w:beforeAutospacing="0" w:afterAutospacing="0" w:line="276" w:lineRule="auto"/>
              <w:jc w:val="both"/>
            </w:pPr>
            <w:r w:rsidRPr="00771E24">
              <w:t>Peneliti</w:t>
            </w:r>
          </w:p>
        </w:tc>
        <w:tc>
          <w:tcPr>
            <w:tcW w:w="5665" w:type="dxa"/>
            <w:tcBorders>
              <w:top w:val="single" w:sz="4" w:space="0" w:color="auto"/>
              <w:left w:val="single" w:sz="4" w:space="0" w:color="auto"/>
              <w:bottom w:val="single" w:sz="4" w:space="0" w:color="auto"/>
              <w:right w:val="single" w:sz="4" w:space="0" w:color="auto"/>
            </w:tcBorders>
          </w:tcPr>
          <w:p w14:paraId="6752D045" w14:textId="77777777" w:rsidR="006E29A3" w:rsidRPr="00771E24" w:rsidRDefault="006E29A3" w:rsidP="006E29A3">
            <w:pPr>
              <w:autoSpaceDE w:val="0"/>
              <w:autoSpaceDN w:val="0"/>
              <w:adjustRightInd w:val="0"/>
              <w:spacing w:beforeAutospacing="0" w:afterAutospacing="0"/>
              <w:jc w:val="both"/>
            </w:pPr>
            <w:r w:rsidRPr="003A0A42">
              <w:rPr>
                <w:rFonts w:cs="Times New Roman"/>
                <w:szCs w:val="24"/>
                <w:lang w:val="en-US"/>
              </w:rPr>
              <w:t>Mathew Q. Fakhoury Barbara Gordon</w:t>
            </w:r>
            <w:r>
              <w:rPr>
                <w:rFonts w:cs="Times New Roman"/>
                <w:szCs w:val="24"/>
                <w:lang w:val="en-US"/>
              </w:rPr>
              <w:t xml:space="preserve">. </w:t>
            </w:r>
            <w:r w:rsidRPr="003A0A42">
              <w:rPr>
                <w:rFonts w:cs="Times New Roman"/>
                <w:szCs w:val="24"/>
                <w:lang w:val="en-US"/>
              </w:rPr>
              <w:t>Barbara Shorter</w:t>
            </w:r>
            <w:r>
              <w:rPr>
                <w:rFonts w:cs="Times New Roman"/>
                <w:szCs w:val="24"/>
                <w:lang w:val="en-US"/>
              </w:rPr>
              <w:t xml:space="preserve"> </w:t>
            </w:r>
            <w:r w:rsidRPr="003A0A42">
              <w:rPr>
                <w:rFonts w:cs="Times New Roman"/>
                <w:szCs w:val="24"/>
                <w:lang w:val="en-US"/>
              </w:rPr>
              <w:t>Audrey Renson</w:t>
            </w:r>
            <w:r>
              <w:rPr>
                <w:rFonts w:cs="Times New Roman"/>
                <w:szCs w:val="24"/>
                <w:lang w:val="en-US"/>
              </w:rPr>
              <w:t xml:space="preserve">. </w:t>
            </w:r>
            <w:r w:rsidRPr="003A0A42">
              <w:rPr>
                <w:rFonts w:cs="Times New Roman"/>
                <w:szCs w:val="24"/>
                <w:lang w:val="en-US"/>
              </w:rPr>
              <w:t>Michael S. Borofsky·Matthew R. Cohn· Elizabeth Cabezon</w:t>
            </w:r>
            <w:r>
              <w:rPr>
                <w:rFonts w:cs="Times New Roman"/>
                <w:szCs w:val="24"/>
                <w:lang w:val="en-US"/>
              </w:rPr>
              <w:t xml:space="preserve"> </w:t>
            </w:r>
            <w:r w:rsidRPr="003A0A42">
              <w:rPr>
                <w:rFonts w:cs="Times New Roman"/>
                <w:szCs w:val="24"/>
                <w:lang w:val="en-US"/>
              </w:rPr>
              <w:t>James S. Wysock Marc A. Bjurlin</w:t>
            </w:r>
          </w:p>
        </w:tc>
      </w:tr>
      <w:tr w:rsidR="006E29A3" w:rsidRPr="00771E24" w14:paraId="1EF55B3B"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B7BC5F9" w14:textId="77777777" w:rsidR="006E29A3" w:rsidRPr="00771E24" w:rsidRDefault="006E29A3" w:rsidP="006E29A3">
            <w:pPr>
              <w:spacing w:beforeAutospacing="0" w:afterAutospacing="0" w:line="276" w:lineRule="auto"/>
              <w:jc w:val="both"/>
            </w:pPr>
            <w:r w:rsidRPr="00771E24">
              <w:t>Judul</w:t>
            </w:r>
          </w:p>
        </w:tc>
        <w:tc>
          <w:tcPr>
            <w:tcW w:w="5665" w:type="dxa"/>
            <w:tcBorders>
              <w:top w:val="single" w:sz="4" w:space="0" w:color="auto"/>
              <w:left w:val="single" w:sz="4" w:space="0" w:color="auto"/>
              <w:bottom w:val="single" w:sz="4" w:space="0" w:color="auto"/>
              <w:right w:val="single" w:sz="4" w:space="0" w:color="auto"/>
            </w:tcBorders>
          </w:tcPr>
          <w:p w14:paraId="3666C08B" w14:textId="77777777" w:rsidR="006E29A3" w:rsidRPr="00FA203F" w:rsidRDefault="006E29A3" w:rsidP="006E29A3">
            <w:pPr>
              <w:spacing w:beforeAutospacing="0" w:afterAutospacing="0" w:line="276" w:lineRule="auto"/>
              <w:jc w:val="both"/>
              <w:rPr>
                <w:i/>
              </w:rPr>
            </w:pPr>
            <w:r w:rsidRPr="003A0A42">
              <w:rPr>
                <w:rFonts w:eastAsia="MyriadPro-SemiboldSemiCn" w:cs="Times New Roman"/>
                <w:i/>
                <w:szCs w:val="24"/>
                <w:lang w:val="en-US"/>
              </w:rPr>
              <w:t>Perceptions of dietary factors promoting and preventing nephrolithiasis: a cross‑sectional survey</w:t>
            </w:r>
          </w:p>
        </w:tc>
      </w:tr>
      <w:tr w:rsidR="006E29A3" w:rsidRPr="00771E24" w14:paraId="5F09AF93"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45B9ABE4" w14:textId="77777777" w:rsidR="006E29A3" w:rsidRPr="00771E24" w:rsidRDefault="006E29A3" w:rsidP="006E29A3">
            <w:pPr>
              <w:spacing w:beforeAutospacing="0" w:afterAutospacing="0" w:line="276" w:lineRule="auto"/>
              <w:jc w:val="both"/>
            </w:pPr>
            <w:r w:rsidRPr="00771E24">
              <w:t>Tahun</w:t>
            </w:r>
          </w:p>
        </w:tc>
        <w:tc>
          <w:tcPr>
            <w:tcW w:w="5665" w:type="dxa"/>
            <w:tcBorders>
              <w:top w:val="single" w:sz="4" w:space="0" w:color="auto"/>
              <w:left w:val="single" w:sz="4" w:space="0" w:color="auto"/>
              <w:bottom w:val="single" w:sz="4" w:space="0" w:color="auto"/>
              <w:right w:val="single" w:sz="4" w:space="0" w:color="auto"/>
            </w:tcBorders>
          </w:tcPr>
          <w:p w14:paraId="7F043246" w14:textId="77777777" w:rsidR="006E29A3" w:rsidRPr="00771E24" w:rsidRDefault="006E29A3" w:rsidP="006E29A3">
            <w:pPr>
              <w:spacing w:beforeAutospacing="0" w:afterAutospacing="0" w:line="276" w:lineRule="auto"/>
              <w:jc w:val="both"/>
            </w:pPr>
            <w:r>
              <w:t>2018</w:t>
            </w:r>
          </w:p>
        </w:tc>
      </w:tr>
      <w:tr w:rsidR="006E29A3" w:rsidRPr="00771E24" w14:paraId="4AB9B12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11A175E5" w14:textId="77777777" w:rsidR="006E29A3" w:rsidRPr="00771E24" w:rsidRDefault="006E29A3" w:rsidP="006E29A3">
            <w:pPr>
              <w:spacing w:beforeAutospacing="0" w:afterAutospacing="0" w:line="276" w:lineRule="auto"/>
              <w:jc w:val="both"/>
            </w:pPr>
            <w:r w:rsidRPr="00771E24">
              <w:t>Perlakuan</w:t>
            </w:r>
          </w:p>
        </w:tc>
        <w:tc>
          <w:tcPr>
            <w:tcW w:w="5665" w:type="dxa"/>
            <w:tcBorders>
              <w:top w:val="single" w:sz="4" w:space="0" w:color="auto"/>
              <w:left w:val="single" w:sz="4" w:space="0" w:color="auto"/>
              <w:bottom w:val="single" w:sz="4" w:space="0" w:color="auto"/>
              <w:right w:val="single" w:sz="4" w:space="0" w:color="auto"/>
            </w:tcBorders>
          </w:tcPr>
          <w:p w14:paraId="7A347D59" w14:textId="77777777" w:rsidR="006E29A3" w:rsidRPr="00771E24" w:rsidRDefault="006E29A3" w:rsidP="006E29A3">
            <w:pPr>
              <w:spacing w:beforeAutospacing="0" w:afterAutospacing="0" w:line="276" w:lineRule="auto"/>
              <w:jc w:val="both"/>
            </w:pPr>
            <w:r w:rsidRPr="00771E24">
              <w:t>Tidak (-)</w:t>
            </w:r>
          </w:p>
        </w:tc>
      </w:tr>
      <w:tr w:rsidR="006E29A3" w:rsidRPr="00771E24" w14:paraId="2866443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0CDD559" w14:textId="77777777" w:rsidR="006E29A3" w:rsidRPr="00771E24" w:rsidRDefault="006E29A3" w:rsidP="006E29A3">
            <w:pPr>
              <w:spacing w:beforeAutospacing="0" w:afterAutospacing="0" w:line="276" w:lineRule="auto"/>
              <w:jc w:val="both"/>
            </w:pPr>
            <w:r w:rsidRPr="00771E24">
              <w:t>Kontrol</w:t>
            </w:r>
          </w:p>
        </w:tc>
        <w:tc>
          <w:tcPr>
            <w:tcW w:w="5665" w:type="dxa"/>
            <w:tcBorders>
              <w:top w:val="single" w:sz="4" w:space="0" w:color="auto"/>
              <w:left w:val="single" w:sz="4" w:space="0" w:color="auto"/>
              <w:bottom w:val="single" w:sz="4" w:space="0" w:color="auto"/>
              <w:right w:val="single" w:sz="4" w:space="0" w:color="auto"/>
            </w:tcBorders>
          </w:tcPr>
          <w:p w14:paraId="037E894F" w14:textId="77777777" w:rsidR="006E29A3" w:rsidRPr="00771E24" w:rsidRDefault="006E29A3" w:rsidP="006E29A3">
            <w:pPr>
              <w:spacing w:beforeAutospacing="0" w:afterAutospacing="0" w:line="276" w:lineRule="auto"/>
              <w:jc w:val="both"/>
            </w:pPr>
            <w:r w:rsidRPr="00771E24">
              <w:t>Tidak (-)</w:t>
            </w:r>
          </w:p>
        </w:tc>
      </w:tr>
      <w:tr w:rsidR="006E29A3" w:rsidRPr="00771E24" w14:paraId="0A9931F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65495E6" w14:textId="77777777" w:rsidR="006E29A3" w:rsidRPr="00771E24" w:rsidRDefault="006E29A3" w:rsidP="006E29A3">
            <w:pPr>
              <w:spacing w:beforeAutospacing="0" w:afterAutospacing="0" w:line="276" w:lineRule="auto"/>
              <w:jc w:val="both"/>
            </w:pPr>
            <w:r w:rsidRPr="00771E24">
              <w:t>Metode</w:t>
            </w:r>
          </w:p>
        </w:tc>
        <w:tc>
          <w:tcPr>
            <w:tcW w:w="5665" w:type="dxa"/>
            <w:tcBorders>
              <w:top w:val="single" w:sz="4" w:space="0" w:color="auto"/>
              <w:left w:val="single" w:sz="4" w:space="0" w:color="auto"/>
              <w:bottom w:val="single" w:sz="4" w:space="0" w:color="auto"/>
              <w:right w:val="single" w:sz="4" w:space="0" w:color="auto"/>
            </w:tcBorders>
          </w:tcPr>
          <w:p w14:paraId="26078C2C" w14:textId="77777777" w:rsidR="006E29A3" w:rsidRPr="00771E24" w:rsidRDefault="006E29A3" w:rsidP="006E29A3">
            <w:pPr>
              <w:spacing w:beforeAutospacing="0" w:afterAutospacing="0" w:line="276" w:lineRule="auto"/>
              <w:jc w:val="both"/>
            </w:pPr>
            <w:r w:rsidRPr="003A0A42">
              <w:rPr>
                <w:rFonts w:eastAsia="MyriadPro-SemiboldSemiCn" w:cs="Times New Roman"/>
                <w:i/>
                <w:szCs w:val="24"/>
                <w:lang w:val="en-US"/>
              </w:rPr>
              <w:t>cross‑sectional</w:t>
            </w:r>
          </w:p>
        </w:tc>
      </w:tr>
      <w:tr w:rsidR="006E29A3" w:rsidRPr="00771E24" w14:paraId="0DFD0D4C"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321E196F" w14:textId="77777777" w:rsidR="006E29A3" w:rsidRPr="00771E24" w:rsidRDefault="006E29A3" w:rsidP="006E29A3">
            <w:pPr>
              <w:spacing w:beforeAutospacing="0" w:afterAutospacing="0" w:line="276" w:lineRule="auto"/>
              <w:jc w:val="both"/>
            </w:pPr>
            <w:r w:rsidRPr="00771E24">
              <w:t>Sampel</w:t>
            </w:r>
          </w:p>
        </w:tc>
        <w:tc>
          <w:tcPr>
            <w:tcW w:w="5665" w:type="dxa"/>
            <w:tcBorders>
              <w:top w:val="single" w:sz="4" w:space="0" w:color="auto"/>
              <w:left w:val="single" w:sz="4" w:space="0" w:color="auto"/>
              <w:bottom w:val="single" w:sz="4" w:space="0" w:color="auto"/>
              <w:right w:val="single" w:sz="4" w:space="0" w:color="auto"/>
            </w:tcBorders>
          </w:tcPr>
          <w:p w14:paraId="47C28F37" w14:textId="77777777" w:rsidR="006E29A3" w:rsidRPr="00771E24" w:rsidRDefault="006E29A3" w:rsidP="006E29A3">
            <w:pPr>
              <w:spacing w:beforeAutospacing="0" w:afterAutospacing="0" w:line="276" w:lineRule="auto"/>
              <w:jc w:val="both"/>
            </w:pPr>
            <w:r>
              <w:t>1018</w:t>
            </w:r>
            <w:r w:rsidRPr="00771E24">
              <w:t xml:space="preserve"> pasien batu ginjal</w:t>
            </w:r>
          </w:p>
        </w:tc>
      </w:tr>
      <w:tr w:rsidR="006E29A3" w:rsidRPr="00771E24" w14:paraId="7C7ED86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3FF3C7B2" w14:textId="77777777" w:rsidR="006E29A3" w:rsidRPr="00771E24" w:rsidRDefault="006E29A3" w:rsidP="006E29A3">
            <w:pPr>
              <w:spacing w:beforeAutospacing="0" w:afterAutospacing="0" w:line="276" w:lineRule="auto"/>
              <w:jc w:val="both"/>
            </w:pPr>
            <w:r w:rsidRPr="00771E24">
              <w:t>Random</w:t>
            </w:r>
          </w:p>
        </w:tc>
        <w:tc>
          <w:tcPr>
            <w:tcW w:w="5665" w:type="dxa"/>
            <w:tcBorders>
              <w:top w:val="single" w:sz="4" w:space="0" w:color="auto"/>
              <w:left w:val="single" w:sz="4" w:space="0" w:color="auto"/>
              <w:bottom w:val="single" w:sz="4" w:space="0" w:color="auto"/>
              <w:right w:val="single" w:sz="4" w:space="0" w:color="auto"/>
            </w:tcBorders>
          </w:tcPr>
          <w:p w14:paraId="0640BC27" w14:textId="77777777" w:rsidR="006E29A3" w:rsidRPr="00771E24" w:rsidRDefault="006E29A3" w:rsidP="006E29A3">
            <w:pPr>
              <w:spacing w:beforeAutospacing="0" w:afterAutospacing="0" w:line="276" w:lineRule="auto"/>
              <w:jc w:val="both"/>
            </w:pPr>
            <w:r>
              <w:t>Tidak dicantumkan</w:t>
            </w:r>
          </w:p>
        </w:tc>
      </w:tr>
      <w:tr w:rsidR="006E29A3" w:rsidRPr="00771E24" w14:paraId="4E0E2918"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9406552" w14:textId="77777777" w:rsidR="006E29A3" w:rsidRPr="00771E24" w:rsidRDefault="006E29A3" w:rsidP="006E29A3">
            <w:pPr>
              <w:spacing w:beforeAutospacing="0" w:afterAutospacing="0" w:line="276" w:lineRule="auto"/>
              <w:jc w:val="both"/>
            </w:pPr>
            <w:r w:rsidRPr="00771E24">
              <w:t>Variabel</w:t>
            </w:r>
          </w:p>
        </w:tc>
        <w:tc>
          <w:tcPr>
            <w:tcW w:w="5665" w:type="dxa"/>
            <w:tcBorders>
              <w:top w:val="single" w:sz="4" w:space="0" w:color="auto"/>
              <w:left w:val="single" w:sz="4" w:space="0" w:color="auto"/>
              <w:bottom w:val="single" w:sz="4" w:space="0" w:color="auto"/>
              <w:right w:val="single" w:sz="4" w:space="0" w:color="auto"/>
            </w:tcBorders>
          </w:tcPr>
          <w:p w14:paraId="267BD155" w14:textId="77777777" w:rsidR="006E29A3" w:rsidRPr="00771E24" w:rsidRDefault="006E29A3" w:rsidP="006E29A3">
            <w:pPr>
              <w:pStyle w:val="ListParagraph"/>
              <w:numPr>
                <w:ilvl w:val="0"/>
                <w:numId w:val="47"/>
              </w:numPr>
              <w:spacing w:beforeAutospacing="0" w:afterAutospacing="0" w:line="276" w:lineRule="auto"/>
              <w:ind w:left="325"/>
              <w:jc w:val="both"/>
            </w:pPr>
            <w:r w:rsidRPr="00DA6CC8">
              <w:rPr>
                <w:i/>
              </w:rPr>
              <w:t>Independent</w:t>
            </w:r>
            <w:r w:rsidRPr="00771E24">
              <w:t xml:space="preserve"> : </w:t>
            </w:r>
            <w:r w:rsidRPr="003A0A42">
              <w:rPr>
                <w:rFonts w:eastAsia="MyriadPro-SemiboldSemiCn" w:cs="Times New Roman"/>
                <w:i/>
                <w:szCs w:val="24"/>
                <w:lang w:val="en-US"/>
              </w:rPr>
              <w:t>Perceptions of dietary factors promoting and preventing</w:t>
            </w:r>
          </w:p>
          <w:p w14:paraId="771A7BD9" w14:textId="77777777" w:rsidR="006E29A3" w:rsidRPr="00771E24" w:rsidRDefault="006E29A3" w:rsidP="006E29A3">
            <w:pPr>
              <w:pStyle w:val="ListParagraph"/>
              <w:numPr>
                <w:ilvl w:val="0"/>
                <w:numId w:val="47"/>
              </w:numPr>
              <w:spacing w:beforeAutospacing="0" w:afterAutospacing="0" w:line="276" w:lineRule="auto"/>
              <w:ind w:left="459" w:hanging="425"/>
              <w:jc w:val="both"/>
            </w:pPr>
            <w:r w:rsidRPr="00DA6CC8">
              <w:rPr>
                <w:i/>
              </w:rPr>
              <w:t>Dependent</w:t>
            </w:r>
            <w:r w:rsidRPr="00771E24">
              <w:t xml:space="preserve"> : </w:t>
            </w:r>
            <w:r w:rsidRPr="00DA6CC8">
              <w:rPr>
                <w:i/>
              </w:rPr>
              <w:t>nephrolithiasis</w:t>
            </w:r>
          </w:p>
        </w:tc>
      </w:tr>
      <w:tr w:rsidR="006E29A3" w:rsidRPr="00771E24" w14:paraId="5146F410"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104B61E7" w14:textId="77777777" w:rsidR="006E29A3" w:rsidRPr="00771E24" w:rsidRDefault="006E29A3" w:rsidP="006E29A3">
            <w:pPr>
              <w:spacing w:beforeAutospacing="0" w:afterAutospacing="0" w:line="276" w:lineRule="auto"/>
              <w:jc w:val="both"/>
            </w:pPr>
            <w:r w:rsidRPr="00771E24">
              <w:t xml:space="preserve">Hasil Atau Temuan </w:t>
            </w:r>
          </w:p>
        </w:tc>
        <w:tc>
          <w:tcPr>
            <w:tcW w:w="5665" w:type="dxa"/>
            <w:tcBorders>
              <w:top w:val="single" w:sz="4" w:space="0" w:color="auto"/>
              <w:left w:val="single" w:sz="4" w:space="0" w:color="auto"/>
              <w:bottom w:val="single" w:sz="4" w:space="0" w:color="auto"/>
              <w:right w:val="single" w:sz="4" w:space="0" w:color="auto"/>
            </w:tcBorders>
          </w:tcPr>
          <w:p w14:paraId="36F788C6" w14:textId="77777777" w:rsidR="006E29A3" w:rsidRPr="00151AE7" w:rsidRDefault="006E29A3" w:rsidP="006E29A3">
            <w:pPr>
              <w:jc w:val="both"/>
              <w:rPr>
                <w:szCs w:val="24"/>
                <w:lang w:val="en-ID"/>
              </w:rPr>
            </w:pPr>
            <w:r w:rsidRPr="00094FAC">
              <w:rPr>
                <w:szCs w:val="24"/>
                <w:lang w:val="en-ID"/>
              </w:rPr>
              <w:t>Responden menunjukkan pengetahuan yang terbatas tentang faktor nutrisi yang mempengaruhi perkembangan batu. Namun, sebagian besar peserta studi (70,3%)</w:t>
            </w:r>
            <w:r>
              <w:rPr>
                <w:szCs w:val="24"/>
                <w:lang w:val="en-ID"/>
              </w:rPr>
              <w:t xml:space="preserve"> </w:t>
            </w:r>
            <w:r w:rsidRPr="00094FAC">
              <w:rPr>
                <w:szCs w:val="24"/>
                <w:lang w:val="en-ID"/>
              </w:rPr>
              <w:t>melaporkan keinginan untuk melakukan perubahan gaya hidup yang bertujuan menurunkan risiko penyakit batu. Responden yang melaporkan pendidikan nefrolitiasis</w:t>
            </w:r>
            <w:r>
              <w:rPr>
                <w:szCs w:val="24"/>
                <w:lang w:val="en-ID"/>
              </w:rPr>
              <w:t xml:space="preserve"> </w:t>
            </w:r>
            <w:r w:rsidRPr="00094FAC">
              <w:rPr>
                <w:szCs w:val="24"/>
                <w:lang w:val="en-ID"/>
              </w:rPr>
              <w:t xml:space="preserve">sebelumnya cenderung melaporkan bahwa diet tidak </w:t>
            </w:r>
            <w:r w:rsidRPr="00094FAC">
              <w:rPr>
                <w:szCs w:val="24"/>
                <w:lang w:val="en-ID"/>
              </w:rPr>
              <w:lastRenderedPageBreak/>
              <w:t>berpengaruh pada pembentukan batu ginjal (PR = 0,795, 95% CI 0,65, 0,96, p = 0,01) Jenis dokter yang menasihati</w:t>
            </w:r>
            <w:r>
              <w:rPr>
                <w:szCs w:val="24"/>
                <w:lang w:val="en-ID"/>
              </w:rPr>
              <w:t xml:space="preserve"> </w:t>
            </w:r>
            <w:r w:rsidRPr="00094FAC">
              <w:rPr>
                <w:szCs w:val="24"/>
                <w:lang w:val="en-ID"/>
              </w:rPr>
              <w:t>responden tidak memiliki hubungan dengan pengetahuan pasien untuk penyakit batu (PR = 0,83, 95% CI 0,63, 1,10, p = 0,2).</w:t>
            </w:r>
            <w:r w:rsidRPr="00771E24">
              <w:t xml:space="preserve"> </w:t>
            </w:r>
          </w:p>
        </w:tc>
      </w:tr>
    </w:tbl>
    <w:p w14:paraId="2A0DE560" w14:textId="77777777" w:rsidR="006E29A3" w:rsidRDefault="006E29A3" w:rsidP="006E29A3">
      <w:pPr>
        <w:spacing w:before="0" w:beforeAutospacing="0" w:after="0" w:afterAutospacing="0" w:line="240" w:lineRule="auto"/>
        <w:jc w:val="both"/>
        <w:rPr>
          <w:b/>
        </w:rPr>
      </w:pPr>
    </w:p>
    <w:p w14:paraId="72256C5D" w14:textId="63A1F5DD" w:rsidR="006E29A3" w:rsidRPr="003A0A42" w:rsidRDefault="006E29A3" w:rsidP="006E29A3">
      <w:pPr>
        <w:autoSpaceDE w:val="0"/>
        <w:autoSpaceDN w:val="0"/>
        <w:adjustRightInd w:val="0"/>
        <w:spacing w:before="0" w:beforeAutospacing="0" w:after="0" w:afterAutospacing="0" w:line="240" w:lineRule="auto"/>
        <w:ind w:left="993" w:hanging="993"/>
        <w:jc w:val="both"/>
        <w:rPr>
          <w:rFonts w:cs="Times New Roman"/>
          <w:szCs w:val="24"/>
          <w:lang w:val="en-ID"/>
        </w:rPr>
      </w:pPr>
      <w:r>
        <w:rPr>
          <w:rFonts w:eastAsia="Calibri" w:cs="Times New Roman"/>
          <w:sz w:val="22"/>
        </w:rPr>
        <w:t>Tabel 5.10</w:t>
      </w:r>
      <w:r w:rsidRPr="00271FB0">
        <w:rPr>
          <w:rFonts w:eastAsia="Calibri" w:cs="Times New Roman"/>
          <w:sz w:val="22"/>
        </w:rPr>
        <w:t xml:space="preserve"> </w:t>
      </w:r>
      <w:r w:rsidRPr="00F765E2">
        <w:rPr>
          <w:rFonts w:eastAsia="Calibri" w:cs="Times New Roman"/>
          <w:sz w:val="22"/>
        </w:rPr>
        <w:t>Jurnal Intern</w:t>
      </w:r>
      <w:r w:rsidRPr="00271FB0">
        <w:rPr>
          <w:rFonts w:eastAsia="Calibri" w:cs="Times New Roman"/>
          <w:sz w:val="22"/>
        </w:rPr>
        <w:t>asional Ke</w:t>
      </w:r>
      <w:r>
        <w:rPr>
          <w:rFonts w:eastAsia="Calibri" w:cs="Times New Roman"/>
          <w:sz w:val="22"/>
        </w:rPr>
        <w:t xml:space="preserve"> 4</w:t>
      </w:r>
      <w:r w:rsidRPr="00F765E2">
        <w:rPr>
          <w:sz w:val="22"/>
        </w:rPr>
        <w:t xml:space="preserve"> </w:t>
      </w:r>
      <w:r>
        <w:rPr>
          <w:sz w:val="22"/>
        </w:rPr>
        <w:t>“</w:t>
      </w:r>
      <w:r w:rsidR="0095733B" w:rsidRPr="0095733B">
        <w:rPr>
          <w:rFonts w:cs="Times New Roman"/>
          <w:i/>
          <w:color w:val="131413"/>
          <w:szCs w:val="24"/>
          <w:lang w:val="en-US"/>
        </w:rPr>
        <w:t>Correlation of pH in Urine with Capacity of Drinking Water per Day</w:t>
      </w:r>
      <w:r>
        <w:rPr>
          <w:rFonts w:cs="Times New Roman"/>
          <w:i/>
          <w:color w:val="131413"/>
          <w:szCs w:val="24"/>
          <w:lang w:val="en-US"/>
        </w:rPr>
        <w:t>”</w:t>
      </w:r>
    </w:p>
    <w:tbl>
      <w:tblPr>
        <w:tblStyle w:val="TableGrid"/>
        <w:tblW w:w="0" w:type="auto"/>
        <w:tblLook w:val="04A0" w:firstRow="1" w:lastRow="0" w:firstColumn="1" w:lastColumn="0" w:noHBand="0" w:noVBand="1"/>
      </w:tblPr>
      <w:tblGrid>
        <w:gridCol w:w="2263"/>
        <w:gridCol w:w="5664"/>
      </w:tblGrid>
      <w:tr w:rsidR="006E29A3" w:rsidRPr="00771E24" w14:paraId="1516B487"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0BB197B" w14:textId="77777777" w:rsidR="006E29A3" w:rsidRPr="00771E24" w:rsidRDefault="006E29A3" w:rsidP="006E29A3">
            <w:pPr>
              <w:spacing w:beforeAutospacing="0" w:afterAutospacing="0" w:line="276" w:lineRule="auto"/>
              <w:jc w:val="both"/>
            </w:pPr>
            <w:r w:rsidRPr="00771E24">
              <w:t>Peneliti</w:t>
            </w:r>
          </w:p>
        </w:tc>
        <w:tc>
          <w:tcPr>
            <w:tcW w:w="5665" w:type="dxa"/>
            <w:tcBorders>
              <w:top w:val="single" w:sz="4" w:space="0" w:color="auto"/>
              <w:left w:val="single" w:sz="4" w:space="0" w:color="auto"/>
              <w:bottom w:val="single" w:sz="4" w:space="0" w:color="auto"/>
              <w:right w:val="single" w:sz="4" w:space="0" w:color="auto"/>
            </w:tcBorders>
          </w:tcPr>
          <w:p w14:paraId="44CD5A87" w14:textId="0C09BF7A" w:rsidR="006E29A3" w:rsidRPr="00771E24" w:rsidRDefault="0095733B" w:rsidP="006E29A3">
            <w:pPr>
              <w:autoSpaceDE w:val="0"/>
              <w:autoSpaceDN w:val="0"/>
              <w:adjustRightInd w:val="0"/>
              <w:spacing w:beforeAutospacing="0" w:afterAutospacing="0"/>
              <w:jc w:val="both"/>
            </w:pPr>
            <w:r w:rsidRPr="0095733B">
              <w:rPr>
                <w:rFonts w:cs="Times New Roman"/>
                <w:color w:val="131413"/>
                <w:szCs w:val="24"/>
                <w:lang w:val="en-US"/>
              </w:rPr>
              <w:t>Muhammad Imran Qadir, Iqra Sabir</w:t>
            </w:r>
          </w:p>
        </w:tc>
      </w:tr>
      <w:tr w:rsidR="006E29A3" w:rsidRPr="00771E24" w14:paraId="673CEC5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3185D76" w14:textId="77777777" w:rsidR="006E29A3" w:rsidRPr="00771E24" w:rsidRDefault="006E29A3" w:rsidP="006E29A3">
            <w:pPr>
              <w:spacing w:beforeAutospacing="0" w:afterAutospacing="0" w:line="276" w:lineRule="auto"/>
              <w:jc w:val="both"/>
            </w:pPr>
            <w:r w:rsidRPr="00771E24">
              <w:t>Judul</w:t>
            </w:r>
          </w:p>
        </w:tc>
        <w:tc>
          <w:tcPr>
            <w:tcW w:w="5665" w:type="dxa"/>
            <w:tcBorders>
              <w:top w:val="single" w:sz="4" w:space="0" w:color="auto"/>
              <w:left w:val="single" w:sz="4" w:space="0" w:color="auto"/>
              <w:bottom w:val="single" w:sz="4" w:space="0" w:color="auto"/>
              <w:right w:val="single" w:sz="4" w:space="0" w:color="auto"/>
            </w:tcBorders>
          </w:tcPr>
          <w:p w14:paraId="78C6371B" w14:textId="7400FFF4" w:rsidR="006E29A3" w:rsidRPr="00864E70" w:rsidRDefault="0095733B" w:rsidP="006E29A3">
            <w:pPr>
              <w:autoSpaceDE w:val="0"/>
              <w:autoSpaceDN w:val="0"/>
              <w:adjustRightInd w:val="0"/>
              <w:spacing w:beforeAutospacing="0" w:afterAutospacing="0"/>
              <w:jc w:val="both"/>
              <w:rPr>
                <w:i/>
              </w:rPr>
            </w:pPr>
            <w:r w:rsidRPr="0095733B">
              <w:rPr>
                <w:rFonts w:cs="Times New Roman"/>
                <w:i/>
                <w:color w:val="131413"/>
                <w:szCs w:val="24"/>
                <w:lang w:val="en-US"/>
              </w:rPr>
              <w:t>Correlation of pH in Urine with Capacity of Drinking Water per Day</w:t>
            </w:r>
          </w:p>
        </w:tc>
      </w:tr>
      <w:tr w:rsidR="006E29A3" w:rsidRPr="00771E24" w14:paraId="4B78985D"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27437DE1" w14:textId="77777777" w:rsidR="006E29A3" w:rsidRPr="00771E24" w:rsidRDefault="006E29A3" w:rsidP="006E29A3">
            <w:pPr>
              <w:spacing w:beforeAutospacing="0" w:afterAutospacing="0" w:line="276" w:lineRule="auto"/>
              <w:jc w:val="both"/>
            </w:pPr>
            <w:r w:rsidRPr="00771E24">
              <w:t>Tahun</w:t>
            </w:r>
          </w:p>
        </w:tc>
        <w:tc>
          <w:tcPr>
            <w:tcW w:w="5665" w:type="dxa"/>
            <w:tcBorders>
              <w:top w:val="single" w:sz="4" w:space="0" w:color="auto"/>
              <w:left w:val="single" w:sz="4" w:space="0" w:color="auto"/>
              <w:bottom w:val="single" w:sz="4" w:space="0" w:color="auto"/>
              <w:right w:val="single" w:sz="4" w:space="0" w:color="auto"/>
            </w:tcBorders>
          </w:tcPr>
          <w:p w14:paraId="6340E406" w14:textId="4FE907AD" w:rsidR="006E29A3" w:rsidRPr="00771E24" w:rsidRDefault="0095733B" w:rsidP="006E29A3">
            <w:pPr>
              <w:spacing w:beforeAutospacing="0" w:afterAutospacing="0" w:line="276" w:lineRule="auto"/>
              <w:jc w:val="both"/>
            </w:pPr>
            <w:r>
              <w:t>2019</w:t>
            </w:r>
          </w:p>
        </w:tc>
      </w:tr>
      <w:tr w:rsidR="006E29A3" w:rsidRPr="00771E24" w14:paraId="7E953388"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C7A0DFC" w14:textId="77777777" w:rsidR="006E29A3" w:rsidRPr="00771E24" w:rsidRDefault="006E29A3" w:rsidP="006E29A3">
            <w:pPr>
              <w:spacing w:beforeAutospacing="0" w:afterAutospacing="0" w:line="276" w:lineRule="auto"/>
              <w:jc w:val="both"/>
            </w:pPr>
            <w:r w:rsidRPr="00771E24">
              <w:t>Perlakuan</w:t>
            </w:r>
          </w:p>
        </w:tc>
        <w:tc>
          <w:tcPr>
            <w:tcW w:w="5665" w:type="dxa"/>
            <w:tcBorders>
              <w:top w:val="single" w:sz="4" w:space="0" w:color="auto"/>
              <w:left w:val="single" w:sz="4" w:space="0" w:color="auto"/>
              <w:bottom w:val="single" w:sz="4" w:space="0" w:color="auto"/>
              <w:right w:val="single" w:sz="4" w:space="0" w:color="auto"/>
            </w:tcBorders>
          </w:tcPr>
          <w:p w14:paraId="21777376" w14:textId="77777777" w:rsidR="006E29A3" w:rsidRPr="00771E24" w:rsidRDefault="006E29A3" w:rsidP="006E29A3">
            <w:pPr>
              <w:spacing w:beforeAutospacing="0" w:afterAutospacing="0" w:line="276" w:lineRule="auto"/>
              <w:jc w:val="both"/>
            </w:pPr>
            <w:r w:rsidRPr="00771E24">
              <w:t>Tidak (-)</w:t>
            </w:r>
          </w:p>
        </w:tc>
      </w:tr>
      <w:tr w:rsidR="006E29A3" w:rsidRPr="00771E24" w14:paraId="4B7C25A3"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3CE6D50E" w14:textId="77777777" w:rsidR="006E29A3" w:rsidRPr="00771E24" w:rsidRDefault="006E29A3" w:rsidP="006E29A3">
            <w:pPr>
              <w:spacing w:beforeAutospacing="0" w:afterAutospacing="0" w:line="276" w:lineRule="auto"/>
              <w:jc w:val="both"/>
            </w:pPr>
            <w:r w:rsidRPr="00771E24">
              <w:t>Kontrol</w:t>
            </w:r>
          </w:p>
        </w:tc>
        <w:tc>
          <w:tcPr>
            <w:tcW w:w="5665" w:type="dxa"/>
            <w:tcBorders>
              <w:top w:val="single" w:sz="4" w:space="0" w:color="auto"/>
              <w:left w:val="single" w:sz="4" w:space="0" w:color="auto"/>
              <w:bottom w:val="single" w:sz="4" w:space="0" w:color="auto"/>
              <w:right w:val="single" w:sz="4" w:space="0" w:color="auto"/>
            </w:tcBorders>
          </w:tcPr>
          <w:p w14:paraId="7E883C3E" w14:textId="77777777" w:rsidR="006E29A3" w:rsidRPr="00771E24" w:rsidRDefault="006E29A3" w:rsidP="006E29A3">
            <w:pPr>
              <w:spacing w:beforeAutospacing="0" w:afterAutospacing="0" w:line="276" w:lineRule="auto"/>
              <w:jc w:val="both"/>
            </w:pPr>
            <w:r w:rsidRPr="00771E24">
              <w:t>Tidak (-)</w:t>
            </w:r>
          </w:p>
        </w:tc>
      </w:tr>
      <w:tr w:rsidR="006E29A3" w:rsidRPr="00771E24" w14:paraId="2188298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4BCB5A7" w14:textId="77777777" w:rsidR="006E29A3" w:rsidRPr="00771E24" w:rsidRDefault="006E29A3" w:rsidP="006E29A3">
            <w:pPr>
              <w:spacing w:beforeAutospacing="0" w:afterAutospacing="0" w:line="276" w:lineRule="auto"/>
              <w:jc w:val="both"/>
            </w:pPr>
            <w:r w:rsidRPr="00771E24">
              <w:t>Metode</w:t>
            </w:r>
          </w:p>
        </w:tc>
        <w:tc>
          <w:tcPr>
            <w:tcW w:w="5665" w:type="dxa"/>
            <w:tcBorders>
              <w:top w:val="single" w:sz="4" w:space="0" w:color="auto"/>
              <w:left w:val="single" w:sz="4" w:space="0" w:color="auto"/>
              <w:bottom w:val="single" w:sz="4" w:space="0" w:color="auto"/>
              <w:right w:val="single" w:sz="4" w:space="0" w:color="auto"/>
            </w:tcBorders>
          </w:tcPr>
          <w:p w14:paraId="0691C6E6" w14:textId="22A7823C" w:rsidR="006E29A3" w:rsidRPr="0095733B" w:rsidRDefault="0095733B" w:rsidP="006E29A3">
            <w:pPr>
              <w:spacing w:beforeAutospacing="0" w:afterAutospacing="0" w:line="276" w:lineRule="auto"/>
              <w:jc w:val="both"/>
              <w:rPr>
                <w:i/>
                <w:lang w:val="en-ID"/>
              </w:rPr>
            </w:pPr>
            <w:r w:rsidRPr="0095733B">
              <w:rPr>
                <w:i/>
                <w:lang w:val="en-ID"/>
              </w:rPr>
              <w:t>Cross Sectional</w:t>
            </w:r>
          </w:p>
        </w:tc>
      </w:tr>
      <w:tr w:rsidR="006E29A3" w:rsidRPr="00771E24" w14:paraId="2890E571"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7FAD7D1F" w14:textId="77777777" w:rsidR="006E29A3" w:rsidRPr="00771E24" w:rsidRDefault="006E29A3" w:rsidP="006E29A3">
            <w:pPr>
              <w:spacing w:beforeAutospacing="0" w:afterAutospacing="0" w:line="276" w:lineRule="auto"/>
              <w:jc w:val="both"/>
            </w:pPr>
            <w:r w:rsidRPr="00771E24">
              <w:t>Sampel</w:t>
            </w:r>
          </w:p>
        </w:tc>
        <w:tc>
          <w:tcPr>
            <w:tcW w:w="5665" w:type="dxa"/>
            <w:tcBorders>
              <w:top w:val="single" w:sz="4" w:space="0" w:color="auto"/>
              <w:left w:val="single" w:sz="4" w:space="0" w:color="auto"/>
              <w:bottom w:val="single" w:sz="4" w:space="0" w:color="auto"/>
              <w:right w:val="single" w:sz="4" w:space="0" w:color="auto"/>
            </w:tcBorders>
          </w:tcPr>
          <w:p w14:paraId="3DA61C1A" w14:textId="407B6A14" w:rsidR="006E29A3" w:rsidRPr="00864E70" w:rsidRDefault="0095733B" w:rsidP="006E29A3">
            <w:pPr>
              <w:spacing w:beforeAutospacing="0" w:afterAutospacing="0" w:line="276" w:lineRule="auto"/>
              <w:jc w:val="both"/>
              <w:rPr>
                <w:lang w:val="en-ID"/>
              </w:rPr>
            </w:pPr>
            <w:r>
              <w:t>100</w:t>
            </w:r>
            <w:r w:rsidR="006E29A3" w:rsidRPr="00771E24">
              <w:t xml:space="preserve"> </w:t>
            </w:r>
            <w:r w:rsidR="006E29A3">
              <w:rPr>
                <w:lang w:val="en-ID"/>
              </w:rPr>
              <w:t>responden</w:t>
            </w:r>
          </w:p>
        </w:tc>
      </w:tr>
      <w:tr w:rsidR="006E29A3" w:rsidRPr="00771E24" w14:paraId="30BD6C36"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59BEEB47" w14:textId="77777777" w:rsidR="006E29A3" w:rsidRPr="00771E24" w:rsidRDefault="006E29A3" w:rsidP="006E29A3">
            <w:pPr>
              <w:spacing w:beforeAutospacing="0" w:afterAutospacing="0" w:line="276" w:lineRule="auto"/>
              <w:jc w:val="both"/>
            </w:pPr>
            <w:r w:rsidRPr="00771E24">
              <w:t>Random</w:t>
            </w:r>
          </w:p>
        </w:tc>
        <w:tc>
          <w:tcPr>
            <w:tcW w:w="5665" w:type="dxa"/>
            <w:tcBorders>
              <w:top w:val="single" w:sz="4" w:space="0" w:color="auto"/>
              <w:left w:val="single" w:sz="4" w:space="0" w:color="auto"/>
              <w:bottom w:val="single" w:sz="4" w:space="0" w:color="auto"/>
              <w:right w:val="single" w:sz="4" w:space="0" w:color="auto"/>
            </w:tcBorders>
          </w:tcPr>
          <w:p w14:paraId="0C54EAB9" w14:textId="77777777" w:rsidR="006E29A3" w:rsidRPr="00771E24" w:rsidRDefault="006E29A3" w:rsidP="006E29A3">
            <w:pPr>
              <w:spacing w:beforeAutospacing="0" w:afterAutospacing="0" w:line="276" w:lineRule="auto"/>
              <w:jc w:val="both"/>
            </w:pPr>
            <w:r>
              <w:t>Tidak dicantumkan</w:t>
            </w:r>
          </w:p>
        </w:tc>
      </w:tr>
      <w:tr w:rsidR="006E29A3" w:rsidRPr="00771E24" w14:paraId="5D285164"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DED2583" w14:textId="77777777" w:rsidR="006E29A3" w:rsidRPr="00771E24" w:rsidRDefault="006E29A3" w:rsidP="006E29A3">
            <w:pPr>
              <w:spacing w:beforeAutospacing="0" w:afterAutospacing="0" w:line="276" w:lineRule="auto"/>
              <w:jc w:val="both"/>
            </w:pPr>
            <w:r w:rsidRPr="00771E24">
              <w:t>Variabel</w:t>
            </w:r>
          </w:p>
        </w:tc>
        <w:tc>
          <w:tcPr>
            <w:tcW w:w="5665" w:type="dxa"/>
            <w:tcBorders>
              <w:top w:val="single" w:sz="4" w:space="0" w:color="auto"/>
              <w:left w:val="single" w:sz="4" w:space="0" w:color="auto"/>
              <w:bottom w:val="single" w:sz="4" w:space="0" w:color="auto"/>
              <w:right w:val="single" w:sz="4" w:space="0" w:color="auto"/>
            </w:tcBorders>
          </w:tcPr>
          <w:p w14:paraId="3DC500E2" w14:textId="0DA1562C" w:rsidR="006E29A3" w:rsidRPr="00771E24" w:rsidRDefault="006E29A3" w:rsidP="006E29A3">
            <w:pPr>
              <w:pStyle w:val="ListParagraph"/>
              <w:numPr>
                <w:ilvl w:val="3"/>
                <w:numId w:val="47"/>
              </w:numPr>
              <w:spacing w:beforeAutospacing="0" w:afterAutospacing="0" w:line="276" w:lineRule="auto"/>
              <w:ind w:left="325"/>
              <w:jc w:val="both"/>
            </w:pPr>
            <w:r w:rsidRPr="00864E70">
              <w:rPr>
                <w:i/>
              </w:rPr>
              <w:t>Independent</w:t>
            </w:r>
            <w:r w:rsidRPr="00771E24">
              <w:t xml:space="preserve"> : </w:t>
            </w:r>
            <w:r w:rsidR="0095733B" w:rsidRPr="0095733B">
              <w:rPr>
                <w:rFonts w:cs="Times New Roman"/>
                <w:i/>
                <w:color w:val="131413"/>
                <w:szCs w:val="24"/>
                <w:lang w:val="en-US"/>
              </w:rPr>
              <w:t>Capacity of Drinking Water per Day</w:t>
            </w:r>
          </w:p>
          <w:p w14:paraId="49BFC654" w14:textId="71BF05C7" w:rsidR="006E29A3" w:rsidRPr="00771E24" w:rsidRDefault="006E29A3" w:rsidP="00AD32FA">
            <w:pPr>
              <w:pStyle w:val="ListParagraph"/>
              <w:numPr>
                <w:ilvl w:val="3"/>
                <w:numId w:val="47"/>
              </w:numPr>
              <w:spacing w:beforeAutospacing="0" w:afterAutospacing="0" w:line="276" w:lineRule="auto"/>
              <w:ind w:left="325"/>
              <w:jc w:val="both"/>
            </w:pPr>
            <w:r w:rsidRPr="00DA6CC8">
              <w:rPr>
                <w:i/>
              </w:rPr>
              <w:t>Dependent</w:t>
            </w:r>
            <w:r w:rsidRPr="00771E24">
              <w:t xml:space="preserve"> : </w:t>
            </w:r>
            <w:r w:rsidR="0095733B" w:rsidRPr="0095733B">
              <w:rPr>
                <w:rFonts w:cs="Times New Roman"/>
                <w:i/>
                <w:color w:val="131413"/>
                <w:szCs w:val="24"/>
                <w:lang w:val="en-US"/>
              </w:rPr>
              <w:t>Correlation of pH</w:t>
            </w:r>
          </w:p>
        </w:tc>
      </w:tr>
      <w:tr w:rsidR="006E29A3" w:rsidRPr="00771E24" w14:paraId="001CF84E" w14:textId="77777777" w:rsidTr="006E29A3">
        <w:tc>
          <w:tcPr>
            <w:tcW w:w="2263" w:type="dxa"/>
            <w:tcBorders>
              <w:top w:val="single" w:sz="4" w:space="0" w:color="auto"/>
              <w:left w:val="single" w:sz="4" w:space="0" w:color="auto"/>
              <w:bottom w:val="single" w:sz="4" w:space="0" w:color="auto"/>
              <w:right w:val="single" w:sz="4" w:space="0" w:color="auto"/>
            </w:tcBorders>
            <w:hideMark/>
          </w:tcPr>
          <w:p w14:paraId="6EC7511A" w14:textId="77777777" w:rsidR="006E29A3" w:rsidRPr="00771E24" w:rsidRDefault="006E29A3" w:rsidP="006E29A3">
            <w:pPr>
              <w:spacing w:beforeAutospacing="0" w:afterAutospacing="0" w:line="276" w:lineRule="auto"/>
              <w:jc w:val="both"/>
            </w:pPr>
            <w:r w:rsidRPr="00771E24">
              <w:t xml:space="preserve">Hasil Atau Temuan </w:t>
            </w:r>
          </w:p>
        </w:tc>
        <w:tc>
          <w:tcPr>
            <w:tcW w:w="5665" w:type="dxa"/>
            <w:tcBorders>
              <w:top w:val="single" w:sz="4" w:space="0" w:color="auto"/>
              <w:left w:val="single" w:sz="4" w:space="0" w:color="auto"/>
              <w:bottom w:val="single" w:sz="4" w:space="0" w:color="auto"/>
              <w:right w:val="single" w:sz="4" w:space="0" w:color="auto"/>
            </w:tcBorders>
          </w:tcPr>
          <w:p w14:paraId="6F7F423C" w14:textId="2E16B8BD" w:rsidR="006E29A3" w:rsidRPr="0095733B" w:rsidRDefault="0095733B" w:rsidP="0095733B">
            <w:pPr>
              <w:autoSpaceDE w:val="0"/>
              <w:autoSpaceDN w:val="0"/>
              <w:adjustRightInd w:val="0"/>
              <w:jc w:val="both"/>
              <w:rPr>
                <w:rFonts w:cs="Times New Roman"/>
                <w:szCs w:val="24"/>
              </w:rPr>
            </w:pPr>
            <w:r w:rsidRPr="0095733B">
              <w:rPr>
                <w:rFonts w:cs="Times New Roman"/>
                <w:color w:val="000000"/>
                <w:szCs w:val="24"/>
                <w:lang w:val="en-US"/>
              </w:rPr>
              <w:t>Disimpulkan bahwa pH dalam urin memiliki hubungan yang signifikan dengan kapasitas air minum per hari. Laki-laki yang minum 1-4 dan 5-8 gelas air dalam sehari memiliki 33,33% dan 66,67% kemungkinan pH alkali dan perempuan yang minum 1-4 gelas memiliki 25% kemungkinan pH asam dan 8,33% peluang pH dasar.</w:t>
            </w:r>
          </w:p>
        </w:tc>
      </w:tr>
    </w:tbl>
    <w:p w14:paraId="6E1AEEE8" w14:textId="77777777" w:rsidR="005941C3" w:rsidRDefault="005941C3" w:rsidP="00AF66F9">
      <w:pPr>
        <w:spacing w:before="0" w:beforeAutospacing="0" w:after="0" w:afterAutospacing="0" w:line="480" w:lineRule="auto"/>
        <w:jc w:val="both"/>
        <w:rPr>
          <w:b/>
        </w:rPr>
      </w:pPr>
    </w:p>
    <w:p w14:paraId="51AC453D" w14:textId="117ED0F9" w:rsidR="009E6A8F" w:rsidRDefault="009E6A8F" w:rsidP="004A736F">
      <w:pPr>
        <w:pStyle w:val="Heading2"/>
        <w:numPr>
          <w:ilvl w:val="1"/>
          <w:numId w:val="10"/>
        </w:numPr>
        <w:spacing w:before="0" w:beforeAutospacing="0" w:after="100" w:line="240" w:lineRule="auto"/>
        <w:ind w:left="709" w:hanging="709"/>
      </w:pPr>
      <w:bookmarkStart w:id="94" w:name="_Toc44796265"/>
      <w:r>
        <w:t>Pembahasan</w:t>
      </w:r>
      <w:bookmarkEnd w:id="94"/>
      <w:r>
        <w:t xml:space="preserve"> </w:t>
      </w:r>
    </w:p>
    <w:p w14:paraId="761FBBC9" w14:textId="09048BBA" w:rsidR="009E6A8F" w:rsidRDefault="009E6A8F" w:rsidP="009E6A8F">
      <w:pPr>
        <w:spacing w:before="0" w:beforeAutospacing="0" w:after="0" w:afterAutospacing="0" w:line="480" w:lineRule="auto"/>
        <w:ind w:firstLine="709"/>
        <w:jc w:val="both"/>
      </w:pPr>
      <w:r>
        <w:t>Berdasarkan hasil pencarian artikel penelitian terdapat banyak jurnal yang membahas</w:t>
      </w:r>
      <w:r w:rsidR="005C29B1">
        <w:t xml:space="preserve"> tentang penyakit nefrolitiasis</w:t>
      </w:r>
      <w:r>
        <w:t xml:space="preserve">, namun </w:t>
      </w:r>
      <w:r w:rsidR="006E29A3">
        <w:t>ada 10</w:t>
      </w:r>
      <w:r>
        <w:t xml:space="preserve"> jurnal yang terpilih berdasarkan kriteria inklusi.</w:t>
      </w:r>
    </w:p>
    <w:p w14:paraId="707D0F25" w14:textId="07B5EB19" w:rsidR="00442766" w:rsidRDefault="009E6A8F" w:rsidP="00221390">
      <w:pPr>
        <w:pStyle w:val="Heading2"/>
        <w:numPr>
          <w:ilvl w:val="2"/>
          <w:numId w:val="35"/>
        </w:numPr>
        <w:spacing w:before="0" w:beforeAutospacing="0" w:after="100" w:line="240" w:lineRule="auto"/>
        <w:ind w:left="709"/>
      </w:pPr>
      <w:bookmarkStart w:id="95" w:name="_Toc44796266"/>
      <w:r>
        <w:t xml:space="preserve">Hasil </w:t>
      </w:r>
      <w:r w:rsidR="00442766">
        <w:t>Pembahasan</w:t>
      </w:r>
      <w:bookmarkEnd w:id="95"/>
      <w:r>
        <w:t xml:space="preserve"> </w:t>
      </w:r>
    </w:p>
    <w:p w14:paraId="08BAEEEA" w14:textId="5006CD31" w:rsidR="00442766" w:rsidRDefault="00442766" w:rsidP="00442766">
      <w:pPr>
        <w:spacing w:before="0" w:beforeAutospacing="0" w:after="0" w:afterAutospacing="0" w:line="480" w:lineRule="auto"/>
        <w:ind w:firstLine="709"/>
        <w:jc w:val="both"/>
      </w:pPr>
      <w:r>
        <w:t>Penelitian yang telah ditelaah dala</w:t>
      </w:r>
      <w:r w:rsidR="00DA1969">
        <w:t>m artikel atau jurnal sejumlah 10</w:t>
      </w:r>
      <w:r>
        <w:t xml:space="preserve"> jurnal</w:t>
      </w:r>
      <w:r w:rsidR="00DA1969">
        <w:t xml:space="preserve"> </w:t>
      </w:r>
      <w:r>
        <w:t>ini mengemukakan ada beberapa faktor yang dapat mempengaruhi terjadinya nefrolitiasis. Metode penelitian yang digunakan oleh beberapa jurnal beragam mulai dari</w:t>
      </w:r>
      <w:r>
        <w:rPr>
          <w:i/>
        </w:rPr>
        <w:t xml:space="preserve"> </w:t>
      </w:r>
      <w:r>
        <w:t xml:space="preserve">Analitik Observasional dengan pendekatan </w:t>
      </w:r>
      <w:r>
        <w:rPr>
          <w:i/>
        </w:rPr>
        <w:t>c</w:t>
      </w:r>
      <w:r w:rsidRPr="00220962">
        <w:rPr>
          <w:i/>
        </w:rPr>
        <w:t>ross</w:t>
      </w:r>
      <w:r>
        <w:rPr>
          <w:i/>
        </w:rPr>
        <w:t xml:space="preserve"> s</w:t>
      </w:r>
      <w:r w:rsidRPr="00220962">
        <w:rPr>
          <w:i/>
        </w:rPr>
        <w:t>ectional</w:t>
      </w:r>
      <w:r>
        <w:rPr>
          <w:i/>
        </w:rPr>
        <w:t xml:space="preserve">, </w:t>
      </w:r>
      <w:r>
        <w:t xml:space="preserve">Deskriptif </w:t>
      </w:r>
      <w:r>
        <w:lastRenderedPageBreak/>
        <w:t xml:space="preserve">analitik dengan menggunakan desain </w:t>
      </w:r>
      <w:r>
        <w:rPr>
          <w:i/>
        </w:rPr>
        <w:t xml:space="preserve">cross sectional, </w:t>
      </w:r>
      <w:r>
        <w:t>Analitik dengan menggunakan kasus kontrol (</w:t>
      </w:r>
      <w:r w:rsidRPr="0071045D">
        <w:rPr>
          <w:i/>
        </w:rPr>
        <w:t>case control study</w:t>
      </w:r>
      <w:r>
        <w:t>)</w:t>
      </w:r>
      <w:r w:rsidR="00DA1969">
        <w:rPr>
          <w:i/>
        </w:rPr>
        <w:t>.</w:t>
      </w:r>
    </w:p>
    <w:p w14:paraId="01BD7A25" w14:textId="0E5D5E49" w:rsidR="00834158" w:rsidRPr="003F0600" w:rsidRDefault="00945F0C" w:rsidP="003F0600">
      <w:pPr>
        <w:spacing w:before="0" w:beforeAutospacing="0" w:after="0" w:afterAutospacing="0" w:line="480" w:lineRule="auto"/>
        <w:ind w:firstLine="709"/>
        <w:jc w:val="both"/>
      </w:pPr>
      <w:r>
        <w:t>Pada penelitian “</w:t>
      </w:r>
      <w:r w:rsidRPr="00945F0C">
        <w:rPr>
          <w:i/>
        </w:rPr>
        <w:t>Faktor Yang Berhubungan Dengan Terbentuknya Kristal Urin Pada Pekerja Industri Logam (Studi Pada Pekerja Industri Logam Di Desa Hadipolo Kabupaten Kudus)</w:t>
      </w:r>
      <w:r>
        <w:t>”</w:t>
      </w:r>
      <w:r w:rsidR="00442766">
        <w:rPr>
          <w:i/>
        </w:rPr>
        <w:t xml:space="preserve"> </w:t>
      </w:r>
      <w:r w:rsidR="00442766">
        <w:t xml:space="preserve">oleh </w:t>
      </w:r>
      <w:r>
        <w:t>Yunita Faila, Ulfa Nuru llita, Sri Widodo  (2019</w:t>
      </w:r>
      <w:r w:rsidR="00442766">
        <w:t>) den</w:t>
      </w:r>
      <w:r>
        <w:t xml:space="preserve">gan jumlah responden sebanyak 73 responden </w:t>
      </w:r>
      <w:r w:rsidR="00442766">
        <w:t xml:space="preserve"> dan </w:t>
      </w:r>
      <w:r>
        <w:t xml:space="preserve">semua responden diberi </w:t>
      </w:r>
      <w:r w:rsidR="00442766">
        <w:t>perlakuan</w:t>
      </w:r>
      <w:r>
        <w:t xml:space="preserve"> berupa </w:t>
      </w:r>
      <w:r w:rsidRPr="00220962">
        <w:rPr>
          <w:i/>
        </w:rPr>
        <w:t>Health Education</w:t>
      </w:r>
      <w:r>
        <w:rPr>
          <w:i/>
        </w:rPr>
        <w:t xml:space="preserve"> </w:t>
      </w:r>
      <w:r>
        <w:t>tentang mengkonsumsi air</w:t>
      </w:r>
      <w:r w:rsidR="00442766">
        <w:t xml:space="preserve">. Prosedur pengambilan sampel </w:t>
      </w:r>
      <w:r w:rsidR="00DA5F45">
        <w:t xml:space="preserve">Analitik Observasional dengan pendekatan </w:t>
      </w:r>
      <w:r w:rsidR="00DA5F45">
        <w:rPr>
          <w:i/>
        </w:rPr>
        <w:t>c</w:t>
      </w:r>
      <w:r w:rsidR="00DA5F45" w:rsidRPr="00220962">
        <w:rPr>
          <w:i/>
        </w:rPr>
        <w:t>ross</w:t>
      </w:r>
      <w:r w:rsidR="00DA5F45">
        <w:rPr>
          <w:i/>
        </w:rPr>
        <w:t xml:space="preserve"> s</w:t>
      </w:r>
      <w:r w:rsidR="00DA5F45" w:rsidRPr="00220962">
        <w:rPr>
          <w:i/>
        </w:rPr>
        <w:t>ectional</w:t>
      </w:r>
      <w:r w:rsidR="00DA5F45">
        <w:t>. Analisis data</w:t>
      </w:r>
      <w:r w:rsidR="00442766">
        <w:t xml:space="preserve"> mengguankan uji</w:t>
      </w:r>
      <w:r w:rsidR="00DA5F45">
        <w:rPr>
          <w:i/>
        </w:rPr>
        <w:t xml:space="preserve"> Chi Square</w:t>
      </w:r>
      <w:r w:rsidR="00442766">
        <w:rPr>
          <w:i/>
        </w:rPr>
        <w:t xml:space="preserve">. </w:t>
      </w:r>
      <w:r w:rsidR="00442766">
        <w:t xml:space="preserve">Hasil yang didapatkan </w:t>
      </w:r>
      <w:r w:rsidR="00DA5F45">
        <w:t>terdapat hubungan antara tekanan panas, masa kerja, jumlah konsumsi air, dan kebiasaan olahraga dengan terbentuknya kristal urin.</w:t>
      </w:r>
      <w:r w:rsidR="00255C02">
        <w:rPr>
          <w:lang w:val="en-US"/>
        </w:rPr>
        <w:t xml:space="preserve"> </w:t>
      </w:r>
      <w:r w:rsidR="003F0600">
        <w:rPr>
          <w:szCs w:val="24"/>
        </w:rPr>
        <w:t xml:space="preserve">Hal ini dapat dijelaskan bahwa menurut teori Challagan (2006) </w:t>
      </w:r>
      <w:r w:rsidR="003F0600" w:rsidRPr="003F0600">
        <w:rPr>
          <w:szCs w:val="24"/>
        </w:rPr>
        <w:t>Batu saluran kemih (urotiliasis) adalah adanya batu pada saluran kemih dan bersifat idiopatik, dapat menimbulkan infeksi. Batu pada saluran kemih terbentuk jika zat pembentuk batu  mencapai konsentrasi yang tinggi. Batu tersebut dibentuk oleh kristalisasi larutan urin (kalsium oksalat, asam urat, kalsium fosfat, strufit dan sistin).</w:t>
      </w:r>
    </w:p>
    <w:p w14:paraId="3AFB4CD7" w14:textId="595D0428" w:rsidR="00255C02" w:rsidRPr="00255C02" w:rsidRDefault="00DA5F45" w:rsidP="00CD475E">
      <w:pPr>
        <w:spacing w:before="0" w:beforeAutospacing="0" w:after="0" w:afterAutospacing="0" w:line="480" w:lineRule="auto"/>
        <w:ind w:firstLine="709"/>
        <w:jc w:val="both"/>
        <w:rPr>
          <w:lang w:val="en-US"/>
        </w:rPr>
      </w:pPr>
      <w:r>
        <w:t>Penelitian dari Akma</w:t>
      </w:r>
      <w:r w:rsidRPr="00AB2CA9">
        <w:t>l</w:t>
      </w:r>
      <w:r>
        <w:t xml:space="preserve"> (2013) dengan judul “</w:t>
      </w:r>
      <w:r w:rsidRPr="001C3B37">
        <w:rPr>
          <w:i/>
        </w:rPr>
        <w:t>Faktor Yang Berhubungan Dengan Kejadian Batu Saluran Kemih Di Rsup Dr. Wahidin Sudirohusodo Makassar</w:t>
      </w:r>
      <w:r>
        <w:t xml:space="preserve">” </w:t>
      </w:r>
      <w:r w:rsidR="00442766">
        <w:t xml:space="preserve">dengan menggunakan desain penelitian </w:t>
      </w:r>
      <w:r>
        <w:t xml:space="preserve">deskriptif analitik dengan menggunakan desain </w:t>
      </w:r>
      <w:r w:rsidRPr="001C3B37">
        <w:rPr>
          <w:i/>
        </w:rPr>
        <w:t>cross sectional.</w:t>
      </w:r>
      <w:r>
        <w:t>dan sampel sejumlah 62</w:t>
      </w:r>
      <w:r w:rsidR="00442766">
        <w:t xml:space="preserve"> responden dengan </w:t>
      </w:r>
      <w:r>
        <w:t xml:space="preserve">menggunakan teknik </w:t>
      </w:r>
      <w:r w:rsidRPr="001C3B37">
        <w:rPr>
          <w:i/>
        </w:rPr>
        <w:t>consecutive sampling</w:t>
      </w:r>
      <w:r>
        <w:t>.</w:t>
      </w:r>
      <w:r w:rsidR="00442766">
        <w:t xml:space="preserve"> didapatkan hasil </w:t>
      </w:r>
      <w:r w:rsidR="001C3B37">
        <w:t>Ada hubungan antara lama waktu duduk dengan kejadian batu saluran kemih di RSUP Wahidin Sudirohusodo (</w:t>
      </w:r>
      <w:r w:rsidR="001C3B37" w:rsidRPr="00174897">
        <w:t>dip</w:t>
      </w:r>
      <w:r w:rsidR="001C3B37">
        <w:t>eroleh nilai p = 0,001 (α &lt;0,05)). Dan ada hubungan antara diet dengan kejadian batu saluran kemih di RSUP Wahidin Sudirohusodo. (</w:t>
      </w:r>
      <w:r w:rsidR="001C3B37" w:rsidRPr="00174897">
        <w:t xml:space="preserve">diperoleh </w:t>
      </w:r>
      <w:r w:rsidR="001C3B37" w:rsidRPr="00174897">
        <w:lastRenderedPageBreak/>
        <w:t>nilai p = 0,000 (α &lt;0,05)</w:t>
      </w:r>
      <w:r w:rsidR="00255C02">
        <w:t xml:space="preserve">. </w:t>
      </w:r>
      <w:r w:rsidR="003F0600">
        <w:rPr>
          <w:szCs w:val="24"/>
        </w:rPr>
        <w:t>Hal ini dapat dijelaskan bahwa menurut teori</w:t>
      </w:r>
      <w:r w:rsidR="00CD475E">
        <w:rPr>
          <w:szCs w:val="24"/>
        </w:rPr>
        <w:t xml:space="preserve"> Tim FK UI (</w:t>
      </w:r>
      <w:r w:rsidR="00CD475E" w:rsidRPr="00CD475E">
        <w:rPr>
          <w:szCs w:val="24"/>
        </w:rPr>
        <w:t>2000</w:t>
      </w:r>
      <w:r w:rsidR="00CD475E">
        <w:rPr>
          <w:szCs w:val="24"/>
        </w:rPr>
        <w:t>) b</w:t>
      </w:r>
      <w:r w:rsidR="00CD475E" w:rsidRPr="00CD475E">
        <w:rPr>
          <w:szCs w:val="24"/>
        </w:rPr>
        <w:t xml:space="preserve">atu ginjal merupakan penyebab terbanyak kelainan batu saluran kemih. Di Negara maju seperti Amerika serikat, Eropa, Australia, batu saluran kemih sering dijumpai di saluran kemih bagian atas, sedangkan di Negara berkembang seperti India, Thailand dan Indonesia lebih banyak dijumpai batu </w:t>
      </w:r>
      <w:r w:rsidR="00CD475E">
        <w:rPr>
          <w:szCs w:val="24"/>
        </w:rPr>
        <w:t xml:space="preserve">kandung kemih. </w:t>
      </w:r>
    </w:p>
    <w:p w14:paraId="3236B47B" w14:textId="2909ED4C" w:rsidR="00255C02" w:rsidRPr="00255C02" w:rsidRDefault="00442766" w:rsidP="00CD475E">
      <w:pPr>
        <w:spacing w:before="0" w:beforeAutospacing="0" w:after="0" w:afterAutospacing="0" w:line="480" w:lineRule="auto"/>
        <w:ind w:firstLine="709"/>
        <w:jc w:val="both"/>
        <w:rPr>
          <w:lang w:val="en-US"/>
        </w:rPr>
      </w:pPr>
      <w:r>
        <w:t xml:space="preserve">Penelitian lain yang mendukung didapatkan dari penelitian oleh </w:t>
      </w:r>
      <w:r w:rsidR="001C3B37" w:rsidRPr="00AB36D7">
        <w:t>Dwi Nur Patria Krisna</w:t>
      </w:r>
      <w:r w:rsidR="001C3B37">
        <w:t xml:space="preserve"> (2011</w:t>
      </w:r>
      <w:r>
        <w:t xml:space="preserve">), dengan judul penelitian </w:t>
      </w:r>
      <w:r w:rsidR="001C3B37">
        <w:t>“</w:t>
      </w:r>
      <w:r w:rsidR="001C3B37" w:rsidRPr="001C3B37">
        <w:rPr>
          <w:i/>
        </w:rPr>
        <w:t>Faktor Risiko Penyakit Batu Ginjal</w:t>
      </w:r>
      <w:r w:rsidR="001C3B37">
        <w:t xml:space="preserve">” </w:t>
      </w:r>
      <w:r>
        <w:t xml:space="preserve">dimana terdapat kelompok perlakuan </w:t>
      </w:r>
      <w:r w:rsidR="001C3B37">
        <w:t xml:space="preserve">yaitu Penderita penyakit batu ginjal di Kecamatan Margasari yang berobat di puskesmas Margasari </w:t>
      </w:r>
      <w:r>
        <w:t xml:space="preserve">dan </w:t>
      </w:r>
      <w:r w:rsidR="001C3B37">
        <w:t xml:space="preserve">kelompok </w:t>
      </w:r>
      <w:r>
        <w:t xml:space="preserve">kontrol </w:t>
      </w:r>
      <w:r w:rsidR="001C3B37">
        <w:t xml:space="preserve">yaitu bukan penderita batu ginjal dan tidak mempunyai gejala khusus </w:t>
      </w:r>
      <w:r w:rsidR="003C4916">
        <w:t xml:space="preserve">yang setiap dengan jumlah responden 74 </w:t>
      </w:r>
      <w:r>
        <w:t>responden</w:t>
      </w:r>
      <w:r w:rsidR="003C4916">
        <w:t xml:space="preserve"> dengan masing-masing kelompok 37 responden dengan menggunakan teknik </w:t>
      </w:r>
      <w:r w:rsidR="003C4916" w:rsidRPr="00106E2B">
        <w:rPr>
          <w:i/>
        </w:rPr>
        <w:t>Simple random sampling</w:t>
      </w:r>
      <w:r>
        <w:t xml:space="preserve"> didapatkan hasil </w:t>
      </w:r>
      <w:r w:rsidR="003B2871">
        <w:t>kesadahan air sumur gali (nilai p=0,001, OR=4,796), riwayat keluarga (nilai p=0,01, OR=5,346), konsumsi sumber protein (nilai p=0,001, OR=6,781), konsumsi sumber kalsium phospor (nilai p=0,010, OR=3,423), konsumsi sumber asam urat (nilai p=0,001, OR=6,756), konsumsi sumber oksalat (nilai p=0,009, OR=3,660), dan konsumsi sumber asam sitrat (nilai p=0,001, OR=27,429) berhubungan dengan kejadian penyakit batu ginjal dengan simpulan kesadahan air sumur gali, riwayat keluarga, konsumsi sumber protein, konsumsi sumber kalsium phospor, konsumsi sumber asam urat, konsumsi sumber oksalat, dan konsumsi sumber asam sitrat merupakan faktor risiko penyakit batu ginjal.</w:t>
      </w:r>
      <w:r w:rsidR="00255C02">
        <w:rPr>
          <w:lang w:val="en-US"/>
        </w:rPr>
        <w:t xml:space="preserve"> </w:t>
      </w:r>
      <w:r w:rsidR="00CD475E">
        <w:rPr>
          <w:szCs w:val="24"/>
        </w:rPr>
        <w:t xml:space="preserve">Hal ini dapat dijelaskan bahwa menurut teori </w:t>
      </w:r>
      <w:r w:rsidR="00A5512F">
        <w:rPr>
          <w:szCs w:val="24"/>
        </w:rPr>
        <w:t xml:space="preserve">Indridason, dkk (2005) </w:t>
      </w:r>
      <w:r w:rsidR="00CD475E" w:rsidRPr="00CD475E">
        <w:rPr>
          <w:szCs w:val="24"/>
        </w:rPr>
        <w:t xml:space="preserve">Batu ginjal </w:t>
      </w:r>
      <w:r w:rsidR="00A5512F">
        <w:rPr>
          <w:szCs w:val="24"/>
        </w:rPr>
        <w:t>adalah suatu keadaan dimana ter</w:t>
      </w:r>
      <w:r w:rsidR="00CD475E" w:rsidRPr="00CD475E">
        <w:rPr>
          <w:szCs w:val="24"/>
        </w:rPr>
        <w:t>dapat satu atau lebih batu di dala</w:t>
      </w:r>
      <w:r w:rsidR="00B46C4C">
        <w:rPr>
          <w:szCs w:val="24"/>
        </w:rPr>
        <w:t>m pelvis</w:t>
      </w:r>
      <w:r w:rsidR="005C29B1">
        <w:rPr>
          <w:szCs w:val="24"/>
          <w:lang w:val="en-ID"/>
        </w:rPr>
        <w:t xml:space="preserve"> </w:t>
      </w:r>
      <w:r w:rsidR="00B46C4C">
        <w:rPr>
          <w:szCs w:val="24"/>
        </w:rPr>
        <w:t>atau calyces</w:t>
      </w:r>
      <w:r w:rsidR="005C29B1">
        <w:rPr>
          <w:szCs w:val="24"/>
          <w:lang w:val="en-ID"/>
        </w:rPr>
        <w:t xml:space="preserve"> </w:t>
      </w:r>
      <w:r w:rsidR="00B46C4C">
        <w:rPr>
          <w:szCs w:val="24"/>
        </w:rPr>
        <w:t>dari ginjal.</w:t>
      </w:r>
    </w:p>
    <w:p w14:paraId="32EEE5EB" w14:textId="0D0D7C2A" w:rsidR="00255C02" w:rsidRPr="00255C02" w:rsidRDefault="003B2871" w:rsidP="00A5512F">
      <w:pPr>
        <w:spacing w:before="0" w:beforeAutospacing="0" w:after="0" w:afterAutospacing="0" w:line="480" w:lineRule="auto"/>
        <w:ind w:firstLine="709"/>
        <w:jc w:val="both"/>
        <w:rPr>
          <w:lang w:val="en-US"/>
        </w:rPr>
      </w:pPr>
      <w:r>
        <w:lastRenderedPageBreak/>
        <w:t>P</w:t>
      </w:r>
      <w:r w:rsidR="00442766">
        <w:t xml:space="preserve">enelitian yang dilakukan oleh </w:t>
      </w:r>
      <w:r w:rsidR="00C45505" w:rsidRPr="00AC2A83">
        <w:t>Retno Sulistiyowati, Onny Setiani, Nurjazuli</w:t>
      </w:r>
      <w:r w:rsidR="00C45505">
        <w:t xml:space="preserve"> pada tahun 2013 </w:t>
      </w:r>
      <w:r w:rsidR="00442766">
        <w:t xml:space="preserve">dengan judul </w:t>
      </w:r>
      <w:r w:rsidR="00C45505" w:rsidRPr="00C42C4C">
        <w:rPr>
          <w:i/>
        </w:rPr>
        <w:t xml:space="preserve">“Faktor Risiko yang Berhubungan dengan Kejadian Kristal Batu Saluran Kemihdi Desa Mrisi Kecamatan Tanggungharjo Kabupaten Grobogan” </w:t>
      </w:r>
      <w:r w:rsidR="00C45505">
        <w:t xml:space="preserve">menggunakan metode Observasional analitik dengan rancangan </w:t>
      </w:r>
      <w:r w:rsidR="00C45505" w:rsidRPr="00C42C4C">
        <w:rPr>
          <w:i/>
        </w:rPr>
        <w:t>crossectional</w:t>
      </w:r>
      <w:r w:rsidR="00C45505">
        <w:t xml:space="preserve"> dengan jumlah sampel 45 responden dan menggunakan </w:t>
      </w:r>
      <w:r w:rsidR="00C45505" w:rsidRPr="00C42C4C">
        <w:rPr>
          <w:i/>
        </w:rPr>
        <w:t>Purposive sampling.</w:t>
      </w:r>
      <w:r w:rsidR="00C42C4C">
        <w:t xml:space="preserve"> Dan mendapatkan hasil ada hubungan antara lama tinggal responden didaerah penelitian dengan kejadian kristal batusaluran kemih dalam urin p = 0,028. Dan ada hubungan antara kebiasaan konsumsi sayur yang mengandung oksalat tinggi dengan kejadian kristal batu saluran kemih dalam urin p = 0,020</w:t>
      </w:r>
      <w:r w:rsidR="00442766">
        <w:t>.</w:t>
      </w:r>
      <w:r w:rsidR="00255C02">
        <w:rPr>
          <w:lang w:val="en-US"/>
        </w:rPr>
        <w:t xml:space="preserve"> </w:t>
      </w:r>
      <w:r w:rsidR="00A5512F">
        <w:rPr>
          <w:szCs w:val="24"/>
        </w:rPr>
        <w:t xml:space="preserve">Hal ini dapat dijelaskan bahwa menurut teori </w:t>
      </w:r>
      <w:r w:rsidR="00A5512F" w:rsidRPr="00A5512F">
        <w:rPr>
          <w:rFonts w:cs="Times New Roman"/>
          <w:noProof/>
          <w:szCs w:val="24"/>
        </w:rPr>
        <w:t xml:space="preserve">Bushinsky </w:t>
      </w:r>
      <w:r w:rsidR="00A5512F">
        <w:rPr>
          <w:rFonts w:cs="Times New Roman"/>
          <w:noProof/>
          <w:szCs w:val="24"/>
        </w:rPr>
        <w:t>(200</w:t>
      </w:r>
      <w:r w:rsidR="00A5512F">
        <w:t>8</w:t>
      </w:r>
      <w:r w:rsidR="00A5512F">
        <w:rPr>
          <w:rFonts w:cs="Times New Roman"/>
          <w:noProof/>
          <w:szCs w:val="24"/>
        </w:rPr>
        <w:t>) p</w:t>
      </w:r>
      <w:r w:rsidR="00A5512F" w:rsidRPr="00A5512F">
        <w:rPr>
          <w:rFonts w:cs="Times New Roman"/>
          <w:noProof/>
          <w:szCs w:val="24"/>
        </w:rPr>
        <w:t>embentukan batu saluran kemih (BSK) diduga ada</w:t>
      </w:r>
      <w:r w:rsidR="00A5512F">
        <w:rPr>
          <w:rFonts w:cs="Times New Roman"/>
          <w:noProof/>
          <w:szCs w:val="24"/>
        </w:rPr>
        <w:t xml:space="preserve"> </w:t>
      </w:r>
      <w:r w:rsidR="00A5512F" w:rsidRPr="00A5512F">
        <w:rPr>
          <w:rFonts w:cs="Times New Roman"/>
          <w:noProof/>
          <w:szCs w:val="24"/>
        </w:rPr>
        <w:t>hubungannya dengan gangguan aliran urin, gangguan</w:t>
      </w:r>
      <w:r w:rsidR="00A5512F">
        <w:rPr>
          <w:rFonts w:cs="Times New Roman"/>
          <w:noProof/>
          <w:szCs w:val="24"/>
        </w:rPr>
        <w:t xml:space="preserve"> </w:t>
      </w:r>
      <w:r w:rsidR="00A5512F" w:rsidRPr="00A5512F">
        <w:rPr>
          <w:rFonts w:cs="Times New Roman"/>
          <w:noProof/>
          <w:szCs w:val="24"/>
        </w:rPr>
        <w:t>metabolik, infeksi saluran kemih, dehidrasi dan keadaan-keadaan lain ya</w:t>
      </w:r>
      <w:r w:rsidR="00A5512F">
        <w:rPr>
          <w:rFonts w:cs="Times New Roman"/>
          <w:noProof/>
          <w:szCs w:val="24"/>
        </w:rPr>
        <w:t>n</w:t>
      </w:r>
      <w:r w:rsidR="00A5512F" w:rsidRPr="00A5512F">
        <w:rPr>
          <w:rFonts w:cs="Times New Roman"/>
          <w:noProof/>
          <w:szCs w:val="24"/>
        </w:rPr>
        <w:t>g belum jelas.</w:t>
      </w:r>
    </w:p>
    <w:p w14:paraId="53020254" w14:textId="4D818076" w:rsidR="00255C02" w:rsidRPr="00255C02" w:rsidRDefault="00442766" w:rsidP="00C82EA0">
      <w:pPr>
        <w:spacing w:before="0" w:beforeAutospacing="0" w:after="0" w:afterAutospacing="0" w:line="480" w:lineRule="auto"/>
        <w:ind w:firstLine="709"/>
        <w:jc w:val="both"/>
        <w:rPr>
          <w:lang w:val="en-US"/>
        </w:rPr>
      </w:pPr>
      <w:r>
        <w:t xml:space="preserve">Menurut </w:t>
      </w:r>
      <w:r w:rsidR="00C82EA0">
        <w:t>Yetti Wira Citerawati SY</w:t>
      </w:r>
      <w:r w:rsidR="00C82EA0" w:rsidRPr="006828D4">
        <w:t>, Erma Nurjanah Widiastuti, Retno Ayu Hapsari</w:t>
      </w:r>
      <w:r w:rsidR="00C82EA0">
        <w:t xml:space="preserve"> (2018</w:t>
      </w:r>
      <w:r>
        <w:t>) , dengan judul penelitian</w:t>
      </w:r>
      <w:r w:rsidRPr="00D25702">
        <w:rPr>
          <w:i/>
        </w:rPr>
        <w:t xml:space="preserve"> </w:t>
      </w:r>
      <w:r w:rsidR="00C42C4C" w:rsidRPr="00D25702">
        <w:rPr>
          <w:i/>
        </w:rPr>
        <w:t>“</w:t>
      </w:r>
      <w:r w:rsidR="00C82EA0" w:rsidRPr="00C82EA0">
        <w:rPr>
          <w:i/>
        </w:rPr>
        <w:t>Faktor Risiko Pasien Batu Ginjal Rawat Jalan Rsud Dr. Doris Sylva-Nus Palangka Raya</w:t>
      </w:r>
      <w:r w:rsidR="00C42C4C">
        <w:t xml:space="preserve">” </w:t>
      </w:r>
      <w:r>
        <w:t xml:space="preserve">dilakukan menggunakan desain penelitian </w:t>
      </w:r>
      <w:r w:rsidR="00C82EA0" w:rsidRPr="00C82EA0">
        <w:rPr>
          <w:i/>
        </w:rPr>
        <w:t>cross sectional</w:t>
      </w:r>
      <w:r w:rsidR="00C82EA0">
        <w:t xml:space="preserve"> dengan sampel sebanyak 32</w:t>
      </w:r>
      <w:r>
        <w:t xml:space="preserve"> responden</w:t>
      </w:r>
      <w:r w:rsidR="00D25702">
        <w:t xml:space="preserve"> menggunakan </w:t>
      </w:r>
      <w:r w:rsidR="00C82EA0">
        <w:rPr>
          <w:i/>
        </w:rPr>
        <w:t>Consecutive</w:t>
      </w:r>
      <w:r w:rsidR="00D25702" w:rsidRPr="00D25702">
        <w:rPr>
          <w:i/>
        </w:rPr>
        <w:t xml:space="preserve"> Sampling</w:t>
      </w:r>
      <w:r>
        <w:t xml:space="preserve"> didapatkan </w:t>
      </w:r>
      <w:r w:rsidR="00D25702">
        <w:t xml:space="preserve">hasil </w:t>
      </w:r>
      <w:r w:rsidR="00C82EA0">
        <w:t>Tidak terdapat hubungan yang bermakna antara asu-pan oksalat, protein, kalsium, dan pengetahuan den-gan kepatuhan diet pasien batu ginjal. Sementara itu, asupan cairan dan aktivitas secara bermakna ber-hubungan dengan kepatuhan diet dan variabel yang paling mempengaruhi kepatuhan diet adalah aktivitas (p=0,001).</w:t>
      </w:r>
    </w:p>
    <w:p w14:paraId="0B5B4B93" w14:textId="77777777" w:rsidR="006E29A3" w:rsidRPr="00255C02" w:rsidRDefault="006E29A3" w:rsidP="006E29A3">
      <w:pPr>
        <w:spacing w:before="0" w:beforeAutospacing="0" w:after="0" w:afterAutospacing="0" w:line="480" w:lineRule="auto"/>
        <w:ind w:firstLine="709"/>
        <w:jc w:val="both"/>
        <w:rPr>
          <w:lang w:val="en-US"/>
        </w:rPr>
      </w:pPr>
      <w:r>
        <w:t xml:space="preserve">Menurut </w:t>
      </w:r>
      <w:r>
        <w:rPr>
          <w:lang w:val="en-ID"/>
        </w:rPr>
        <w:t xml:space="preserve">Anhar H.N, Widianto A </w:t>
      </w:r>
      <w:r>
        <w:t>(2014) , dengan judul penelitian</w:t>
      </w:r>
      <w:r w:rsidRPr="00D25702">
        <w:rPr>
          <w:i/>
        </w:rPr>
        <w:t xml:space="preserve"> “</w:t>
      </w:r>
      <w:r w:rsidRPr="00D30967">
        <w:rPr>
          <w:bCs/>
          <w:i/>
          <w:szCs w:val="23"/>
        </w:rPr>
        <w:t xml:space="preserve">Index Massa Tubuh Sebagai Faktor Resiko Terjadinya Batu Saluran Kemih Di Rs </w:t>
      </w:r>
      <w:r w:rsidRPr="00D30967">
        <w:rPr>
          <w:bCs/>
          <w:i/>
          <w:szCs w:val="23"/>
        </w:rPr>
        <w:lastRenderedPageBreak/>
        <w:t>Muslimat Ponorogo Dalam Kurun Waktu Januari 2007 - Desember 2010</w:t>
      </w:r>
      <w:r>
        <w:t xml:space="preserve">” dilakukan menggunakan desain penelitian </w:t>
      </w:r>
      <w:r w:rsidRPr="00C82EA0">
        <w:rPr>
          <w:i/>
        </w:rPr>
        <w:t>cross sectional</w:t>
      </w:r>
      <w:r>
        <w:t xml:space="preserve"> dengan sampel sebanyak 120 responden menggunakan </w:t>
      </w:r>
      <w:r>
        <w:rPr>
          <w:i/>
        </w:rPr>
        <w:t>Consecutive</w:t>
      </w:r>
      <w:r w:rsidRPr="00D25702">
        <w:rPr>
          <w:i/>
        </w:rPr>
        <w:t xml:space="preserve"> Sampling</w:t>
      </w:r>
      <w:r>
        <w:t xml:space="preserve"> didapatkan hasil </w:t>
      </w:r>
      <w:r>
        <w:rPr>
          <w:lang w:val="en-ID"/>
        </w:rPr>
        <w:t>t</w:t>
      </w:r>
      <w:r w:rsidRPr="00D30967">
        <w:rPr>
          <w:szCs w:val="23"/>
        </w:rPr>
        <w:t>idak terdapat hubungan antara nilai IMT dengan terjadinya penyakit batu saluran kemih. Yang dengan penilaian didapatkan Indeks massa tubuh tinggi dengan indeks massa tubuh normal sebagai kontrol menunjukkan tidak terdapat hubungan</w:t>
      </w:r>
      <w:r w:rsidRPr="00D30967">
        <w:rPr>
          <w:szCs w:val="23"/>
          <w:lang w:val="en-ID"/>
        </w:rPr>
        <w:t>.</w:t>
      </w:r>
      <w:r>
        <w:t>).</w:t>
      </w:r>
    </w:p>
    <w:p w14:paraId="486EF921" w14:textId="77777777" w:rsidR="006E29A3" w:rsidRPr="00255C02" w:rsidRDefault="006E29A3" w:rsidP="006E29A3">
      <w:pPr>
        <w:spacing w:before="0" w:beforeAutospacing="0" w:after="0" w:afterAutospacing="0" w:line="480" w:lineRule="auto"/>
        <w:ind w:firstLine="709"/>
        <w:jc w:val="both"/>
        <w:rPr>
          <w:lang w:val="en-US"/>
        </w:rPr>
      </w:pPr>
      <w:r>
        <w:t xml:space="preserve">Penelitian yang dilakukan oleh Muhammad Umer Farooq, Syed Hassan Mustafa, Muhammad Tariq Shah, Muhammad Junaid Khan, Osama Iftikhar (2018), dengan judul </w:t>
      </w:r>
      <w:r>
        <w:rPr>
          <w:i/>
        </w:rPr>
        <w:t>“</w:t>
      </w:r>
      <w:r w:rsidRPr="005C729C">
        <w:rPr>
          <w:i/>
        </w:rPr>
        <w:t>Dietary and fluid intake habits in nephrolithiasis patients presented to Ayub Teaching Hospital, Abbottabad</w:t>
      </w:r>
      <w:r>
        <w:t xml:space="preserve">” menggunakan sampel sebanyak 140 responden dan desain penelitian </w:t>
      </w:r>
      <w:r w:rsidRPr="003D7B73">
        <w:rPr>
          <w:i/>
        </w:rPr>
        <w:t>Cross</w:t>
      </w:r>
      <w:r>
        <w:rPr>
          <w:i/>
        </w:rPr>
        <w:t xml:space="preserve"> s</w:t>
      </w:r>
      <w:r w:rsidRPr="003D7B73">
        <w:rPr>
          <w:i/>
        </w:rPr>
        <w:t xml:space="preserve">ectional </w:t>
      </w:r>
      <w:r>
        <w:t>didapatkan hasil dimana hasil dapat kami gambarkan prevalensi nefrolitiasis yang lebih tinggi pada pria (57,1%) dibandingkan pada wanita (42,9%). Menurut penelitian kami, 82,9% pasien berasal dari daerah pedesaan sementara hanya 17,1% dari daerah perkotaan. Prevalensi batu ginjal lebih tinggi pada mereka yang tinggal di gurun, pegunungan atau di daerah pedesaan. Penelitian kami juga menunjukkan bahwa 94,3% pasien memiliki status sosial ekonomi rendah. Batu ginjal lebih umum pada pasien dengan status sosial ekonomi rendah.</w:t>
      </w:r>
      <w:r>
        <w:rPr>
          <w:lang w:val="en-US"/>
        </w:rPr>
        <w:t xml:space="preserve"> </w:t>
      </w:r>
      <w:r>
        <w:rPr>
          <w:szCs w:val="24"/>
        </w:rPr>
        <w:t xml:space="preserve">Hal ini dapat dijelaskan bahwa menurut teori </w:t>
      </w:r>
      <w:r w:rsidRPr="00413BF8">
        <w:rPr>
          <w:rFonts w:cs="Times New Roman"/>
          <w:noProof/>
          <w:szCs w:val="24"/>
        </w:rPr>
        <w:t>Robertson WG</w:t>
      </w:r>
      <w:r>
        <w:rPr>
          <w:rFonts w:cs="Times New Roman"/>
          <w:noProof/>
          <w:szCs w:val="24"/>
        </w:rPr>
        <w:t xml:space="preserve"> (2016)</w:t>
      </w:r>
      <w:r>
        <w:rPr>
          <w:szCs w:val="24"/>
        </w:rPr>
        <w:t xml:space="preserve"> </w:t>
      </w:r>
      <w:r w:rsidRPr="00413BF8">
        <w:rPr>
          <w:szCs w:val="24"/>
        </w:rPr>
        <w:t>Nefrolitiasis didefinisikan sebagai massa padat yang terbentuk di saluran kemih. Massa ini (batu) terbentuk dari kristal yang mengendap dari urin. Batu-batu juga terbentuk ketika zat pembentuk kristal (kalsium, oksalat, asam urat) baik dalam konsentrasi tinggi atau zat-zat yang mencegah pembentukan batu dalam konsentrasi rendah.</w:t>
      </w:r>
    </w:p>
    <w:p w14:paraId="64583FB4" w14:textId="77777777" w:rsidR="006E29A3" w:rsidRDefault="006E29A3" w:rsidP="006E29A3">
      <w:pPr>
        <w:spacing w:before="0" w:beforeAutospacing="0" w:after="0" w:afterAutospacing="0" w:line="480" w:lineRule="auto"/>
        <w:ind w:firstLine="709"/>
        <w:jc w:val="both"/>
        <w:rPr>
          <w:szCs w:val="24"/>
        </w:rPr>
      </w:pPr>
      <w:r>
        <w:lastRenderedPageBreak/>
        <w:t xml:space="preserve">Penelitian pendukung lainnya di muat dalam sebuah jurnal kesehatan yang berjudul </w:t>
      </w:r>
      <w:r w:rsidRPr="005B0486">
        <w:rPr>
          <w:i/>
        </w:rPr>
        <w:t>“Prevalence And Risk Factors Of Kidney Stone”</w:t>
      </w:r>
      <w:r w:rsidRPr="00C777E1">
        <w:t xml:space="preserve"> </w:t>
      </w:r>
      <w:r>
        <w:t xml:space="preserve">yang dilakukan oleh </w:t>
      </w:r>
      <w:r w:rsidRPr="00C777E1">
        <w:t>Nalini H.Sofia</w:t>
      </w:r>
      <w:r>
        <w:t xml:space="preserve">, Manickavasakam. K, </w:t>
      </w:r>
      <w:r w:rsidRPr="00C777E1">
        <w:t>Thomas M.Walter</w:t>
      </w:r>
      <w:r>
        <w:t xml:space="preserve"> (2016). Di penelitian ini tidak diberitahukan peneliti menggunakan desain penelitian. Jumlah responden dalam penelitian ini sebanyak 666 pasien batu ginjal. Dengan di dapatkan hasil studi ini mengungkapkan bahwa prevalensi batu ginjal yang tinggi adalah karena asupan cairan yang rendah 72,07% (p = 0,000), dehidrasi 67,56% (p = 0,012) dan kebiasaan diet dari diet campuran 91,59% (p = 0,000) ,, asupan tinggi kopi dan teh 57,50%, natrium 64,26%, gula 49,84%. Modifikasi gaya hidup merokok 36,03%, konsumsi alkohol 41,59%, kurang aktivitas fisik 42,79%, obesitas 54,80% juga mengungkapkan prevalensi tinggi penyakit ini. </w:t>
      </w:r>
      <w:r>
        <w:rPr>
          <w:szCs w:val="24"/>
        </w:rPr>
        <w:t xml:space="preserve">Hal ini dapat dijelaskan bahwa menurut teori </w:t>
      </w:r>
      <w:r w:rsidRPr="00226DF9">
        <w:rPr>
          <w:rFonts w:cs="Times New Roman"/>
          <w:noProof/>
          <w:szCs w:val="24"/>
        </w:rPr>
        <w:t>G.Reza Najem</w:t>
      </w:r>
      <w:r w:rsidRPr="00226DF9">
        <w:rPr>
          <w:szCs w:val="24"/>
        </w:rPr>
        <w:t xml:space="preserve"> </w:t>
      </w:r>
      <w:r>
        <w:rPr>
          <w:szCs w:val="24"/>
        </w:rPr>
        <w:t>(2007) b</w:t>
      </w:r>
      <w:r w:rsidRPr="00226DF9">
        <w:rPr>
          <w:szCs w:val="24"/>
        </w:rPr>
        <w:t>atu ginjal, salah satu gangguan urologis yang paling menyakitkan, bukan merupakan pro</w:t>
      </w:r>
      <w:r>
        <w:rPr>
          <w:szCs w:val="24"/>
        </w:rPr>
        <w:t>duk kehidupan modern. Namun,</w:t>
      </w:r>
      <w:r w:rsidRPr="00226DF9">
        <w:rPr>
          <w:szCs w:val="24"/>
        </w:rPr>
        <w:t xml:space="preserve"> batu ginjal adalah salah satu gangguan saluran kemih yang paling umum. Sejumlah besar orang menderita masalah batu kemih di seluruh dunia. Batu ginjal, yang merupakan kristal padat yang terbentuk dari mineral terlarut dalam urin, dapat disebabkan oleh masalah lingkungan dan metabolisme.</w:t>
      </w:r>
    </w:p>
    <w:p w14:paraId="2890B8A1" w14:textId="77777777" w:rsidR="006E29A3" w:rsidRDefault="006E29A3" w:rsidP="006E29A3">
      <w:pPr>
        <w:spacing w:before="0" w:beforeAutospacing="0" w:after="0" w:afterAutospacing="0" w:line="480" w:lineRule="auto"/>
        <w:ind w:firstLine="709"/>
        <w:jc w:val="both"/>
        <w:rPr>
          <w:szCs w:val="24"/>
          <w:lang w:val="en-ID"/>
        </w:rPr>
      </w:pPr>
      <w:r>
        <w:t xml:space="preserve">Penelitian pendukung lainnya di muat dalam sebuah jurnal kesehatan yang berjudul </w:t>
      </w:r>
      <w:r w:rsidRPr="005B0486">
        <w:rPr>
          <w:i/>
        </w:rPr>
        <w:t>“</w:t>
      </w:r>
      <w:r w:rsidRPr="006C607D">
        <w:rPr>
          <w:rFonts w:eastAsia="MyriadPro-SemiboldSemiCn" w:cs="Times New Roman"/>
          <w:i/>
          <w:szCs w:val="24"/>
          <w:lang w:val="en-US"/>
        </w:rPr>
        <w:t>Perceptions of dietary factors promoting and preventing nephrolithiasis: a cross‑sectional survey</w:t>
      </w:r>
      <w:r w:rsidRPr="005B0486">
        <w:rPr>
          <w:i/>
        </w:rPr>
        <w:t>”</w:t>
      </w:r>
      <w:r w:rsidRPr="00C777E1">
        <w:t xml:space="preserve"> </w:t>
      </w:r>
      <w:r>
        <w:t xml:space="preserve">yang dilakukan oleh </w:t>
      </w:r>
      <w:r w:rsidRPr="003A0A42">
        <w:rPr>
          <w:rFonts w:cs="Times New Roman"/>
          <w:szCs w:val="24"/>
          <w:lang w:val="en-US"/>
        </w:rPr>
        <w:t>Mathew Q. Fakhoury Barbara Gordon</w:t>
      </w:r>
      <w:r>
        <w:rPr>
          <w:rFonts w:cs="Times New Roman"/>
          <w:szCs w:val="24"/>
          <w:lang w:val="en-US"/>
        </w:rPr>
        <w:t xml:space="preserve">. </w:t>
      </w:r>
      <w:r w:rsidRPr="003A0A42">
        <w:rPr>
          <w:rFonts w:cs="Times New Roman"/>
          <w:szCs w:val="24"/>
          <w:lang w:val="en-US"/>
        </w:rPr>
        <w:t>Barbara Shorter</w:t>
      </w:r>
      <w:r>
        <w:rPr>
          <w:rFonts w:cs="Times New Roman"/>
          <w:szCs w:val="24"/>
          <w:lang w:val="en-US"/>
        </w:rPr>
        <w:t xml:space="preserve"> </w:t>
      </w:r>
      <w:r w:rsidRPr="003A0A42">
        <w:rPr>
          <w:rFonts w:cs="Times New Roman"/>
          <w:szCs w:val="24"/>
          <w:lang w:val="en-US"/>
        </w:rPr>
        <w:t>Audrey Renson</w:t>
      </w:r>
      <w:r>
        <w:rPr>
          <w:rFonts w:cs="Times New Roman"/>
          <w:szCs w:val="24"/>
          <w:lang w:val="en-US"/>
        </w:rPr>
        <w:t xml:space="preserve">. </w:t>
      </w:r>
      <w:r w:rsidRPr="003A0A42">
        <w:rPr>
          <w:rFonts w:cs="Times New Roman"/>
          <w:szCs w:val="24"/>
          <w:lang w:val="en-US"/>
        </w:rPr>
        <w:t>Michael S. Borofsky·Matthew R. Cohn· Elizabeth Cabezon</w:t>
      </w:r>
      <w:r>
        <w:rPr>
          <w:rFonts w:cs="Times New Roman"/>
          <w:szCs w:val="24"/>
          <w:lang w:val="en-US"/>
        </w:rPr>
        <w:t xml:space="preserve"> </w:t>
      </w:r>
      <w:r w:rsidRPr="003A0A42">
        <w:rPr>
          <w:rFonts w:cs="Times New Roman"/>
          <w:szCs w:val="24"/>
          <w:lang w:val="en-US"/>
        </w:rPr>
        <w:t>James S. Wysock Marc A. Bjurlin</w:t>
      </w:r>
      <w:r>
        <w:t xml:space="preserve"> (2016). Di penelitian ini peneliti menggunakan desain penelitian</w:t>
      </w:r>
      <w:r>
        <w:rPr>
          <w:lang w:val="en-ID"/>
        </w:rPr>
        <w:t xml:space="preserve"> </w:t>
      </w:r>
      <w:r w:rsidRPr="006C607D">
        <w:rPr>
          <w:i/>
          <w:lang w:val="en-ID"/>
        </w:rPr>
        <w:t>cross sectional</w:t>
      </w:r>
      <w:r>
        <w:t xml:space="preserve">. Jumlah responden dalam penelitian ini sebanyak 1018 pasien batu ginjal. Dengan di dapatkan hasil studi ini </w:t>
      </w:r>
      <w:r>
        <w:lastRenderedPageBreak/>
        <w:t xml:space="preserve">mengungkapkan bahwa </w:t>
      </w:r>
      <w:r>
        <w:rPr>
          <w:szCs w:val="24"/>
          <w:lang w:val="en-ID"/>
        </w:rPr>
        <w:t>r</w:t>
      </w:r>
      <w:r w:rsidRPr="00094FAC">
        <w:rPr>
          <w:szCs w:val="24"/>
          <w:lang w:val="en-ID"/>
        </w:rPr>
        <w:t>esponden menunjukkan pengetahuan yang terbatas tentang faktor nutrisi yang mempengaruhi perkembangan batu. Namun, sebagian besar peserta studi (70,3%)</w:t>
      </w:r>
      <w:r>
        <w:rPr>
          <w:szCs w:val="24"/>
          <w:lang w:val="en-ID"/>
        </w:rPr>
        <w:t xml:space="preserve"> </w:t>
      </w:r>
      <w:r w:rsidRPr="00094FAC">
        <w:rPr>
          <w:szCs w:val="24"/>
          <w:lang w:val="en-ID"/>
        </w:rPr>
        <w:t>melaporkan keinginan untuk melakukan perubahan gaya hidup yang bertujuan menurunkan risiko penyakit batu. Responden yang melaporkan pendidikan nefrolitiasis</w:t>
      </w:r>
      <w:r>
        <w:rPr>
          <w:szCs w:val="24"/>
          <w:lang w:val="en-ID"/>
        </w:rPr>
        <w:t xml:space="preserve"> </w:t>
      </w:r>
      <w:r w:rsidRPr="00094FAC">
        <w:rPr>
          <w:szCs w:val="24"/>
          <w:lang w:val="en-ID"/>
        </w:rPr>
        <w:t>sebelumnya cenderung melaporkan bahwa diet tidak berpengaruh pada pembentukan batu ginjal (PR = 0,795, 95% CI 0,65, 0,96, p = 0,01) Jenis dokter yang menasihati</w:t>
      </w:r>
      <w:r>
        <w:rPr>
          <w:szCs w:val="24"/>
          <w:lang w:val="en-ID"/>
        </w:rPr>
        <w:t xml:space="preserve"> </w:t>
      </w:r>
      <w:r w:rsidRPr="00094FAC">
        <w:rPr>
          <w:szCs w:val="24"/>
          <w:lang w:val="en-ID"/>
        </w:rPr>
        <w:t>responden tidak memiliki hubungan dengan pengetahuan pasien untuk penyakit batu (PR = 0,83, 95% CI 0,63, 1,10, p = 0,2).</w:t>
      </w:r>
    </w:p>
    <w:p w14:paraId="0DA57539" w14:textId="163F8179" w:rsidR="00442766" w:rsidRDefault="006E29A3" w:rsidP="006E29A3">
      <w:pPr>
        <w:spacing w:before="0" w:beforeAutospacing="0" w:after="0" w:afterAutospacing="0" w:line="480" w:lineRule="auto"/>
        <w:ind w:firstLine="709"/>
        <w:jc w:val="both"/>
      </w:pPr>
      <w:r>
        <w:t>Penelitian pendukung lainnya di muat dalam sebuah jurnal kesehatan</w:t>
      </w:r>
      <w:r>
        <w:rPr>
          <w:lang w:val="en-ID"/>
        </w:rPr>
        <w:t xml:space="preserve"> internasional</w:t>
      </w:r>
      <w:r>
        <w:t xml:space="preserve"> yang berjudul </w:t>
      </w:r>
      <w:r w:rsidRPr="005B0486">
        <w:rPr>
          <w:i/>
        </w:rPr>
        <w:t>“</w:t>
      </w:r>
      <w:r w:rsidR="0095733B" w:rsidRPr="0095733B">
        <w:rPr>
          <w:rFonts w:cs="Times New Roman"/>
          <w:i/>
          <w:color w:val="131413"/>
          <w:szCs w:val="24"/>
          <w:lang w:val="en-US"/>
        </w:rPr>
        <w:t>Correlation of pH in Urine with Capacity of Drinking Water per Day</w:t>
      </w:r>
      <w:r w:rsidRPr="005B0486">
        <w:rPr>
          <w:i/>
        </w:rPr>
        <w:t>”</w:t>
      </w:r>
      <w:r w:rsidRPr="00C777E1">
        <w:t xml:space="preserve"> </w:t>
      </w:r>
      <w:r>
        <w:t xml:space="preserve">yang dilakukan oleh </w:t>
      </w:r>
      <w:r w:rsidR="0095733B" w:rsidRPr="0095733B">
        <w:rPr>
          <w:rFonts w:cs="Times New Roman"/>
          <w:color w:val="131413"/>
          <w:szCs w:val="24"/>
          <w:lang w:val="en-US"/>
        </w:rPr>
        <w:t>Muhammad Imran Qadir, Iqra Sabir</w:t>
      </w:r>
      <w:r w:rsidR="0095733B">
        <w:t xml:space="preserve"> (2019</w:t>
      </w:r>
      <w:r>
        <w:t>). Di penelitian ini peneliti</w:t>
      </w:r>
      <w:r>
        <w:rPr>
          <w:lang w:val="en-ID"/>
        </w:rPr>
        <w:t xml:space="preserve"> menggunakan</w:t>
      </w:r>
      <w:r w:rsidR="0095733B">
        <w:rPr>
          <w:lang w:val="en-ID"/>
        </w:rPr>
        <w:t xml:space="preserve"> metode </w:t>
      </w:r>
      <w:r w:rsidR="0095733B" w:rsidRPr="0095733B">
        <w:rPr>
          <w:i/>
          <w:lang w:val="en-ID"/>
        </w:rPr>
        <w:t>Cross Sectional</w:t>
      </w:r>
      <w:r>
        <w:t>. Jumlah responden dalam penelitia</w:t>
      </w:r>
      <w:r w:rsidR="0095733B">
        <w:t>n ini sebanyak 100</w:t>
      </w:r>
      <w:r>
        <w:t xml:space="preserve"> pasien batu ginjal. Dengan di dapatkan hasil studi ini mengungkapkan bahwa </w:t>
      </w:r>
      <w:r w:rsidR="0095733B" w:rsidRPr="0095733B">
        <w:rPr>
          <w:rFonts w:cs="Times New Roman"/>
          <w:color w:val="000000"/>
          <w:szCs w:val="24"/>
          <w:lang w:val="en-US"/>
        </w:rPr>
        <w:t>pH dalam urin memiliki hubungan yang signifikan dengan kapasitas air minum per hari. Laki-laki yang minum 1-4 dan 5-8 gelas air dalam sehari memiliki 33,33% dan 66,67% kemungkinan pH alkali dan perempuan yang minum 1-4 gelas memiliki 25% kemungkinan pH asam dan 8,33% peluang pH dasar.</w:t>
      </w:r>
    </w:p>
    <w:p w14:paraId="1F8EC75A" w14:textId="7BCFE899" w:rsidR="00442766" w:rsidRDefault="00442766" w:rsidP="00D001CB">
      <w:pPr>
        <w:spacing w:before="0" w:beforeAutospacing="0" w:after="0" w:afterAutospacing="0" w:line="480" w:lineRule="auto"/>
        <w:ind w:firstLine="709"/>
        <w:jc w:val="both"/>
      </w:pPr>
      <w:r>
        <w:t>Beberapa istilah dan intervensi yang digunakan dalam</w:t>
      </w:r>
      <w:r w:rsidR="00032898">
        <w:t xml:space="preserve"> 7</w:t>
      </w:r>
      <w:r>
        <w:t xml:space="preserve"> artikel ini cukup jelas dan tidak menimbulkan makna yang ambigu dikarenakan jurnal internasional ini hanya membahas tentang</w:t>
      </w:r>
      <w:r w:rsidR="00032898">
        <w:t xml:space="preserve"> prevalensi dan faktor yang menyebabkan terjadinya nefrolitiasis</w:t>
      </w:r>
      <w:r>
        <w:t xml:space="preserve"> pada pasien yang mengalami </w:t>
      </w:r>
      <w:r w:rsidR="00032898">
        <w:t xml:space="preserve">nefrolitiasis </w:t>
      </w:r>
      <w:r>
        <w:t>akibat</w:t>
      </w:r>
      <w:r w:rsidR="00032898">
        <w:t xml:space="preserve"> beberapa faktor yang telah dilakukan sebelum terjangkit penyakit nefrolitiasis</w:t>
      </w:r>
      <w:r>
        <w:t xml:space="preserve">. Penelitian yang telah ditelaah dalam artikel ini menunjukkan </w:t>
      </w:r>
      <w:r w:rsidR="00032898">
        <w:t xml:space="preserve">jumlah konsumsi air </w:t>
      </w:r>
      <w:r>
        <w:t xml:space="preserve">dapat memberikan </w:t>
      </w:r>
      <w:r>
        <w:lastRenderedPageBreak/>
        <w:t>efek yang positif bagi pasien</w:t>
      </w:r>
      <w:r w:rsidR="00032898">
        <w:t xml:space="preserve"> nefrolitiasis</w:t>
      </w:r>
      <w:r>
        <w:t xml:space="preserve">. Dengan </w:t>
      </w:r>
      <w:r w:rsidR="00032898" w:rsidRPr="00032898">
        <w:rPr>
          <w:i/>
        </w:rPr>
        <w:t>health education</w:t>
      </w:r>
      <w:r w:rsidR="00032898">
        <w:t xml:space="preserve"> yang telah disampaikan ke pasien nefrolitiasis </w:t>
      </w:r>
      <w:r>
        <w:t>diharapkan setiap pasien ataupun individu mampu</w:t>
      </w:r>
      <w:r w:rsidR="00032898">
        <w:t xml:space="preserve"> menjaga kesehatan dengan mengubah pola hidup dengan beberapa faktor yang telah ada dalam penelitian</w:t>
      </w:r>
      <w:r>
        <w:t>. Sebagian besar dalam telaah jurnal penelitian diatas dapat disimpulkan bahwa</w:t>
      </w:r>
      <w:r w:rsidR="00032898">
        <w:t xml:space="preserve"> mengubah pola hidup dengan yang lebih sehat dan meningkatkan jumlah</w:t>
      </w:r>
      <w:r>
        <w:t xml:space="preserve"> </w:t>
      </w:r>
      <w:r w:rsidR="00032898">
        <w:t>konsumsi air yang cukup dapat membantu kesembuhan pasien nefrolitiasis.</w:t>
      </w:r>
    </w:p>
    <w:p w14:paraId="1C2488BC" w14:textId="4044E1D1" w:rsidR="00255C02" w:rsidRDefault="00255C02" w:rsidP="00E57A32">
      <w:pPr>
        <w:pStyle w:val="Heading2"/>
        <w:numPr>
          <w:ilvl w:val="2"/>
          <w:numId w:val="35"/>
        </w:numPr>
        <w:spacing w:before="0" w:beforeAutospacing="0" w:after="100" w:line="240" w:lineRule="auto"/>
        <w:ind w:left="709" w:hanging="709"/>
        <w:rPr>
          <w:lang w:val="en-US"/>
        </w:rPr>
      </w:pPr>
      <w:bookmarkStart w:id="96" w:name="_Toc44796267"/>
      <w:r w:rsidRPr="00314ED0">
        <w:t>Temuan</w:t>
      </w:r>
      <w:r>
        <w:rPr>
          <w:lang w:val="en-US"/>
        </w:rPr>
        <w:t xml:space="preserve"> Peneliti</w:t>
      </w:r>
      <w:bookmarkEnd w:id="96"/>
    </w:p>
    <w:p w14:paraId="2D97D3F0" w14:textId="79B52C3B" w:rsidR="00BD09FF" w:rsidRPr="00BD09FF" w:rsidRDefault="00BD09FF" w:rsidP="00BD09FF">
      <w:pPr>
        <w:spacing w:before="0" w:beforeAutospacing="0" w:after="0" w:afterAutospacing="0" w:line="480" w:lineRule="auto"/>
        <w:ind w:left="709"/>
        <w:jc w:val="both"/>
        <w:rPr>
          <w:lang w:val="en-US"/>
        </w:rPr>
      </w:pPr>
      <w:r>
        <w:rPr>
          <w:lang w:val="en-US"/>
        </w:rPr>
        <w:t xml:space="preserve">Temuan peneliti terkait faktor – faktor yang mempengaruhi terjadinya nefrolitiasis : </w:t>
      </w:r>
    </w:p>
    <w:p w14:paraId="7BB82C29" w14:textId="385BF918" w:rsidR="006D2206" w:rsidRDefault="006D2206" w:rsidP="0060410F">
      <w:pPr>
        <w:pStyle w:val="ListParagraph"/>
        <w:numPr>
          <w:ilvl w:val="6"/>
          <w:numId w:val="31"/>
        </w:numPr>
        <w:spacing w:before="0" w:beforeAutospacing="0" w:after="0" w:afterAutospacing="0" w:line="480" w:lineRule="auto"/>
        <w:ind w:left="709" w:hanging="709"/>
        <w:jc w:val="both"/>
        <w:rPr>
          <w:lang w:val="en-US"/>
        </w:rPr>
      </w:pPr>
      <w:r>
        <w:rPr>
          <w:lang w:val="en-US"/>
        </w:rPr>
        <w:t xml:space="preserve">Hubungan antara riwayat keluarga dengan terjadinya penyakit nefrolitiasis </w:t>
      </w:r>
    </w:p>
    <w:p w14:paraId="52A66C96" w14:textId="7702EE95" w:rsidR="00365055" w:rsidRDefault="00365055" w:rsidP="00365055">
      <w:pPr>
        <w:pStyle w:val="ListParagraph"/>
        <w:spacing w:before="0" w:beforeAutospacing="0" w:after="0" w:afterAutospacing="0" w:line="480" w:lineRule="auto"/>
        <w:ind w:firstLine="720"/>
        <w:jc w:val="both"/>
        <w:rPr>
          <w:lang w:val="en-US"/>
        </w:rPr>
      </w:pPr>
      <w:r w:rsidRPr="00365055">
        <w:rPr>
          <w:lang w:val="en-US"/>
        </w:rPr>
        <w:t>Hasil review jurnal didapatkan ada hubungan antara riwayat keluarga dengan terjadinya penyakit nefrolitiasis. Pada jurnal Dwi (2011)</w:t>
      </w:r>
      <w:r w:rsidR="00BD09FF">
        <w:rPr>
          <w:lang w:val="en-US"/>
        </w:rPr>
        <w:t xml:space="preserve"> yang berjudul “Faktor Risiko Penyakit Batu Ginjal”</w:t>
      </w:r>
      <w:r w:rsidRPr="00365055">
        <w:rPr>
          <w:lang w:val="en-US"/>
        </w:rPr>
        <w:t>, menyebutkan bahwa bahwa ada hubungan antara riwayat keluarga dengan terjadinya nefrolitiasis di Desa Karangdawa Kecamatan Margasari Kabupaten Tegal dengan nilai p value =0,001 dan OR=5,346.</w:t>
      </w:r>
    </w:p>
    <w:p w14:paraId="15DFF9E9" w14:textId="77777777" w:rsidR="005600D3" w:rsidRDefault="005600D3" w:rsidP="005600D3">
      <w:pPr>
        <w:pStyle w:val="ListParagraph"/>
        <w:spacing w:before="0" w:beforeAutospacing="0" w:after="0" w:afterAutospacing="0" w:line="480" w:lineRule="auto"/>
        <w:ind w:firstLine="720"/>
        <w:jc w:val="both"/>
        <w:rPr>
          <w:lang w:val="en-ID"/>
        </w:rPr>
      </w:pPr>
      <w:r>
        <w:rPr>
          <w:lang w:val="en-ID"/>
        </w:rPr>
        <w:t>Menurut teori yang telah ditulis di bab 2 yaitu p</w:t>
      </w:r>
      <w:r w:rsidR="00365055" w:rsidRPr="00365055">
        <w:rPr>
          <w:lang w:val="en-ID"/>
        </w:rPr>
        <w:t xml:space="preserve">ada penelitian Kalangi (2015) didapatkan bahwa nefrolitiasis lebih banyak ditemukan pada orang dengan riwayat nefrolitiasis positif (8,7%) dibandingkan dengan orang dengan riwayat nefrolitiasis negatif (2,5%) </w:t>
      </w:r>
      <w:r w:rsidR="00365055" w:rsidRPr="00365055">
        <w:rPr>
          <w:rFonts w:cs="Times New Roman"/>
          <w:lang w:val="en-US"/>
        </w:rPr>
        <w:t>sehingga</w:t>
      </w:r>
      <w:r w:rsidR="00365055" w:rsidRPr="00365055">
        <w:rPr>
          <w:lang w:val="en-ID"/>
        </w:rPr>
        <w:t xml:space="preserve"> dianjurkan bagi penderita untuk cukup mengkonsumsi air minum secukupnya dan untuk melakukan pemeriksaan dengan cara ESWL secara rutin untuk mengetahui jenis batu yang ada pada ginjal.</w:t>
      </w:r>
    </w:p>
    <w:p w14:paraId="2CDCCB43" w14:textId="1962DC62" w:rsidR="005600D3" w:rsidRPr="005600D3" w:rsidRDefault="00CF631E" w:rsidP="005600D3">
      <w:pPr>
        <w:pStyle w:val="ListParagraph"/>
        <w:spacing w:before="0" w:beforeAutospacing="0" w:after="0" w:afterAutospacing="0" w:line="480" w:lineRule="auto"/>
        <w:ind w:firstLine="720"/>
        <w:jc w:val="both"/>
        <w:rPr>
          <w:lang w:val="en-ID"/>
        </w:rPr>
      </w:pPr>
      <w:r>
        <w:rPr>
          <w:lang w:val="en-ID"/>
        </w:rPr>
        <w:lastRenderedPageBreak/>
        <w:t>Menurut pendapat</w:t>
      </w:r>
      <w:r w:rsidR="005600D3">
        <w:rPr>
          <w:lang w:val="en-ID"/>
        </w:rPr>
        <w:t xml:space="preserve"> dari peneliti, </w:t>
      </w:r>
      <w:r w:rsidR="005600D3">
        <w:rPr>
          <w:lang w:val="en-US"/>
        </w:rPr>
        <w:t>kondisi ini dapat dijelaskan</w:t>
      </w:r>
      <w:r w:rsidR="005600D3" w:rsidRPr="005600D3">
        <w:rPr>
          <w:lang w:val="en-US"/>
        </w:rPr>
        <w:t xml:space="preserve"> bahwa f</w:t>
      </w:r>
      <w:r w:rsidR="005600D3" w:rsidRPr="005600D3">
        <w:rPr>
          <w:rFonts w:cs="Times New Roman"/>
          <w:lang w:val="en-US"/>
        </w:rPr>
        <w:t>aktor genetik merupakan salah faktor yang berperan pada seseorang yang mengalami batu ginjal. Jika</w:t>
      </w:r>
      <w:r w:rsidR="005600D3" w:rsidRPr="005600D3">
        <w:rPr>
          <w:sz w:val="28"/>
          <w:lang w:val="en-ID"/>
        </w:rPr>
        <w:t xml:space="preserve"> </w:t>
      </w:r>
      <w:r w:rsidR="005600D3" w:rsidRPr="005600D3">
        <w:rPr>
          <w:rFonts w:cs="Times New Roman"/>
          <w:lang w:val="en-US"/>
        </w:rPr>
        <w:t>dalam keluarga ada yang menderita batu ginjal maka ada kemungkinan besar keturunannya juga mempunyai risiko terkena batu ginjal.</w:t>
      </w:r>
    </w:p>
    <w:p w14:paraId="03DFE39C" w14:textId="094EE054" w:rsidR="00134B32" w:rsidRDefault="00134B32" w:rsidP="005B4E09">
      <w:pPr>
        <w:pStyle w:val="ListParagraph"/>
        <w:numPr>
          <w:ilvl w:val="6"/>
          <w:numId w:val="31"/>
        </w:numPr>
        <w:spacing w:before="0" w:beforeAutospacing="0" w:after="0" w:afterAutospacing="0" w:line="480" w:lineRule="auto"/>
        <w:ind w:left="709" w:hanging="709"/>
        <w:jc w:val="both"/>
        <w:rPr>
          <w:lang w:val="en-US"/>
        </w:rPr>
      </w:pPr>
      <w:r>
        <w:rPr>
          <w:lang w:val="en-US"/>
        </w:rPr>
        <w:t>Hubungan antara umur dengan terjadinya penyakit nefrolitiasis</w:t>
      </w:r>
    </w:p>
    <w:p w14:paraId="506B3DEC" w14:textId="77777777" w:rsidR="00365055" w:rsidRDefault="00365055" w:rsidP="00365055">
      <w:pPr>
        <w:pStyle w:val="ListParagraph"/>
        <w:spacing w:before="0" w:beforeAutospacing="0" w:after="0" w:afterAutospacing="0" w:line="480" w:lineRule="auto"/>
        <w:ind w:firstLine="720"/>
        <w:jc w:val="both"/>
        <w:rPr>
          <w:rFonts w:cs="Times New Roman"/>
          <w:sz w:val="22"/>
          <w:lang w:val="en-US"/>
        </w:rPr>
      </w:pPr>
      <w:r w:rsidRPr="00365055">
        <w:rPr>
          <w:lang w:val="en-US"/>
        </w:rPr>
        <w:t>Hasil review jurnal bahwa adanya hubungan antara umur dengan terjadinya penyakit nefrolitiasis. Jurnal Yunita Faila (2019) dengan judul “Faktor yang berhubungan dengan terbentuknya kristal urin pada pekerja industri logam” menyebutkan bahwa u</w:t>
      </w:r>
      <w:r w:rsidRPr="00365055">
        <w:rPr>
          <w:rFonts w:cs="Times New Roman"/>
          <w:sz w:val="22"/>
          <w:lang w:val="en-US"/>
        </w:rPr>
        <w:t xml:space="preserve">mur pekerja mnerita nefroltiasi pada usia berkisar 29 tahun sampai 67 tahun, dengan rata-rata 45 tahun dan standart deviasi </w:t>
      </w:r>
      <w:r>
        <w:rPr>
          <w:rFonts w:cs="Times New Roman"/>
          <w:sz w:val="22"/>
          <w:lang w:val="en-US"/>
        </w:rPr>
        <w:t xml:space="preserve">9,323. </w:t>
      </w:r>
    </w:p>
    <w:p w14:paraId="16CDA610" w14:textId="312479DA" w:rsidR="00BD09FF" w:rsidRDefault="00BD09FF" w:rsidP="00365055">
      <w:pPr>
        <w:pStyle w:val="ListParagraph"/>
        <w:spacing w:before="0" w:beforeAutospacing="0" w:after="0" w:afterAutospacing="0" w:line="480" w:lineRule="auto"/>
        <w:ind w:firstLine="720"/>
        <w:jc w:val="both"/>
        <w:rPr>
          <w:lang w:val="en-ID"/>
        </w:rPr>
      </w:pPr>
      <w:r>
        <w:t>Usia 18-40 tahun dinamakan dewasa dini dimana kemampuan mental mencapai puncaknya dalam usia 20 tahun untuk mempelajari dan menyesuaikan diri pada situasi-situasi baru seperti pada misalnya mengingat hal-hal yang pernah dipelajari, penalaran analogis dan berfikir kreatif. Pada masa dewasa ini sering mencapai puncak prestasi.</w:t>
      </w:r>
      <w:r>
        <w:rPr>
          <w:lang w:val="en-ID"/>
        </w:rPr>
        <w:t xml:space="preserve"> </w:t>
      </w:r>
      <w:r>
        <w:t>Usia &gt; 40 tahun dinamakan usia madya dini dimana pada masa tersebut pada akhirnya ditandai perubahan-perubahan jasmani dan mental pada masa ini seseorang tinggal mempertahankan prestasi yang telah dicapainya pada usia dewasa (Hurlock. 2012. hal. 20 )</w:t>
      </w:r>
    </w:p>
    <w:p w14:paraId="6FE80A72" w14:textId="3D19809C" w:rsidR="00365055" w:rsidRPr="00365055" w:rsidRDefault="00BD09FF" w:rsidP="00365055">
      <w:pPr>
        <w:pStyle w:val="ListParagraph"/>
        <w:spacing w:before="0" w:beforeAutospacing="0" w:after="0" w:afterAutospacing="0" w:line="480" w:lineRule="auto"/>
        <w:ind w:firstLine="720"/>
        <w:jc w:val="both"/>
        <w:rPr>
          <w:rFonts w:cs="Times New Roman"/>
          <w:sz w:val="22"/>
          <w:lang w:val="en-US"/>
        </w:rPr>
      </w:pPr>
      <w:r>
        <w:rPr>
          <w:lang w:val="en-ID"/>
        </w:rPr>
        <w:t>Menurut pendapat peneliti, u</w:t>
      </w:r>
      <w:r w:rsidR="00365055" w:rsidRPr="00365055">
        <w:rPr>
          <w:lang w:val="en-ID"/>
        </w:rPr>
        <w:t>mur sebagai salah satu faktor yang ikut berp</w:t>
      </w:r>
      <w:r>
        <w:rPr>
          <w:lang w:val="en-ID"/>
        </w:rPr>
        <w:t>otensi</w:t>
      </w:r>
      <w:r w:rsidR="00365055" w:rsidRPr="00365055">
        <w:rPr>
          <w:lang w:val="en-ID"/>
        </w:rPr>
        <w:t xml:space="preserve"> terhadap ke</w:t>
      </w:r>
      <w:r>
        <w:rPr>
          <w:lang w:val="en-ID"/>
        </w:rPr>
        <w:t>j</w:t>
      </w:r>
      <w:r w:rsidR="00365055" w:rsidRPr="00365055">
        <w:rPr>
          <w:lang w:val="en-ID"/>
        </w:rPr>
        <w:t>adian nefrolitiasi</w:t>
      </w:r>
      <w:r>
        <w:rPr>
          <w:lang w:val="en-ID"/>
        </w:rPr>
        <w:t>s</w:t>
      </w:r>
      <w:r w:rsidR="00365055" w:rsidRPr="00365055">
        <w:rPr>
          <w:lang w:val="en-ID"/>
        </w:rPr>
        <w:t xml:space="preserve">, karena bertambahnya umur akan bertambah kemunduran </w:t>
      </w:r>
      <w:r w:rsidR="00C863F7">
        <w:rPr>
          <w:lang w:val="en-ID"/>
        </w:rPr>
        <w:t>f</w:t>
      </w:r>
      <w:r w:rsidR="00365055" w:rsidRPr="00365055">
        <w:rPr>
          <w:lang w:val="en-ID"/>
        </w:rPr>
        <w:t>ungsi fisik s</w:t>
      </w:r>
      <w:r w:rsidR="00C863F7">
        <w:rPr>
          <w:lang w:val="en-ID"/>
        </w:rPr>
        <w:t>e</w:t>
      </w:r>
      <w:r w:rsidR="00365055" w:rsidRPr="00365055">
        <w:rPr>
          <w:lang w:val="en-ID"/>
        </w:rPr>
        <w:t>seorang sehingga akan berpote</w:t>
      </w:r>
      <w:r w:rsidR="00C863F7">
        <w:rPr>
          <w:lang w:val="en-ID"/>
        </w:rPr>
        <w:t>n</w:t>
      </w:r>
      <w:r w:rsidR="00365055" w:rsidRPr="00365055">
        <w:rPr>
          <w:lang w:val="en-ID"/>
        </w:rPr>
        <w:t>si terken</w:t>
      </w:r>
      <w:r w:rsidR="00C863F7">
        <w:rPr>
          <w:lang w:val="en-ID"/>
        </w:rPr>
        <w:t>a</w:t>
      </w:r>
      <w:r w:rsidR="00365055" w:rsidRPr="00365055">
        <w:rPr>
          <w:lang w:val="en-ID"/>
        </w:rPr>
        <w:t xml:space="preserve"> berb</w:t>
      </w:r>
      <w:r w:rsidR="00C863F7">
        <w:rPr>
          <w:lang w:val="en-ID"/>
        </w:rPr>
        <w:t>a</w:t>
      </w:r>
      <w:r w:rsidR="00365055" w:rsidRPr="00365055">
        <w:rPr>
          <w:lang w:val="en-ID"/>
        </w:rPr>
        <w:t xml:space="preserve">gai penyakit </w:t>
      </w:r>
      <w:r w:rsidR="00C863F7">
        <w:rPr>
          <w:lang w:val="en-ID"/>
        </w:rPr>
        <w:t>s</w:t>
      </w:r>
      <w:r w:rsidR="00365055" w:rsidRPr="00365055">
        <w:rPr>
          <w:lang w:val="en-ID"/>
        </w:rPr>
        <w:t>ala</w:t>
      </w:r>
      <w:r>
        <w:rPr>
          <w:lang w:val="en-ID"/>
        </w:rPr>
        <w:t xml:space="preserve">h satunya adalah nefrolitiasis. Menurut </w:t>
      </w:r>
      <w:r>
        <w:rPr>
          <w:lang w:val="en-ID"/>
        </w:rPr>
        <w:lastRenderedPageBreak/>
        <w:t xml:space="preserve">survey lapangan </w:t>
      </w:r>
      <w:r w:rsidR="0039647A">
        <w:rPr>
          <w:lang w:val="en-ID"/>
        </w:rPr>
        <w:t xml:space="preserve">yang dilakukan oleh peneliti, </w:t>
      </w:r>
      <w:r>
        <w:rPr>
          <w:lang w:val="en-ID"/>
        </w:rPr>
        <w:t>p</w:t>
      </w:r>
      <w:r w:rsidR="00365055" w:rsidRPr="00365055">
        <w:rPr>
          <w:lang w:val="en-ID"/>
        </w:rPr>
        <w:t>asien yang terkena b</w:t>
      </w:r>
      <w:r w:rsidR="00365055" w:rsidRPr="00365055">
        <w:t>atu ginjal</w:t>
      </w:r>
      <w:r w:rsidR="00365055" w:rsidRPr="00365055">
        <w:rPr>
          <w:lang w:val="en-ID"/>
        </w:rPr>
        <w:t xml:space="preserve"> (nefrolitiasis)</w:t>
      </w:r>
      <w:r w:rsidR="00365055" w:rsidRPr="00365055">
        <w:t xml:space="preserve"> banyak terdapat pada</w:t>
      </w:r>
      <w:r w:rsidR="00365055" w:rsidRPr="00365055">
        <w:rPr>
          <w:lang w:val="en-ID"/>
        </w:rPr>
        <w:t xml:space="preserve"> orang yang</w:t>
      </w:r>
      <w:r w:rsidR="00365055" w:rsidRPr="00365055">
        <w:t xml:space="preserve"> golongan umur 30-60 tahun frekuensi terbanyak pada dekade empat sampai dengan enam</w:t>
      </w:r>
      <w:r w:rsidR="00365055" w:rsidRPr="00365055">
        <w:rPr>
          <w:lang w:val="en-ID"/>
        </w:rPr>
        <w:t xml:space="preserve">. </w:t>
      </w:r>
    </w:p>
    <w:p w14:paraId="179F966A" w14:textId="221B3DC4" w:rsidR="00134B32" w:rsidRDefault="00134B32" w:rsidP="00017C36">
      <w:pPr>
        <w:pStyle w:val="ListParagraph"/>
        <w:numPr>
          <w:ilvl w:val="6"/>
          <w:numId w:val="31"/>
        </w:numPr>
        <w:spacing w:before="0" w:beforeAutospacing="0" w:after="0" w:afterAutospacing="0" w:line="480" w:lineRule="auto"/>
        <w:ind w:left="709" w:hanging="709"/>
        <w:jc w:val="both"/>
        <w:rPr>
          <w:lang w:val="en-US"/>
        </w:rPr>
      </w:pPr>
      <w:r>
        <w:rPr>
          <w:lang w:val="en-US"/>
        </w:rPr>
        <w:t>Hubungan antara jenis kelamin dengan terjadinya penyakit nefrolitiasis</w:t>
      </w:r>
    </w:p>
    <w:p w14:paraId="60C176C6" w14:textId="77777777" w:rsidR="00DB7620" w:rsidRDefault="00C967D9" w:rsidP="00FA58A2">
      <w:pPr>
        <w:spacing w:before="0" w:beforeAutospacing="0" w:after="0" w:afterAutospacing="0" w:line="480" w:lineRule="auto"/>
        <w:ind w:left="709" w:firstLine="589"/>
        <w:jc w:val="both"/>
        <w:rPr>
          <w:rFonts w:ascii="TimesNewRomanPSMT" w:hAnsi="TimesNewRomanPSMT" w:cs="TimesNewRomanPSMT"/>
          <w:sz w:val="22"/>
          <w:lang w:val="en-US"/>
        </w:rPr>
      </w:pPr>
      <w:r w:rsidRPr="00DB7620">
        <w:rPr>
          <w:rFonts w:cs="Times New Roman"/>
          <w:szCs w:val="24"/>
          <w:lang w:val="en-US"/>
        </w:rPr>
        <w:t xml:space="preserve">Hasil review jurnal bahwa adanya hubungan antara jenis kelamin dengan terjadinya penyakit nefrolitiasis. </w:t>
      </w:r>
      <w:r w:rsidR="00DB7620">
        <w:rPr>
          <w:rFonts w:cs="Times New Roman"/>
          <w:szCs w:val="24"/>
          <w:lang w:val="en-US"/>
        </w:rPr>
        <w:t xml:space="preserve">Jurnal Yetti Wira (2018) dengan judul “Faktor Risiko Pasien Batu Ginjal Rawat Jalan RSUD Dr. Doris Sylvanus Palangkaraya” menyebutkan bahwa </w:t>
      </w:r>
      <w:r w:rsidR="00017C36" w:rsidRPr="00DB7620">
        <w:rPr>
          <w:rFonts w:cs="Times New Roman"/>
          <w:szCs w:val="24"/>
          <w:lang w:val="en-US"/>
        </w:rPr>
        <w:t>untuk jenis kelamin,</w:t>
      </w:r>
      <w:r w:rsidR="00DB7620">
        <w:rPr>
          <w:rFonts w:cs="Times New Roman"/>
          <w:szCs w:val="24"/>
          <w:lang w:val="en-US"/>
        </w:rPr>
        <w:t xml:space="preserve"> </w:t>
      </w:r>
      <w:r w:rsidR="00017C36" w:rsidRPr="00DB7620">
        <w:rPr>
          <w:rFonts w:cs="Times New Roman"/>
          <w:szCs w:val="24"/>
          <w:lang w:val="en-US"/>
        </w:rPr>
        <w:t>sekitar 18 (56,3%) pasien adalah laki-laki. Hal ini sejalan</w:t>
      </w:r>
      <w:r w:rsidR="00DB7620">
        <w:rPr>
          <w:rFonts w:cs="Times New Roman"/>
          <w:szCs w:val="24"/>
          <w:lang w:val="en-US"/>
        </w:rPr>
        <w:t xml:space="preserve"> </w:t>
      </w:r>
      <w:r w:rsidR="00017C36" w:rsidRPr="00DB7620">
        <w:rPr>
          <w:rFonts w:cs="Times New Roman"/>
          <w:szCs w:val="24"/>
          <w:lang w:val="en-US"/>
        </w:rPr>
        <w:t>dengan hasil hasil Riset Kesehatan Dasar, 2013</w:t>
      </w:r>
      <w:r w:rsidR="00DB7620">
        <w:rPr>
          <w:rFonts w:cs="Times New Roman"/>
          <w:szCs w:val="24"/>
          <w:lang w:val="en-US"/>
        </w:rPr>
        <w:t xml:space="preserve"> </w:t>
      </w:r>
      <w:r w:rsidR="00017C36" w:rsidRPr="00DB7620">
        <w:rPr>
          <w:rFonts w:cs="Times New Roman"/>
          <w:szCs w:val="24"/>
          <w:lang w:val="en-US"/>
        </w:rPr>
        <w:t>yang menunjukkan prevalensi penyakit batu ginjal</w:t>
      </w:r>
      <w:r w:rsidR="00DB7620">
        <w:rPr>
          <w:rFonts w:cs="Times New Roman"/>
          <w:szCs w:val="24"/>
          <w:lang w:val="en-US"/>
        </w:rPr>
        <w:t xml:space="preserve"> </w:t>
      </w:r>
      <w:r w:rsidR="00017C36" w:rsidRPr="00DB7620">
        <w:rPr>
          <w:rFonts w:cs="Times New Roman"/>
          <w:szCs w:val="24"/>
          <w:lang w:val="en-US"/>
        </w:rPr>
        <w:t>tertinggi pada jenis kelamin laki-laki. Sedangkan</w:t>
      </w:r>
      <w:r w:rsidR="00DB7620">
        <w:rPr>
          <w:rFonts w:cs="Times New Roman"/>
          <w:szCs w:val="24"/>
          <w:lang w:val="en-US"/>
        </w:rPr>
        <w:t xml:space="preserve"> </w:t>
      </w:r>
      <w:r w:rsidR="00017C36" w:rsidRPr="00DB7620">
        <w:rPr>
          <w:rFonts w:cs="Times New Roman"/>
          <w:szCs w:val="24"/>
          <w:lang w:val="en-US"/>
        </w:rPr>
        <w:t>menurut Kaze et.al., (2015) dalam penelitian yang</w:t>
      </w:r>
      <w:r w:rsidR="00DB7620">
        <w:rPr>
          <w:rFonts w:cs="Times New Roman"/>
          <w:szCs w:val="24"/>
          <w:lang w:val="en-US"/>
        </w:rPr>
        <w:t xml:space="preserve"> </w:t>
      </w:r>
      <w:r w:rsidR="00017C36" w:rsidRPr="00DB7620">
        <w:rPr>
          <w:rFonts w:cs="Times New Roman"/>
          <w:szCs w:val="24"/>
          <w:lang w:val="en-US"/>
        </w:rPr>
        <w:t>dilakukan di Kamerun bahwa penderita batu ginjal</w:t>
      </w:r>
      <w:r w:rsidR="00DB7620">
        <w:rPr>
          <w:rFonts w:cs="Times New Roman"/>
          <w:szCs w:val="24"/>
          <w:lang w:val="en-US"/>
        </w:rPr>
        <w:t xml:space="preserve"> </w:t>
      </w:r>
      <w:r w:rsidR="00017C36">
        <w:rPr>
          <w:rFonts w:ascii="TimesNewRomanPSMT" w:hAnsi="TimesNewRomanPSMT" w:cs="TimesNewRomanPSMT"/>
          <w:sz w:val="22"/>
          <w:lang w:val="en-US"/>
        </w:rPr>
        <w:t>pada laki-laki sebesar 42,1%.</w:t>
      </w:r>
      <w:r w:rsidR="00DB7620">
        <w:rPr>
          <w:rFonts w:ascii="TimesNewRomanPSMT" w:hAnsi="TimesNewRomanPSMT" w:cs="TimesNewRomanPSMT"/>
          <w:sz w:val="22"/>
          <w:lang w:val="en-US"/>
        </w:rPr>
        <w:t xml:space="preserve"> </w:t>
      </w:r>
    </w:p>
    <w:p w14:paraId="5E840940" w14:textId="53B7EAAB" w:rsidR="00DB7620" w:rsidRDefault="0039647A" w:rsidP="00FA58A2">
      <w:pPr>
        <w:spacing w:before="0" w:beforeAutospacing="0" w:after="0" w:afterAutospacing="0" w:line="480" w:lineRule="auto"/>
        <w:ind w:left="709" w:firstLine="589"/>
        <w:jc w:val="both"/>
        <w:rPr>
          <w:rFonts w:cs="Times New Roman"/>
          <w:lang w:val="en-US"/>
        </w:rPr>
      </w:pPr>
      <w:r>
        <w:rPr>
          <w:lang w:val="en-ID"/>
        </w:rPr>
        <w:t>Menurut teori yang telah ditulis di bab 2 k</w:t>
      </w:r>
      <w:r w:rsidR="00DB7620">
        <w:t xml:space="preserve">ejadian batu ginjal berbeda antara laki-laki dan wanita. Pada laki-laki lebih sering terjadi dibanding wanita 3:1. Serum testosteron menghasilkan peningkatan produksi oksalat endogen oleh hati. Rendahnya serum testosteron pada wanita dan anak-anak menyebabkan rendahnya kejadan batu saluran kemih pada wanita dan anak-anak </w:t>
      </w:r>
      <w:r w:rsidR="00DB7620">
        <w:rPr>
          <w:rFonts w:cs="Times New Roman"/>
          <w:sz w:val="22"/>
          <w:lang w:val="en-US"/>
        </w:rPr>
        <w:t>(Rudi, 2013).</w:t>
      </w:r>
      <w:r w:rsidR="00DB7620">
        <w:rPr>
          <w:lang w:val="en-ID"/>
        </w:rPr>
        <w:t xml:space="preserve"> </w:t>
      </w:r>
      <w:r w:rsidR="00DB7620" w:rsidRPr="00D9279B">
        <w:rPr>
          <w:rFonts w:cs="Times New Roman"/>
          <w:lang w:val="en-US"/>
        </w:rPr>
        <w:t>Laki laki lebih berisiko terkena penyakit batu ginjal. Laki-laki juga mempunyai risiko 4 kali lebih tinggi dibandingkan perempuan kecuali batu ammonium magnesium phospat (struvite). (Nugroho, 2011).</w:t>
      </w:r>
    </w:p>
    <w:p w14:paraId="00E569D6" w14:textId="2A76C1E3" w:rsidR="0039647A" w:rsidRPr="0039647A" w:rsidRDefault="00CF631E" w:rsidP="0039647A">
      <w:pPr>
        <w:spacing w:before="0" w:beforeAutospacing="0" w:after="0" w:afterAutospacing="0" w:line="480" w:lineRule="auto"/>
        <w:ind w:left="709" w:firstLine="589"/>
        <w:jc w:val="both"/>
        <w:rPr>
          <w:rFonts w:ascii="TimesNewRomanPSMT" w:hAnsi="TimesNewRomanPSMT" w:cs="TimesNewRomanPSMT"/>
          <w:sz w:val="22"/>
          <w:lang w:val="en-US"/>
        </w:rPr>
      </w:pPr>
      <w:r>
        <w:rPr>
          <w:rFonts w:cs="Times New Roman"/>
          <w:lang w:val="en-US"/>
        </w:rPr>
        <w:t>Menurut pendapat</w:t>
      </w:r>
      <w:r w:rsidR="0039647A">
        <w:rPr>
          <w:rFonts w:cs="Times New Roman"/>
          <w:lang w:val="en-US"/>
        </w:rPr>
        <w:t xml:space="preserve"> peniliti,</w:t>
      </w:r>
      <w:r>
        <w:rPr>
          <w:rFonts w:cs="Times New Roman"/>
          <w:lang w:val="en-US"/>
        </w:rPr>
        <w:t xml:space="preserve"> seorang</w:t>
      </w:r>
      <w:r w:rsidR="0039647A">
        <w:rPr>
          <w:rFonts w:cs="Times New Roman"/>
          <w:lang w:val="en-US"/>
        </w:rPr>
        <w:t xml:space="preserve"> l</w:t>
      </w:r>
      <w:r w:rsidR="0039647A" w:rsidRPr="00D9279B">
        <w:rPr>
          <w:rFonts w:cs="Times New Roman"/>
          <w:lang w:val="en-US"/>
        </w:rPr>
        <w:t>aki</w:t>
      </w:r>
      <w:r w:rsidR="0039647A">
        <w:rPr>
          <w:rFonts w:cs="Times New Roman"/>
          <w:lang w:val="en-US"/>
        </w:rPr>
        <w:t xml:space="preserve"> </w:t>
      </w:r>
      <w:r w:rsidR="0039647A" w:rsidRPr="00D9279B">
        <w:rPr>
          <w:rFonts w:cs="Times New Roman"/>
          <w:lang w:val="en-US"/>
        </w:rPr>
        <w:t>-</w:t>
      </w:r>
      <w:r w:rsidR="0039647A">
        <w:rPr>
          <w:rFonts w:cs="Times New Roman"/>
          <w:lang w:val="en-US"/>
        </w:rPr>
        <w:t xml:space="preserve"> </w:t>
      </w:r>
      <w:r w:rsidR="0039647A" w:rsidRPr="00D9279B">
        <w:rPr>
          <w:rFonts w:cs="Times New Roman"/>
          <w:lang w:val="en-US"/>
        </w:rPr>
        <w:t xml:space="preserve">laki jauh lebih berpotensi mengalami batu ginjal </w:t>
      </w:r>
      <w:r>
        <w:rPr>
          <w:rFonts w:cs="Times New Roman"/>
          <w:lang w:val="en-US"/>
        </w:rPr>
        <w:t xml:space="preserve">daripada seorang perempuan </w:t>
      </w:r>
      <w:r w:rsidR="0039647A" w:rsidRPr="00D9279B">
        <w:rPr>
          <w:rFonts w:cs="Times New Roman"/>
          <w:lang w:val="en-US"/>
        </w:rPr>
        <w:t xml:space="preserve">tentu dikarenakan banyak hal, termasuk juga faktor intensitas aktivitas, pengaruh fisik </w:t>
      </w:r>
      <w:r w:rsidR="0039647A" w:rsidRPr="00D9279B">
        <w:rPr>
          <w:rFonts w:cs="Times New Roman"/>
          <w:lang w:val="en-US"/>
        </w:rPr>
        <w:lastRenderedPageBreak/>
        <w:t xml:space="preserve">sekaligus juga </w:t>
      </w:r>
      <w:r>
        <w:rPr>
          <w:rFonts w:cs="Times New Roman"/>
          <w:lang w:val="en-US"/>
        </w:rPr>
        <w:t>h</w:t>
      </w:r>
      <w:r w:rsidR="00696B3F">
        <w:rPr>
          <w:rFonts w:cs="Times New Roman"/>
          <w:lang w:val="en-US"/>
        </w:rPr>
        <w:t>ormon testosteron</w:t>
      </w:r>
      <w:r>
        <w:rPr>
          <w:rFonts w:cs="Times New Roman"/>
          <w:lang w:val="en-US"/>
        </w:rPr>
        <w:t xml:space="preserve"> yang telah dimilliki oleh seorang laki-laki</w:t>
      </w:r>
      <w:r w:rsidR="0039647A">
        <w:rPr>
          <w:rFonts w:cs="Times New Roman"/>
          <w:lang w:val="en-US"/>
        </w:rPr>
        <w:t xml:space="preserve">. </w:t>
      </w:r>
    </w:p>
    <w:p w14:paraId="2BBD6D5C" w14:textId="77777777" w:rsidR="0030068C" w:rsidRDefault="00134B32" w:rsidP="00365055">
      <w:pPr>
        <w:pStyle w:val="ListParagraph"/>
        <w:numPr>
          <w:ilvl w:val="6"/>
          <w:numId w:val="31"/>
        </w:numPr>
        <w:spacing w:before="0" w:beforeAutospacing="0" w:after="0" w:afterAutospacing="0" w:line="480" w:lineRule="auto"/>
        <w:ind w:left="709" w:hanging="709"/>
        <w:jc w:val="both"/>
        <w:rPr>
          <w:lang w:val="en-US"/>
        </w:rPr>
      </w:pPr>
      <w:r>
        <w:rPr>
          <w:lang w:val="en-US"/>
        </w:rPr>
        <w:t>Hubungan antara tempat tinggal (geografi) dengan terjadinya penyakit nefrolitiasis</w:t>
      </w:r>
    </w:p>
    <w:p w14:paraId="095961E4" w14:textId="77777777" w:rsidR="00365055" w:rsidRDefault="00365055" w:rsidP="00365055">
      <w:pPr>
        <w:pStyle w:val="ListParagraph"/>
        <w:spacing w:line="480" w:lineRule="auto"/>
        <w:ind w:firstLine="720"/>
        <w:jc w:val="both"/>
        <w:rPr>
          <w:rFonts w:cs="Times New Roman"/>
          <w:szCs w:val="24"/>
          <w:lang w:val="en-US"/>
        </w:rPr>
      </w:pPr>
      <w:r w:rsidRPr="00365055">
        <w:rPr>
          <w:rFonts w:cs="Times New Roman"/>
          <w:szCs w:val="24"/>
          <w:lang w:val="en-US"/>
        </w:rPr>
        <w:t>Hasil review jurnal bahwa adanya hubungan antara tempat tinggal (geografi) dengan terjadinya penyakit nefrolitiasis. Jurnal Muhammad Umar (2018) dengan judul</w:t>
      </w:r>
      <w:r w:rsidRPr="00365055">
        <w:rPr>
          <w:rFonts w:cs="Times New Roman"/>
          <w:szCs w:val="24"/>
        </w:rPr>
        <w:t xml:space="preserve"> </w:t>
      </w:r>
      <w:r w:rsidRPr="00365055">
        <w:rPr>
          <w:rFonts w:cs="Times New Roman"/>
          <w:szCs w:val="24"/>
          <w:lang w:val="en-ID"/>
        </w:rPr>
        <w:t>“</w:t>
      </w:r>
      <w:r w:rsidRPr="00365055">
        <w:rPr>
          <w:rFonts w:cs="Times New Roman"/>
          <w:bCs/>
          <w:i/>
          <w:szCs w:val="24"/>
        </w:rPr>
        <w:t>Dietary and fluid intake habits in nephrolithiasis patients presented to Ayub Teaching Hospital, Abbottabad</w:t>
      </w:r>
      <w:r w:rsidRPr="00365055">
        <w:rPr>
          <w:rFonts w:cs="Times New Roman"/>
          <w:bCs/>
          <w:i/>
          <w:szCs w:val="24"/>
          <w:lang w:val="en-ID"/>
        </w:rPr>
        <w:t>”</w:t>
      </w:r>
      <w:r w:rsidRPr="00365055">
        <w:rPr>
          <w:rFonts w:cs="Times New Roman"/>
          <w:i/>
          <w:szCs w:val="24"/>
          <w:lang w:val="en-US"/>
        </w:rPr>
        <w:t xml:space="preserve"> </w:t>
      </w:r>
      <w:r w:rsidRPr="00365055">
        <w:rPr>
          <w:rFonts w:cs="Times New Roman"/>
          <w:szCs w:val="24"/>
          <w:lang w:val="en-US"/>
        </w:rPr>
        <w:t xml:space="preserve">menyebutkan bahwa 82,9% pasien berasal dari daerah pedesaan sementara hanya 17,1% pasien berasal dari daerah perkotaan. Prevalensi batu ginjal lebih tinggi pada mereka yang tempat tinggal di pegunungan dan pedesaan. </w:t>
      </w:r>
    </w:p>
    <w:p w14:paraId="65011DE3" w14:textId="77777777" w:rsidR="00365055" w:rsidRDefault="00365055" w:rsidP="00365055">
      <w:pPr>
        <w:pStyle w:val="ListParagraph"/>
        <w:spacing w:line="480" w:lineRule="auto"/>
        <w:ind w:firstLine="720"/>
        <w:jc w:val="both"/>
        <w:rPr>
          <w:rFonts w:cs="Times New Roman"/>
          <w:szCs w:val="24"/>
          <w:lang w:val="en-US"/>
        </w:rPr>
      </w:pPr>
      <w:r w:rsidRPr="00365055">
        <w:rPr>
          <w:rFonts w:cs="Times New Roman"/>
          <w:szCs w:val="24"/>
          <w:lang w:val="en-US"/>
        </w:rPr>
        <w:t xml:space="preserve">Sedangkan di jurnal Retno Sulistyowati (2013) dengan judul “Faktor risiko yang berhubungan dengan kejadian kristal batu saluran kemih di desa mrisi kecamatan tanggungharjo kabupaten Grobogan” menyebutkan bahwa ada  hubungan signifikan antara lama tinggal dengan kejadian kristal batu saluran kemih pada penduduk Desa Mrisi, Kecamatan Tanggungharjo, Kabupaten Grobogan. </w:t>
      </w:r>
    </w:p>
    <w:p w14:paraId="0D3C50FF" w14:textId="0221DE44" w:rsidR="00FB0C1D" w:rsidRDefault="00365055" w:rsidP="00FB0C1D">
      <w:pPr>
        <w:pStyle w:val="ListParagraph"/>
        <w:spacing w:line="480" w:lineRule="auto"/>
        <w:ind w:firstLine="720"/>
        <w:jc w:val="both"/>
        <w:rPr>
          <w:lang w:val="en-ID"/>
        </w:rPr>
      </w:pPr>
      <w:r w:rsidRPr="00365055">
        <w:t xml:space="preserve">Prevalensi batu ginjal tinggi pada mereka yang tinggal di daerah pegunungan, bukit atau daerah tropis. Letak geografi menyebabkan perbedaan insiden batu saluran kemih di suatu tempat dengan tempat yang lain. Faktor geografi mewakili salah satu aspek lingkungan seperti kebiasaan makan di suatu daerah, temperatur, kelembaban yang sangat menentukan faktor intrinsik yang menjadi predisposisi batu ginjal. </w:t>
      </w:r>
      <w:r w:rsidRPr="00365055">
        <w:rPr>
          <w:lang w:val="en-ID"/>
        </w:rPr>
        <w:t>(Basuki, 2015)</w:t>
      </w:r>
      <w:r w:rsidR="00FB0C1D">
        <w:rPr>
          <w:lang w:val="en-ID"/>
        </w:rPr>
        <w:t>.</w:t>
      </w:r>
    </w:p>
    <w:p w14:paraId="68587AD2" w14:textId="0B0E7608" w:rsidR="00FB0C1D" w:rsidRPr="00FB0C1D" w:rsidRDefault="00FB0C1D" w:rsidP="00FB0C1D">
      <w:pPr>
        <w:pStyle w:val="ListParagraph"/>
        <w:spacing w:line="480" w:lineRule="auto"/>
        <w:ind w:firstLine="720"/>
        <w:jc w:val="both"/>
        <w:rPr>
          <w:lang w:val="en-ID"/>
        </w:rPr>
      </w:pPr>
      <w:r>
        <w:rPr>
          <w:rFonts w:cs="Times New Roman"/>
          <w:szCs w:val="24"/>
          <w:lang w:val="en-US"/>
        </w:rPr>
        <w:lastRenderedPageBreak/>
        <w:t>Menurut pendapat peneliti d</w:t>
      </w:r>
      <w:r w:rsidRPr="00365055">
        <w:rPr>
          <w:rFonts w:cs="Times New Roman"/>
          <w:szCs w:val="24"/>
          <w:lang w:val="en-US"/>
        </w:rPr>
        <w:t>idaerah pegunungan dan pedesaan banyak yang mengalami batu ginjal, dikarenakan kalau di pegunungan dipengaruhi oleh faktor cuaca yang selalu dingin sehingga tubuh tidak merasak</w:t>
      </w:r>
      <w:r>
        <w:rPr>
          <w:rFonts w:cs="Times New Roman"/>
          <w:szCs w:val="24"/>
          <w:lang w:val="en-US"/>
        </w:rPr>
        <w:t xml:space="preserve">an dehidrasi. Kemudian kalau didaerah </w:t>
      </w:r>
      <w:r w:rsidRPr="00365055">
        <w:rPr>
          <w:rFonts w:cs="Times New Roman"/>
          <w:szCs w:val="24"/>
          <w:lang w:val="en-US"/>
        </w:rPr>
        <w:t>pedesaan banyak mengalami batu ginjal itu karena dipengaruhi oleh faktor ekonomi yang rendah sehingga orang yang tinggal dipedesaan susah untuk menemukan air bersih untuk dikonsumsi.</w:t>
      </w:r>
    </w:p>
    <w:p w14:paraId="139D1576" w14:textId="77748DA6" w:rsidR="00134B32" w:rsidRDefault="00134B32" w:rsidP="00134B32">
      <w:pPr>
        <w:pStyle w:val="ListParagraph"/>
        <w:numPr>
          <w:ilvl w:val="6"/>
          <w:numId w:val="31"/>
        </w:numPr>
        <w:spacing w:line="480" w:lineRule="auto"/>
        <w:ind w:left="709" w:hanging="709"/>
        <w:jc w:val="both"/>
        <w:rPr>
          <w:lang w:val="en-US"/>
        </w:rPr>
      </w:pPr>
      <w:r>
        <w:rPr>
          <w:lang w:val="en-US"/>
        </w:rPr>
        <w:t>Hubungan antara kebiasaan pola minum dengan terjadinya penyakit nefrolitiasis</w:t>
      </w:r>
    </w:p>
    <w:p w14:paraId="41E6FF11" w14:textId="035C5FC4" w:rsidR="00365055" w:rsidRPr="00365055" w:rsidRDefault="00365055" w:rsidP="00FD362B">
      <w:pPr>
        <w:pStyle w:val="ListParagraph"/>
        <w:spacing w:line="480" w:lineRule="auto"/>
        <w:ind w:firstLine="720"/>
        <w:jc w:val="both"/>
        <w:rPr>
          <w:rFonts w:cs="Times New Roman"/>
          <w:szCs w:val="24"/>
          <w:lang w:val="en-US"/>
        </w:rPr>
      </w:pPr>
      <w:r w:rsidRPr="00365055">
        <w:rPr>
          <w:rFonts w:cs="Times New Roman"/>
          <w:szCs w:val="24"/>
          <w:lang w:val="en-US"/>
        </w:rPr>
        <w:t>Hasil review jurnal bahwa adanya hubungan antara pola minum dengan terjadinya penyakit nefrolitiasis. Jurnal Sri Widodo (2019) dengan judul “Faktor yang berhubungan dengan terbentuknya kristal urin pada pekerja industri logam” menyebutkan bahwa jumlah konsumsi air minum minimal 4 gelas, maksimal 12 gelas per hari dengan rata - rata 7 gelas akan menc</w:t>
      </w:r>
      <w:r w:rsidR="005C29BF">
        <w:rPr>
          <w:rFonts w:cs="Times New Roman"/>
          <w:szCs w:val="24"/>
          <w:lang w:val="en-US"/>
        </w:rPr>
        <w:t>e</w:t>
      </w:r>
      <w:r w:rsidRPr="00365055">
        <w:rPr>
          <w:rFonts w:cs="Times New Roman"/>
          <w:szCs w:val="24"/>
          <w:lang w:val="en-US"/>
        </w:rPr>
        <w:t>gah terjadinya gag</w:t>
      </w:r>
      <w:r w:rsidR="003B0FB5">
        <w:rPr>
          <w:rFonts w:cs="Times New Roman"/>
          <w:szCs w:val="24"/>
          <w:lang w:val="en-US"/>
        </w:rPr>
        <w:t>a</w:t>
      </w:r>
      <w:r w:rsidRPr="00365055">
        <w:rPr>
          <w:rFonts w:cs="Times New Roman"/>
          <w:szCs w:val="24"/>
          <w:lang w:val="en-US"/>
        </w:rPr>
        <w:t>l ginjal.</w:t>
      </w:r>
    </w:p>
    <w:p w14:paraId="217717CE" w14:textId="4FCCDC15" w:rsidR="00FD362B" w:rsidRDefault="00EC651C" w:rsidP="00FD362B">
      <w:pPr>
        <w:pStyle w:val="ListParagraph"/>
        <w:spacing w:line="480" w:lineRule="auto"/>
        <w:ind w:firstLine="720"/>
        <w:jc w:val="both"/>
        <w:rPr>
          <w:rFonts w:cs="Times New Roman"/>
          <w:sz w:val="22"/>
          <w:lang w:val="en-US"/>
        </w:rPr>
      </w:pPr>
      <w:r>
        <w:rPr>
          <w:rFonts w:cs="Times New Roman"/>
          <w:sz w:val="22"/>
          <w:lang w:val="en-US"/>
        </w:rPr>
        <w:t>Menurut teori yang sudah ada di bab 2 s</w:t>
      </w:r>
      <w:r w:rsidR="00FD362B">
        <w:rPr>
          <w:rFonts w:cs="Times New Roman"/>
          <w:sz w:val="22"/>
          <w:lang w:val="en-US"/>
        </w:rPr>
        <w:t>eseorang yang mengalami dehidrasi kronik menyebabkan saturasi asam urat sehingga terjadi penurunan pH dan dapat menjadikan urin semakin banyak mengadung kristal urin. Penelitian pada pasien laki laki di RS Dr. Kariadi, RS Roemani dan RSI Sultan Agung menyimpulkan ada hubungan antara kurang minum dengan kejadian batu saluran kemih. Responden yang mempunyai faktor risiko kurang minum, proporsi kasus batu saluran kemih lebih besar (59,1%) dibandingkan dengan yang tidak memiliki faktor risiko kurang minum (15,9%). (Lina N. , 2018)</w:t>
      </w:r>
    </w:p>
    <w:p w14:paraId="18B4E44D" w14:textId="2006A97D" w:rsidR="00FD362B" w:rsidRDefault="003B0FB5" w:rsidP="00FD362B">
      <w:pPr>
        <w:pStyle w:val="ListParagraph"/>
        <w:spacing w:line="480" w:lineRule="auto"/>
        <w:ind w:firstLine="720"/>
        <w:jc w:val="both"/>
      </w:pPr>
      <w:r>
        <w:rPr>
          <w:lang w:val="en-ID"/>
        </w:rPr>
        <w:t>Menurut pendapat peneliti, d</w:t>
      </w:r>
      <w:r w:rsidR="00FD362B">
        <w:t xml:space="preserve">ua faktor yang berhubungan dengan kejadian batu ginjal adalah jumlah air yang diminum dan kandungan </w:t>
      </w:r>
      <w:r w:rsidR="00FD362B">
        <w:lastRenderedPageBreak/>
        <w:t xml:space="preserve">mineral yang berada di dalam air minum tersebut. Pembentukan batu juga dipengaruhi oleh faktor hidrasi. Pada orang dengan dehidrasi kronik dan asupan cairan kurang memiliki risiko tinggi terkena batu ginjal. Dehidrasi kronik menaikkan gravitasi air kemih dan saturasi asam urat sehingga terjadi penurunan pH air kemih. </w:t>
      </w:r>
    </w:p>
    <w:p w14:paraId="4306AF31" w14:textId="77777777" w:rsidR="00C26EC5" w:rsidRDefault="00134B32" w:rsidP="00C26EC5">
      <w:pPr>
        <w:pStyle w:val="ListParagraph"/>
        <w:numPr>
          <w:ilvl w:val="6"/>
          <w:numId w:val="31"/>
        </w:numPr>
        <w:spacing w:line="480" w:lineRule="auto"/>
        <w:ind w:left="709" w:hanging="709"/>
        <w:jc w:val="both"/>
        <w:rPr>
          <w:lang w:val="en-US"/>
        </w:rPr>
      </w:pPr>
      <w:r>
        <w:rPr>
          <w:lang w:val="en-US"/>
        </w:rPr>
        <w:t>Hubungan antara kebiasaan pola makan dengan terjadinya penyakit nefrolitiasis</w:t>
      </w:r>
    </w:p>
    <w:p w14:paraId="44050BCD" w14:textId="77777777" w:rsidR="00896936" w:rsidRPr="00896936" w:rsidRDefault="00896936" w:rsidP="00896936">
      <w:pPr>
        <w:pStyle w:val="ListParagraph"/>
        <w:spacing w:line="480" w:lineRule="auto"/>
        <w:ind w:firstLine="720"/>
        <w:jc w:val="both"/>
        <w:rPr>
          <w:rFonts w:cs="Times New Roman"/>
          <w:szCs w:val="24"/>
          <w:lang w:val="en-US"/>
        </w:rPr>
      </w:pPr>
      <w:r w:rsidRPr="00896936">
        <w:rPr>
          <w:rFonts w:cs="Times New Roman"/>
          <w:szCs w:val="24"/>
          <w:lang w:val="en-US"/>
        </w:rPr>
        <w:t xml:space="preserve">Hasil review jurnal bahwa adanya hubungan antara pola makan dengan terjadinya penyakit nefrolitiasis. Jurnal Akmal (2013) dengan judul “Faktor yang berhubungan dengan kejadian batu saluran kemih di RSUP Dr. Wahidin Sudirohusodo Makasar” menyebutkan bahwa responden yang menderita batu saluran kemih disebabkan karena sering mengkonsumsi makanan yang berokasalat, berkalium dan berkalsium. Dari hasil analisa bivariat menunjukkan bahwa hubungan antara diet terhadap kejadian batu saluran kemih di RSUP Dr.Wahidin Sudirohusodo Makassar dengan uji </w:t>
      </w:r>
      <w:r w:rsidRPr="00896936">
        <w:rPr>
          <w:rFonts w:cs="Times New Roman"/>
          <w:i/>
          <w:iCs/>
          <w:szCs w:val="24"/>
          <w:lang w:val="en-US"/>
        </w:rPr>
        <w:t xml:space="preserve">Chi-Square </w:t>
      </w:r>
      <w:r w:rsidRPr="00896936">
        <w:rPr>
          <w:rFonts w:cs="Times New Roman"/>
          <w:szCs w:val="24"/>
          <w:lang w:val="en-US"/>
        </w:rPr>
        <w:t xml:space="preserve">nilai </w:t>
      </w:r>
      <w:r w:rsidRPr="00896936">
        <w:rPr>
          <w:rFonts w:cs="Times New Roman"/>
          <w:i/>
          <w:iCs/>
          <w:szCs w:val="24"/>
          <w:lang w:val="en-US"/>
        </w:rPr>
        <w:t>P</w:t>
      </w:r>
      <w:r w:rsidRPr="00896936">
        <w:rPr>
          <w:rFonts w:eastAsia="F3" w:cs="Times New Roman"/>
          <w:szCs w:val="24"/>
          <w:lang w:val="en-US"/>
        </w:rPr>
        <w:t xml:space="preserve">=0,000 &lt; α=0,05. </w:t>
      </w:r>
      <w:r w:rsidRPr="00896936">
        <w:rPr>
          <w:rFonts w:cs="Times New Roman"/>
          <w:szCs w:val="24"/>
          <w:lang w:val="en-US"/>
        </w:rPr>
        <w:t xml:space="preserve">Hal ini berarti bahwa diet ada hubungannya dengan kejadian batu saluran kemih. </w:t>
      </w:r>
    </w:p>
    <w:p w14:paraId="02DB9483" w14:textId="003E73EF" w:rsidR="00FD3184" w:rsidRDefault="00EC651C" w:rsidP="00FD3184">
      <w:pPr>
        <w:pStyle w:val="ListParagraph"/>
        <w:spacing w:line="480" w:lineRule="auto"/>
        <w:ind w:firstLine="720"/>
        <w:jc w:val="both"/>
        <w:rPr>
          <w:lang w:val="en-ID"/>
        </w:rPr>
      </w:pPr>
      <w:r>
        <w:rPr>
          <w:lang w:val="en-ID"/>
        </w:rPr>
        <w:t>Menurut teori yang telah ditulis di bab 2 d</w:t>
      </w:r>
      <w:r w:rsidR="00FD3184">
        <w:t xml:space="preserve">iperkirakan pola makan sebagai faktor penyebab terbesar terjadinya batu ginjal. Pola makan berbagai makanan dan minuman mempengaruhi tinggi rendahnya jumlah air kemih dan substansi pembentukan batu yang berefek signifikan dalam terjadinya batu ginjal. Bila dikonsumsi berlebihan maka kadar kalsium dalam air kemih akan naik, pH air kemih turun, dan kadar sitrat air kemih juga turun. Diet yang dimodifikasi terbukti dapat mengubah komposisi air </w:t>
      </w:r>
      <w:r w:rsidR="00FD3184">
        <w:lastRenderedPageBreak/>
        <w:t xml:space="preserve">kemih dan risiko pembentukan batu. Kebutuhan protein untuk hidup normal per hari 600 mg/kg BB, bila berlebihan maka risiko terbentuk batu saluran kemih akan meningkat. Karbohidrat tidak mempengaruhi terbentuknya batu kalsium oksalat, sebagian besar buah adalah </w:t>
      </w:r>
      <w:r w:rsidR="00FD3184" w:rsidRPr="00FD3184">
        <w:rPr>
          <w:i/>
        </w:rPr>
        <w:t xml:space="preserve">alkali ash food </w:t>
      </w:r>
      <w:r w:rsidR="00FD3184">
        <w:t xml:space="preserve">(Cranberry dan kismis). </w:t>
      </w:r>
      <w:r w:rsidR="00FD3184" w:rsidRPr="00FD3184">
        <w:rPr>
          <w:i/>
        </w:rPr>
        <w:t xml:space="preserve">Alkali ash food </w:t>
      </w:r>
      <w:r w:rsidR="00FD3184">
        <w:t xml:space="preserve">akan menyebabkan pH air kemih naik sehingga timbul batu kalsium oksalat. Sayuran yang mengandung oksalat tinggi yaitu bayam, kacang panjang, buncis, kangkung, daun singkong, daun pepaya, kol, kedele, brokoli dan selada menyebabkan hiperkalsiuria dan resorbsi kalsium sehingga menyebabkan hiperkalsium yang dapat menimbulkan batu kalsium oksalat. Sayuran mengandung banyak serat yang dapat mengurangi penyerapan kalsium dalam usus, sehingga mengurangi kadar kalsium air kemih yang berakibat menurunkan terjadinya batu ginjal. Serat akan mengikat kalsium dalam usus sehingga yang diserap akan berkurang dan menyebabkan kadar kalsium dalam air kemih berkurang. Sebagian besar buah merupakan </w:t>
      </w:r>
      <w:r w:rsidR="00FD3184" w:rsidRPr="00FD3184">
        <w:rPr>
          <w:i/>
        </w:rPr>
        <w:t>alkali ash food</w:t>
      </w:r>
      <w:r w:rsidR="00FD3184">
        <w:t xml:space="preserve"> yang penting untuk mencegah timbulnya batu saluran kemih. Hanya sedikit buah yang bersifat </w:t>
      </w:r>
      <w:r w:rsidR="00FD3184" w:rsidRPr="00FD3184">
        <w:rPr>
          <w:i/>
        </w:rPr>
        <w:t>acid ash food</w:t>
      </w:r>
      <w:r w:rsidR="00FD3184">
        <w:t xml:space="preserve"> seperti kismis. Banyak buah yang mengandung sitrat terutama jeruk yang penting sekali untuk mencegah timbulnya batu ginjal, karena sitrat merupakan inhibitor yang paling kuat. Karena itu konsumsi buah akan memperkecil kemungkinan terjadinya batu ginjal. Beberapa studi telah dilakukan untuk mengetahui hubungan antara tingginya asupan makanan dengan ekskresi kalsium dalam air kemih. </w:t>
      </w:r>
      <w:r w:rsidR="00FD3184" w:rsidRPr="00FD3184">
        <w:rPr>
          <w:lang w:val="en-ID"/>
        </w:rPr>
        <w:t>(Annisa, 2016)</w:t>
      </w:r>
      <w:r w:rsidR="003B0FB5">
        <w:rPr>
          <w:lang w:val="en-ID"/>
        </w:rPr>
        <w:t xml:space="preserve">. </w:t>
      </w:r>
    </w:p>
    <w:p w14:paraId="62EC1DAC" w14:textId="2D36FF85" w:rsidR="003B0FB5" w:rsidRPr="00FD3184" w:rsidRDefault="00476C19" w:rsidP="00FD3184">
      <w:pPr>
        <w:pStyle w:val="ListParagraph"/>
        <w:spacing w:line="480" w:lineRule="auto"/>
        <w:ind w:firstLine="720"/>
        <w:jc w:val="both"/>
        <w:rPr>
          <w:rFonts w:cs="Times New Roman"/>
          <w:szCs w:val="24"/>
          <w:lang w:val="en-US"/>
        </w:rPr>
      </w:pPr>
      <w:r>
        <w:rPr>
          <w:lang w:val="en-ID"/>
        </w:rPr>
        <w:t xml:space="preserve">Dari penjelasan diatas, peneliti dapat berpendapat bahwa kebiasaan pola makan seseorang dapat mempengaruhi terjadinya nefrolitiasis. </w:t>
      </w:r>
      <w:r>
        <w:rPr>
          <w:lang w:val="en-ID"/>
        </w:rPr>
        <w:lastRenderedPageBreak/>
        <w:t xml:space="preserve">Makanan yang banyak mengandung kalsium oksalat tidak bisa dicerna lancar oleh ginjal. Maka dari itu, kalsium mengendap dibagian glomerulus </w:t>
      </w:r>
      <w:r w:rsidR="00EC651C">
        <w:rPr>
          <w:lang w:val="en-ID"/>
        </w:rPr>
        <w:t xml:space="preserve">dan menggumpal </w:t>
      </w:r>
      <w:r>
        <w:rPr>
          <w:lang w:val="en-ID"/>
        </w:rPr>
        <w:t>sehingga terjadinya batu ginjal.</w:t>
      </w:r>
    </w:p>
    <w:p w14:paraId="5C96FD03" w14:textId="2A9E3C0E" w:rsidR="00134B32" w:rsidRDefault="00134B32" w:rsidP="00304A2F">
      <w:pPr>
        <w:pStyle w:val="ListParagraph"/>
        <w:numPr>
          <w:ilvl w:val="6"/>
          <w:numId w:val="31"/>
        </w:numPr>
        <w:spacing w:before="0" w:beforeAutospacing="0" w:after="0" w:afterAutospacing="0" w:line="480" w:lineRule="auto"/>
        <w:ind w:left="709" w:hanging="709"/>
        <w:jc w:val="both"/>
        <w:rPr>
          <w:lang w:val="en-US"/>
        </w:rPr>
      </w:pPr>
      <w:r>
        <w:rPr>
          <w:lang w:val="en-US"/>
        </w:rPr>
        <w:t>Hubungan antara jenis pekerjaan dengan terjadinya penyakit nefrolitiasis</w:t>
      </w:r>
    </w:p>
    <w:p w14:paraId="1372BFC1" w14:textId="4591D6E2" w:rsidR="007D09E1" w:rsidRDefault="007D09E1" w:rsidP="00304A2F">
      <w:pPr>
        <w:autoSpaceDE w:val="0"/>
        <w:autoSpaceDN w:val="0"/>
        <w:adjustRightInd w:val="0"/>
        <w:spacing w:before="0" w:beforeAutospacing="0" w:after="0" w:afterAutospacing="0" w:line="480" w:lineRule="auto"/>
        <w:ind w:left="720" w:firstLine="720"/>
        <w:jc w:val="both"/>
        <w:rPr>
          <w:rFonts w:cs="Times New Roman"/>
          <w:sz w:val="22"/>
          <w:lang w:val="en-US"/>
        </w:rPr>
      </w:pPr>
      <w:r w:rsidRPr="00304A2F">
        <w:rPr>
          <w:rFonts w:cs="Times New Roman"/>
          <w:szCs w:val="24"/>
          <w:lang w:val="en-US"/>
        </w:rPr>
        <w:t>Hasil review jurnal bahwa adanya hubungan antara jenis pekerjaan dengan terjadinya penyakit nefrolitiasis. Jurnal Ulfa Nurulita (2019) dengan judul “Faktor yang Berhubungan dengan Terbentuknya Kristal Urin pada Pekerja Industri Logam” menyatakan bahwa Ada hubungan yang bermakna antara masa kerja dengan terbentuknya kristal urin.</w:t>
      </w:r>
      <w:r w:rsidR="00304A2F" w:rsidRPr="00304A2F">
        <w:rPr>
          <w:rFonts w:cs="Times New Roman"/>
          <w:szCs w:val="24"/>
          <w:lang w:val="en-US"/>
        </w:rPr>
        <w:t xml:space="preserve"> Masa kerja berkisar 2 hingga 24 tahun dengan rata-rata 10,5 tahun. Katagori paling banyak adalah masa kerja lama yaitu sebanyak 48 (65.8%) pekerja. </w:t>
      </w:r>
      <w:r w:rsidRPr="00304A2F">
        <w:rPr>
          <w:rFonts w:cs="Times New Roman"/>
          <w:szCs w:val="24"/>
          <w:lang w:val="en-US"/>
        </w:rPr>
        <w:t>Masa kerja pekerja industri logam sebagian besar sudah mencapai lebih dari 5 tahun.</w:t>
      </w:r>
      <w:r w:rsidR="00304A2F" w:rsidRPr="00304A2F">
        <w:rPr>
          <w:rFonts w:cs="Times New Roman"/>
          <w:szCs w:val="24"/>
          <w:lang w:val="en-US"/>
        </w:rPr>
        <w:t xml:space="preserve"> </w:t>
      </w:r>
      <w:r w:rsidRPr="00304A2F">
        <w:rPr>
          <w:rFonts w:cs="Times New Roman"/>
          <w:szCs w:val="24"/>
          <w:lang w:val="en-US"/>
        </w:rPr>
        <w:t>Semakin lama masa kerja semakin sering terpapar panas. Rata-rata paparan panas pada</w:t>
      </w:r>
      <w:r w:rsidR="00304A2F" w:rsidRPr="00304A2F">
        <w:rPr>
          <w:rFonts w:cs="Times New Roman"/>
          <w:szCs w:val="24"/>
          <w:lang w:val="en-US"/>
        </w:rPr>
        <w:t xml:space="preserve"> </w:t>
      </w:r>
      <w:r w:rsidRPr="00304A2F">
        <w:rPr>
          <w:rFonts w:cs="Times New Roman"/>
          <w:szCs w:val="24"/>
          <w:lang w:val="en-US"/>
        </w:rPr>
        <w:t>sampel penelitian melebihi NAB. Pekerja di lokasi penelitian ini yang memiliki masa kerja</w:t>
      </w:r>
      <w:r w:rsidR="00304A2F">
        <w:rPr>
          <w:rFonts w:cs="Times New Roman"/>
          <w:szCs w:val="24"/>
          <w:lang w:val="en-US"/>
        </w:rPr>
        <w:t xml:space="preserve"> </w:t>
      </w:r>
      <w:r>
        <w:rPr>
          <w:rFonts w:cs="Times New Roman"/>
          <w:sz w:val="22"/>
          <w:lang w:val="en-US"/>
        </w:rPr>
        <w:t>lebih lama akan semakin besar kemungkinan terpapar tekanan panas dari lingkungan kerja.</w:t>
      </w:r>
      <w:r w:rsidR="00304A2F">
        <w:rPr>
          <w:rFonts w:cs="Times New Roman"/>
          <w:sz w:val="22"/>
          <w:lang w:val="en-US"/>
        </w:rPr>
        <w:t xml:space="preserve"> </w:t>
      </w:r>
    </w:p>
    <w:p w14:paraId="157F4A6C" w14:textId="77777777" w:rsidR="00304A2F" w:rsidRDefault="00304A2F" w:rsidP="00304A2F">
      <w:pPr>
        <w:autoSpaceDE w:val="0"/>
        <w:autoSpaceDN w:val="0"/>
        <w:adjustRightInd w:val="0"/>
        <w:spacing w:before="0" w:beforeAutospacing="0" w:after="0" w:afterAutospacing="0" w:line="480" w:lineRule="auto"/>
        <w:ind w:left="720" w:firstLine="720"/>
        <w:jc w:val="both"/>
        <w:rPr>
          <w:rFonts w:cs="Times New Roman"/>
          <w:szCs w:val="24"/>
          <w:lang w:val="en-US"/>
        </w:rPr>
      </w:pPr>
      <w:r w:rsidRPr="00304A2F">
        <w:rPr>
          <w:rFonts w:cs="Times New Roman"/>
          <w:szCs w:val="24"/>
          <w:lang w:val="en-US"/>
        </w:rPr>
        <w:t>Di jurnal Akmal (2013) dengan judul “Faktor yang Berhubungan dengan Kejadian Batu Saluran Kemih Di RSUP Dr. Wahidin Sudirohusodo Makasar” menyebutkan bahwa Hasil analisa bivariat menunjukkan</w:t>
      </w:r>
      <w:r>
        <w:rPr>
          <w:rFonts w:cs="Times New Roman"/>
          <w:szCs w:val="24"/>
          <w:lang w:val="en-US"/>
        </w:rPr>
        <w:t xml:space="preserve"> </w:t>
      </w:r>
      <w:r w:rsidRPr="00304A2F">
        <w:rPr>
          <w:rFonts w:cs="Times New Roman"/>
          <w:szCs w:val="24"/>
          <w:lang w:val="en-US"/>
        </w:rPr>
        <w:t>bahwa lebih banyak responden yang</w:t>
      </w:r>
      <w:r>
        <w:rPr>
          <w:rFonts w:cs="Times New Roman"/>
          <w:szCs w:val="24"/>
          <w:lang w:val="en-US"/>
        </w:rPr>
        <w:t xml:space="preserve"> </w:t>
      </w:r>
      <w:r w:rsidRPr="00304A2F">
        <w:rPr>
          <w:rFonts w:cs="Times New Roman"/>
          <w:szCs w:val="24"/>
          <w:lang w:val="en-US"/>
        </w:rPr>
        <w:t>menderita batu saluran kemih disebabkan</w:t>
      </w:r>
      <w:r>
        <w:rPr>
          <w:rFonts w:cs="Times New Roman"/>
          <w:szCs w:val="24"/>
          <w:lang w:val="en-US"/>
        </w:rPr>
        <w:t xml:space="preserve"> </w:t>
      </w:r>
      <w:r w:rsidRPr="00304A2F">
        <w:rPr>
          <w:rFonts w:cs="Times New Roman"/>
          <w:szCs w:val="24"/>
          <w:lang w:val="en-US"/>
        </w:rPr>
        <w:t>karena d</w:t>
      </w:r>
      <w:r>
        <w:rPr>
          <w:rFonts w:cs="Times New Roman"/>
          <w:szCs w:val="24"/>
          <w:lang w:val="en-US"/>
        </w:rPr>
        <w:t xml:space="preserve">uduk yang terlalu lama yaitu 25 </w:t>
      </w:r>
      <w:r w:rsidRPr="00304A2F">
        <w:rPr>
          <w:rFonts w:cs="Times New Roman"/>
          <w:szCs w:val="24"/>
          <w:lang w:val="en-US"/>
        </w:rPr>
        <w:t>orang (40,32%), dibandingkan dengan</w:t>
      </w:r>
      <w:r>
        <w:rPr>
          <w:rFonts w:cs="Times New Roman"/>
          <w:szCs w:val="24"/>
          <w:lang w:val="en-US"/>
        </w:rPr>
        <w:t xml:space="preserve"> </w:t>
      </w:r>
      <w:r w:rsidRPr="00304A2F">
        <w:rPr>
          <w:rFonts w:cs="Times New Roman"/>
          <w:szCs w:val="24"/>
          <w:lang w:val="en-US"/>
        </w:rPr>
        <w:t>respond</w:t>
      </w:r>
      <w:r>
        <w:rPr>
          <w:rFonts w:cs="Times New Roman"/>
          <w:szCs w:val="24"/>
          <w:lang w:val="en-US"/>
        </w:rPr>
        <w:t xml:space="preserve">en yang menderita batu saluran </w:t>
      </w:r>
      <w:r w:rsidRPr="00304A2F">
        <w:rPr>
          <w:rFonts w:cs="Times New Roman"/>
          <w:szCs w:val="24"/>
          <w:lang w:val="en-US"/>
        </w:rPr>
        <w:t>yang lama duduknya tidak berisiko terhadap</w:t>
      </w:r>
      <w:r>
        <w:rPr>
          <w:rFonts w:cs="Times New Roman"/>
          <w:szCs w:val="24"/>
          <w:lang w:val="en-US"/>
        </w:rPr>
        <w:t xml:space="preserve"> </w:t>
      </w:r>
      <w:r w:rsidRPr="00304A2F">
        <w:rPr>
          <w:rFonts w:cs="Times New Roman"/>
          <w:szCs w:val="24"/>
          <w:lang w:val="en-US"/>
        </w:rPr>
        <w:t>kejadian batu saluran kemih sebanyak 6</w:t>
      </w:r>
      <w:r>
        <w:rPr>
          <w:rFonts w:cs="Times New Roman"/>
          <w:szCs w:val="24"/>
          <w:lang w:val="en-US"/>
        </w:rPr>
        <w:t xml:space="preserve"> </w:t>
      </w:r>
      <w:r w:rsidRPr="00304A2F">
        <w:rPr>
          <w:rFonts w:cs="Times New Roman"/>
          <w:szCs w:val="24"/>
          <w:lang w:val="en-US"/>
        </w:rPr>
        <w:t xml:space="preserve">orang (9,67%). Dari hasil analisa </w:t>
      </w:r>
      <w:r>
        <w:rPr>
          <w:rFonts w:cs="Times New Roman"/>
          <w:szCs w:val="24"/>
          <w:lang w:val="en-US"/>
        </w:rPr>
        <w:t xml:space="preserve">bivariat </w:t>
      </w:r>
      <w:r w:rsidRPr="00304A2F">
        <w:rPr>
          <w:rFonts w:cs="Times New Roman"/>
          <w:szCs w:val="24"/>
          <w:lang w:val="en-US"/>
        </w:rPr>
        <w:t>menun</w:t>
      </w:r>
      <w:r>
        <w:rPr>
          <w:rFonts w:cs="Times New Roman"/>
          <w:szCs w:val="24"/>
          <w:lang w:val="en-US"/>
        </w:rPr>
        <w:t xml:space="preserve">jukkan ada hubungan antara lama </w:t>
      </w:r>
      <w:r w:rsidRPr="00304A2F">
        <w:rPr>
          <w:rFonts w:cs="Times New Roman"/>
          <w:szCs w:val="24"/>
          <w:lang w:val="en-US"/>
        </w:rPr>
        <w:t xml:space="preserve">waktu </w:t>
      </w:r>
      <w:r w:rsidRPr="00304A2F">
        <w:rPr>
          <w:rFonts w:cs="Times New Roman"/>
          <w:szCs w:val="24"/>
          <w:lang w:val="en-US"/>
        </w:rPr>
        <w:lastRenderedPageBreak/>
        <w:t>duduk</w:t>
      </w:r>
      <w:r>
        <w:rPr>
          <w:rFonts w:cs="Times New Roman"/>
          <w:szCs w:val="24"/>
          <w:lang w:val="en-US"/>
        </w:rPr>
        <w:t xml:space="preserve"> terhadap kejadian batu saluran </w:t>
      </w:r>
      <w:r w:rsidRPr="00304A2F">
        <w:rPr>
          <w:rFonts w:cs="Times New Roman"/>
          <w:szCs w:val="24"/>
          <w:lang w:val="en-US"/>
        </w:rPr>
        <w:t>kemih di RSUP Dr.Wahidin Sudirohusodo</w:t>
      </w:r>
      <w:r>
        <w:rPr>
          <w:rFonts w:cs="Times New Roman"/>
          <w:szCs w:val="24"/>
          <w:lang w:val="en-US"/>
        </w:rPr>
        <w:t xml:space="preserve"> </w:t>
      </w:r>
      <w:r w:rsidRPr="00304A2F">
        <w:rPr>
          <w:rFonts w:cs="Times New Roman"/>
          <w:szCs w:val="24"/>
          <w:lang w:val="en-US"/>
        </w:rPr>
        <w:t xml:space="preserve">Makassar 2009 dengan uji </w:t>
      </w:r>
      <w:r w:rsidRPr="00304A2F">
        <w:rPr>
          <w:rFonts w:cs="Times New Roman"/>
          <w:i/>
          <w:iCs/>
          <w:szCs w:val="24"/>
          <w:lang w:val="en-US"/>
        </w:rPr>
        <w:t xml:space="preserve">Chi-Square </w:t>
      </w:r>
      <w:r w:rsidRPr="00304A2F">
        <w:rPr>
          <w:rFonts w:cs="Times New Roman"/>
          <w:szCs w:val="24"/>
          <w:lang w:val="en-US"/>
        </w:rPr>
        <w:t>nilai</w:t>
      </w:r>
      <w:r>
        <w:rPr>
          <w:rFonts w:cs="Times New Roman"/>
          <w:szCs w:val="24"/>
          <w:lang w:val="en-US"/>
        </w:rPr>
        <w:t xml:space="preserve"> </w:t>
      </w:r>
      <w:r w:rsidRPr="00304A2F">
        <w:rPr>
          <w:rFonts w:cs="Times New Roman"/>
          <w:i/>
          <w:iCs/>
          <w:szCs w:val="24"/>
          <w:lang w:val="en-US"/>
        </w:rPr>
        <w:t>P</w:t>
      </w:r>
      <w:r w:rsidRPr="00304A2F">
        <w:rPr>
          <w:rFonts w:eastAsia="F3" w:cs="Times New Roman"/>
          <w:szCs w:val="24"/>
          <w:lang w:val="en-US"/>
        </w:rPr>
        <w:t xml:space="preserve">=0,001 &lt; α =0,05. </w:t>
      </w:r>
      <w:r w:rsidRPr="00304A2F">
        <w:rPr>
          <w:rFonts w:cs="Times New Roman"/>
          <w:szCs w:val="24"/>
          <w:lang w:val="en-US"/>
        </w:rPr>
        <w:t>Hal ini berarti bahwa</w:t>
      </w:r>
      <w:r>
        <w:rPr>
          <w:rFonts w:cs="Times New Roman"/>
          <w:szCs w:val="24"/>
          <w:lang w:val="en-US"/>
        </w:rPr>
        <w:t xml:space="preserve"> </w:t>
      </w:r>
      <w:r w:rsidRPr="00304A2F">
        <w:rPr>
          <w:rFonts w:cs="Times New Roman"/>
          <w:szCs w:val="24"/>
          <w:lang w:val="en-US"/>
        </w:rPr>
        <w:t>lama waktu duduk sangat berpengaruh</w:t>
      </w:r>
      <w:r>
        <w:rPr>
          <w:rFonts w:cs="Times New Roman"/>
          <w:szCs w:val="24"/>
          <w:lang w:val="en-US"/>
        </w:rPr>
        <w:t xml:space="preserve"> </w:t>
      </w:r>
      <w:r w:rsidRPr="00304A2F">
        <w:rPr>
          <w:rFonts w:cs="Times New Roman"/>
          <w:szCs w:val="24"/>
          <w:lang w:val="en-US"/>
        </w:rPr>
        <w:t>terhadap terjadinya penyakit batu saluran</w:t>
      </w:r>
      <w:r>
        <w:rPr>
          <w:rFonts w:cs="Times New Roman"/>
          <w:szCs w:val="24"/>
          <w:lang w:val="en-US"/>
        </w:rPr>
        <w:t xml:space="preserve"> </w:t>
      </w:r>
      <w:r w:rsidRPr="00304A2F">
        <w:rPr>
          <w:rFonts w:cs="Times New Roman"/>
          <w:szCs w:val="24"/>
          <w:lang w:val="en-US"/>
        </w:rPr>
        <w:t>kemih.</w:t>
      </w:r>
    </w:p>
    <w:p w14:paraId="21C2CC9A" w14:textId="0B18E8FF" w:rsidR="00304A2F" w:rsidRDefault="00EC651C" w:rsidP="00304A2F">
      <w:pPr>
        <w:autoSpaceDE w:val="0"/>
        <w:autoSpaceDN w:val="0"/>
        <w:adjustRightInd w:val="0"/>
        <w:spacing w:before="0" w:beforeAutospacing="0" w:after="0" w:afterAutospacing="0" w:line="480" w:lineRule="auto"/>
        <w:ind w:left="720" w:firstLine="720"/>
        <w:jc w:val="both"/>
        <w:rPr>
          <w:lang w:val="en-ID"/>
        </w:rPr>
      </w:pPr>
      <w:r>
        <w:rPr>
          <w:lang w:val="en-ID"/>
        </w:rPr>
        <w:t>Dari teori yang telah ditulis di bab 2 k</w:t>
      </w:r>
      <w:r w:rsidR="00304A2F">
        <w:t>ejadian batu ginjal lebih banyak terjadi pada pegawai administrasi dan orang-orang yang banyak duduk dalam melakukan pekerjaannya karena mengganggu proses metabolisme tubuh.</w:t>
      </w:r>
      <w:r w:rsidR="00304A2F" w:rsidRPr="00304A2F">
        <w:rPr>
          <w:lang w:val="en-ID"/>
        </w:rPr>
        <w:t xml:space="preserve"> </w:t>
      </w:r>
      <w:r w:rsidR="00304A2F">
        <w:t>Faktor pekerjaan dan olah raga dapat mempengaruhi penyakit batu ginjal. Resiko terkena penyakit ini pada orang yang pekerjaannya banyak duduk lebih tinggi dari pada orang yang banyak berdiri atau bergerak dan orang yang kurang berolah raga karena tubuh kurang bergerak (baik olah raga maupun aktivitas bekerja) menyebabkan peredaran darah maupun aliran air seni menjadikurang lancar. Bahkan tidak hanya penyakit batu ginjal ya</w:t>
      </w:r>
      <w:r w:rsidR="00597FE3">
        <w:rPr>
          <w:lang w:val="en-ID"/>
        </w:rPr>
        <w:t>n</w:t>
      </w:r>
      <w:r w:rsidR="00304A2F">
        <w:t>g diderita, penyakit lain bisa dengan gampang menyerang.</w:t>
      </w:r>
      <w:r w:rsidR="00304A2F" w:rsidRPr="00304A2F">
        <w:rPr>
          <w:lang w:val="en-ID"/>
        </w:rPr>
        <w:t xml:space="preserve"> (Sja’bani 2016)</w:t>
      </w:r>
    </w:p>
    <w:p w14:paraId="310F74AF" w14:textId="61EC1C95" w:rsidR="00476C19" w:rsidRDefault="00EC651C" w:rsidP="00476C19">
      <w:pPr>
        <w:autoSpaceDE w:val="0"/>
        <w:autoSpaceDN w:val="0"/>
        <w:adjustRightInd w:val="0"/>
        <w:spacing w:before="0" w:beforeAutospacing="0" w:after="0" w:afterAutospacing="0" w:line="480" w:lineRule="auto"/>
        <w:ind w:left="720" w:firstLine="720"/>
        <w:jc w:val="both"/>
        <w:rPr>
          <w:rFonts w:cs="Times New Roman"/>
          <w:sz w:val="22"/>
          <w:lang w:val="en-US"/>
        </w:rPr>
      </w:pPr>
      <w:r>
        <w:rPr>
          <w:rFonts w:cs="Times New Roman"/>
          <w:sz w:val="22"/>
          <w:lang w:val="en-US"/>
        </w:rPr>
        <w:t>Menurut pendapat</w:t>
      </w:r>
      <w:r w:rsidR="00476C19">
        <w:rPr>
          <w:rFonts w:cs="Times New Roman"/>
          <w:sz w:val="22"/>
          <w:lang w:val="en-US"/>
        </w:rPr>
        <w:t xml:space="preserve"> peneliti, jenis pekerjaan</w:t>
      </w:r>
      <w:r>
        <w:rPr>
          <w:rFonts w:cs="Times New Roman"/>
          <w:sz w:val="22"/>
          <w:lang w:val="en-US"/>
        </w:rPr>
        <w:t xml:space="preserve"> seseorang</w:t>
      </w:r>
      <w:r w:rsidR="00476C19">
        <w:rPr>
          <w:rFonts w:cs="Times New Roman"/>
          <w:sz w:val="22"/>
          <w:lang w:val="en-US"/>
        </w:rPr>
        <w:t xml:space="preserve"> yang dapat menimbulkan </w:t>
      </w:r>
      <w:r w:rsidR="000D72EB">
        <w:rPr>
          <w:rFonts w:cs="Times New Roman"/>
          <w:sz w:val="22"/>
          <w:lang w:val="en-US"/>
        </w:rPr>
        <w:t xml:space="preserve">penyakit </w:t>
      </w:r>
      <w:r w:rsidR="00476C19">
        <w:rPr>
          <w:rFonts w:cs="Times New Roman"/>
          <w:sz w:val="22"/>
          <w:lang w:val="en-US"/>
        </w:rPr>
        <w:t>batu ginjal</w:t>
      </w:r>
      <w:r w:rsidR="000D72EB">
        <w:rPr>
          <w:rFonts w:cs="Times New Roman"/>
          <w:sz w:val="22"/>
          <w:lang w:val="en-US"/>
        </w:rPr>
        <w:t xml:space="preserve"> (nefrolitiasis)</w:t>
      </w:r>
      <w:r w:rsidR="00476C19">
        <w:rPr>
          <w:rFonts w:cs="Times New Roman"/>
          <w:sz w:val="22"/>
          <w:lang w:val="en-US"/>
        </w:rPr>
        <w:t xml:space="preserve"> yaitu berupa pekerjaan yang </w:t>
      </w:r>
      <w:r w:rsidR="000D72EB">
        <w:rPr>
          <w:rFonts w:cs="Times New Roman"/>
          <w:sz w:val="22"/>
          <w:lang w:val="en-US"/>
        </w:rPr>
        <w:t>membutuhkan duduk lebih lama,</w:t>
      </w:r>
      <w:r w:rsidR="005F2EF3">
        <w:rPr>
          <w:rFonts w:cs="Times New Roman"/>
          <w:sz w:val="22"/>
          <w:lang w:val="en-US"/>
        </w:rPr>
        <w:t xml:space="preserve"> pekerjaan yang susah menjangkau air untuk dikonsumsi, dan</w:t>
      </w:r>
      <w:r w:rsidR="00476C19">
        <w:rPr>
          <w:rFonts w:cs="Times New Roman"/>
          <w:sz w:val="22"/>
          <w:lang w:val="en-US"/>
        </w:rPr>
        <w:t xml:space="preserve"> suhu</w:t>
      </w:r>
      <w:r>
        <w:rPr>
          <w:rFonts w:cs="Times New Roman"/>
          <w:sz w:val="22"/>
          <w:lang w:val="en-US"/>
        </w:rPr>
        <w:t xml:space="preserve"> yang mempengaruhi </w:t>
      </w:r>
      <w:r w:rsidR="000D72EB">
        <w:rPr>
          <w:rFonts w:cs="Times New Roman"/>
          <w:sz w:val="22"/>
          <w:lang w:val="en-US"/>
        </w:rPr>
        <w:t>ruangan</w:t>
      </w:r>
      <w:r w:rsidR="005F2EF3">
        <w:rPr>
          <w:rFonts w:cs="Times New Roman"/>
          <w:sz w:val="22"/>
          <w:lang w:val="en-US"/>
        </w:rPr>
        <w:t xml:space="preserve"> kerja. Dari beberapa jenis pekerjaan tersebut dapat</w:t>
      </w:r>
      <w:r w:rsidR="000D72EB">
        <w:rPr>
          <w:rFonts w:cs="Times New Roman"/>
          <w:sz w:val="22"/>
          <w:lang w:val="en-US"/>
        </w:rPr>
        <w:t xml:space="preserve"> </w:t>
      </w:r>
      <w:r w:rsidR="005F2EF3">
        <w:rPr>
          <w:rFonts w:cs="Times New Roman"/>
          <w:sz w:val="22"/>
          <w:lang w:val="en-US"/>
        </w:rPr>
        <w:t>memicu terjadinya penyakit batu ginjal yang ada pada tubuh</w:t>
      </w:r>
      <w:r>
        <w:rPr>
          <w:rFonts w:cs="Times New Roman"/>
          <w:sz w:val="22"/>
          <w:lang w:val="en-US"/>
        </w:rPr>
        <w:t xml:space="preserve"> seorang</w:t>
      </w:r>
      <w:r w:rsidR="005F2EF3">
        <w:rPr>
          <w:rFonts w:cs="Times New Roman"/>
          <w:sz w:val="22"/>
          <w:lang w:val="en-US"/>
        </w:rPr>
        <w:t xml:space="preserve"> pekerja.</w:t>
      </w:r>
    </w:p>
    <w:p w14:paraId="6C5B6B2D" w14:textId="5D7AD827" w:rsidR="00134B32" w:rsidRDefault="00134B32" w:rsidP="00304A2F">
      <w:pPr>
        <w:pStyle w:val="ListParagraph"/>
        <w:numPr>
          <w:ilvl w:val="6"/>
          <w:numId w:val="31"/>
        </w:numPr>
        <w:spacing w:before="0" w:beforeAutospacing="0" w:after="0" w:afterAutospacing="0" w:line="480" w:lineRule="auto"/>
        <w:ind w:left="709" w:hanging="709"/>
        <w:jc w:val="both"/>
        <w:rPr>
          <w:lang w:val="en-US"/>
        </w:rPr>
      </w:pPr>
      <w:r>
        <w:rPr>
          <w:lang w:val="en-US"/>
        </w:rPr>
        <w:t xml:space="preserve">Hubungan antara kebiasaan menahan BAK dengan terjadinya penyakit nefrolitiasis </w:t>
      </w:r>
    </w:p>
    <w:p w14:paraId="1EB07CA3" w14:textId="30A6B6D0" w:rsidR="00183BB7" w:rsidRDefault="0062670A" w:rsidP="00183BB7">
      <w:pPr>
        <w:pStyle w:val="ListParagraph"/>
        <w:spacing w:before="0" w:beforeAutospacing="0" w:after="0" w:afterAutospacing="0" w:line="480" w:lineRule="auto"/>
        <w:ind w:left="709" w:firstLine="589"/>
        <w:jc w:val="both"/>
        <w:rPr>
          <w:lang w:val="en-ID"/>
        </w:rPr>
      </w:pPr>
      <w:r w:rsidRPr="00304A2F">
        <w:rPr>
          <w:rFonts w:cs="Times New Roman"/>
          <w:szCs w:val="24"/>
          <w:lang w:val="en-US"/>
        </w:rPr>
        <w:t>Hasil review jurnal bahwa adanya hu</w:t>
      </w:r>
      <w:r>
        <w:rPr>
          <w:rFonts w:cs="Times New Roman"/>
          <w:szCs w:val="24"/>
          <w:lang w:val="en-US"/>
        </w:rPr>
        <w:t>bungan antara kebiasaan menahan BAK</w:t>
      </w:r>
      <w:r w:rsidRPr="00304A2F">
        <w:rPr>
          <w:rFonts w:cs="Times New Roman"/>
          <w:szCs w:val="24"/>
          <w:lang w:val="en-US"/>
        </w:rPr>
        <w:t xml:space="preserve"> dengan terjadinya penyakit nefrolitiasis.</w:t>
      </w:r>
      <w:r w:rsidR="00047949">
        <w:rPr>
          <w:rFonts w:cs="Times New Roman"/>
          <w:szCs w:val="24"/>
          <w:lang w:val="en-US"/>
        </w:rPr>
        <w:t xml:space="preserve"> </w:t>
      </w:r>
      <w:r w:rsidR="00183BB7">
        <w:rPr>
          <w:rFonts w:cs="Times New Roman"/>
          <w:szCs w:val="24"/>
          <w:lang w:val="en-US"/>
        </w:rPr>
        <w:t xml:space="preserve">Jurnal Erma </w:t>
      </w:r>
      <w:r w:rsidR="00183BB7">
        <w:rPr>
          <w:rFonts w:cs="Times New Roman"/>
          <w:szCs w:val="24"/>
          <w:lang w:val="en-US"/>
        </w:rPr>
        <w:lastRenderedPageBreak/>
        <w:t>Nurjannah (2018) dengan judul “Faktor Risiko Pasien Batu Ginjal Rawat Jalan RSUD Dr. Doris Sylvanus Palangkaraya” menyebutkan bahwa k</w:t>
      </w:r>
      <w:r w:rsidR="00183BB7">
        <w:t xml:space="preserve">ebiasaan menahan buang air kemih akan menimbulkan stasis air kemih yang dapat berakibat timbulnya </w:t>
      </w:r>
      <w:r w:rsidR="00183BB7">
        <w:rPr>
          <w:lang w:val="en-ID"/>
        </w:rPr>
        <w:t>Batu</w:t>
      </w:r>
      <w:r w:rsidR="00183BB7">
        <w:t xml:space="preserve"> Saluran Kemih (</w:t>
      </w:r>
      <w:r w:rsidR="00183BB7">
        <w:rPr>
          <w:lang w:val="en-ID"/>
        </w:rPr>
        <w:t>B</w:t>
      </w:r>
      <w:r w:rsidR="00183BB7">
        <w:t xml:space="preserve">SK). </w:t>
      </w:r>
      <w:r w:rsidR="00183BB7">
        <w:rPr>
          <w:lang w:val="en-ID"/>
        </w:rPr>
        <w:t>B</w:t>
      </w:r>
      <w:r w:rsidR="00183BB7">
        <w:t xml:space="preserve">SK yang disebabkan </w:t>
      </w:r>
      <w:r w:rsidR="00183BB7">
        <w:rPr>
          <w:lang w:val="en-ID"/>
        </w:rPr>
        <w:t xml:space="preserve">oleh </w:t>
      </w:r>
      <w:r w:rsidR="00183BB7">
        <w:t>kuman pemecah urea sangat mudah menimbulkan jenis batu struvit. Selain itu dengan adanya stasis air kemih maka dapat terjadi pengendapan kristal</w:t>
      </w:r>
      <w:r w:rsidR="00183BB7">
        <w:rPr>
          <w:lang w:val="en-ID"/>
        </w:rPr>
        <w:t xml:space="preserve"> (Lina, 2018)</w:t>
      </w:r>
    </w:p>
    <w:p w14:paraId="5EBC4DFB" w14:textId="423D78A9" w:rsidR="00183BB7" w:rsidRDefault="00EC651C" w:rsidP="00183BB7">
      <w:pPr>
        <w:pStyle w:val="ListParagraph"/>
        <w:spacing w:before="0" w:beforeAutospacing="0" w:after="0" w:afterAutospacing="0" w:line="480" w:lineRule="auto"/>
        <w:ind w:left="709" w:firstLine="589"/>
        <w:jc w:val="both"/>
      </w:pPr>
      <w:r>
        <w:rPr>
          <w:lang w:val="en-ID"/>
        </w:rPr>
        <w:t>Menurut teori yang telah ditulis di bab 2 p</w:t>
      </w:r>
      <w:r w:rsidR="00183BB7">
        <w:t xml:space="preserve">roses berkemih merupakan proses pembersihan bakteri dari kandung kemih, sehingga seseorang yang suka menahan kencing atau berkemih yang tidak sempurna akan meningkatkan risiko untuk terjadinya infeksi. Gangguan pengosongan kandung kemih dapat terjadi pula pada anak yang tidak BAK secara teratur. Uropati obstruktif menyebabkan hidronefrosis yang akan meningkatkan risiko </w:t>
      </w:r>
      <w:r w:rsidR="00183BB7" w:rsidRPr="00183BB7">
        <w:rPr>
          <w:lang w:val="en-ID"/>
        </w:rPr>
        <w:t>B</w:t>
      </w:r>
      <w:r w:rsidR="00183BB7">
        <w:t>SK karena adanya stasis urin. (Behrman et al., 2014:188).</w:t>
      </w:r>
    </w:p>
    <w:p w14:paraId="2AA14C89" w14:textId="17027C0E" w:rsidR="005F2EF3" w:rsidRPr="005F2EF3" w:rsidRDefault="005F2EF3" w:rsidP="00183BB7">
      <w:pPr>
        <w:pStyle w:val="ListParagraph"/>
        <w:spacing w:before="0" w:beforeAutospacing="0" w:after="0" w:afterAutospacing="0" w:line="480" w:lineRule="auto"/>
        <w:ind w:left="709" w:firstLine="589"/>
        <w:jc w:val="both"/>
        <w:rPr>
          <w:lang w:val="en-ID"/>
        </w:rPr>
      </w:pPr>
      <w:r>
        <w:rPr>
          <w:lang w:val="en-ID"/>
        </w:rPr>
        <w:t>Menurut pendapat peneliti, k</w:t>
      </w:r>
      <w:r>
        <w:t xml:space="preserve">einginan untuk berkemih </w:t>
      </w:r>
      <w:r>
        <w:rPr>
          <w:lang w:val="en-ID"/>
        </w:rPr>
        <w:t xml:space="preserve">seseorang </w:t>
      </w:r>
      <w:r>
        <w:t>yang diabaikan berulang kali menyebabkan daya tampung kandung kemih dapat menjadi</w:t>
      </w:r>
      <w:r>
        <w:rPr>
          <w:lang w:val="en-ID"/>
        </w:rPr>
        <w:t xml:space="preserve"> tidak</w:t>
      </w:r>
      <w:r>
        <w:t xml:space="preserve"> maksimal dan menimbulkan tekanan pada sfingter</w:t>
      </w:r>
      <w:r>
        <w:rPr>
          <w:lang w:val="en-ID"/>
        </w:rPr>
        <w:t xml:space="preserve"> kemih</w:t>
      </w:r>
      <w:r>
        <w:t xml:space="preserve"> sehingga dapat membuat kontrol volunter tidak mungkin lagi dilanjutkan</w:t>
      </w:r>
      <w:r>
        <w:rPr>
          <w:lang w:val="en-ID"/>
        </w:rPr>
        <w:t>.</w:t>
      </w:r>
    </w:p>
    <w:p w14:paraId="55426B31" w14:textId="0ECF0A6B" w:rsidR="007E7FE3" w:rsidRDefault="00630128" w:rsidP="00630128">
      <w:pPr>
        <w:spacing w:before="0" w:beforeAutospacing="0" w:after="0" w:afterAutospacing="0" w:line="480" w:lineRule="auto"/>
        <w:ind w:firstLine="709"/>
        <w:jc w:val="both"/>
        <w:rPr>
          <w:szCs w:val="24"/>
        </w:rPr>
      </w:pPr>
      <w:r w:rsidRPr="00630128">
        <w:rPr>
          <w:szCs w:val="24"/>
        </w:rPr>
        <w:t xml:space="preserve">Beberapa istilah yang </w:t>
      </w:r>
      <w:r w:rsidR="007E7FE3">
        <w:rPr>
          <w:szCs w:val="24"/>
        </w:rPr>
        <w:t xml:space="preserve">telah </w:t>
      </w:r>
      <w:r w:rsidRPr="00630128">
        <w:rPr>
          <w:szCs w:val="24"/>
        </w:rPr>
        <w:t xml:space="preserve">digunakan dalam </w:t>
      </w:r>
      <w:r w:rsidR="007E7FE3">
        <w:rPr>
          <w:szCs w:val="24"/>
        </w:rPr>
        <w:t>beb</w:t>
      </w:r>
      <w:r w:rsidR="00455556">
        <w:rPr>
          <w:szCs w:val="24"/>
          <w:lang w:val="en-ID"/>
        </w:rPr>
        <w:t>e</w:t>
      </w:r>
      <w:r w:rsidR="007E7FE3">
        <w:rPr>
          <w:szCs w:val="24"/>
        </w:rPr>
        <w:t>rapa artikel jurnal menurut peneliti sudah</w:t>
      </w:r>
      <w:r w:rsidRPr="00630128">
        <w:rPr>
          <w:szCs w:val="24"/>
        </w:rPr>
        <w:t xml:space="preserve"> cukup jelas dikarenakan</w:t>
      </w:r>
      <w:r w:rsidR="007E7FE3">
        <w:rPr>
          <w:szCs w:val="24"/>
        </w:rPr>
        <w:t xml:space="preserve"> artikel jurnal tersebut </w:t>
      </w:r>
      <w:r w:rsidRPr="00630128">
        <w:rPr>
          <w:szCs w:val="24"/>
        </w:rPr>
        <w:t xml:space="preserve">membahas tentang </w:t>
      </w:r>
      <w:r w:rsidR="007E7FE3">
        <w:rPr>
          <w:szCs w:val="24"/>
        </w:rPr>
        <w:t>faktor – faktor yang mempengaruhi terjadinya nefrolitiasis</w:t>
      </w:r>
      <w:r w:rsidRPr="00630128">
        <w:rPr>
          <w:szCs w:val="24"/>
        </w:rPr>
        <w:t xml:space="preserve">. Penelitian yang telah </w:t>
      </w:r>
      <w:r w:rsidR="007E7FE3">
        <w:rPr>
          <w:szCs w:val="24"/>
        </w:rPr>
        <w:t>ditelaah dalam artikel tersebut</w:t>
      </w:r>
      <w:r w:rsidRPr="00630128">
        <w:rPr>
          <w:szCs w:val="24"/>
        </w:rPr>
        <w:t xml:space="preserve"> menunjukkan</w:t>
      </w:r>
      <w:r w:rsidR="007E7FE3">
        <w:rPr>
          <w:szCs w:val="24"/>
        </w:rPr>
        <w:t xml:space="preserve"> bahwa ada beberapa faktor yang mempengaruhi proses terjadinya nefrolitiasis pada penderita. Dengan adanya </w:t>
      </w:r>
      <w:r w:rsidR="007E7FE3">
        <w:rPr>
          <w:szCs w:val="24"/>
        </w:rPr>
        <w:lastRenderedPageBreak/>
        <w:t xml:space="preserve">faktor-faktor yang sudah dijelaskan di artikel tersebut diharapkan masyarakat </w:t>
      </w:r>
      <w:r w:rsidR="00E32A1C">
        <w:rPr>
          <w:szCs w:val="24"/>
        </w:rPr>
        <w:t>dapat menghindarinya.</w:t>
      </w:r>
    </w:p>
    <w:p w14:paraId="7B4CD03E" w14:textId="0627C257" w:rsidR="00630128" w:rsidRDefault="00630128" w:rsidP="00630128">
      <w:pPr>
        <w:spacing w:before="0" w:beforeAutospacing="0" w:after="0" w:afterAutospacing="0" w:line="480" w:lineRule="auto"/>
        <w:ind w:firstLine="709"/>
        <w:jc w:val="both"/>
        <w:rPr>
          <w:szCs w:val="24"/>
        </w:rPr>
      </w:pPr>
      <w:r w:rsidRPr="00630128">
        <w:rPr>
          <w:szCs w:val="24"/>
        </w:rPr>
        <w:t xml:space="preserve">Rangkuman ulang uji hipotesis </w:t>
      </w:r>
      <w:r w:rsidR="00E32A1C">
        <w:rPr>
          <w:szCs w:val="24"/>
        </w:rPr>
        <w:t xml:space="preserve">analisa faktor yang mempengaruhi terjadnya nefrolitiasis </w:t>
      </w:r>
      <w:r w:rsidRPr="00630128">
        <w:rPr>
          <w:szCs w:val="24"/>
        </w:rPr>
        <w:t>menunjukkan</w:t>
      </w:r>
      <w:r w:rsidR="00E32A1C">
        <w:rPr>
          <w:szCs w:val="24"/>
        </w:rPr>
        <w:t xml:space="preserve"> ada </w:t>
      </w:r>
      <w:r w:rsidR="00E32A1C">
        <w:t>8 faktor yang menyebabkan proses terjadinya nefrolitiasis</w:t>
      </w:r>
      <w:r w:rsidR="00E32A1C">
        <w:rPr>
          <w:szCs w:val="24"/>
        </w:rPr>
        <w:t>.</w:t>
      </w:r>
      <w:r w:rsidR="00E93715">
        <w:rPr>
          <w:szCs w:val="24"/>
        </w:rPr>
        <w:t xml:space="preserve"> Hal ini berarti bahwa semakin penderita nefrolitiasis mengabaikan 8 faktor yang telah diteliti tersebut maka semakin tinggi pula angka kejadian nefrolitiasis atau semakin lama waktu penyembuhan penderita terhadap penyakit nefrolitiasis. Hasil kombinasi antara beberapa penelitian bahwa analisa faktor dijelaskan oleh variabel lain diluar yang diteliti, yaitu </w:t>
      </w:r>
      <w:r w:rsidR="004C4AFB">
        <w:rPr>
          <w:szCs w:val="24"/>
        </w:rPr>
        <w:t>tidak disarankan duduk lebih dari 4 jam dalam sehari, kebiasaan olahraga, dan masa kerja seseorang.</w:t>
      </w:r>
    </w:p>
    <w:p w14:paraId="409E4E11" w14:textId="4CDDE3CB" w:rsidR="00255C02" w:rsidRDefault="00255C02" w:rsidP="00630128">
      <w:pPr>
        <w:spacing w:before="0" w:beforeAutospacing="0" w:after="0" w:afterAutospacing="0" w:line="480" w:lineRule="auto"/>
        <w:ind w:firstLine="709"/>
        <w:jc w:val="both"/>
      </w:pPr>
      <w:r>
        <w:t xml:space="preserve">Menurut istilah medis, batu ginjal yaitu </w:t>
      </w:r>
      <w:r w:rsidRPr="00C25052">
        <w:rPr>
          <w:i/>
        </w:rPr>
        <w:t>Nephrolithiasis</w:t>
      </w:r>
      <w:r>
        <w:t xml:space="preserve"> adalah merupakan suatu keadaan dimana terdapat satu atau lebih batu di dalam pelvis atau kaliks dari ginjal. Lokasi batu ginjal khas dijumpai di kaliks, atau pelvis dan bila keluar akan terhenti dan menyumbat pada daerah ureter dan kandung kemih </w:t>
      </w:r>
      <w:r>
        <w:fldChar w:fldCharType="begin" w:fldLock="1"/>
      </w:r>
      <w:r>
        <w:instrText>ADDIN CSL_CITATION {"citationItems":[{"id":"ITEM-1","itemData":{"DOI":"10.15294/kemas.v7i1.1793","ISSN":"2355-3596","abstract":"The research problem was the risk factors of nephrolithiasis. The purpose of this study was to determine the risk factors of nephrolithiasis in Margasari Public Health Center, Tegal regency . The method was analytic study using a case control design . The study sample consisted of 74 respondents which 37 people suffering nephrolithiasis, and the other 37 did not. The instrument used in this study was a questionnaire. The data obtained in this study was analyzed by chi square test formula . The results of the bivariate analysis showed dug well water hardness (p=0.001, OR= 4.796) , family history (p=0.01 , OR=5.346), the consumption of protein (p=0.001, OR=6.781), a source of calcium phosphorus consumption (p=0.010, OR=3.423), uric acid consumptions (p value=0.001, OR=6.756 ), the source of oxalate consumption (p=0.009, OR=3.660), and consumption sources of citric acid (p=0.001, OR = 27.429) associated with nephrolithiasis. Conclusion, the risk factors of nephrolithiasis were dug well water hardness, family history, consumption of protein, calcium phosphorus resource consumption, uric acid resource consumption, oxalate resource consumption, and citric acid sources consumption.","author":[{"dropping-particle":"","family":"Risiko","given":"Faktor","non-dropping-particle":"","parse-names":false,"suffix":""},{"dropping-particle":"","family":"Batu","given":"Penyakit","non-dropping-particle":"","parse-names":false,"suffix":""}],"container-title":"KESMAS - Jurnal Kesehatan Masyarakat","id":"ITEM-1","issue":"1","issued":{"date-parts":[["2011"]]},"page":"51-62","title":"Faktor Risiko Penyakit Batu Ginjal","type":"article-journal","volume":"7"},"uris":["http://www.mendeley.com/documents/?uuid=0457823e-17f0-424b-b21c-9a361dee9e7f"]}],"mendeley":{"formattedCitation":"(Risiko &amp; Batu, 2011)","manualFormatting":"(Risiko &amp; Batu, 2016)","plainTextFormattedCitation":"(Risiko &amp; Batu, 2011)","previouslyFormattedCitation":"(Risiko &amp; Batu, 2011)"},"properties":{"noteIndex":0},"schema":"https://github.com/citation-style-language/schema/raw/master/csl-citation.json"}</w:instrText>
      </w:r>
      <w:r>
        <w:fldChar w:fldCharType="separate"/>
      </w:r>
      <w:r>
        <w:rPr>
          <w:noProof/>
        </w:rPr>
        <w:t>(Risiko &amp; Batu, 2016</w:t>
      </w:r>
      <w:r w:rsidRPr="008B0D12">
        <w:rPr>
          <w:noProof/>
        </w:rPr>
        <w:t>)</w:t>
      </w:r>
      <w:r>
        <w:fldChar w:fldCharType="end"/>
      </w:r>
      <w:r>
        <w:t xml:space="preserve">. </w:t>
      </w:r>
    </w:p>
    <w:p w14:paraId="1425BDBE" w14:textId="77777777" w:rsidR="00255C02" w:rsidRDefault="00255C02" w:rsidP="00255C02">
      <w:pPr>
        <w:spacing w:before="0" w:beforeAutospacing="0" w:after="0" w:afterAutospacing="0" w:line="480" w:lineRule="auto"/>
        <w:ind w:firstLine="709"/>
        <w:jc w:val="both"/>
      </w:pPr>
      <w:r>
        <w:t xml:space="preserve">Terbentuknya batu ginjal disebabkan oleh faktor intrinsik yang terdiri dari faktor genetik 25% dan non genetik 75%. Faktor intrinsik genetik misalnya umur dan jenis kelamin. Selain itu, dipengaruhi oleh faktor ekstrinsik non genetik seperti faktor gerografis, musim, iklim, dan gaya hidup seperti pekerjaan, pola minum, pola makan dan kebiasaan menahan BAK </w:t>
      </w:r>
      <w:r>
        <w:fldChar w:fldCharType="begin" w:fldLock="1"/>
      </w:r>
      <w:r>
        <w:instrText>ADDIN CSL_CITATION {"citationItems":[{"id":"ITEM-1","itemData":{"author":[{"dropping-particle":"","family":"Musli","given":"Rifki","non-dropping-particle":"","parse-names":false,"suffix":""}],"id":"ITEM-1","issued":{"date-parts":[["2007"]]},"title":"Batu saluran kemih suatu problema gaya hidup dan pola makan serta analisis ekonomi pada pengobatannya","type":"article"},"uris":["http://www.mendeley.com/documents/?uuid=4960244b-9d03-40e7-8d8d-005be33fa3fb"]}],"mendeley":{"formattedCitation":"(Musli, 2007)","plainTextFormattedCitation":"(Musli, 2007)","previouslyFormattedCitation":"(Musli, 2007)"},"properties":{"noteIndex":0},"schema":"https://github.com/citation-style-language/schema/raw/master/csl-citation.json"}</w:instrText>
      </w:r>
      <w:r>
        <w:fldChar w:fldCharType="separate"/>
      </w:r>
      <w:r w:rsidRPr="00164D2F">
        <w:rPr>
          <w:noProof/>
        </w:rPr>
        <w:t>(Musli, 2007)</w:t>
      </w:r>
      <w:r>
        <w:fldChar w:fldCharType="end"/>
      </w:r>
      <w:r>
        <w:t>.</w:t>
      </w:r>
    </w:p>
    <w:p w14:paraId="74398FCD" w14:textId="77777777" w:rsidR="005F2EF3" w:rsidRDefault="00A15FF0" w:rsidP="005F2EF3">
      <w:pPr>
        <w:widowControl w:val="0"/>
        <w:autoSpaceDE w:val="0"/>
        <w:autoSpaceDN w:val="0"/>
        <w:spacing w:before="0" w:beforeAutospacing="0" w:after="0" w:afterAutospacing="0" w:line="480" w:lineRule="auto"/>
        <w:ind w:firstLine="709"/>
        <w:jc w:val="both"/>
        <w:rPr>
          <w:szCs w:val="24"/>
        </w:rPr>
      </w:pPr>
      <w:r w:rsidRPr="00A15FF0">
        <w:rPr>
          <w:szCs w:val="24"/>
          <w:lang w:val="en-US"/>
        </w:rPr>
        <w:t>Dari penjelasan mengenai teori yang sudah ada diatas dapat ditarik kesimpulan yang mendukung dari review jurnal yang sudah dianalisis ol</w:t>
      </w:r>
      <w:r w:rsidR="005F2EF3">
        <w:rPr>
          <w:szCs w:val="24"/>
          <w:lang w:val="en-US"/>
        </w:rPr>
        <w:t xml:space="preserve">eh peneliti, menunjukkan hasil </w:t>
      </w:r>
      <w:r w:rsidRPr="00A15FF0">
        <w:rPr>
          <w:szCs w:val="24"/>
          <w:lang w:val="en-US"/>
        </w:rPr>
        <w:t xml:space="preserve">yang sangat signifikan dan terbukti, antara lain </w:t>
      </w:r>
      <w:r>
        <w:rPr>
          <w:szCs w:val="24"/>
        </w:rPr>
        <w:t xml:space="preserve">: </w:t>
      </w:r>
    </w:p>
    <w:p w14:paraId="388035AB" w14:textId="77777777" w:rsidR="005F2EF3" w:rsidRDefault="00A15FF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 xml:space="preserve">Jumlah konsumsi air minum (pola minum) berhubungan dengan </w:t>
      </w:r>
      <w:r w:rsidRPr="005F2EF3">
        <w:rPr>
          <w:szCs w:val="24"/>
        </w:rPr>
        <w:lastRenderedPageBreak/>
        <w:t>terbentuknya kristal urin di bagian ginjal.</w:t>
      </w:r>
    </w:p>
    <w:p w14:paraId="0726D06A" w14:textId="77777777" w:rsidR="005F2EF3" w:rsidRDefault="00A15FF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Kebiasaan pola makan (diet) berhubungan dengan terjadinya penyakit nefrolitiasis.</w:t>
      </w:r>
    </w:p>
    <w:p w14:paraId="5F855F33" w14:textId="77777777" w:rsidR="005F2EF3" w:rsidRDefault="00A15FF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Riwayat keluarga berhubungan dengan kejadian penyakit batu ginjal (nefrolitiasis)</w:t>
      </w:r>
      <w:r w:rsidR="00092FA0" w:rsidRPr="005F2EF3">
        <w:rPr>
          <w:szCs w:val="24"/>
        </w:rPr>
        <w:t>.</w:t>
      </w:r>
    </w:p>
    <w:p w14:paraId="0CDF154D" w14:textId="77777777" w:rsidR="005F2EF3" w:rsidRDefault="00092FA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Ada 2 (dua) faktor risiko yang menunjukkan ada hubungan yang signifikan dengan kejadian kristal batu saluran kemih yaitu : lama tinggal dan kebiasaan konsumsi sayur.</w:t>
      </w:r>
    </w:p>
    <w:p w14:paraId="193E4F23" w14:textId="77777777" w:rsidR="005F2EF3" w:rsidRDefault="00092FA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Usia dan jenis kelamin berhubungan dengan terjadinya penyakit nefrolitiasis.</w:t>
      </w:r>
    </w:p>
    <w:p w14:paraId="2AF061ED" w14:textId="7A2C86DA" w:rsidR="00092FA0" w:rsidRPr="005F2EF3" w:rsidRDefault="00092FA0" w:rsidP="005F2EF3">
      <w:pPr>
        <w:pStyle w:val="ListParagraph"/>
        <w:widowControl w:val="0"/>
        <w:numPr>
          <w:ilvl w:val="0"/>
          <w:numId w:val="48"/>
        </w:numPr>
        <w:autoSpaceDE w:val="0"/>
        <w:autoSpaceDN w:val="0"/>
        <w:spacing w:before="0" w:beforeAutospacing="0" w:after="0" w:afterAutospacing="0" w:line="480" w:lineRule="auto"/>
        <w:ind w:left="709" w:hanging="567"/>
        <w:jc w:val="both"/>
        <w:rPr>
          <w:szCs w:val="24"/>
        </w:rPr>
      </w:pPr>
      <w:r w:rsidRPr="005F2EF3">
        <w:rPr>
          <w:szCs w:val="24"/>
        </w:rPr>
        <w:t>Jenis</w:t>
      </w:r>
      <w:r w:rsidR="0077785B" w:rsidRPr="005F2EF3">
        <w:rPr>
          <w:szCs w:val="24"/>
          <w:lang w:val="en-ID"/>
        </w:rPr>
        <w:t xml:space="preserve"> pekerjaan</w:t>
      </w:r>
      <w:r w:rsidRPr="005F2EF3">
        <w:rPr>
          <w:szCs w:val="24"/>
        </w:rPr>
        <w:t xml:space="preserve"> dan kebiasaan menahan BAK </w:t>
      </w:r>
      <w:r w:rsidR="002D1C5A" w:rsidRPr="005F2EF3">
        <w:rPr>
          <w:szCs w:val="24"/>
        </w:rPr>
        <w:t>berhubungan dengan faktor yang berhubungan dengan terjadinya nefrolitiasis.</w:t>
      </w:r>
    </w:p>
    <w:p w14:paraId="56037833" w14:textId="4239C4B3" w:rsidR="002D1C5A" w:rsidRPr="00092FA0" w:rsidRDefault="002D1C5A" w:rsidP="002D1C5A">
      <w:pPr>
        <w:pStyle w:val="ListParagraph"/>
        <w:widowControl w:val="0"/>
        <w:autoSpaceDE w:val="0"/>
        <w:autoSpaceDN w:val="0"/>
        <w:spacing w:before="0" w:beforeAutospacing="0" w:after="0" w:afterAutospacing="0" w:line="480" w:lineRule="auto"/>
        <w:ind w:left="0" w:firstLine="709"/>
        <w:jc w:val="both"/>
        <w:rPr>
          <w:szCs w:val="24"/>
        </w:rPr>
      </w:pPr>
      <w:r w:rsidRPr="002D1C5A">
        <w:rPr>
          <w:szCs w:val="24"/>
        </w:rPr>
        <w:t>Hasil temuan terbaru yang sudah dilakuka</w:t>
      </w:r>
      <w:r>
        <w:rPr>
          <w:szCs w:val="24"/>
        </w:rPr>
        <w:t xml:space="preserve">n analisa oleh peneliti secara </w:t>
      </w:r>
      <w:r w:rsidRPr="002D1C5A">
        <w:rPr>
          <w:szCs w:val="24"/>
        </w:rPr>
        <w:t xml:space="preserve">keseluruhan dirumuskan bahwa </w:t>
      </w:r>
      <w:r>
        <w:rPr>
          <w:szCs w:val="24"/>
        </w:rPr>
        <w:t>“Analisa faktor yang mempengaruhi terjadinya nefrolitiasis”</w:t>
      </w:r>
    </w:p>
    <w:p w14:paraId="58FFCFDB" w14:textId="35300DD6" w:rsidR="004B4B27" w:rsidRDefault="004B4B27" w:rsidP="00221390">
      <w:pPr>
        <w:pStyle w:val="Heading2"/>
        <w:numPr>
          <w:ilvl w:val="1"/>
          <w:numId w:val="35"/>
        </w:numPr>
        <w:spacing w:before="0" w:beforeAutospacing="0" w:after="100" w:line="480" w:lineRule="auto"/>
        <w:ind w:left="709" w:hanging="709"/>
      </w:pPr>
      <w:bookmarkStart w:id="97" w:name="_Toc44796268"/>
      <w:r>
        <w:t>Implikasi Dalam Keperawatan</w:t>
      </w:r>
      <w:bookmarkEnd w:id="97"/>
      <w:r>
        <w:t xml:space="preserve"> </w:t>
      </w:r>
    </w:p>
    <w:p w14:paraId="438291A6" w14:textId="0C4A1CE7" w:rsidR="00442766" w:rsidRPr="00834158" w:rsidRDefault="009E6A8F" w:rsidP="00221390">
      <w:pPr>
        <w:pStyle w:val="Heading2"/>
        <w:numPr>
          <w:ilvl w:val="2"/>
          <w:numId w:val="35"/>
        </w:numPr>
        <w:spacing w:before="0" w:beforeAutospacing="0" w:afterAutospacing="0" w:line="480" w:lineRule="auto"/>
        <w:ind w:left="709"/>
      </w:pPr>
      <w:bookmarkStart w:id="98" w:name="_Toc44796269"/>
      <w:r>
        <w:t>Implika</w:t>
      </w:r>
      <w:r w:rsidR="00834158">
        <w:t xml:space="preserve">si </w:t>
      </w:r>
      <w:r w:rsidR="004B4B27">
        <w:t>Teoritis</w:t>
      </w:r>
      <w:bookmarkEnd w:id="98"/>
    </w:p>
    <w:p w14:paraId="6318ECBB" w14:textId="343254FC" w:rsidR="00831E53" w:rsidRDefault="00442766" w:rsidP="00831E53">
      <w:pPr>
        <w:spacing w:before="0" w:beforeAutospacing="0" w:after="0" w:afterAutospacing="0" w:line="480" w:lineRule="auto"/>
        <w:ind w:firstLine="709"/>
        <w:jc w:val="both"/>
      </w:pPr>
      <w:r>
        <w:rPr>
          <w:i/>
        </w:rPr>
        <w:t>Literature review</w:t>
      </w:r>
      <w:r>
        <w:t xml:space="preserve"> ini berimplikasi terhadap</w:t>
      </w:r>
      <w:r w:rsidR="0087418D">
        <w:t xml:space="preserve"> mahasiswa yang sedang melakukan</w:t>
      </w:r>
      <w:r>
        <w:t xml:space="preserve"> praktik keperawatan, dan hasilnya bisa diterapkan karena mudah, cepat dan tidak membutuhkan biaya. Penelitian yang ditelaah dalam artikel ini menunjukkan</w:t>
      </w:r>
      <w:r w:rsidR="00831E53">
        <w:t xml:space="preserve"> bahwa mengubah pola hidup dengan yang lebih sehat dan meningkatkan jumlah konsumsi air yang cukup dapat membantu kesembuhan pasien nefrolitiasis.</w:t>
      </w:r>
    </w:p>
    <w:p w14:paraId="68388C83" w14:textId="72AD57EF" w:rsidR="00C4741C" w:rsidRDefault="00442766" w:rsidP="00834158">
      <w:pPr>
        <w:spacing w:before="0" w:beforeAutospacing="0" w:after="0" w:afterAutospacing="0" w:line="480" w:lineRule="auto"/>
        <w:ind w:firstLine="709"/>
        <w:jc w:val="both"/>
      </w:pPr>
      <w:r>
        <w:lastRenderedPageBreak/>
        <w:t xml:space="preserve">Dalam praktik keperawatan </w:t>
      </w:r>
      <w:r w:rsidR="00831E53">
        <w:t xml:space="preserve">mengubah pola hidup sehat dan meningkatkan jumlah konsumsi air </w:t>
      </w:r>
      <w:r>
        <w:t xml:space="preserve">dapat digunakan dalam salah satu intervensi keperawatan, karena dari hasil riset ke tujuh jurnal yang telah dianalisa atau ditelaah menunjukkan </w:t>
      </w:r>
      <w:r w:rsidR="00831E53">
        <w:t xml:space="preserve">bahwa </w:t>
      </w:r>
      <w:r>
        <w:t xml:space="preserve">adanya </w:t>
      </w:r>
      <w:r w:rsidR="00831E53">
        <w:t xml:space="preserve">pemecahan batu kalsium oksalat yang ada pada ginjal </w:t>
      </w:r>
      <w:r>
        <w:t xml:space="preserve">perbaikan </w:t>
      </w:r>
      <w:r w:rsidR="00831E53">
        <w:t xml:space="preserve">pola hidup sehat dan jumlah konsumsi air </w:t>
      </w:r>
      <w:r>
        <w:t xml:space="preserve">bagi individu yang sedang berproses dalam </w:t>
      </w:r>
      <w:r w:rsidR="00831E53">
        <w:t xml:space="preserve">penyembuhan penyakitnya. Kebiasaan pola hidup sehat dan jumlah konsumsi air </w:t>
      </w:r>
      <w:r>
        <w:t xml:space="preserve">sangat aman dan mudah dilakukan oleh setiap individu. hal ini dapat dijadikan sebagai bahan masukan bagi perawat di rumah sakit, di pelayanan kesehatan dan di masyakat. </w:t>
      </w:r>
    </w:p>
    <w:p w14:paraId="7F3EC87A" w14:textId="7F9ABC88" w:rsidR="00E96656" w:rsidRPr="00E23BFE" w:rsidRDefault="00EF3B69" w:rsidP="00E23BFE">
      <w:pPr>
        <w:pStyle w:val="ListParagraph"/>
        <w:spacing w:before="0" w:beforeAutospacing="0" w:after="0" w:afterAutospacing="0" w:line="480" w:lineRule="auto"/>
        <w:ind w:left="0" w:firstLine="709"/>
        <w:jc w:val="both"/>
        <w:rPr>
          <w:rFonts w:eastAsia="Times New Roman" w:cs="Times New Roman"/>
          <w:szCs w:val="24"/>
          <w:lang w:eastAsia="id-ID"/>
        </w:rPr>
      </w:pPr>
      <w:r>
        <w:t>Menurut teori keper</w:t>
      </w:r>
      <w:r w:rsidR="00863643">
        <w:t>a</w:t>
      </w:r>
      <w:r>
        <w:t>watan Dorot</w:t>
      </w:r>
      <w:r w:rsidR="00863643">
        <w:t>h</w:t>
      </w:r>
      <w:r>
        <w:t xml:space="preserve">ea E. Johnson teori perilaku </w:t>
      </w:r>
      <w:r w:rsidR="00863643">
        <w:t xml:space="preserve">tumbuh dari keyakinan </w:t>
      </w:r>
      <w:r w:rsidR="00863643">
        <w:rPr>
          <w:rFonts w:eastAsia="Times New Roman" w:cs="Times New Roman"/>
          <w:szCs w:val="24"/>
          <w:lang w:eastAsia="id-ID"/>
        </w:rPr>
        <w:t>Florance</w:t>
      </w:r>
      <w:r w:rsidR="00863643" w:rsidRPr="00680204">
        <w:rPr>
          <w:rFonts w:eastAsia="Times New Roman" w:cs="Times New Roman"/>
          <w:szCs w:val="24"/>
          <w:lang w:eastAsia="id-ID"/>
        </w:rPr>
        <w:t xml:space="preserve"> Nightingale yakni tujuan perawatan adalah membantu individu-individu untuk mencegah atau mengobati dari penyakit atau cidera</w:t>
      </w:r>
      <w:r w:rsidR="00863643">
        <w:rPr>
          <w:rFonts w:eastAsia="Times New Roman" w:cs="Times New Roman"/>
          <w:szCs w:val="24"/>
          <w:lang w:eastAsia="id-ID"/>
        </w:rPr>
        <w:t xml:space="preserve">. </w:t>
      </w:r>
      <w:r w:rsidR="00863643" w:rsidRPr="00680204">
        <w:rPr>
          <w:rFonts w:eastAsia="Times New Roman" w:cs="Times New Roman"/>
          <w:szCs w:val="24"/>
          <w:lang w:eastAsia="id-ID"/>
        </w:rPr>
        <w:t>Struktur teori system perilaku</w:t>
      </w:r>
      <w:r w:rsidR="00863643">
        <w:rPr>
          <w:rFonts w:eastAsia="Times New Roman" w:cs="Times New Roman"/>
          <w:szCs w:val="24"/>
          <w:lang w:eastAsia="id-ID"/>
        </w:rPr>
        <w:t xml:space="preserve"> dipolakan sesudah model system,</w:t>
      </w:r>
      <w:r w:rsidR="00863643" w:rsidRPr="00680204">
        <w:rPr>
          <w:rFonts w:eastAsia="Times New Roman" w:cs="Times New Roman"/>
          <w:szCs w:val="24"/>
          <w:lang w:eastAsia="id-ID"/>
        </w:rPr>
        <w:t xml:space="preserve"> system dinyatakan terdiri dari bagian yang berkaitan untuk melakukan fungsi bersama-sama untuk membentuk keseluruhan. Dalam tulisannya, Johnson meng</w:t>
      </w:r>
      <w:r w:rsidR="00E96656">
        <w:rPr>
          <w:rFonts w:eastAsia="Times New Roman" w:cs="Times New Roman"/>
          <w:szCs w:val="24"/>
          <w:lang w:eastAsia="id-ID"/>
        </w:rPr>
        <w:t>konseptualkan manusia sebagai si</w:t>
      </w:r>
      <w:r w:rsidR="00863643" w:rsidRPr="00680204">
        <w:rPr>
          <w:rFonts w:eastAsia="Times New Roman" w:cs="Times New Roman"/>
          <w:szCs w:val="24"/>
          <w:lang w:eastAsia="id-ID"/>
        </w:rPr>
        <w:t>stem perilaku dimana fungsi adalah o</w:t>
      </w:r>
      <w:r w:rsidR="00863643">
        <w:rPr>
          <w:rFonts w:eastAsia="Times New Roman" w:cs="Times New Roman"/>
          <w:szCs w:val="24"/>
          <w:lang w:eastAsia="id-ID"/>
        </w:rPr>
        <w:t>bservasi perilaku</w:t>
      </w:r>
      <w:r w:rsidR="00863643" w:rsidRPr="00680204">
        <w:rPr>
          <w:rFonts w:eastAsia="Times New Roman" w:cs="Times New Roman"/>
          <w:szCs w:val="24"/>
          <w:lang w:eastAsia="id-ID"/>
        </w:rPr>
        <w:t xml:space="preserve"> teori system biologi, yang menyatakan bahwa manusia merupakan system biologi yang terdiri dari bagian biologi dan</w:t>
      </w:r>
      <w:r w:rsidR="00863643">
        <w:rPr>
          <w:rFonts w:eastAsia="Times New Roman" w:cs="Times New Roman"/>
          <w:szCs w:val="24"/>
          <w:lang w:eastAsia="id-ID"/>
        </w:rPr>
        <w:t xml:space="preserve"> penyakit merupakan</w:t>
      </w:r>
      <w:r w:rsidR="00863643" w:rsidRPr="00680204">
        <w:rPr>
          <w:rFonts w:eastAsia="Times New Roman" w:cs="Times New Roman"/>
          <w:szCs w:val="24"/>
          <w:lang w:eastAsia="id-ID"/>
        </w:rPr>
        <w:t xml:space="preserve"> hasil gangguan system biologi</w:t>
      </w:r>
      <w:r w:rsidR="00863643">
        <w:rPr>
          <w:rFonts w:eastAsia="Times New Roman" w:cs="Times New Roman"/>
          <w:szCs w:val="24"/>
          <w:lang w:eastAsia="id-ID"/>
        </w:rPr>
        <w:t xml:space="preserve"> </w:t>
      </w:r>
      <w:r w:rsidR="00863643">
        <w:rPr>
          <w:rFonts w:eastAsia="Times New Roman" w:cs="Times New Roman"/>
          <w:szCs w:val="24"/>
          <w:lang w:eastAsia="id-ID"/>
        </w:rPr>
        <w:fldChar w:fldCharType="begin" w:fldLock="1"/>
      </w:r>
      <w:r w:rsidR="00863643">
        <w:rPr>
          <w:rFonts w:eastAsia="Times New Roman" w:cs="Times New Roman"/>
          <w:szCs w:val="24"/>
          <w:lang w:eastAsia="id-ID"/>
        </w:rPr>
        <w:instrText>ADDIN CSL_CITATION {"citationItems":[{"id":"ITEM-1","itemData":{"author":[{"dropping-particle":"","family":"Johnson","given":"Dorthy E","non-dropping-particle":"","parse-names":false,"suffix":""},{"dropping-particle":"","family":"Johnson","given":"Menurut","non-dropping-particle":"","parse-names":false,"suffix":""}],"id":"ITEM-1","issued":{"date-parts":[["1968"]]},"title":"Teori Keperawatan DOROTHY E JOHNSON","type":"article-journal"},"uris":["http://www.mendeley.com/documents/?uuid=0e57a088-59d3-413e-be60-70ede1eed08b"]}],"mendeley":{"formattedCitation":"(Johnson &amp; Johnson, 1968)","manualFormatting":"(Johnson &amp; Johnson, 2018)","plainTextFormattedCitation":"(Johnson &amp; Johnson, 1968)","previouslyFormattedCitation":"(Johnson &amp; Johnson, 1968)"},"properties":{"noteIndex":0},"schema":"https://github.com/citation-style-language/schema/raw/master/csl-citation.json"}</w:instrText>
      </w:r>
      <w:r w:rsidR="00863643">
        <w:rPr>
          <w:rFonts w:eastAsia="Times New Roman" w:cs="Times New Roman"/>
          <w:szCs w:val="24"/>
          <w:lang w:eastAsia="id-ID"/>
        </w:rPr>
        <w:fldChar w:fldCharType="separate"/>
      </w:r>
      <w:r w:rsidR="00863643">
        <w:rPr>
          <w:rFonts w:eastAsia="Times New Roman" w:cs="Times New Roman"/>
          <w:noProof/>
          <w:szCs w:val="24"/>
          <w:lang w:eastAsia="id-ID"/>
        </w:rPr>
        <w:t>(Johnson &amp; Johnson, 2018</w:t>
      </w:r>
      <w:r w:rsidR="00863643" w:rsidRPr="005C3A9C">
        <w:rPr>
          <w:rFonts w:eastAsia="Times New Roman" w:cs="Times New Roman"/>
          <w:noProof/>
          <w:szCs w:val="24"/>
          <w:lang w:eastAsia="id-ID"/>
        </w:rPr>
        <w:t>)</w:t>
      </w:r>
      <w:r w:rsidR="00863643">
        <w:rPr>
          <w:rFonts w:eastAsia="Times New Roman" w:cs="Times New Roman"/>
          <w:szCs w:val="24"/>
          <w:lang w:eastAsia="id-ID"/>
        </w:rPr>
        <w:fldChar w:fldCharType="end"/>
      </w:r>
      <w:r w:rsidR="00E23BFE">
        <w:rPr>
          <w:rFonts w:eastAsia="Times New Roman" w:cs="Times New Roman"/>
          <w:szCs w:val="24"/>
          <w:lang w:eastAsia="id-ID"/>
        </w:rPr>
        <w:t>.</w:t>
      </w:r>
    </w:p>
    <w:p w14:paraId="50A20FB0" w14:textId="4E68A00A" w:rsidR="004B4B27" w:rsidRDefault="004B4B27" w:rsidP="00221390">
      <w:pPr>
        <w:pStyle w:val="Heading2"/>
        <w:numPr>
          <w:ilvl w:val="2"/>
          <w:numId w:val="35"/>
        </w:numPr>
        <w:spacing w:before="0" w:beforeAutospacing="0" w:afterAutospacing="0" w:line="480" w:lineRule="auto"/>
        <w:ind w:left="709" w:hanging="709"/>
      </w:pPr>
      <w:bookmarkStart w:id="99" w:name="_Toc44796270"/>
      <w:r>
        <w:t>Implikasi Praktis</w:t>
      </w:r>
      <w:bookmarkEnd w:id="99"/>
      <w:r>
        <w:t xml:space="preserve"> </w:t>
      </w:r>
    </w:p>
    <w:p w14:paraId="152CEF85" w14:textId="7758CC77" w:rsidR="004B4B27" w:rsidRDefault="004B4B27" w:rsidP="00863643">
      <w:pPr>
        <w:pStyle w:val="ListParagraph"/>
        <w:numPr>
          <w:ilvl w:val="3"/>
          <w:numId w:val="36"/>
        </w:numPr>
        <w:spacing w:before="0" w:beforeAutospacing="0" w:line="480" w:lineRule="auto"/>
        <w:ind w:left="709" w:hanging="709"/>
      </w:pPr>
      <w:r>
        <w:t xml:space="preserve">Bagi Responden </w:t>
      </w:r>
    </w:p>
    <w:p w14:paraId="77ED8473" w14:textId="24CDAE07" w:rsidR="004B4B27" w:rsidRDefault="00B31F86" w:rsidP="00863643">
      <w:pPr>
        <w:pStyle w:val="ListParagraph"/>
        <w:spacing w:before="0" w:beforeAutospacing="0" w:line="480" w:lineRule="auto"/>
        <w:ind w:left="709"/>
        <w:jc w:val="both"/>
      </w:pPr>
      <w:r>
        <w:t xml:space="preserve">Peneliti </w:t>
      </w:r>
      <w:r w:rsidR="004B4B27">
        <w:t>dapat memberikan inf</w:t>
      </w:r>
      <w:r w:rsidR="0058208C">
        <w:t>ormasi kepada seluruh responden yang menderita</w:t>
      </w:r>
      <w:r>
        <w:t xml:space="preserve"> nefrolitiasis tentang beber</w:t>
      </w:r>
      <w:r w:rsidR="0058208C">
        <w:t>apa faktor yang telah dilakukan penelitian</w:t>
      </w:r>
      <w:r>
        <w:t xml:space="preserve"> </w:t>
      </w:r>
      <w:r w:rsidR="004B4B27">
        <w:t>sehingga dapat</w:t>
      </w:r>
      <w:r>
        <w:t xml:space="preserve"> mencegah secara dini terjadinya nefrolitiasis</w:t>
      </w:r>
      <w:r w:rsidR="004B4B27">
        <w:t>.</w:t>
      </w:r>
    </w:p>
    <w:p w14:paraId="29B075E4" w14:textId="01F1AC86" w:rsidR="004B4B27" w:rsidRDefault="004B4B27" w:rsidP="00863643">
      <w:pPr>
        <w:pStyle w:val="ListParagraph"/>
        <w:numPr>
          <w:ilvl w:val="3"/>
          <w:numId w:val="36"/>
        </w:numPr>
        <w:spacing w:before="0" w:beforeAutospacing="0" w:line="480" w:lineRule="auto"/>
        <w:ind w:left="709" w:hanging="709"/>
      </w:pPr>
      <w:r>
        <w:lastRenderedPageBreak/>
        <w:t>Bagi Profesi Keperawatan</w:t>
      </w:r>
    </w:p>
    <w:p w14:paraId="4935397B" w14:textId="2A3642CA" w:rsidR="004B4B27" w:rsidRDefault="0058208C" w:rsidP="00863643">
      <w:pPr>
        <w:pStyle w:val="ListParagraph"/>
        <w:spacing w:before="0" w:beforeAutospacing="0" w:line="480" w:lineRule="auto"/>
        <w:ind w:left="709"/>
        <w:jc w:val="both"/>
      </w:pPr>
      <w:r>
        <w:t>Peneliti dapat membagikan</w:t>
      </w:r>
      <w:r w:rsidR="004B4B27">
        <w:t xml:space="preserve"> dan menerapkan informasi </w:t>
      </w:r>
      <w:r>
        <w:t xml:space="preserve">yang telah dilakukan penelitian </w:t>
      </w:r>
      <w:r w:rsidR="004B4B27">
        <w:t xml:space="preserve">bagi profesi keperawatan dalam mengembangkan asuhan keperawatan berupa </w:t>
      </w:r>
      <w:r w:rsidR="004B4B27" w:rsidRPr="00B914F6">
        <w:rPr>
          <w:i/>
        </w:rPr>
        <w:t>health education</w:t>
      </w:r>
      <w:r>
        <w:rPr>
          <w:i/>
        </w:rPr>
        <w:t xml:space="preserve"> </w:t>
      </w:r>
      <w:r>
        <w:t>kepada pasien nefrolitiasis yang sedang dilakukan perawatan</w:t>
      </w:r>
      <w:r w:rsidR="004B4B27">
        <w:t xml:space="preserve"> dan menambah wawasan serta pengalaman</w:t>
      </w:r>
      <w:r>
        <w:t xml:space="preserve"> bagi</w:t>
      </w:r>
      <w:r w:rsidR="004B4B27">
        <w:t xml:space="preserve"> profesi keperawatan.</w:t>
      </w:r>
    </w:p>
    <w:p w14:paraId="72842534" w14:textId="36355251" w:rsidR="0063365E" w:rsidRDefault="0063365E" w:rsidP="00863643">
      <w:pPr>
        <w:pStyle w:val="ListParagraph"/>
        <w:numPr>
          <w:ilvl w:val="3"/>
          <w:numId w:val="36"/>
        </w:numPr>
        <w:spacing w:before="0" w:beforeAutospacing="0" w:line="480" w:lineRule="auto"/>
        <w:ind w:left="709" w:hanging="709"/>
      </w:pPr>
      <w:r>
        <w:t>Bagi Peneliti Selanjutnya</w:t>
      </w:r>
    </w:p>
    <w:p w14:paraId="529426BD" w14:textId="5627696E" w:rsidR="0063365E" w:rsidRDefault="0063365E" w:rsidP="00800C83">
      <w:pPr>
        <w:pStyle w:val="ListParagraph"/>
        <w:spacing w:before="0" w:beforeAutospacing="0" w:after="0" w:afterAutospacing="0" w:line="480" w:lineRule="auto"/>
        <w:ind w:left="709"/>
        <w:jc w:val="both"/>
      </w:pPr>
      <w:r>
        <w:t>Hasil</w:t>
      </w:r>
      <w:r w:rsidR="008C682D">
        <w:t xml:space="preserve"> dari</w:t>
      </w:r>
      <w:r>
        <w:t xml:space="preserve"> penelitian ini dapat</w:t>
      </w:r>
      <w:r w:rsidR="008C682D">
        <w:t xml:space="preserve"> dijadikan</w:t>
      </w:r>
      <w:r>
        <w:t xml:space="preserve"> sebagai sumber informasi untuk melanjutkan penelitian dalam kejadian masalah serupa di bidang Analisa faktor yang mempengaruhi terjadinya nefrolitiasis.</w:t>
      </w:r>
    </w:p>
    <w:p w14:paraId="68A1E1D6" w14:textId="1A28D10D" w:rsidR="00800C83" w:rsidRDefault="00800C83" w:rsidP="00800C83">
      <w:pPr>
        <w:pStyle w:val="Heading2"/>
        <w:numPr>
          <w:ilvl w:val="1"/>
          <w:numId w:val="35"/>
        </w:numPr>
        <w:spacing w:before="0" w:beforeAutospacing="0" w:afterAutospacing="0" w:line="480" w:lineRule="auto"/>
        <w:ind w:left="709" w:hanging="709"/>
        <w:rPr>
          <w:lang w:val="en-ID"/>
        </w:rPr>
      </w:pPr>
      <w:bookmarkStart w:id="100" w:name="_Toc44796271"/>
      <w:r>
        <w:t xml:space="preserve">Keterbatasan </w:t>
      </w:r>
      <w:r>
        <w:rPr>
          <w:lang w:val="en-ID"/>
        </w:rPr>
        <w:t>Penelitian</w:t>
      </w:r>
      <w:bookmarkEnd w:id="100"/>
      <w:r>
        <w:rPr>
          <w:lang w:val="en-ID"/>
        </w:rPr>
        <w:t xml:space="preserve"> </w:t>
      </w:r>
    </w:p>
    <w:p w14:paraId="14300D3F" w14:textId="64FA4FAE" w:rsidR="00800C83" w:rsidRDefault="00800C83" w:rsidP="00036671">
      <w:pPr>
        <w:spacing w:before="0" w:beforeAutospacing="0" w:after="0" w:afterAutospacing="0" w:line="480" w:lineRule="auto"/>
        <w:ind w:firstLine="709"/>
        <w:jc w:val="both"/>
      </w:pPr>
      <w:r>
        <w:t>Dalam pelaksanaan penelitian dengan</w:t>
      </w:r>
      <w:r w:rsidR="00036671">
        <w:rPr>
          <w:lang w:val="en-ID"/>
        </w:rPr>
        <w:t xml:space="preserve"> metode</w:t>
      </w:r>
      <w:r>
        <w:t xml:space="preserve"> </w:t>
      </w:r>
      <w:r w:rsidRPr="0059741B">
        <w:rPr>
          <w:i/>
        </w:rPr>
        <w:t>literature review</w:t>
      </w:r>
      <w:r>
        <w:t xml:space="preserve"> in</w:t>
      </w:r>
      <w:r w:rsidR="00036671">
        <w:t>i, peneliti mengakui banyak kele</w:t>
      </w:r>
      <w:r>
        <w:t>mahan dan kekurangan sehingga hasil review jurnal yang telah ditelaah</w:t>
      </w:r>
      <w:r w:rsidR="00036671">
        <w:rPr>
          <w:lang w:val="en-ID"/>
        </w:rPr>
        <w:t xml:space="preserve"> oleh peneliti</w:t>
      </w:r>
      <w:r>
        <w:t xml:space="preserve"> belum dapat optimal. Berikut keterbatasan penelitian dengan metode </w:t>
      </w:r>
      <w:r w:rsidRPr="0059741B">
        <w:rPr>
          <w:i/>
        </w:rPr>
        <w:t>literature review</w:t>
      </w:r>
      <w:r>
        <w:t xml:space="preserve"> ini :</w:t>
      </w:r>
    </w:p>
    <w:p w14:paraId="1278EB01" w14:textId="46E2B65D" w:rsidR="00800C83" w:rsidRDefault="00800C83" w:rsidP="00036671">
      <w:pPr>
        <w:pStyle w:val="ListParagraph"/>
        <w:numPr>
          <w:ilvl w:val="0"/>
          <w:numId w:val="39"/>
        </w:numPr>
        <w:spacing w:before="0" w:beforeAutospacing="0" w:after="0" w:afterAutospacing="0" w:line="480" w:lineRule="auto"/>
        <w:ind w:hanging="720"/>
        <w:jc w:val="both"/>
      </w:pPr>
      <w:r>
        <w:t>Dikarenakan adanya pandemi Covi</w:t>
      </w:r>
      <w:r w:rsidR="00036671">
        <w:t xml:space="preserve">d 19 penelitian yang seharusnya menggunakan metode </w:t>
      </w:r>
      <w:r>
        <w:t xml:space="preserve">kuantitatif akhirnya diubah dengan </w:t>
      </w:r>
      <w:r w:rsidR="00036671">
        <w:rPr>
          <w:lang w:val="en-ID"/>
        </w:rPr>
        <w:t xml:space="preserve">menggunakan </w:t>
      </w:r>
      <w:r>
        <w:t xml:space="preserve">metode </w:t>
      </w:r>
      <w:r w:rsidRPr="0059741B">
        <w:rPr>
          <w:i/>
        </w:rPr>
        <w:t>literature review</w:t>
      </w:r>
      <w:r>
        <w:t xml:space="preserve">. </w:t>
      </w:r>
    </w:p>
    <w:p w14:paraId="773FD47C" w14:textId="79429147" w:rsidR="0060410F" w:rsidRPr="0060410F" w:rsidRDefault="0060410F" w:rsidP="0060410F">
      <w:pPr>
        <w:pStyle w:val="ListParagraph"/>
        <w:numPr>
          <w:ilvl w:val="0"/>
          <w:numId w:val="39"/>
        </w:numPr>
        <w:spacing w:before="0" w:beforeAutospacing="0" w:after="0" w:afterAutospacing="0" w:line="480" w:lineRule="auto"/>
        <w:ind w:left="709" w:hanging="709"/>
        <w:jc w:val="both"/>
        <w:rPr>
          <w:color w:val="000000" w:themeColor="text1"/>
        </w:rPr>
      </w:pPr>
      <w:r w:rsidRPr="00CB0958">
        <w:rPr>
          <w:color w:val="000000" w:themeColor="text1"/>
        </w:rPr>
        <w:t>Topik jurnal yang dianalisis tidak memenuhi homogenitas kasus, sehingga hasil penelitian tidak bisa di generalisasikan secara khusus.</w:t>
      </w:r>
    </w:p>
    <w:p w14:paraId="06400105" w14:textId="561BF799" w:rsidR="00036671" w:rsidRDefault="00800C83" w:rsidP="00036671">
      <w:pPr>
        <w:pStyle w:val="ListParagraph"/>
        <w:numPr>
          <w:ilvl w:val="0"/>
          <w:numId w:val="39"/>
        </w:numPr>
        <w:spacing w:before="0" w:beforeAutospacing="0" w:after="0" w:afterAutospacing="0" w:line="480" w:lineRule="auto"/>
        <w:ind w:left="709" w:hanging="709"/>
        <w:jc w:val="both"/>
        <w:rPr>
          <w:color w:val="000000" w:themeColor="text1"/>
        </w:rPr>
      </w:pPr>
      <w:r w:rsidRPr="00EC2B2D">
        <w:rPr>
          <w:color w:val="000000" w:themeColor="text1"/>
        </w:rPr>
        <w:t xml:space="preserve">Dengan metode </w:t>
      </w:r>
      <w:r w:rsidRPr="00EC2B2D">
        <w:rPr>
          <w:i/>
          <w:color w:val="000000" w:themeColor="text1"/>
        </w:rPr>
        <w:t xml:space="preserve">literature review </w:t>
      </w:r>
      <w:r w:rsidRPr="00EC2B2D">
        <w:rPr>
          <w:color w:val="000000" w:themeColor="text1"/>
        </w:rPr>
        <w:t>peneliti tidak dapat mengetahui</w:t>
      </w:r>
      <w:r w:rsidR="00036671">
        <w:rPr>
          <w:color w:val="000000" w:themeColor="text1"/>
          <w:lang w:val="en-ID"/>
        </w:rPr>
        <w:t xml:space="preserve"> secara langsung terhadap k</w:t>
      </w:r>
      <w:r w:rsidR="002B195C">
        <w:rPr>
          <w:color w:val="000000" w:themeColor="text1"/>
          <w:lang w:val="en-ID"/>
        </w:rPr>
        <w:t xml:space="preserve">ondisi </w:t>
      </w:r>
      <w:r w:rsidR="0060410F">
        <w:rPr>
          <w:color w:val="000000" w:themeColor="text1"/>
          <w:lang w:val="en-ID"/>
        </w:rPr>
        <w:t>sebenarnya dilapangan.</w:t>
      </w:r>
    </w:p>
    <w:p w14:paraId="41048956" w14:textId="16AA3A6A" w:rsidR="00800C83" w:rsidRDefault="00800C83" w:rsidP="00800C83">
      <w:pPr>
        <w:pStyle w:val="ListParagraph"/>
        <w:numPr>
          <w:ilvl w:val="0"/>
          <w:numId w:val="39"/>
        </w:numPr>
        <w:spacing w:before="0" w:beforeAutospacing="0" w:after="0" w:afterAutospacing="0" w:line="480" w:lineRule="auto"/>
        <w:ind w:left="709" w:hanging="709"/>
        <w:jc w:val="both"/>
        <w:rPr>
          <w:color w:val="000000" w:themeColor="text1"/>
        </w:rPr>
      </w:pPr>
      <w:r w:rsidRPr="00036671">
        <w:rPr>
          <w:color w:val="000000" w:themeColor="text1"/>
        </w:rPr>
        <w:lastRenderedPageBreak/>
        <w:t xml:space="preserve">Metode </w:t>
      </w:r>
      <w:r w:rsidRPr="00036671">
        <w:rPr>
          <w:i/>
          <w:color w:val="000000" w:themeColor="text1"/>
        </w:rPr>
        <w:t>literature review</w:t>
      </w:r>
      <w:r w:rsidRPr="00036671">
        <w:rPr>
          <w:color w:val="000000" w:themeColor="text1"/>
        </w:rPr>
        <w:t xml:space="preserve"> baru pertama kali dilakukan di</w:t>
      </w:r>
      <w:r w:rsidR="00036671">
        <w:rPr>
          <w:color w:val="000000" w:themeColor="text1"/>
          <w:lang w:val="en-ID"/>
        </w:rPr>
        <w:t xml:space="preserve"> institusi</w:t>
      </w:r>
      <w:r w:rsidRPr="00036671">
        <w:rPr>
          <w:color w:val="000000" w:themeColor="text1"/>
        </w:rPr>
        <w:t xml:space="preserve"> Stikes Hang Tuah Surabaya, maka dari itu masih banyak sekali hal-hal yang harus dikoreksi dan didalami bagi peneli</w:t>
      </w:r>
      <w:r w:rsidR="0090455B">
        <w:rPr>
          <w:color w:val="000000" w:themeColor="text1"/>
          <w:lang w:val="en-ID"/>
        </w:rPr>
        <w:t>ti</w:t>
      </w:r>
      <w:r w:rsidRPr="00036671">
        <w:rPr>
          <w:color w:val="000000" w:themeColor="text1"/>
        </w:rPr>
        <w:t xml:space="preserve"> selanjutnya.</w:t>
      </w:r>
    </w:p>
    <w:p w14:paraId="73E5B549" w14:textId="77777777" w:rsidR="004B4B27" w:rsidRPr="004B4B27" w:rsidRDefault="004B4B27" w:rsidP="004B4B27"/>
    <w:p w14:paraId="12EE077D" w14:textId="77777777" w:rsidR="004B4B27" w:rsidRDefault="004B4B27" w:rsidP="004B4B27">
      <w:pPr>
        <w:spacing w:before="0" w:beforeAutospacing="0" w:after="0" w:afterAutospacing="0" w:line="480" w:lineRule="auto"/>
        <w:jc w:val="both"/>
        <w:sectPr w:rsidR="004B4B27" w:rsidSect="002B2741">
          <w:headerReference w:type="first" r:id="rId45"/>
          <w:footerReference w:type="first" r:id="rId46"/>
          <w:pgSz w:w="11906" w:h="16838" w:code="9"/>
          <w:pgMar w:top="1701" w:right="1701" w:bottom="1701" w:left="2268" w:header="709" w:footer="709" w:gutter="0"/>
          <w:cols w:space="708"/>
          <w:titlePg/>
          <w:docGrid w:linePitch="360"/>
        </w:sectPr>
      </w:pPr>
    </w:p>
    <w:p w14:paraId="2497FF5D" w14:textId="0DE9368B" w:rsidR="00B71337" w:rsidRDefault="00B71337" w:rsidP="00957050">
      <w:pPr>
        <w:pStyle w:val="Heading1"/>
        <w:spacing w:before="0" w:beforeAutospacing="0" w:afterAutospacing="0" w:line="360" w:lineRule="auto"/>
        <w:ind w:left="0" w:firstLine="0"/>
      </w:pPr>
      <w:r>
        <w:lastRenderedPageBreak/>
        <w:br/>
      </w:r>
      <w:bookmarkStart w:id="101" w:name="_Toc44796272"/>
      <w:r w:rsidR="000B042A">
        <w:t>SIMPULAN DAN SARAN</w:t>
      </w:r>
      <w:bookmarkEnd w:id="101"/>
    </w:p>
    <w:p w14:paraId="626109B5" w14:textId="529A5C2E" w:rsidR="005C4C9A" w:rsidRDefault="005C4C9A" w:rsidP="00221390">
      <w:pPr>
        <w:pStyle w:val="Heading2"/>
        <w:numPr>
          <w:ilvl w:val="1"/>
          <w:numId w:val="34"/>
        </w:numPr>
        <w:spacing w:before="0" w:beforeAutospacing="0" w:afterAutospacing="0" w:line="480" w:lineRule="auto"/>
        <w:ind w:left="709" w:hanging="709"/>
      </w:pPr>
      <w:bookmarkStart w:id="102" w:name="_Toc44796273"/>
      <w:r>
        <w:t>Simpulan</w:t>
      </w:r>
      <w:bookmarkEnd w:id="102"/>
    </w:p>
    <w:p w14:paraId="0CC988F3" w14:textId="77777777" w:rsidR="00F97351" w:rsidRDefault="00007935" w:rsidP="00F97351">
      <w:pPr>
        <w:pStyle w:val="ListParagraph"/>
        <w:spacing w:before="0" w:beforeAutospacing="0" w:after="0" w:afterAutospacing="0" w:line="480" w:lineRule="auto"/>
        <w:ind w:left="0" w:firstLine="709"/>
        <w:jc w:val="both"/>
      </w:pPr>
      <w:r>
        <w:t>Jurnal yang telah ditel</w:t>
      </w:r>
      <w:r w:rsidR="00867971">
        <w:t>aah menunjukkan bahwa ada beberapa faktor yang dapat mempengaruhi</w:t>
      </w:r>
      <w:r w:rsidR="00272F3D">
        <w:t xml:space="preserve"> terjadinya</w:t>
      </w:r>
      <w:r w:rsidR="00867971">
        <w:t xml:space="preserve"> nefrolitiasis diantaranya yaitu jumlah </w:t>
      </w:r>
      <w:r w:rsidR="00272F3D">
        <w:t xml:space="preserve">kebiasaan </w:t>
      </w:r>
      <w:r w:rsidR="00867971">
        <w:t xml:space="preserve">konsumsi air minum (pola minum), kebiasaan olahraga, tempat tinggal, kebiasaan konsumsi sayur kaya oksalat (pola makan), riwayat keluarga, jenis kelamin, </w:t>
      </w:r>
      <w:r w:rsidR="00F07B2C">
        <w:t>jenis pekerjaan, umur, kebiasaan menahan BAK.</w:t>
      </w:r>
      <w:r>
        <w:t xml:space="preserve"> </w:t>
      </w:r>
    </w:p>
    <w:p w14:paraId="37A3FD9E" w14:textId="472BB8CA" w:rsidR="00007935" w:rsidRPr="00146E24" w:rsidRDefault="00F97351" w:rsidP="00F97351">
      <w:pPr>
        <w:pStyle w:val="ListParagraph"/>
        <w:spacing w:before="0" w:beforeAutospacing="0" w:after="0" w:afterAutospacing="0" w:line="480" w:lineRule="auto"/>
        <w:ind w:left="0" w:firstLine="709"/>
        <w:jc w:val="both"/>
      </w:pPr>
      <w:r>
        <w:t>Berdasarkan dengan hal tersebut diharapkan bagi masyarakat untuk dapat melakukan pencegahan secara dini terhadap penyakit nefrolitiasis dengan cara diet rendah kalsium, oksalat, kalium dan makanan yang dapat beresiko menyebabkan penyakit batu saluran kemih Dan disarankan untuk  masyarakat agar duduk jangan lebih dari 4 jam dalam sehari dan agar selalu mengubah posisi duduk di setiap jam untuk mengurangi resiko terjadinya nefrolitiasis.</w:t>
      </w:r>
    </w:p>
    <w:p w14:paraId="3D3BEBCE" w14:textId="062452F2" w:rsidR="002D1C5A" w:rsidRDefault="002D1C5A" w:rsidP="00221390">
      <w:pPr>
        <w:pStyle w:val="Heading2"/>
        <w:numPr>
          <w:ilvl w:val="1"/>
          <w:numId w:val="34"/>
        </w:numPr>
        <w:spacing w:before="0" w:beforeAutospacing="0" w:afterAutospacing="0" w:line="480" w:lineRule="auto"/>
        <w:ind w:left="709" w:hanging="709"/>
      </w:pPr>
      <w:bookmarkStart w:id="103" w:name="_Toc44796274"/>
      <w:r>
        <w:t>Saran</w:t>
      </w:r>
      <w:bookmarkEnd w:id="103"/>
    </w:p>
    <w:p w14:paraId="44AC1B04" w14:textId="1604E29A" w:rsidR="002D1C5A" w:rsidRDefault="002D1C5A" w:rsidP="00221390">
      <w:pPr>
        <w:pStyle w:val="Heading2"/>
        <w:numPr>
          <w:ilvl w:val="2"/>
          <w:numId w:val="34"/>
        </w:numPr>
        <w:spacing w:before="0" w:beforeAutospacing="0" w:afterAutospacing="0" w:line="480" w:lineRule="auto"/>
        <w:ind w:left="709"/>
      </w:pPr>
      <w:bookmarkStart w:id="104" w:name="_Toc44796275"/>
      <w:r>
        <w:t>Bagi Responden</w:t>
      </w:r>
      <w:bookmarkEnd w:id="104"/>
      <w:r>
        <w:t xml:space="preserve"> </w:t>
      </w:r>
    </w:p>
    <w:p w14:paraId="09D87DC7" w14:textId="5BC2370E" w:rsidR="002D1C5A" w:rsidRPr="002D1C5A" w:rsidRDefault="002D1C5A" w:rsidP="002D1C5A">
      <w:pPr>
        <w:spacing w:before="0" w:beforeAutospacing="0" w:after="0" w:afterAutospacing="0" w:line="480" w:lineRule="auto"/>
        <w:ind w:firstLine="709"/>
        <w:jc w:val="both"/>
      </w:pPr>
      <w:r w:rsidRPr="002D1C5A">
        <w:rPr>
          <w:lang w:val="en-US"/>
        </w:rPr>
        <w:t xml:space="preserve">Bagi responden agar </w:t>
      </w:r>
      <w:r>
        <w:t>menerima informasi kepada pasien batu ginjal tentang pentingnya</w:t>
      </w:r>
      <w:r w:rsidR="00E96656">
        <w:rPr>
          <w:lang w:val="en-ID"/>
        </w:rPr>
        <w:t xml:space="preserve"> menjaga pola makan berupa diet rendah kalsium dan </w:t>
      </w:r>
      <w:r>
        <w:t xml:space="preserve"> mengkonsumsi air minum (air putih) dengan jumlah yang cukup sehingga dapat menghancurkan batu berupa kalsium oksalat</w:t>
      </w:r>
      <w:r w:rsidR="00E23BFE">
        <w:rPr>
          <w:lang w:val="en-ID"/>
        </w:rPr>
        <w:t xml:space="preserve"> </w:t>
      </w:r>
      <w:r w:rsidR="00602904">
        <w:t xml:space="preserve">seperti bayam, daging, </w:t>
      </w:r>
      <w:r w:rsidR="00E23BFE">
        <w:t>coklat, teh, kopi, kacang ijo, kol, tomat dan lain-lain yang akan menge</w:t>
      </w:r>
      <w:r w:rsidR="00602904">
        <w:rPr>
          <w:lang w:val="en-ID"/>
        </w:rPr>
        <w:t>n</w:t>
      </w:r>
      <w:r w:rsidR="00E23BFE">
        <w:t>dap</w:t>
      </w:r>
      <w:r>
        <w:t xml:space="preserve"> dibagian ginjal.</w:t>
      </w:r>
    </w:p>
    <w:p w14:paraId="03F13D00" w14:textId="0CB2F365" w:rsidR="002D1C5A" w:rsidRDefault="002D1C5A" w:rsidP="00221390">
      <w:pPr>
        <w:pStyle w:val="Heading2"/>
        <w:numPr>
          <w:ilvl w:val="2"/>
          <w:numId w:val="34"/>
        </w:numPr>
        <w:spacing w:before="0" w:beforeAutospacing="0" w:afterAutospacing="0" w:line="480" w:lineRule="auto"/>
        <w:ind w:left="709" w:hanging="709"/>
      </w:pPr>
      <w:bookmarkStart w:id="105" w:name="_Toc44796276"/>
      <w:r>
        <w:t>Bagi Tenaga Kesehatan</w:t>
      </w:r>
      <w:bookmarkEnd w:id="105"/>
    </w:p>
    <w:p w14:paraId="530FE49A" w14:textId="1E65BBC9" w:rsidR="002D1C5A" w:rsidRDefault="002D1C5A" w:rsidP="002D1C5A">
      <w:pPr>
        <w:spacing w:before="0" w:beforeAutospacing="0" w:after="0" w:afterAutospacing="0" w:line="480" w:lineRule="auto"/>
        <w:ind w:firstLine="709"/>
        <w:jc w:val="both"/>
      </w:pPr>
      <w:r>
        <w:t xml:space="preserve">Dari hasil penelitian diharapkan memberikan dan menerapkan informasi bagi profesi keperawatan dalam mengembangkan asuhan keperawatan berupa </w:t>
      </w:r>
      <w:r w:rsidRPr="002D1C5A">
        <w:rPr>
          <w:i/>
        </w:rPr>
        <w:t>health education</w:t>
      </w:r>
      <w:r>
        <w:t xml:space="preserve"> dan menambah wawasan serta pengalaman profesi keperawatan.</w:t>
      </w:r>
    </w:p>
    <w:p w14:paraId="011A0EF1" w14:textId="58EED57A" w:rsidR="008953DD" w:rsidRDefault="002D1C5A" w:rsidP="00221390">
      <w:pPr>
        <w:pStyle w:val="Heading2"/>
        <w:numPr>
          <w:ilvl w:val="2"/>
          <w:numId w:val="34"/>
        </w:numPr>
        <w:spacing w:before="0" w:beforeAutospacing="0" w:afterAutospacing="0" w:line="480" w:lineRule="auto"/>
        <w:ind w:left="709"/>
      </w:pPr>
      <w:bookmarkStart w:id="106" w:name="_Toc44796277"/>
      <w:r>
        <w:lastRenderedPageBreak/>
        <w:t>Bagi Peneliti Selanjutnya</w:t>
      </w:r>
      <w:bookmarkEnd w:id="106"/>
      <w:r>
        <w:t xml:space="preserve"> </w:t>
      </w:r>
    </w:p>
    <w:p w14:paraId="1CC74620" w14:textId="6A2D19DB" w:rsidR="005C4C9A" w:rsidRPr="0060410F" w:rsidRDefault="008C682D" w:rsidP="002D1C5A">
      <w:pPr>
        <w:spacing w:before="0" w:beforeAutospacing="0" w:line="480" w:lineRule="auto"/>
        <w:ind w:firstLine="709"/>
        <w:jc w:val="both"/>
        <w:rPr>
          <w:lang w:val="en-ID"/>
        </w:rPr>
      </w:pPr>
      <w:r>
        <w:t>Dapat dijadikan sebagai sumber informasi untuk melanjutkan penelitian dalam kejadian masalah serupa di bidang Analisa faktor yang mempengaruhi terjadinya nefrolitiasis</w:t>
      </w:r>
      <w:r w:rsidR="0060410F">
        <w:rPr>
          <w:lang w:val="en-ID"/>
        </w:rPr>
        <w:t xml:space="preserve"> dan melanjutkan penelitian ini dengan responden pasca bedah. </w:t>
      </w:r>
    </w:p>
    <w:p w14:paraId="3306AFD2" w14:textId="4B4E8487" w:rsidR="004B6867" w:rsidRDefault="004B6867" w:rsidP="00221390">
      <w:pPr>
        <w:pStyle w:val="Heading1"/>
        <w:numPr>
          <w:ilvl w:val="0"/>
          <w:numId w:val="34"/>
        </w:numPr>
        <w:spacing w:before="100" w:after="100"/>
        <w:sectPr w:rsidR="004B6867" w:rsidSect="002B2741">
          <w:pgSz w:w="11906" w:h="16838" w:code="9"/>
          <w:pgMar w:top="1701" w:right="1701" w:bottom="1701" w:left="2268" w:header="709" w:footer="709" w:gutter="0"/>
          <w:cols w:space="708"/>
          <w:titlePg/>
          <w:docGrid w:linePitch="360"/>
        </w:sectPr>
      </w:pPr>
    </w:p>
    <w:p w14:paraId="241C29EF" w14:textId="4B55EC9C" w:rsidR="00CD71E5" w:rsidRDefault="00CD71E5" w:rsidP="005C4C9A">
      <w:pPr>
        <w:pStyle w:val="Heading1"/>
        <w:numPr>
          <w:ilvl w:val="0"/>
          <w:numId w:val="0"/>
        </w:numPr>
        <w:tabs>
          <w:tab w:val="left" w:pos="2622"/>
          <w:tab w:val="center" w:pos="3968"/>
        </w:tabs>
        <w:spacing w:before="100" w:after="100"/>
      </w:pPr>
      <w:bookmarkStart w:id="107" w:name="_Toc44796278"/>
      <w:r>
        <w:lastRenderedPageBreak/>
        <w:t>DAFTAR PUSTAKA</w:t>
      </w:r>
      <w:bookmarkEnd w:id="91"/>
      <w:bookmarkEnd w:id="107"/>
    </w:p>
    <w:p w14:paraId="67816D58" w14:textId="77777777" w:rsidR="00343639" w:rsidRDefault="00343639" w:rsidP="00D910C1">
      <w:pPr>
        <w:ind w:left="567" w:right="-1" w:hanging="567"/>
        <w:jc w:val="both"/>
      </w:pPr>
      <w:r>
        <w:t xml:space="preserve">Alligood, M. R., 2017. </w:t>
      </w:r>
      <w:r>
        <w:rPr>
          <w:i/>
        </w:rPr>
        <w:t xml:space="preserve">Pakar Teori Keperawatan Dan Karya Mereka Edisi Indonesia Ke 8. </w:t>
      </w:r>
      <w:r>
        <w:t>Volume 1 ed. Singapore: Elsevier.</w:t>
      </w:r>
    </w:p>
    <w:p w14:paraId="6B4CB9A9" w14:textId="77777777" w:rsidR="00343639" w:rsidRDefault="00343639" w:rsidP="009B5ABB">
      <w:pPr>
        <w:ind w:left="567" w:right="-1" w:hanging="567"/>
        <w:jc w:val="both"/>
      </w:pPr>
      <w:r>
        <w:t xml:space="preserve">Asmadi, 2012. </w:t>
      </w:r>
      <w:r>
        <w:rPr>
          <w:i/>
        </w:rPr>
        <w:t xml:space="preserve">Konsep Dasar Keperawatan. </w:t>
      </w:r>
      <w:r>
        <w:t>Jakarta: Penerbit Buku Kedokteran EGC.</w:t>
      </w:r>
    </w:p>
    <w:p w14:paraId="323E444A" w14:textId="7A3B20F6" w:rsidR="00901B54" w:rsidRPr="00901B54" w:rsidRDefault="000A587E" w:rsidP="009B5ABB">
      <w:pPr>
        <w:widowControl w:val="0"/>
        <w:autoSpaceDE w:val="0"/>
        <w:autoSpaceDN w:val="0"/>
        <w:adjustRightInd w:val="0"/>
        <w:spacing w:line="240" w:lineRule="auto"/>
        <w:ind w:left="480" w:hanging="480"/>
        <w:jc w:val="both"/>
        <w:rPr>
          <w:rFonts w:cs="Times New Roman"/>
          <w:noProof/>
          <w:szCs w:val="24"/>
        </w:rPr>
      </w:pPr>
      <w:r>
        <w:fldChar w:fldCharType="begin" w:fldLock="1"/>
      </w:r>
      <w:r>
        <w:instrText xml:space="preserve">ADDIN Mendeley Bibliography CSL_BIBLIOGRAPHY </w:instrText>
      </w:r>
      <w:r>
        <w:fldChar w:fldCharType="separate"/>
      </w:r>
      <w:r w:rsidR="00901B54" w:rsidRPr="00901B54">
        <w:rPr>
          <w:rFonts w:cs="Times New Roman"/>
          <w:noProof/>
          <w:szCs w:val="24"/>
        </w:rPr>
        <w:t xml:space="preserve">Akmal. (2013). </w:t>
      </w:r>
      <w:r w:rsidR="00901B54" w:rsidRPr="00901B54">
        <w:rPr>
          <w:rFonts w:cs="Times New Roman"/>
          <w:i/>
          <w:iCs/>
          <w:noProof/>
          <w:szCs w:val="24"/>
        </w:rPr>
        <w:t>Faktor yang berhubungan dengan batu saluran kemih di RSUP Dr. Wahidin Sudirohusodo makassar</w:t>
      </w:r>
      <w:r w:rsidR="00901B54" w:rsidRPr="00901B54">
        <w:rPr>
          <w:rFonts w:cs="Times New Roman"/>
          <w:noProof/>
          <w:szCs w:val="24"/>
        </w:rPr>
        <w:t xml:space="preserve">. </w:t>
      </w:r>
      <w:r w:rsidR="00901B54" w:rsidRPr="00901B54">
        <w:rPr>
          <w:rFonts w:cs="Times New Roman"/>
          <w:i/>
          <w:iCs/>
          <w:noProof/>
          <w:szCs w:val="24"/>
        </w:rPr>
        <w:t>3</w:t>
      </w:r>
      <w:r w:rsidR="00901B54" w:rsidRPr="00901B54">
        <w:rPr>
          <w:rFonts w:cs="Times New Roman"/>
          <w:noProof/>
          <w:szCs w:val="24"/>
        </w:rPr>
        <w:t>, 56–61.</w:t>
      </w:r>
    </w:p>
    <w:p w14:paraId="19CEA0E7" w14:textId="01C3D556" w:rsidR="00901B54" w:rsidRDefault="002B195C" w:rsidP="009B5ABB">
      <w:pPr>
        <w:widowControl w:val="0"/>
        <w:autoSpaceDE w:val="0"/>
        <w:autoSpaceDN w:val="0"/>
        <w:adjustRightInd w:val="0"/>
        <w:spacing w:line="240" w:lineRule="auto"/>
        <w:ind w:left="480" w:hanging="480"/>
        <w:jc w:val="both"/>
        <w:rPr>
          <w:rFonts w:cs="Times New Roman"/>
          <w:noProof/>
          <w:szCs w:val="24"/>
        </w:rPr>
      </w:pPr>
      <w:r>
        <w:rPr>
          <w:rFonts w:cs="Times New Roman"/>
          <w:noProof/>
          <w:szCs w:val="24"/>
        </w:rPr>
        <w:t>Andi E.</w:t>
      </w:r>
      <w:r w:rsidR="00901B54" w:rsidRPr="00901B54">
        <w:rPr>
          <w:rFonts w:cs="Times New Roman"/>
          <w:noProof/>
          <w:szCs w:val="24"/>
        </w:rPr>
        <w:t xml:space="preserve"> Pranata (Ed.). (2013). </w:t>
      </w:r>
      <w:r w:rsidR="00901B54" w:rsidRPr="00901B54">
        <w:rPr>
          <w:rFonts w:cs="Times New Roman"/>
          <w:i/>
          <w:iCs/>
          <w:noProof/>
          <w:szCs w:val="24"/>
        </w:rPr>
        <w:t>manajemen cairan dan elektrolit</w:t>
      </w:r>
      <w:r w:rsidR="00901B54" w:rsidRPr="00901B54">
        <w:rPr>
          <w:rFonts w:cs="Times New Roman"/>
          <w:noProof/>
          <w:szCs w:val="24"/>
        </w:rPr>
        <w:t xml:space="preserve"> (1st ed.). yogyakarta: Nuha Medika.</w:t>
      </w:r>
    </w:p>
    <w:p w14:paraId="50DBF120" w14:textId="4C952A7F" w:rsidR="00FA58A2" w:rsidRPr="00FA58A2" w:rsidRDefault="00FA58A2" w:rsidP="00FA58A2">
      <w:pPr>
        <w:autoSpaceDE w:val="0"/>
        <w:autoSpaceDN w:val="0"/>
        <w:adjustRightInd w:val="0"/>
        <w:spacing w:before="0" w:beforeAutospacing="0" w:after="0" w:afterAutospacing="0" w:line="240" w:lineRule="auto"/>
        <w:ind w:left="567" w:hanging="567"/>
        <w:jc w:val="both"/>
        <w:rPr>
          <w:rFonts w:cs="Times New Roman"/>
          <w:noProof/>
          <w:sz w:val="28"/>
          <w:szCs w:val="24"/>
        </w:rPr>
      </w:pPr>
      <w:r w:rsidRPr="00FA58A2">
        <w:rPr>
          <w:rFonts w:ascii="TimesNewRomanPSMT" w:hAnsi="TimesNewRomanPSMT" w:cs="TimesNewRomanPSMT"/>
          <w:lang w:val="en-US"/>
        </w:rPr>
        <w:t>Annisa, H. (2016). Hubungan Kepatuhan Diet dan Asupan Kalium dengan Kadar Kalium pada pasien Gagal Ginjal Kronik yang Menjalani Rawat Jalan di RSUD Kabupaten Sukoharjo. Surakarta : Fakultas Ilmu Kesehatan, Prodi Ilmu Gizi, Universitas Muhammadiyah Surakarta.</w:t>
      </w:r>
    </w:p>
    <w:p w14:paraId="26FF857A"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Azhar, S., Latipa, H., Leni, S., &amp; Zulita, N. (2016). Sistem Pakar Penyakit Ginjal Pada Manusia Menggunakan Metode Forward Chaining. </w:t>
      </w:r>
      <w:r w:rsidRPr="00901B54">
        <w:rPr>
          <w:rFonts w:cs="Times New Roman"/>
          <w:i/>
          <w:iCs/>
          <w:noProof/>
          <w:szCs w:val="24"/>
        </w:rPr>
        <w:t>Jurnal Media Infotama</w:t>
      </w:r>
      <w:r w:rsidRPr="00901B54">
        <w:rPr>
          <w:rFonts w:cs="Times New Roman"/>
          <w:noProof/>
          <w:szCs w:val="24"/>
        </w:rPr>
        <w:t xml:space="preserve">, </w:t>
      </w:r>
      <w:r w:rsidRPr="00901B54">
        <w:rPr>
          <w:rFonts w:cs="Times New Roman"/>
          <w:i/>
          <w:iCs/>
          <w:noProof/>
          <w:szCs w:val="24"/>
        </w:rPr>
        <w:t>10</w:t>
      </w:r>
      <w:r w:rsidRPr="00901B54">
        <w:rPr>
          <w:rFonts w:cs="Times New Roman"/>
          <w:noProof/>
          <w:szCs w:val="24"/>
        </w:rPr>
        <w:t>(1), 16–26.</w:t>
      </w:r>
    </w:p>
    <w:p w14:paraId="389C4B0A" w14:textId="11D3A0E6" w:rsidR="002950FE" w:rsidRPr="002950FE" w:rsidRDefault="00901B54" w:rsidP="002950FE">
      <w:pPr>
        <w:widowControl w:val="0"/>
        <w:autoSpaceDE w:val="0"/>
        <w:autoSpaceDN w:val="0"/>
        <w:adjustRightInd w:val="0"/>
        <w:spacing w:line="240" w:lineRule="auto"/>
        <w:ind w:left="480" w:hanging="480"/>
        <w:jc w:val="both"/>
        <w:rPr>
          <w:rFonts w:ascii="Calibri" w:hAnsi="Calibri" w:cs="Calibri"/>
          <w:color w:val="000000"/>
          <w:szCs w:val="24"/>
          <w:lang w:val="en-US"/>
        </w:rPr>
      </w:pPr>
      <w:r w:rsidRPr="00901B54">
        <w:rPr>
          <w:rFonts w:cs="Times New Roman"/>
          <w:noProof/>
          <w:szCs w:val="24"/>
        </w:rPr>
        <w:t xml:space="preserve">Baradero, M., Dayrit, M. W., &amp; Siswadi, Y. (2005). Klien gangguan ginjal: Seri asuhan keperawatan. </w:t>
      </w:r>
      <w:r w:rsidRPr="00901B54">
        <w:rPr>
          <w:rFonts w:cs="Times New Roman"/>
          <w:i/>
          <w:iCs/>
          <w:noProof/>
          <w:szCs w:val="24"/>
        </w:rPr>
        <w:t>Jakarta: EGC</w:t>
      </w:r>
      <w:r w:rsidRPr="00901B54">
        <w:rPr>
          <w:rFonts w:cs="Times New Roman"/>
          <w:noProof/>
          <w:szCs w:val="24"/>
        </w:rPr>
        <w:t xml:space="preserve">, </w:t>
      </w:r>
      <w:r w:rsidRPr="00901B54">
        <w:rPr>
          <w:rFonts w:cs="Times New Roman"/>
          <w:i/>
          <w:iCs/>
          <w:noProof/>
          <w:szCs w:val="24"/>
        </w:rPr>
        <w:t>14</w:t>
      </w:r>
      <w:r w:rsidRPr="00901B54">
        <w:rPr>
          <w:rFonts w:cs="Times New Roman"/>
          <w:noProof/>
          <w:szCs w:val="24"/>
        </w:rPr>
        <w:t>(28), 124.</w:t>
      </w:r>
    </w:p>
    <w:p w14:paraId="5EF780CB" w14:textId="77777777" w:rsidR="002950FE" w:rsidRPr="002950FE" w:rsidRDefault="002950FE" w:rsidP="002950FE">
      <w:pPr>
        <w:autoSpaceDE w:val="0"/>
        <w:autoSpaceDN w:val="0"/>
        <w:adjustRightInd w:val="0"/>
        <w:spacing w:before="0" w:beforeAutospacing="0" w:after="0" w:afterAutospacing="0" w:line="240" w:lineRule="auto"/>
        <w:rPr>
          <w:rFonts w:cs="Times New Roman"/>
          <w:color w:val="000000"/>
          <w:lang w:val="en-US"/>
        </w:rPr>
      </w:pPr>
      <w:r w:rsidRPr="002950FE">
        <w:rPr>
          <w:rFonts w:cs="Times New Roman"/>
          <w:color w:val="000000"/>
          <w:lang w:val="en-US"/>
        </w:rPr>
        <w:t xml:space="preserve">Basuki B. Dasar-dasar urologi.Malang: Sagung seto; 2015.hlm.93-100. </w:t>
      </w:r>
    </w:p>
    <w:p w14:paraId="2AB5619C" w14:textId="4906B682" w:rsidR="00FA6597" w:rsidRDefault="00FA6597" w:rsidP="009B5ABB">
      <w:pPr>
        <w:widowControl w:val="0"/>
        <w:autoSpaceDE w:val="0"/>
        <w:autoSpaceDN w:val="0"/>
        <w:adjustRightInd w:val="0"/>
        <w:spacing w:line="240" w:lineRule="auto"/>
        <w:ind w:left="480" w:hanging="480"/>
        <w:jc w:val="both"/>
        <w:rPr>
          <w:rFonts w:cs="Times New Roman"/>
          <w:noProof/>
          <w:szCs w:val="24"/>
        </w:rPr>
      </w:pPr>
      <w:r>
        <w:t>Behrman, Kliegman, dan Arvin. Ilmu Kesehatan Anak Nelson, ed. 15, vol. 3. Jakarta: Penerbit Buku Kedokteran EGC; 2014</w:t>
      </w:r>
    </w:p>
    <w:p w14:paraId="599634D5" w14:textId="21F9A94E" w:rsidR="007B1E0F" w:rsidRPr="007B1E0F" w:rsidRDefault="007B1E0F" w:rsidP="007B1E0F">
      <w:pPr>
        <w:autoSpaceDE w:val="0"/>
        <w:autoSpaceDN w:val="0"/>
        <w:adjustRightInd w:val="0"/>
        <w:spacing w:before="0" w:beforeAutospacing="0" w:after="0" w:afterAutospacing="0" w:line="240" w:lineRule="auto"/>
        <w:ind w:left="426" w:hanging="426"/>
        <w:rPr>
          <w:rFonts w:cs="Times New Roman"/>
          <w:noProof/>
          <w:sz w:val="28"/>
          <w:szCs w:val="24"/>
        </w:rPr>
      </w:pPr>
      <w:r>
        <w:rPr>
          <w:rFonts w:cs="Times New Roman"/>
          <w:lang w:val="en-US"/>
        </w:rPr>
        <w:t>Borghi, L. M. (2009</w:t>
      </w:r>
      <w:r w:rsidRPr="007B1E0F">
        <w:rPr>
          <w:rFonts w:cs="Times New Roman"/>
          <w:lang w:val="en-US"/>
        </w:rPr>
        <w:t xml:space="preserve">). Urine Volume: Stone Risk Factor and Preventive Measure. </w:t>
      </w:r>
      <w:r w:rsidRPr="007B1E0F">
        <w:rPr>
          <w:rFonts w:cs="Times New Roman"/>
          <w:i/>
          <w:iCs/>
          <w:lang w:val="en-US"/>
        </w:rPr>
        <w:t>Journal Nephrone</w:t>
      </w:r>
      <w:r w:rsidRPr="007B1E0F">
        <w:rPr>
          <w:rFonts w:cs="Times New Roman"/>
          <w:lang w:val="en-US"/>
        </w:rPr>
        <w:t>, 31-37.</w:t>
      </w:r>
    </w:p>
    <w:p w14:paraId="102E00E0"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Dewa, R. P., Hadinoto, S., &amp; Torry,  febry R. (2015). Analisa Kandungan Timbal ( Pb ) dan Kadmium ( Cd ) Pada Air Minum Dalam Kemasan Di Kota Ambon Analyze of Timbale ( Pb ) And Cadmium ( Cd ) On Water Mineral In Ambon City. </w:t>
      </w:r>
      <w:r w:rsidRPr="00901B54">
        <w:rPr>
          <w:rFonts w:cs="Times New Roman"/>
          <w:i/>
          <w:iCs/>
          <w:noProof/>
          <w:szCs w:val="24"/>
        </w:rPr>
        <w:t>Majalah Biam</w:t>
      </w:r>
      <w:r w:rsidRPr="00901B54">
        <w:rPr>
          <w:rFonts w:cs="Times New Roman"/>
          <w:noProof/>
          <w:szCs w:val="24"/>
        </w:rPr>
        <w:t xml:space="preserve">, </w:t>
      </w:r>
      <w:r w:rsidRPr="00901B54">
        <w:rPr>
          <w:rFonts w:cs="Times New Roman"/>
          <w:i/>
          <w:iCs/>
          <w:noProof/>
          <w:szCs w:val="24"/>
        </w:rPr>
        <w:t>11</w:t>
      </w:r>
      <w:r w:rsidRPr="00901B54">
        <w:rPr>
          <w:rFonts w:cs="Times New Roman"/>
          <w:noProof/>
          <w:szCs w:val="24"/>
        </w:rPr>
        <w:t>(2), 76–82.</w:t>
      </w:r>
    </w:p>
    <w:p w14:paraId="4FE450EA" w14:textId="371EA489"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Dhea, B., Kristinawati, E., Ernawati, F., Kesehatan, J. A., Mataram, P. K., Info, A., &amp; Crystal, O. (2019). </w:t>
      </w:r>
      <w:r w:rsidR="002B195C" w:rsidRPr="00901B54">
        <w:rPr>
          <w:rFonts w:cs="Times New Roman"/>
          <w:i/>
          <w:iCs/>
          <w:noProof/>
          <w:szCs w:val="24"/>
        </w:rPr>
        <w:t>Pengaruh Konsumsi Air Putih Terhadap Pagesangan</w:t>
      </w:r>
      <w:r w:rsidRPr="00901B54">
        <w:rPr>
          <w:rFonts w:cs="Times New Roman"/>
          <w:noProof/>
          <w:szCs w:val="24"/>
        </w:rPr>
        <w:t>.</w:t>
      </w:r>
    </w:p>
    <w:p w14:paraId="0500FC0D" w14:textId="5C1D3DA3" w:rsidR="00901B54" w:rsidRPr="00683471"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Dilapanga, M. R., Joseph, W. B. S., &amp; Loho, H. (2014). Higiene Sanitasi dan Kualitas Bakteriologis Air Minum pada Depot Air Minum Isi Ulang (DAMIU) di Kecamatan Sario Kota Manado Tahun 2014. </w:t>
      </w:r>
      <w:r w:rsidRPr="00901B54">
        <w:rPr>
          <w:rFonts w:cs="Times New Roman"/>
          <w:i/>
          <w:iCs/>
          <w:noProof/>
          <w:szCs w:val="24"/>
        </w:rPr>
        <w:t>Ilmiah Farmasi UNSRAT</w:t>
      </w:r>
      <w:r w:rsidRPr="00901B54">
        <w:rPr>
          <w:rFonts w:cs="Times New Roman"/>
          <w:noProof/>
          <w:szCs w:val="24"/>
        </w:rPr>
        <w:t xml:space="preserve">, </w:t>
      </w:r>
      <w:r w:rsidRPr="00901B54">
        <w:rPr>
          <w:rFonts w:cs="Times New Roman"/>
          <w:i/>
          <w:iCs/>
          <w:noProof/>
          <w:szCs w:val="24"/>
        </w:rPr>
        <w:t>5</w:t>
      </w:r>
      <w:r w:rsidRPr="00901B54">
        <w:rPr>
          <w:rFonts w:cs="Times New Roman"/>
          <w:noProof/>
          <w:szCs w:val="24"/>
        </w:rPr>
        <w:t>(</w:t>
      </w:r>
      <w:r w:rsidRPr="00683471">
        <w:rPr>
          <w:rFonts w:cs="Times New Roman"/>
          <w:noProof/>
          <w:szCs w:val="24"/>
        </w:rPr>
        <w:t>2), 70–78.</w:t>
      </w:r>
    </w:p>
    <w:p w14:paraId="68D26ACF" w14:textId="60B28E18" w:rsidR="00683471" w:rsidRPr="00683471" w:rsidRDefault="00683471" w:rsidP="00683471">
      <w:pPr>
        <w:autoSpaceDE w:val="0"/>
        <w:autoSpaceDN w:val="0"/>
        <w:adjustRightInd w:val="0"/>
        <w:spacing w:before="0" w:beforeAutospacing="0" w:after="0" w:afterAutospacing="0" w:line="240" w:lineRule="auto"/>
        <w:ind w:left="426" w:hanging="426"/>
        <w:jc w:val="both"/>
        <w:rPr>
          <w:rFonts w:cs="Times New Roman"/>
          <w:noProof/>
          <w:szCs w:val="24"/>
        </w:rPr>
      </w:pPr>
      <w:r w:rsidRPr="00683471">
        <w:rPr>
          <w:rFonts w:cs="Times New Roman"/>
          <w:szCs w:val="24"/>
          <w:lang w:val="en-US"/>
        </w:rPr>
        <w:lastRenderedPageBreak/>
        <w:t xml:space="preserve">Delima, D. T. (2017). Faktor Risiko Penyakit Ginjal Kronik: Studi Kasus Kontrol di Empat Rumah Sakit di Jakarta Tahun 2014. </w:t>
      </w:r>
      <w:r w:rsidRPr="00683471">
        <w:rPr>
          <w:rFonts w:cs="Times New Roman"/>
          <w:i/>
          <w:iCs/>
          <w:szCs w:val="24"/>
          <w:lang w:val="en-US"/>
        </w:rPr>
        <w:t>Buletin Penelitian Kesehatan, 45(1)</w:t>
      </w:r>
      <w:r w:rsidRPr="00683471">
        <w:rPr>
          <w:rFonts w:cs="Times New Roman"/>
          <w:szCs w:val="24"/>
          <w:lang w:val="en-US"/>
        </w:rPr>
        <w:t>, 17-26.</w:t>
      </w:r>
    </w:p>
    <w:p w14:paraId="11D22670" w14:textId="77777777" w:rsidR="00901B54" w:rsidRPr="00683471" w:rsidRDefault="00901B54" w:rsidP="009B5ABB">
      <w:pPr>
        <w:widowControl w:val="0"/>
        <w:autoSpaceDE w:val="0"/>
        <w:autoSpaceDN w:val="0"/>
        <w:adjustRightInd w:val="0"/>
        <w:spacing w:line="240" w:lineRule="auto"/>
        <w:ind w:left="480" w:hanging="480"/>
        <w:jc w:val="both"/>
        <w:rPr>
          <w:rFonts w:cs="Times New Roman"/>
          <w:noProof/>
          <w:szCs w:val="24"/>
        </w:rPr>
      </w:pPr>
      <w:r w:rsidRPr="00683471">
        <w:rPr>
          <w:rFonts w:cs="Times New Roman"/>
          <w:noProof/>
          <w:szCs w:val="24"/>
        </w:rPr>
        <w:t xml:space="preserve">Fauzi, A., Manza, M., Putra, A., Ortopedi, B., Kedokteran, F., &amp; Lampung, U. (2016). </w:t>
      </w:r>
      <w:r w:rsidRPr="00683471">
        <w:rPr>
          <w:rFonts w:cs="Times New Roman"/>
          <w:i/>
          <w:iCs/>
          <w:noProof/>
          <w:szCs w:val="24"/>
        </w:rPr>
        <w:t>Nefrolitiasis</w:t>
      </w:r>
      <w:r w:rsidRPr="00683471">
        <w:rPr>
          <w:rFonts w:cs="Times New Roman"/>
          <w:noProof/>
          <w:szCs w:val="24"/>
        </w:rPr>
        <w:t xml:space="preserve">. </w:t>
      </w:r>
      <w:r w:rsidRPr="00683471">
        <w:rPr>
          <w:rFonts w:cs="Times New Roman"/>
          <w:i/>
          <w:iCs/>
          <w:noProof/>
          <w:szCs w:val="24"/>
        </w:rPr>
        <w:t>5</w:t>
      </w:r>
      <w:r w:rsidRPr="00683471">
        <w:rPr>
          <w:rFonts w:cs="Times New Roman"/>
          <w:noProof/>
          <w:szCs w:val="24"/>
        </w:rPr>
        <w:t>(April), 69–73.</w:t>
      </w:r>
    </w:p>
    <w:p w14:paraId="2B50ED3D" w14:textId="13E0F430" w:rsidR="00314FAB" w:rsidRPr="0049040A" w:rsidRDefault="00314FAB" w:rsidP="00314FAB">
      <w:pPr>
        <w:spacing w:before="0" w:beforeAutospacing="0" w:after="6" w:afterAutospacing="0" w:line="232" w:lineRule="auto"/>
        <w:ind w:left="567" w:right="-14" w:hanging="567"/>
        <w:jc w:val="both"/>
        <w:rPr>
          <w:szCs w:val="24"/>
        </w:rPr>
      </w:pPr>
      <w:r w:rsidRPr="0049040A">
        <w:rPr>
          <w:szCs w:val="24"/>
        </w:rPr>
        <w:t>Guelinckx I, Iglesia I, Bottin JH, De Miguel-Etayo PM, Gonzalez-Gil EM, Salas-Salvado J, dkk. Intake of water and beverages of children and adolescents in 13 countries. Eur J Nutr. 2015;54:S69-79.</w:t>
      </w:r>
    </w:p>
    <w:p w14:paraId="38049594" w14:textId="77777777" w:rsidR="00CA117F" w:rsidRDefault="00CA117F" w:rsidP="00314FAB">
      <w:pPr>
        <w:spacing w:before="0" w:beforeAutospacing="0" w:after="6" w:afterAutospacing="0" w:line="232" w:lineRule="auto"/>
        <w:ind w:left="567" w:right="-14" w:hanging="567"/>
        <w:jc w:val="both"/>
        <w:rPr>
          <w:szCs w:val="24"/>
        </w:rPr>
      </w:pPr>
    </w:p>
    <w:p w14:paraId="76DC0D98" w14:textId="599C0E7D" w:rsidR="00CA117F" w:rsidRPr="00314FAB" w:rsidRDefault="00CA117F" w:rsidP="00314FAB">
      <w:pPr>
        <w:spacing w:before="0" w:beforeAutospacing="0" w:after="6" w:afterAutospacing="0" w:line="232" w:lineRule="auto"/>
        <w:ind w:left="567" w:right="-14" w:hanging="567"/>
        <w:jc w:val="both"/>
        <w:rPr>
          <w:szCs w:val="24"/>
        </w:rPr>
      </w:pPr>
      <w:r>
        <w:t>Hurlock, E. B. 2012. Psikologi perkembangan : suatu pendekatan sepanjang rentang kehidupan. Surabaya : Erlangga.</w:t>
      </w:r>
    </w:p>
    <w:p w14:paraId="46195481" w14:textId="486831F7" w:rsidR="00901B54" w:rsidRPr="00901B54" w:rsidRDefault="00901B54" w:rsidP="00314FAB">
      <w:pPr>
        <w:widowControl w:val="0"/>
        <w:autoSpaceDE w:val="0"/>
        <w:autoSpaceDN w:val="0"/>
        <w:adjustRightInd w:val="0"/>
        <w:spacing w:line="240" w:lineRule="auto"/>
        <w:jc w:val="both"/>
        <w:rPr>
          <w:rFonts w:cs="Times New Roman"/>
          <w:noProof/>
          <w:szCs w:val="24"/>
        </w:rPr>
      </w:pPr>
      <w:r w:rsidRPr="00314FAB">
        <w:rPr>
          <w:rFonts w:cs="Times New Roman"/>
          <w:noProof/>
          <w:szCs w:val="24"/>
        </w:rPr>
        <w:t>Johnson, D. E., &amp; J</w:t>
      </w:r>
      <w:r w:rsidRPr="00901B54">
        <w:rPr>
          <w:rFonts w:cs="Times New Roman"/>
          <w:noProof/>
          <w:szCs w:val="24"/>
        </w:rPr>
        <w:t xml:space="preserve">ohnson, M. (1968). </w:t>
      </w:r>
      <w:r w:rsidRPr="00901B54">
        <w:rPr>
          <w:rFonts w:cs="Times New Roman"/>
          <w:i/>
          <w:iCs/>
          <w:noProof/>
          <w:szCs w:val="24"/>
        </w:rPr>
        <w:t xml:space="preserve">Teori Keperawatan </w:t>
      </w:r>
      <w:r w:rsidR="002B195C">
        <w:rPr>
          <w:rFonts w:cs="Times New Roman"/>
          <w:i/>
          <w:iCs/>
          <w:noProof/>
          <w:szCs w:val="24"/>
        </w:rPr>
        <w:t>Dorothea</w:t>
      </w:r>
      <w:r w:rsidR="002B195C" w:rsidRPr="00901B54">
        <w:rPr>
          <w:rFonts w:cs="Times New Roman"/>
          <w:i/>
          <w:iCs/>
          <w:noProof/>
          <w:szCs w:val="24"/>
        </w:rPr>
        <w:t xml:space="preserve"> E Johnson</w:t>
      </w:r>
      <w:r w:rsidRPr="00901B54">
        <w:rPr>
          <w:rFonts w:cs="Times New Roman"/>
          <w:noProof/>
          <w:szCs w:val="24"/>
        </w:rPr>
        <w:t>.</w:t>
      </w:r>
    </w:p>
    <w:p w14:paraId="6E71C039" w14:textId="35C8033A" w:rsidR="00E42844" w:rsidRPr="00E42844" w:rsidRDefault="00E42844" w:rsidP="00E42844">
      <w:pPr>
        <w:widowControl w:val="0"/>
        <w:autoSpaceDE w:val="0"/>
        <w:autoSpaceDN w:val="0"/>
        <w:adjustRightInd w:val="0"/>
        <w:spacing w:line="240" w:lineRule="auto"/>
        <w:ind w:left="567" w:hanging="567"/>
        <w:jc w:val="both"/>
        <w:rPr>
          <w:rFonts w:cs="Times New Roman"/>
          <w:noProof/>
          <w:szCs w:val="24"/>
          <w:lang w:val="en-ID"/>
        </w:rPr>
      </w:pPr>
      <w:r>
        <w:rPr>
          <w:rFonts w:cs="Times New Roman"/>
          <w:noProof/>
          <w:szCs w:val="24"/>
          <w:lang w:val="en-ID"/>
        </w:rPr>
        <w:t xml:space="preserve">Kalangi, J.A., Umboh, A. &amp; Pateda, V., 2015. Hubungan faktor Genetik dengan terjadinya nefrolitiasis. </w:t>
      </w:r>
      <w:r w:rsidRPr="00E42844">
        <w:rPr>
          <w:rFonts w:cs="Times New Roman"/>
          <w:i/>
          <w:noProof/>
          <w:szCs w:val="24"/>
          <w:lang w:val="en-ID"/>
        </w:rPr>
        <w:t>Jurnal e-Clinic (eCl)</w:t>
      </w:r>
      <w:r>
        <w:rPr>
          <w:rFonts w:cs="Times New Roman"/>
          <w:noProof/>
          <w:szCs w:val="24"/>
          <w:lang w:val="en-ID"/>
        </w:rPr>
        <w:t>, III No.1, p.68</w:t>
      </w:r>
    </w:p>
    <w:p w14:paraId="54CBAD15" w14:textId="76E29B6E"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Kaleeswaran, B., Ramadevi, S.,</w:t>
      </w:r>
      <w:r w:rsidR="002B195C">
        <w:rPr>
          <w:rFonts w:cs="Times New Roman"/>
          <w:noProof/>
          <w:szCs w:val="24"/>
          <w:lang w:val="en-ID"/>
        </w:rPr>
        <w:t xml:space="preserve"> dkk</w:t>
      </w:r>
      <w:r w:rsidRPr="00901B54">
        <w:rPr>
          <w:rFonts w:cs="Times New Roman"/>
          <w:noProof/>
          <w:szCs w:val="24"/>
        </w:rPr>
        <w:t xml:space="preserve">. (2019). Evaluation of anti-urolithiatic potential of ethyl acetate extract of Pedalium murex L. on struvite crystal (kidney stone). </w:t>
      </w:r>
      <w:r w:rsidRPr="00901B54">
        <w:rPr>
          <w:rFonts w:cs="Times New Roman"/>
          <w:i/>
          <w:iCs/>
          <w:noProof/>
          <w:szCs w:val="24"/>
        </w:rPr>
        <w:t>Journal of Traditional and Complementary Medicine</w:t>
      </w:r>
      <w:r w:rsidRPr="00901B54">
        <w:rPr>
          <w:rFonts w:cs="Times New Roman"/>
          <w:noProof/>
          <w:szCs w:val="24"/>
        </w:rPr>
        <w:t xml:space="preserve">, </w:t>
      </w:r>
      <w:r w:rsidRPr="00901B54">
        <w:rPr>
          <w:rFonts w:cs="Times New Roman"/>
          <w:i/>
          <w:iCs/>
          <w:noProof/>
          <w:szCs w:val="24"/>
        </w:rPr>
        <w:t>9</w:t>
      </w:r>
      <w:r w:rsidRPr="00901B54">
        <w:rPr>
          <w:rFonts w:cs="Times New Roman"/>
          <w:noProof/>
          <w:szCs w:val="24"/>
        </w:rPr>
        <w:t>(1), 24–37. https://doi.org/10.1016/j.jtcme.2017.08.003</w:t>
      </w:r>
    </w:p>
    <w:p w14:paraId="24BBDEC4" w14:textId="0C8FEAAD"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Kumalasari, D. (2017). Konsep Behavioral Therapy Dalam Meningkatkan Rasa Percaya Diri Pada Siswa Terisolir. </w:t>
      </w:r>
      <w:r w:rsidRPr="00901B54">
        <w:rPr>
          <w:rFonts w:cs="Times New Roman"/>
          <w:i/>
          <w:iCs/>
          <w:noProof/>
          <w:szCs w:val="24"/>
        </w:rPr>
        <w:t>Hisbah: Jurnal Bimbingan Konseling Dan Dakwah Islam</w:t>
      </w:r>
      <w:r w:rsidRPr="00901B54">
        <w:rPr>
          <w:rFonts w:cs="Times New Roman"/>
          <w:noProof/>
          <w:szCs w:val="24"/>
        </w:rPr>
        <w:t xml:space="preserve">, </w:t>
      </w:r>
      <w:r w:rsidRPr="00901B54">
        <w:rPr>
          <w:rFonts w:cs="Times New Roman"/>
          <w:i/>
          <w:iCs/>
          <w:noProof/>
          <w:szCs w:val="24"/>
        </w:rPr>
        <w:t>14</w:t>
      </w:r>
      <w:r w:rsidRPr="00901B54">
        <w:rPr>
          <w:rFonts w:cs="Times New Roman"/>
          <w:noProof/>
          <w:szCs w:val="24"/>
        </w:rPr>
        <w:t>(1), 15–24. https://doi.org/10.14421/hisbah.2017.141-02</w:t>
      </w:r>
    </w:p>
    <w:p w14:paraId="082AB1FD" w14:textId="6804DAEA" w:rsidR="00FA6597" w:rsidRDefault="00FA6597" w:rsidP="009B5ABB">
      <w:pPr>
        <w:widowControl w:val="0"/>
        <w:autoSpaceDE w:val="0"/>
        <w:autoSpaceDN w:val="0"/>
        <w:adjustRightInd w:val="0"/>
        <w:spacing w:line="240" w:lineRule="auto"/>
        <w:ind w:left="480" w:hanging="480"/>
        <w:jc w:val="both"/>
        <w:rPr>
          <w:rFonts w:cs="Times New Roman"/>
          <w:noProof/>
          <w:szCs w:val="24"/>
        </w:rPr>
      </w:pPr>
      <w:r>
        <w:t>Lina Nur. (2018) Faktor-Faktor Risiko Kejadian Batu Saluran Kemih pada Laki-laki (Studi Kasus di RS Dr. Kariadi, RS Roemani dan RSI Sultan Agung Semarang). Tesis Magister Epidemiologi UNDIP.</w:t>
      </w:r>
    </w:p>
    <w:p w14:paraId="45C4A4D2" w14:textId="77F20CBD" w:rsidR="00D04219" w:rsidRPr="00901B54" w:rsidRDefault="00D04219" w:rsidP="009B5ABB">
      <w:pPr>
        <w:widowControl w:val="0"/>
        <w:autoSpaceDE w:val="0"/>
        <w:autoSpaceDN w:val="0"/>
        <w:adjustRightInd w:val="0"/>
        <w:spacing w:line="240" w:lineRule="auto"/>
        <w:ind w:left="480" w:hanging="480"/>
        <w:jc w:val="both"/>
        <w:rPr>
          <w:rFonts w:cs="Times New Roman"/>
          <w:noProof/>
          <w:szCs w:val="24"/>
        </w:rPr>
      </w:pPr>
      <w:r>
        <w:t>Lemone Prisila dkk. 2016. Buku Ajaran Keperawatan. Medikal bedah. Jakarta:EGC</w:t>
      </w:r>
    </w:p>
    <w:p w14:paraId="565DBA67" w14:textId="53113F56"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Manado, K., Januari, P., Elsy, M., Tondok, B., &amp; Monoarfa, A. (2012). </w:t>
      </w:r>
      <w:r w:rsidRPr="00901B54">
        <w:rPr>
          <w:rFonts w:cs="Times New Roman"/>
          <w:i/>
          <w:iCs/>
          <w:noProof/>
          <w:szCs w:val="24"/>
        </w:rPr>
        <w:t>A</w:t>
      </w:r>
      <w:r w:rsidR="002B195C" w:rsidRPr="00901B54">
        <w:rPr>
          <w:rFonts w:cs="Times New Roman"/>
          <w:i/>
          <w:iCs/>
          <w:noProof/>
          <w:szCs w:val="24"/>
        </w:rPr>
        <w:t>ngka Kejadian Batu Ginja</w:t>
      </w:r>
      <w:r w:rsidR="002B195C">
        <w:rPr>
          <w:rFonts w:cs="Times New Roman"/>
          <w:i/>
          <w:iCs/>
          <w:noProof/>
          <w:szCs w:val="24"/>
        </w:rPr>
        <w:t>l</w:t>
      </w:r>
      <w:r w:rsidRPr="00901B54">
        <w:rPr>
          <w:rFonts w:cs="Times New Roman"/>
          <w:i/>
          <w:iCs/>
          <w:noProof/>
          <w:szCs w:val="24"/>
        </w:rPr>
        <w:t xml:space="preserve"> DI RSUP PROF . DR . R . D .</w:t>
      </w:r>
      <w:r w:rsidRPr="00901B54">
        <w:rPr>
          <w:rFonts w:cs="Times New Roman"/>
          <w:noProof/>
          <w:szCs w:val="24"/>
        </w:rPr>
        <w:t xml:space="preserve"> </w:t>
      </w:r>
      <w:r w:rsidRPr="00901B54">
        <w:rPr>
          <w:rFonts w:cs="Times New Roman"/>
          <w:i/>
          <w:iCs/>
          <w:noProof/>
          <w:szCs w:val="24"/>
        </w:rPr>
        <w:t>2012</w:t>
      </w:r>
      <w:r w:rsidRPr="00901B54">
        <w:rPr>
          <w:rFonts w:cs="Times New Roman"/>
          <w:noProof/>
          <w:szCs w:val="24"/>
        </w:rPr>
        <w:t>, 1–7.</w:t>
      </w:r>
    </w:p>
    <w:p w14:paraId="0BA69DB0" w14:textId="35AC95DA" w:rsidR="00BA4A22" w:rsidRPr="00901B54" w:rsidRDefault="00BA4A22" w:rsidP="009B5ABB">
      <w:pPr>
        <w:widowControl w:val="0"/>
        <w:autoSpaceDE w:val="0"/>
        <w:autoSpaceDN w:val="0"/>
        <w:adjustRightInd w:val="0"/>
        <w:spacing w:line="240" w:lineRule="auto"/>
        <w:ind w:left="480" w:hanging="480"/>
        <w:jc w:val="both"/>
        <w:rPr>
          <w:rFonts w:cs="Times New Roman"/>
          <w:noProof/>
          <w:szCs w:val="24"/>
        </w:rPr>
      </w:pPr>
      <w:r>
        <w:t>Mar’at, S., 1998. Perilaku Manusia. Bandung: Refi ka Aditama.</w:t>
      </w:r>
    </w:p>
    <w:p w14:paraId="64C4D9E8"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Mima M. Home, P. L. S. (2015). </w:t>
      </w:r>
      <w:r w:rsidRPr="00901B54">
        <w:rPr>
          <w:rFonts w:cs="Times New Roman"/>
          <w:i/>
          <w:iCs/>
          <w:noProof/>
          <w:szCs w:val="24"/>
        </w:rPr>
        <w:t>keseimbangan cairan, elektrolit dan asam basa</w:t>
      </w:r>
      <w:r w:rsidRPr="00901B54">
        <w:rPr>
          <w:rFonts w:cs="Times New Roman"/>
          <w:noProof/>
          <w:szCs w:val="24"/>
        </w:rPr>
        <w:t>. Jakarta: Penerbit Buku Kedokteran EGC.</w:t>
      </w:r>
    </w:p>
    <w:p w14:paraId="6EE886F9"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Musli, R. (2007). </w:t>
      </w:r>
      <w:r w:rsidRPr="00901B54">
        <w:rPr>
          <w:rFonts w:cs="Times New Roman"/>
          <w:i/>
          <w:iCs/>
          <w:noProof/>
          <w:szCs w:val="24"/>
        </w:rPr>
        <w:t>Batu saluran kemih suatu problema gaya hidup dan pola makan serta analisis ekonomi pada pengobatannya</w:t>
      </w:r>
      <w:r w:rsidRPr="00901B54">
        <w:rPr>
          <w:rFonts w:cs="Times New Roman"/>
          <w:noProof/>
          <w:szCs w:val="24"/>
        </w:rPr>
        <w:t>.</w:t>
      </w:r>
    </w:p>
    <w:p w14:paraId="698EFBA9" w14:textId="63424B49"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Natalia, L. A., Harninabintari, S., &amp; Mustikaningtyas, D. (2014). Kajian Kualitas Bakteriologis Air Minum Isi Ulang Di Kabupaten Blora. </w:t>
      </w:r>
      <w:r w:rsidRPr="00901B54">
        <w:rPr>
          <w:rFonts w:cs="Times New Roman"/>
          <w:i/>
          <w:iCs/>
          <w:noProof/>
          <w:szCs w:val="24"/>
        </w:rPr>
        <w:t>Unnes Journal of Life Science</w:t>
      </w:r>
      <w:r w:rsidRPr="00901B54">
        <w:rPr>
          <w:rFonts w:cs="Times New Roman"/>
          <w:noProof/>
          <w:szCs w:val="24"/>
        </w:rPr>
        <w:t xml:space="preserve">, </w:t>
      </w:r>
      <w:r w:rsidRPr="00901B54">
        <w:rPr>
          <w:rFonts w:cs="Times New Roman"/>
          <w:i/>
          <w:iCs/>
          <w:noProof/>
          <w:szCs w:val="24"/>
        </w:rPr>
        <w:t>3</w:t>
      </w:r>
      <w:r w:rsidRPr="00901B54">
        <w:rPr>
          <w:rFonts w:cs="Times New Roman"/>
          <w:noProof/>
          <w:szCs w:val="24"/>
        </w:rPr>
        <w:t>(1), 31–38.</w:t>
      </w:r>
    </w:p>
    <w:p w14:paraId="014F1068" w14:textId="568BE67C" w:rsidR="0049040A" w:rsidRPr="00901B54" w:rsidRDefault="0049040A" w:rsidP="0049040A">
      <w:pPr>
        <w:widowControl w:val="0"/>
        <w:autoSpaceDE w:val="0"/>
        <w:autoSpaceDN w:val="0"/>
        <w:adjustRightInd w:val="0"/>
        <w:spacing w:line="240" w:lineRule="auto"/>
        <w:ind w:left="480" w:hanging="480"/>
        <w:jc w:val="both"/>
        <w:rPr>
          <w:rFonts w:cs="Times New Roman"/>
          <w:noProof/>
          <w:szCs w:val="24"/>
        </w:rPr>
      </w:pPr>
      <w:r>
        <w:rPr>
          <w:rFonts w:cs="Times New Roman"/>
          <w:noProof/>
          <w:szCs w:val="24"/>
        </w:rPr>
        <w:lastRenderedPageBreak/>
        <w:t>Nugroho, E. (201</w:t>
      </w:r>
      <w:r w:rsidRPr="0049040A">
        <w:rPr>
          <w:rFonts w:cs="Times New Roman"/>
          <w:noProof/>
          <w:szCs w:val="24"/>
        </w:rPr>
        <w:t xml:space="preserve">1). </w:t>
      </w:r>
      <w:r w:rsidRPr="0049040A">
        <w:rPr>
          <w:rFonts w:cs="Times New Roman"/>
          <w:i/>
          <w:noProof/>
          <w:szCs w:val="24"/>
        </w:rPr>
        <w:t>Internal Medicine Diagnosis</w:t>
      </w:r>
      <w:r w:rsidRPr="0049040A">
        <w:rPr>
          <w:rFonts w:cs="Times New Roman"/>
          <w:noProof/>
          <w:szCs w:val="24"/>
        </w:rPr>
        <w:t xml:space="preserve"> Dan Terapi, Panduan Klinik Ilmu Penyakit</w:t>
      </w:r>
      <w:r>
        <w:rPr>
          <w:rFonts w:cs="Times New Roman"/>
          <w:noProof/>
          <w:szCs w:val="24"/>
          <w:lang w:val="en-ID"/>
        </w:rPr>
        <w:t xml:space="preserve"> </w:t>
      </w:r>
      <w:r w:rsidRPr="0049040A">
        <w:rPr>
          <w:rFonts w:cs="Times New Roman"/>
          <w:noProof/>
          <w:szCs w:val="24"/>
        </w:rPr>
        <w:t>Dalam. Jakarta: Penerbit Buku Kedokteran EGC.</w:t>
      </w:r>
    </w:p>
    <w:p w14:paraId="2D597051" w14:textId="3C8E17F7" w:rsidR="00901B54" w:rsidRPr="00901B54" w:rsidRDefault="002B195C" w:rsidP="009B5ABB">
      <w:pPr>
        <w:widowControl w:val="0"/>
        <w:autoSpaceDE w:val="0"/>
        <w:autoSpaceDN w:val="0"/>
        <w:adjustRightInd w:val="0"/>
        <w:spacing w:line="240" w:lineRule="auto"/>
        <w:ind w:left="480" w:hanging="480"/>
        <w:jc w:val="both"/>
        <w:rPr>
          <w:rFonts w:cs="Times New Roman"/>
          <w:noProof/>
          <w:szCs w:val="24"/>
        </w:rPr>
      </w:pPr>
      <w:r>
        <w:rPr>
          <w:rFonts w:cs="Times New Roman"/>
          <w:noProof/>
          <w:szCs w:val="24"/>
        </w:rPr>
        <w:t>Oliver, J. (2013)</w:t>
      </w:r>
      <w:r w:rsidR="00901B54" w:rsidRPr="00901B54">
        <w:rPr>
          <w:rFonts w:cs="Times New Roman"/>
          <w:noProof/>
          <w:szCs w:val="24"/>
        </w:rPr>
        <w:t xml:space="preserve">. </w:t>
      </w:r>
      <w:r w:rsidR="00901B54" w:rsidRPr="00901B54">
        <w:rPr>
          <w:rFonts w:cs="Times New Roman"/>
          <w:i/>
          <w:iCs/>
          <w:noProof/>
          <w:szCs w:val="24"/>
        </w:rPr>
        <w:t>Journal of Chemical Information and Modeling</w:t>
      </w:r>
      <w:r w:rsidR="00901B54" w:rsidRPr="00901B54">
        <w:rPr>
          <w:rFonts w:cs="Times New Roman"/>
          <w:noProof/>
          <w:szCs w:val="24"/>
        </w:rPr>
        <w:t xml:space="preserve">, </w:t>
      </w:r>
      <w:r w:rsidR="00901B54" w:rsidRPr="00901B54">
        <w:rPr>
          <w:rFonts w:cs="Times New Roman"/>
          <w:i/>
          <w:iCs/>
          <w:noProof/>
          <w:szCs w:val="24"/>
        </w:rPr>
        <w:t>53</w:t>
      </w:r>
      <w:r w:rsidR="00901B54" w:rsidRPr="00901B54">
        <w:rPr>
          <w:rFonts w:cs="Times New Roman"/>
          <w:noProof/>
          <w:szCs w:val="24"/>
        </w:rPr>
        <w:t>(9), 1689–1699. https://doi.org/10.1017/CBO9781107415324.004</w:t>
      </w:r>
    </w:p>
    <w:p w14:paraId="5B3698CF"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Prabowo, A. S., &amp; Cahyawulan, W. (2016). Pendekatan Behavioral: Dua Sisi Mata Pisau. </w:t>
      </w:r>
      <w:r w:rsidRPr="00901B54">
        <w:rPr>
          <w:rFonts w:cs="Times New Roman"/>
          <w:i/>
          <w:iCs/>
          <w:noProof/>
          <w:szCs w:val="24"/>
        </w:rPr>
        <w:t>Insight: Jurnal Bimbingan Konseling</w:t>
      </w:r>
      <w:r w:rsidRPr="00901B54">
        <w:rPr>
          <w:rFonts w:cs="Times New Roman"/>
          <w:noProof/>
          <w:szCs w:val="24"/>
        </w:rPr>
        <w:t xml:space="preserve">, </w:t>
      </w:r>
      <w:r w:rsidRPr="00901B54">
        <w:rPr>
          <w:rFonts w:cs="Times New Roman"/>
          <w:i/>
          <w:iCs/>
          <w:noProof/>
          <w:szCs w:val="24"/>
        </w:rPr>
        <w:t>5</w:t>
      </w:r>
      <w:r w:rsidRPr="00901B54">
        <w:rPr>
          <w:rFonts w:cs="Times New Roman"/>
          <w:noProof/>
          <w:szCs w:val="24"/>
        </w:rPr>
        <w:t>(1), 15. https://doi.org/10.21009/insight.051.03</w:t>
      </w:r>
    </w:p>
    <w:p w14:paraId="58911EAE"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Rahman, A., &amp; Hartono, B. (2004). Penyaringan Air Tanah dengan Zeolit Alami untuk Menurunkan Kadar Besi dan Mangan. </w:t>
      </w:r>
      <w:r w:rsidRPr="00901B54">
        <w:rPr>
          <w:rFonts w:cs="Times New Roman"/>
          <w:i/>
          <w:iCs/>
          <w:noProof/>
          <w:szCs w:val="24"/>
        </w:rPr>
        <w:t>Universitas Stuttgart</w:t>
      </w:r>
      <w:r w:rsidRPr="00901B54">
        <w:rPr>
          <w:rFonts w:cs="Times New Roman"/>
          <w:noProof/>
          <w:szCs w:val="24"/>
        </w:rPr>
        <w:t xml:space="preserve">, </w:t>
      </w:r>
      <w:r w:rsidRPr="00901B54">
        <w:rPr>
          <w:rFonts w:cs="Times New Roman"/>
          <w:i/>
          <w:iCs/>
          <w:noProof/>
          <w:szCs w:val="24"/>
        </w:rPr>
        <w:t>8</w:t>
      </w:r>
      <w:r w:rsidRPr="00901B54">
        <w:rPr>
          <w:rFonts w:cs="Times New Roman"/>
          <w:noProof/>
          <w:szCs w:val="24"/>
        </w:rPr>
        <w:t>(1), 1–6.</w:t>
      </w:r>
    </w:p>
    <w:p w14:paraId="5252DF1D" w14:textId="2DA1F6E6"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Risiko, F., &amp; Batu, P. (2011). Faktor Risiko Penyakit Batu Ginjal. </w:t>
      </w:r>
      <w:r w:rsidRPr="00901B54">
        <w:rPr>
          <w:rFonts w:cs="Times New Roman"/>
          <w:i/>
          <w:iCs/>
          <w:noProof/>
          <w:szCs w:val="24"/>
        </w:rPr>
        <w:t>KESMAS - Jurnal Kesehatan Masyarakat</w:t>
      </w:r>
      <w:r w:rsidRPr="00901B54">
        <w:rPr>
          <w:rFonts w:cs="Times New Roman"/>
          <w:noProof/>
          <w:szCs w:val="24"/>
        </w:rPr>
        <w:t xml:space="preserve">, </w:t>
      </w:r>
      <w:r w:rsidRPr="00901B54">
        <w:rPr>
          <w:rFonts w:cs="Times New Roman"/>
          <w:i/>
          <w:iCs/>
          <w:noProof/>
          <w:szCs w:val="24"/>
        </w:rPr>
        <w:t>7</w:t>
      </w:r>
      <w:r w:rsidRPr="00901B54">
        <w:rPr>
          <w:rFonts w:cs="Times New Roman"/>
          <w:noProof/>
          <w:szCs w:val="24"/>
        </w:rPr>
        <w:t>(1), 51–62. https://doi.org/10.15294/kemas.v7i1.1793</w:t>
      </w:r>
    </w:p>
    <w:p w14:paraId="3989ADE5" w14:textId="59F7C309" w:rsidR="007B1E0F" w:rsidRPr="007B1E0F" w:rsidRDefault="007B1E0F" w:rsidP="007B1E0F">
      <w:pPr>
        <w:autoSpaceDE w:val="0"/>
        <w:autoSpaceDN w:val="0"/>
        <w:adjustRightInd w:val="0"/>
        <w:spacing w:before="0" w:beforeAutospacing="0" w:after="0" w:afterAutospacing="0" w:line="240" w:lineRule="auto"/>
        <w:ind w:left="426" w:hanging="426"/>
        <w:rPr>
          <w:rFonts w:cs="Times New Roman"/>
          <w:noProof/>
          <w:sz w:val="28"/>
          <w:szCs w:val="24"/>
        </w:rPr>
      </w:pPr>
      <w:r w:rsidRPr="007B1E0F">
        <w:rPr>
          <w:rFonts w:cs="Times New Roman"/>
          <w:lang w:val="en-US"/>
        </w:rPr>
        <w:t xml:space="preserve">Rudi, H. (2013). </w:t>
      </w:r>
      <w:r w:rsidRPr="007B1E0F">
        <w:rPr>
          <w:rFonts w:cs="Times New Roman"/>
          <w:i/>
          <w:iCs/>
          <w:lang w:val="en-US"/>
        </w:rPr>
        <w:t xml:space="preserve">Keperawatan Medikal Bedah: Sistem Perkemihan. </w:t>
      </w:r>
      <w:r w:rsidRPr="007B1E0F">
        <w:rPr>
          <w:rFonts w:cs="Times New Roman"/>
          <w:lang w:val="en-US"/>
        </w:rPr>
        <w:t>Yogyakarta: Rapha</w:t>
      </w:r>
      <w:r>
        <w:rPr>
          <w:rFonts w:cs="Times New Roman"/>
          <w:lang w:val="en-US"/>
        </w:rPr>
        <w:t xml:space="preserve"> </w:t>
      </w:r>
      <w:r w:rsidRPr="007B1E0F">
        <w:rPr>
          <w:rFonts w:cs="Times New Roman"/>
          <w:lang w:val="en-US"/>
        </w:rPr>
        <w:t>Publishing.</w:t>
      </w:r>
    </w:p>
    <w:p w14:paraId="50463693"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Russari, I. (2016). Sistem Pakar Diagnosa Penyakit Batu Ginjal Menggunakan Teorema Bayes. </w:t>
      </w:r>
      <w:r w:rsidRPr="00901B54">
        <w:rPr>
          <w:rFonts w:cs="Times New Roman"/>
          <w:i/>
          <w:iCs/>
          <w:noProof/>
          <w:szCs w:val="24"/>
        </w:rPr>
        <w:t>Jurnal Riset Komputer (JURIKOM)</w:t>
      </w:r>
      <w:r w:rsidRPr="00901B54">
        <w:rPr>
          <w:rFonts w:cs="Times New Roman"/>
          <w:noProof/>
          <w:szCs w:val="24"/>
        </w:rPr>
        <w:t xml:space="preserve">, </w:t>
      </w:r>
      <w:r w:rsidRPr="00901B54">
        <w:rPr>
          <w:rFonts w:cs="Times New Roman"/>
          <w:i/>
          <w:iCs/>
          <w:noProof/>
          <w:szCs w:val="24"/>
        </w:rPr>
        <w:t>3</w:t>
      </w:r>
      <w:r w:rsidRPr="00901B54">
        <w:rPr>
          <w:rFonts w:cs="Times New Roman"/>
          <w:noProof/>
          <w:szCs w:val="24"/>
        </w:rPr>
        <w:t>, 18–22.</w:t>
      </w:r>
    </w:p>
    <w:p w14:paraId="30A8737B" w14:textId="3C8D03BE" w:rsid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Sari, N. A., &amp; Nindya, T. S. (n.d.). </w:t>
      </w:r>
      <w:r w:rsidR="002B195C" w:rsidRPr="00901B54">
        <w:rPr>
          <w:rFonts w:cs="Times New Roman"/>
          <w:i/>
          <w:iCs/>
          <w:noProof/>
          <w:szCs w:val="24"/>
        </w:rPr>
        <w:t>Hubungan Asupan Cairan , Status Gizi Dengan Status Hidrasi Pada Pekerja Di Bengkel Divisi Genera</w:t>
      </w:r>
      <w:r w:rsidRPr="00901B54">
        <w:rPr>
          <w:rFonts w:cs="Times New Roman"/>
          <w:i/>
          <w:iCs/>
          <w:noProof/>
          <w:szCs w:val="24"/>
        </w:rPr>
        <w:t>L</w:t>
      </w:r>
      <w:r w:rsidRPr="00901B54">
        <w:rPr>
          <w:rFonts w:cs="Times New Roman"/>
          <w:noProof/>
          <w:szCs w:val="24"/>
        </w:rPr>
        <w:t>. 47–53.</w:t>
      </w:r>
    </w:p>
    <w:p w14:paraId="08D55197" w14:textId="368A6A9D" w:rsidR="00D04219" w:rsidRPr="00901B54" w:rsidRDefault="00D04219" w:rsidP="009B5ABB">
      <w:pPr>
        <w:widowControl w:val="0"/>
        <w:autoSpaceDE w:val="0"/>
        <w:autoSpaceDN w:val="0"/>
        <w:adjustRightInd w:val="0"/>
        <w:spacing w:line="240" w:lineRule="auto"/>
        <w:ind w:left="480" w:hanging="480"/>
        <w:jc w:val="both"/>
        <w:rPr>
          <w:rFonts w:cs="Times New Roman"/>
          <w:noProof/>
          <w:szCs w:val="24"/>
        </w:rPr>
      </w:pPr>
      <w:r>
        <w:t>Sja’bani (2016), ilmu penyak it dalam. jilid I Edisi 4. Jakarta: pusat penerbitan Departemen Ilmu penyakit Dalam Fakultas Kedokteran Universitas Indonesia.</w:t>
      </w:r>
    </w:p>
    <w:p w14:paraId="4962F380"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Suryanto, F., &amp; Subawa, A. (2017). Gambaran Hasil Analisis Batu Saluran Kemih Di Laboratorium Patologi Klinis Rsup Sanglah Denpasar Periode November 2013 – Oktober 2014. </w:t>
      </w:r>
      <w:r w:rsidRPr="00901B54">
        <w:rPr>
          <w:rFonts w:cs="Times New Roman"/>
          <w:i/>
          <w:iCs/>
          <w:noProof/>
          <w:szCs w:val="24"/>
        </w:rPr>
        <w:t>E-Jurnal Medika Udayana</w:t>
      </w:r>
      <w:r w:rsidRPr="00901B54">
        <w:rPr>
          <w:rFonts w:cs="Times New Roman"/>
          <w:noProof/>
          <w:szCs w:val="24"/>
        </w:rPr>
        <w:t xml:space="preserve">, </w:t>
      </w:r>
      <w:r w:rsidRPr="00901B54">
        <w:rPr>
          <w:rFonts w:cs="Times New Roman"/>
          <w:i/>
          <w:iCs/>
          <w:noProof/>
          <w:szCs w:val="24"/>
        </w:rPr>
        <w:t>6</w:t>
      </w:r>
      <w:r w:rsidRPr="00901B54">
        <w:rPr>
          <w:rFonts w:cs="Times New Roman"/>
          <w:noProof/>
          <w:szCs w:val="24"/>
        </w:rPr>
        <w:t>(1), 1–4.</w:t>
      </w:r>
    </w:p>
    <w:p w14:paraId="742449B7"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Wardana, I. N. G. (2017). </w:t>
      </w:r>
      <w:r w:rsidRPr="00901B54">
        <w:rPr>
          <w:rFonts w:cs="Times New Roman"/>
          <w:i/>
          <w:iCs/>
          <w:noProof/>
          <w:szCs w:val="24"/>
        </w:rPr>
        <w:t>Urolithiasis [Skripsi]. Denpasar : Fakultas Kedokteran Universitas Udayana</w:t>
      </w:r>
      <w:r w:rsidRPr="00901B54">
        <w:rPr>
          <w:rFonts w:cs="Times New Roman"/>
          <w:noProof/>
          <w:szCs w:val="24"/>
        </w:rPr>
        <w:t>.</w:t>
      </w:r>
    </w:p>
    <w:p w14:paraId="2F2CF7FA" w14:textId="77777777" w:rsidR="00901B54" w:rsidRPr="00901B54" w:rsidRDefault="00901B54" w:rsidP="009B5ABB">
      <w:pPr>
        <w:widowControl w:val="0"/>
        <w:autoSpaceDE w:val="0"/>
        <w:autoSpaceDN w:val="0"/>
        <w:adjustRightInd w:val="0"/>
        <w:spacing w:line="240" w:lineRule="auto"/>
        <w:ind w:left="480" w:hanging="480"/>
        <w:jc w:val="both"/>
        <w:rPr>
          <w:rFonts w:cs="Times New Roman"/>
          <w:noProof/>
          <w:szCs w:val="24"/>
        </w:rPr>
      </w:pPr>
      <w:r w:rsidRPr="00901B54">
        <w:rPr>
          <w:rFonts w:cs="Times New Roman"/>
          <w:noProof/>
          <w:szCs w:val="24"/>
        </w:rPr>
        <w:t xml:space="preserve">Widyastut, P. (Ed.). (1994). </w:t>
      </w:r>
      <w:r w:rsidRPr="00901B54">
        <w:rPr>
          <w:rFonts w:cs="Times New Roman"/>
          <w:i/>
          <w:iCs/>
          <w:noProof/>
          <w:szCs w:val="24"/>
        </w:rPr>
        <w:t>Anatomi dan Fisiologi</w:t>
      </w:r>
      <w:r w:rsidRPr="00901B54">
        <w:rPr>
          <w:rFonts w:cs="Times New Roman"/>
          <w:noProof/>
          <w:szCs w:val="24"/>
        </w:rPr>
        <w:t xml:space="preserve"> (2nd ed.). Jakarta: buku kedokteran EGC.</w:t>
      </w:r>
    </w:p>
    <w:p w14:paraId="6B320D75" w14:textId="2A8DFD26" w:rsidR="00901B54" w:rsidRPr="00901B54" w:rsidRDefault="00901B54" w:rsidP="009B5ABB">
      <w:pPr>
        <w:widowControl w:val="0"/>
        <w:autoSpaceDE w:val="0"/>
        <w:autoSpaceDN w:val="0"/>
        <w:adjustRightInd w:val="0"/>
        <w:spacing w:line="240" w:lineRule="auto"/>
        <w:ind w:left="480" w:hanging="480"/>
        <w:jc w:val="both"/>
        <w:rPr>
          <w:rFonts w:cs="Times New Roman"/>
          <w:noProof/>
        </w:rPr>
      </w:pPr>
      <w:r w:rsidRPr="00901B54">
        <w:rPr>
          <w:rFonts w:cs="Times New Roman"/>
          <w:noProof/>
          <w:szCs w:val="24"/>
        </w:rPr>
        <w:t xml:space="preserve">Wiliyanarti, P. F., Komunitas, D., &amp; Majapahit, S. (2019). </w:t>
      </w:r>
      <w:r w:rsidR="002B195C" w:rsidRPr="00901B54">
        <w:rPr>
          <w:rFonts w:cs="Times New Roman"/>
          <w:i/>
          <w:iCs/>
          <w:noProof/>
          <w:szCs w:val="24"/>
        </w:rPr>
        <w:t>Life Experience Of Chronic Kidney Diseases Undergoing Hemodialysis</w:t>
      </w:r>
      <w:r w:rsidRPr="00901B54">
        <w:rPr>
          <w:rFonts w:cs="Times New Roman"/>
          <w:noProof/>
          <w:szCs w:val="24"/>
        </w:rPr>
        <w:t xml:space="preserve">. </w:t>
      </w:r>
      <w:r w:rsidRPr="00901B54">
        <w:rPr>
          <w:rFonts w:cs="Times New Roman"/>
          <w:i/>
          <w:iCs/>
          <w:noProof/>
          <w:szCs w:val="24"/>
        </w:rPr>
        <w:t>4</w:t>
      </w:r>
      <w:r w:rsidRPr="00901B54">
        <w:rPr>
          <w:rFonts w:cs="Times New Roman"/>
          <w:noProof/>
          <w:szCs w:val="24"/>
        </w:rPr>
        <w:t>(1).</w:t>
      </w:r>
    </w:p>
    <w:p w14:paraId="29D97F7A" w14:textId="77777777" w:rsidR="00CE5D10" w:rsidRPr="007E0FAC" w:rsidRDefault="000A587E" w:rsidP="009B5ABB">
      <w:pPr>
        <w:ind w:left="426" w:right="-1" w:hanging="426"/>
        <w:jc w:val="both"/>
        <w:rPr>
          <w:i/>
        </w:rPr>
        <w:sectPr w:rsidR="00CE5D10" w:rsidRPr="007E0FAC" w:rsidSect="002B2741">
          <w:pgSz w:w="11906" w:h="16838" w:code="9"/>
          <w:pgMar w:top="1701" w:right="1701" w:bottom="1701" w:left="2268" w:header="709" w:footer="709" w:gutter="0"/>
          <w:cols w:space="708"/>
          <w:titlePg/>
          <w:docGrid w:linePitch="360"/>
        </w:sectPr>
      </w:pPr>
      <w:r>
        <w:fldChar w:fldCharType="end"/>
      </w:r>
    </w:p>
    <w:p w14:paraId="0F9BAD4E" w14:textId="541E0FB3" w:rsidR="00DA6CC8" w:rsidRPr="00AB1F7E" w:rsidRDefault="00DA6CC8" w:rsidP="00AB1F7E">
      <w:pPr>
        <w:pStyle w:val="Heading1"/>
        <w:numPr>
          <w:ilvl w:val="0"/>
          <w:numId w:val="0"/>
        </w:numPr>
        <w:tabs>
          <w:tab w:val="left" w:pos="2622"/>
          <w:tab w:val="center" w:pos="3968"/>
        </w:tabs>
        <w:spacing w:before="0" w:beforeAutospacing="0" w:after="100"/>
        <w:rPr>
          <w:color w:val="FFFFFF" w:themeColor="background1"/>
        </w:rPr>
      </w:pPr>
      <w:bookmarkStart w:id="108" w:name="_Toc44796279"/>
      <w:bookmarkStart w:id="109" w:name="_Toc518497928"/>
      <w:bookmarkStart w:id="110" w:name="_Toc509217064"/>
      <w:r w:rsidRPr="00AB1F7E">
        <w:rPr>
          <w:color w:val="FFFFFF" w:themeColor="background1"/>
        </w:rPr>
        <w:lastRenderedPageBreak/>
        <w:t>LAMPIRAN</w:t>
      </w:r>
      <w:bookmarkEnd w:id="108"/>
    </w:p>
    <w:p w14:paraId="3DAF0500" w14:textId="77777777" w:rsidR="00054A35" w:rsidRDefault="00054A35" w:rsidP="00AB1F7E">
      <w:pPr>
        <w:spacing w:after="0" w:afterAutospacing="0"/>
      </w:pPr>
      <w:r>
        <w:t>Lampiran 1</w:t>
      </w:r>
    </w:p>
    <w:p w14:paraId="7E5FA152" w14:textId="224B0106" w:rsidR="00054A35" w:rsidRPr="00613176" w:rsidRDefault="00613176" w:rsidP="00AB1F7E">
      <w:pPr>
        <w:spacing w:before="0" w:beforeAutospacing="0"/>
        <w:jc w:val="center"/>
        <w:rPr>
          <w:rFonts w:cstheme="majorBidi"/>
          <w:b/>
          <w:i/>
          <w:sz w:val="28"/>
          <w:szCs w:val="28"/>
          <w:lang w:val="en-US"/>
        </w:rPr>
      </w:pPr>
      <w:r w:rsidRPr="00613176">
        <w:rPr>
          <w:b/>
          <w:i/>
          <w:sz w:val="28"/>
          <w:szCs w:val="28"/>
        </w:rPr>
        <w:t>Curriculum Vitae</w:t>
      </w:r>
      <w:bookmarkEnd w:id="109"/>
      <w:bookmarkEnd w:id="110"/>
    </w:p>
    <w:p w14:paraId="248CE2A5" w14:textId="77777777" w:rsidR="00054A35" w:rsidRDefault="00054A35" w:rsidP="00054A35">
      <w:pPr>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Pr>
          <w:rFonts w:cs="Times New Roman"/>
          <w:szCs w:val="24"/>
        </w:rPr>
        <w:tab/>
        <w:t>: Ika Putri Nur Anggraini</w:t>
      </w:r>
    </w:p>
    <w:p w14:paraId="4BDF9FEB" w14:textId="77777777" w:rsidR="00054A35" w:rsidRDefault="00054A35" w:rsidP="00054A35">
      <w:pPr>
        <w:rPr>
          <w:rFonts w:cs="Times New Roman"/>
          <w:szCs w:val="24"/>
        </w:rPr>
      </w:pPr>
      <w:r>
        <w:rPr>
          <w:rFonts w:cs="Times New Roman"/>
          <w:szCs w:val="24"/>
        </w:rPr>
        <w:t>Tempat, Tanggal Lahir</w:t>
      </w:r>
      <w:r>
        <w:rPr>
          <w:rFonts w:cs="Times New Roman"/>
          <w:szCs w:val="24"/>
        </w:rPr>
        <w:tab/>
        <w:t>: Sidoarjo, 10 Maret 1998</w:t>
      </w:r>
    </w:p>
    <w:p w14:paraId="5D06DB40" w14:textId="77777777" w:rsidR="00054A35" w:rsidRDefault="00054A35" w:rsidP="00054A35">
      <w:pPr>
        <w:rPr>
          <w:rFonts w:cs="Times New Roman"/>
          <w:szCs w:val="24"/>
        </w:rPr>
      </w:pPr>
      <w:r>
        <w:rPr>
          <w:rFonts w:cs="Times New Roman"/>
          <w:szCs w:val="24"/>
        </w:rPr>
        <w:t>Alamat</w:t>
      </w:r>
      <w:r>
        <w:rPr>
          <w:rFonts w:cs="Times New Roman"/>
          <w:szCs w:val="24"/>
        </w:rPr>
        <w:tab/>
      </w:r>
      <w:r>
        <w:rPr>
          <w:rFonts w:cs="Times New Roman"/>
          <w:szCs w:val="24"/>
        </w:rPr>
        <w:tab/>
      </w:r>
      <w:r>
        <w:rPr>
          <w:rFonts w:cs="Times New Roman"/>
          <w:szCs w:val="24"/>
        </w:rPr>
        <w:tab/>
      </w:r>
      <w:r>
        <w:rPr>
          <w:rFonts w:cs="Times New Roman"/>
          <w:szCs w:val="24"/>
        </w:rPr>
        <w:tab/>
        <w:t xml:space="preserve">: Ds. Durung Bedug RT 27 RW 06 Kec. Candi </w:t>
      </w:r>
    </w:p>
    <w:p w14:paraId="6B162121" w14:textId="77777777" w:rsidR="00054A35" w:rsidRDefault="00054A35" w:rsidP="00054A35">
      <w:pPr>
        <w:ind w:left="2977"/>
        <w:rPr>
          <w:rFonts w:cs="Times New Roman"/>
          <w:szCs w:val="24"/>
        </w:rPr>
      </w:pPr>
      <w:r>
        <w:rPr>
          <w:rFonts w:cs="Times New Roman"/>
          <w:szCs w:val="24"/>
        </w:rPr>
        <w:t>Kab. Sidoarjo</w:t>
      </w:r>
    </w:p>
    <w:p w14:paraId="4B01EAFF" w14:textId="77777777" w:rsidR="00054A35" w:rsidRDefault="00054A35" w:rsidP="00054A35">
      <w:pPr>
        <w:rPr>
          <w:rFonts w:cs="Times New Roman"/>
          <w:szCs w:val="24"/>
          <w:lang w:val="en-US"/>
        </w:rPr>
      </w:pPr>
      <w:r>
        <w:rPr>
          <w:rFonts w:cs="Times New Roman"/>
          <w:szCs w:val="24"/>
        </w:rPr>
        <w:t xml:space="preserve">Email </w:t>
      </w:r>
      <w:r>
        <w:rPr>
          <w:rFonts w:cs="Times New Roman"/>
          <w:szCs w:val="24"/>
        </w:rPr>
        <w:tab/>
      </w:r>
      <w:r>
        <w:rPr>
          <w:rFonts w:cs="Times New Roman"/>
          <w:szCs w:val="24"/>
        </w:rPr>
        <w:tab/>
      </w:r>
      <w:r>
        <w:rPr>
          <w:rFonts w:cs="Times New Roman"/>
          <w:szCs w:val="24"/>
        </w:rPr>
        <w:tab/>
      </w:r>
      <w:r>
        <w:rPr>
          <w:rFonts w:cs="Times New Roman"/>
          <w:szCs w:val="24"/>
        </w:rPr>
        <w:tab/>
        <w:t xml:space="preserve">: </w:t>
      </w:r>
      <w:hyperlink r:id="rId47" w:history="1">
        <w:r>
          <w:rPr>
            <w:rStyle w:val="Hyperlink"/>
            <w:rFonts w:cs="Times New Roman"/>
            <w:szCs w:val="24"/>
          </w:rPr>
          <w:t>putriika2014@gmail.com</w:t>
        </w:r>
      </w:hyperlink>
    </w:p>
    <w:p w14:paraId="731B3D56" w14:textId="77777777" w:rsidR="00054A35" w:rsidRDefault="00054A35" w:rsidP="00054A35">
      <w:pPr>
        <w:rPr>
          <w:rFonts w:cs="Times New Roman"/>
          <w:szCs w:val="24"/>
          <w:lang w:val="en-US"/>
        </w:rPr>
      </w:pPr>
      <w:r>
        <w:rPr>
          <w:rFonts w:cs="Times New Roman"/>
          <w:szCs w:val="24"/>
        </w:rPr>
        <w:t>Riwayat Pendidikan</w:t>
      </w:r>
      <w:r>
        <w:rPr>
          <w:rFonts w:cs="Times New Roman"/>
          <w:szCs w:val="24"/>
        </w:rPr>
        <w:tab/>
      </w:r>
      <w:r>
        <w:rPr>
          <w:rFonts w:cs="Times New Roman"/>
          <w:szCs w:val="24"/>
        </w:rPr>
        <w:tab/>
        <w:t>:</w:t>
      </w:r>
    </w:p>
    <w:p w14:paraId="4AE28051" w14:textId="77777777" w:rsidR="00054A35" w:rsidRDefault="00054A35" w:rsidP="00221390">
      <w:pPr>
        <w:numPr>
          <w:ilvl w:val="0"/>
          <w:numId w:val="18"/>
        </w:numPr>
        <w:spacing w:before="0" w:beforeAutospacing="0" w:after="0" w:afterAutospacing="0" w:line="480" w:lineRule="auto"/>
        <w:ind w:left="284" w:hanging="284"/>
        <w:jc w:val="both"/>
        <w:rPr>
          <w:rFonts w:cs="Times New Roman"/>
          <w:szCs w:val="24"/>
        </w:rPr>
      </w:pPr>
      <w:r>
        <w:rPr>
          <w:rFonts w:cs="Times New Roman"/>
          <w:szCs w:val="24"/>
        </w:rPr>
        <w:t>Taman Kanak-Kanak Tunas Bangsa</w:t>
      </w:r>
      <w:r>
        <w:rPr>
          <w:rFonts w:cs="Times New Roman"/>
          <w:szCs w:val="24"/>
        </w:rPr>
        <w:tab/>
      </w:r>
      <w:r>
        <w:rPr>
          <w:rFonts w:cs="Times New Roman"/>
          <w:szCs w:val="24"/>
        </w:rPr>
        <w:tab/>
        <w:t>Tahun 2002 - 2004</w:t>
      </w:r>
    </w:p>
    <w:p w14:paraId="6E6175EB" w14:textId="77777777" w:rsidR="00054A35" w:rsidRDefault="00054A35" w:rsidP="00221390">
      <w:pPr>
        <w:numPr>
          <w:ilvl w:val="0"/>
          <w:numId w:val="18"/>
        </w:numPr>
        <w:spacing w:before="0" w:beforeAutospacing="0" w:after="0" w:afterAutospacing="0" w:line="480" w:lineRule="auto"/>
        <w:ind w:left="284" w:hanging="284"/>
        <w:jc w:val="both"/>
        <w:rPr>
          <w:rFonts w:cs="Times New Roman"/>
          <w:szCs w:val="24"/>
        </w:rPr>
      </w:pPr>
      <w:r>
        <w:rPr>
          <w:rFonts w:cs="Times New Roman"/>
          <w:szCs w:val="24"/>
        </w:rPr>
        <w:t>SDN Grogol Tulangan</w:t>
      </w:r>
      <w:r>
        <w:rPr>
          <w:rFonts w:cs="Times New Roman"/>
          <w:szCs w:val="24"/>
        </w:rPr>
        <w:tab/>
      </w:r>
      <w:r>
        <w:rPr>
          <w:rFonts w:cs="Times New Roman"/>
          <w:szCs w:val="24"/>
        </w:rPr>
        <w:tab/>
      </w:r>
      <w:r>
        <w:rPr>
          <w:rFonts w:cs="Times New Roman"/>
          <w:szCs w:val="24"/>
        </w:rPr>
        <w:tab/>
      </w:r>
      <w:r>
        <w:rPr>
          <w:rFonts w:cs="Times New Roman"/>
          <w:szCs w:val="24"/>
        </w:rPr>
        <w:tab/>
        <w:t>Tahun 2004 - 2010</w:t>
      </w:r>
    </w:p>
    <w:p w14:paraId="2BF5B80D" w14:textId="77777777" w:rsidR="00054A35" w:rsidRDefault="00054A35" w:rsidP="00221390">
      <w:pPr>
        <w:numPr>
          <w:ilvl w:val="0"/>
          <w:numId w:val="18"/>
        </w:numPr>
        <w:spacing w:before="0" w:beforeAutospacing="0" w:after="0" w:afterAutospacing="0" w:line="480" w:lineRule="auto"/>
        <w:ind w:left="284" w:hanging="284"/>
        <w:jc w:val="both"/>
        <w:rPr>
          <w:rFonts w:cs="Times New Roman"/>
          <w:szCs w:val="24"/>
        </w:rPr>
      </w:pPr>
      <w:r>
        <w:rPr>
          <w:rFonts w:cs="Times New Roman"/>
          <w:szCs w:val="24"/>
        </w:rPr>
        <w:t>SMP Negeri 4 Sidoarjo</w:t>
      </w:r>
      <w:r>
        <w:rPr>
          <w:rFonts w:cs="Times New Roman"/>
          <w:szCs w:val="24"/>
        </w:rPr>
        <w:tab/>
      </w:r>
      <w:r>
        <w:rPr>
          <w:rFonts w:cs="Times New Roman"/>
          <w:szCs w:val="24"/>
        </w:rPr>
        <w:tab/>
      </w:r>
      <w:r>
        <w:rPr>
          <w:rFonts w:cs="Times New Roman"/>
          <w:szCs w:val="24"/>
        </w:rPr>
        <w:tab/>
      </w:r>
      <w:r>
        <w:rPr>
          <w:rFonts w:cs="Times New Roman"/>
          <w:szCs w:val="24"/>
        </w:rPr>
        <w:tab/>
        <w:t>Tahun 2010 - 2013</w:t>
      </w:r>
    </w:p>
    <w:p w14:paraId="0CA291FC" w14:textId="34E76506" w:rsidR="00054A35" w:rsidRDefault="00054A35" w:rsidP="00221390">
      <w:pPr>
        <w:numPr>
          <w:ilvl w:val="0"/>
          <w:numId w:val="18"/>
        </w:numPr>
        <w:spacing w:before="0" w:beforeAutospacing="0" w:after="0" w:afterAutospacing="0" w:line="480" w:lineRule="auto"/>
        <w:ind w:left="284" w:hanging="284"/>
        <w:jc w:val="both"/>
        <w:rPr>
          <w:rFonts w:cs="Times New Roman"/>
          <w:szCs w:val="24"/>
        </w:rPr>
      </w:pPr>
      <w:r>
        <w:rPr>
          <w:rFonts w:cs="Times New Roman"/>
          <w:szCs w:val="24"/>
        </w:rPr>
        <w:t xml:space="preserve">SMA Negeri 4 Sidoarjo </w:t>
      </w:r>
      <w:r>
        <w:rPr>
          <w:rFonts w:cs="Times New Roman"/>
          <w:szCs w:val="24"/>
        </w:rPr>
        <w:tab/>
      </w:r>
      <w:r>
        <w:rPr>
          <w:rFonts w:cs="Times New Roman"/>
          <w:szCs w:val="24"/>
        </w:rPr>
        <w:tab/>
      </w:r>
      <w:r>
        <w:rPr>
          <w:rFonts w:cs="Times New Roman"/>
          <w:szCs w:val="24"/>
        </w:rPr>
        <w:tab/>
      </w:r>
      <w:r>
        <w:rPr>
          <w:rFonts w:cs="Times New Roman"/>
          <w:szCs w:val="24"/>
        </w:rPr>
        <w:tab/>
        <w:t xml:space="preserve">Tahun 2013 </w:t>
      </w:r>
      <w:r w:rsidR="00C936D9">
        <w:rPr>
          <w:rFonts w:cs="Times New Roman"/>
          <w:szCs w:val="24"/>
        </w:rPr>
        <w:t>–</w:t>
      </w:r>
      <w:r>
        <w:rPr>
          <w:rFonts w:cs="Times New Roman"/>
          <w:szCs w:val="24"/>
        </w:rPr>
        <w:t xml:space="preserve"> 2016</w:t>
      </w:r>
    </w:p>
    <w:p w14:paraId="41EA58C6" w14:textId="4A649AD8" w:rsidR="00C936D9" w:rsidRDefault="00C936D9" w:rsidP="00C936D9">
      <w:pPr>
        <w:spacing w:before="0" w:beforeAutospacing="0" w:after="0" w:afterAutospacing="0" w:line="480" w:lineRule="auto"/>
        <w:jc w:val="both"/>
        <w:rPr>
          <w:rFonts w:cs="Times New Roman"/>
          <w:szCs w:val="24"/>
        </w:rPr>
      </w:pPr>
      <w:r>
        <w:rPr>
          <w:rFonts w:cs="Times New Roman"/>
          <w:szCs w:val="24"/>
        </w:rPr>
        <w:t>Riwayat Organisasi :</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gridCol w:w="2976"/>
      </w:tblGrid>
      <w:tr w:rsidR="00C936D9" w14:paraId="51B64822" w14:textId="77777777" w:rsidTr="00C936D9">
        <w:tc>
          <w:tcPr>
            <w:tcW w:w="562" w:type="dxa"/>
          </w:tcPr>
          <w:p w14:paraId="4CD746DE" w14:textId="5D344319" w:rsidR="00C936D9" w:rsidRPr="00C936D9" w:rsidRDefault="00C936D9" w:rsidP="00C936D9">
            <w:pPr>
              <w:pStyle w:val="ListParagraph"/>
              <w:numPr>
                <w:ilvl w:val="3"/>
                <w:numId w:val="18"/>
              </w:numPr>
              <w:spacing w:beforeAutospacing="0" w:afterAutospacing="0" w:line="360" w:lineRule="auto"/>
              <w:ind w:left="454"/>
              <w:jc w:val="both"/>
              <w:rPr>
                <w:rFonts w:cs="Times New Roman"/>
                <w:szCs w:val="24"/>
              </w:rPr>
            </w:pPr>
          </w:p>
        </w:tc>
        <w:tc>
          <w:tcPr>
            <w:tcW w:w="3828" w:type="dxa"/>
          </w:tcPr>
          <w:p w14:paraId="38E8CF15" w14:textId="18674538" w:rsidR="00C936D9" w:rsidRDefault="00C936D9" w:rsidP="00C936D9">
            <w:pPr>
              <w:spacing w:beforeAutospacing="0" w:afterAutospacing="0" w:line="360" w:lineRule="auto"/>
              <w:jc w:val="both"/>
              <w:rPr>
                <w:rFonts w:cs="Times New Roman"/>
                <w:szCs w:val="24"/>
              </w:rPr>
            </w:pPr>
            <w:r>
              <w:rPr>
                <w:rFonts w:cs="Times New Roman"/>
                <w:szCs w:val="24"/>
              </w:rPr>
              <w:t>Sekretaris umum Badan Eksekutif Mahasiswa STIKES Hang Tuah Surabaya</w:t>
            </w:r>
          </w:p>
        </w:tc>
        <w:tc>
          <w:tcPr>
            <w:tcW w:w="2976" w:type="dxa"/>
          </w:tcPr>
          <w:p w14:paraId="565D3B3C" w14:textId="46836513" w:rsidR="00C936D9" w:rsidRDefault="00C936D9" w:rsidP="00C936D9">
            <w:pPr>
              <w:spacing w:beforeAutospacing="0" w:afterAutospacing="0" w:line="360" w:lineRule="auto"/>
              <w:jc w:val="both"/>
              <w:rPr>
                <w:rFonts w:cs="Times New Roman"/>
                <w:szCs w:val="24"/>
              </w:rPr>
            </w:pPr>
            <w:r>
              <w:rPr>
                <w:rFonts w:cs="Times New Roman"/>
                <w:szCs w:val="24"/>
              </w:rPr>
              <w:t>Masa Bhakti 2017 - 2018</w:t>
            </w:r>
          </w:p>
        </w:tc>
      </w:tr>
      <w:tr w:rsidR="00C936D9" w14:paraId="5385BCE9" w14:textId="77777777" w:rsidTr="00C936D9">
        <w:tc>
          <w:tcPr>
            <w:tcW w:w="562" w:type="dxa"/>
          </w:tcPr>
          <w:p w14:paraId="02A03ADB" w14:textId="4DDCF1F2" w:rsidR="00C936D9" w:rsidRPr="00C936D9" w:rsidRDefault="00C936D9" w:rsidP="00C936D9">
            <w:pPr>
              <w:pStyle w:val="ListParagraph"/>
              <w:numPr>
                <w:ilvl w:val="3"/>
                <w:numId w:val="18"/>
              </w:numPr>
              <w:spacing w:beforeAutospacing="0" w:afterAutospacing="0" w:line="360" w:lineRule="auto"/>
              <w:ind w:left="454"/>
              <w:jc w:val="both"/>
              <w:rPr>
                <w:rFonts w:cs="Times New Roman"/>
                <w:szCs w:val="24"/>
              </w:rPr>
            </w:pPr>
          </w:p>
        </w:tc>
        <w:tc>
          <w:tcPr>
            <w:tcW w:w="3828" w:type="dxa"/>
          </w:tcPr>
          <w:p w14:paraId="7455411F" w14:textId="15E4B92A" w:rsidR="00C936D9" w:rsidRDefault="00C936D9" w:rsidP="00C936D9">
            <w:pPr>
              <w:spacing w:beforeAutospacing="0" w:afterAutospacing="0" w:line="360" w:lineRule="auto"/>
              <w:jc w:val="both"/>
              <w:rPr>
                <w:rFonts w:cs="Times New Roman"/>
                <w:szCs w:val="24"/>
              </w:rPr>
            </w:pPr>
            <w:r>
              <w:rPr>
                <w:rFonts w:cs="Times New Roman"/>
                <w:szCs w:val="24"/>
              </w:rPr>
              <w:t>Wakil Presiden Badan Eksekutif Mahasiswa STIKES Hang Tuah Surabaya</w:t>
            </w:r>
          </w:p>
        </w:tc>
        <w:tc>
          <w:tcPr>
            <w:tcW w:w="2976" w:type="dxa"/>
          </w:tcPr>
          <w:p w14:paraId="05B03249" w14:textId="77E949A6" w:rsidR="00C936D9" w:rsidRDefault="00C936D9" w:rsidP="00C936D9">
            <w:pPr>
              <w:spacing w:beforeAutospacing="0" w:afterAutospacing="0" w:line="360" w:lineRule="auto"/>
              <w:jc w:val="both"/>
              <w:rPr>
                <w:rFonts w:cs="Times New Roman"/>
                <w:szCs w:val="24"/>
              </w:rPr>
            </w:pPr>
            <w:r>
              <w:rPr>
                <w:rFonts w:cs="Times New Roman"/>
                <w:szCs w:val="24"/>
              </w:rPr>
              <w:t>Masa Bhakti 2018 - 2019</w:t>
            </w:r>
          </w:p>
        </w:tc>
      </w:tr>
    </w:tbl>
    <w:p w14:paraId="40B73EE5" w14:textId="77777777" w:rsidR="00C936D9" w:rsidRDefault="00C936D9" w:rsidP="00C936D9">
      <w:pPr>
        <w:spacing w:before="0" w:beforeAutospacing="0" w:after="0" w:afterAutospacing="0" w:line="480" w:lineRule="auto"/>
        <w:jc w:val="both"/>
        <w:rPr>
          <w:rFonts w:cs="Times New Roman"/>
          <w:szCs w:val="24"/>
        </w:rPr>
      </w:pPr>
    </w:p>
    <w:p w14:paraId="53C71A0E" w14:textId="77777777" w:rsidR="00054A35" w:rsidRDefault="00054A35" w:rsidP="00054A35"/>
    <w:p w14:paraId="183F7D0E" w14:textId="77777777" w:rsidR="00054A35" w:rsidRDefault="00054A35" w:rsidP="00054A35">
      <w:pPr>
        <w:sectPr w:rsidR="00054A35">
          <w:pgSz w:w="11906" w:h="16838"/>
          <w:pgMar w:top="1701" w:right="1701" w:bottom="1701" w:left="2268" w:header="709" w:footer="709" w:gutter="0"/>
          <w:cols w:space="720"/>
        </w:sectPr>
      </w:pPr>
    </w:p>
    <w:p w14:paraId="56AD4020" w14:textId="77777777" w:rsidR="00054A35" w:rsidRPr="00613176" w:rsidRDefault="00054A35" w:rsidP="00054A35">
      <w:r w:rsidRPr="00613176">
        <w:lastRenderedPageBreak/>
        <w:t>Lampiran 2</w:t>
      </w:r>
    </w:p>
    <w:p w14:paraId="4F81F4C0" w14:textId="77777777" w:rsidR="00054A35" w:rsidRPr="00E40063" w:rsidRDefault="00054A35" w:rsidP="00054A35">
      <w:pPr>
        <w:jc w:val="center"/>
        <w:rPr>
          <w:b/>
          <w:lang w:val="en-US"/>
        </w:rPr>
      </w:pPr>
      <w:r w:rsidRPr="00E40063">
        <w:rPr>
          <w:b/>
        </w:rPr>
        <w:t>MOTTO DAN PERSEMBAHAN</w:t>
      </w:r>
    </w:p>
    <w:p w14:paraId="47973D85" w14:textId="77777777" w:rsidR="00054A35" w:rsidRDefault="00054A35" w:rsidP="00054A35">
      <w:pPr>
        <w:jc w:val="both"/>
        <w:rPr>
          <w:rFonts w:cs="Times New Roman"/>
          <w:b/>
          <w:szCs w:val="24"/>
        </w:rPr>
      </w:pPr>
      <w:r>
        <w:rPr>
          <w:rFonts w:cs="Times New Roman"/>
          <w:b/>
          <w:szCs w:val="24"/>
        </w:rPr>
        <w:t xml:space="preserve">MOTTO </w:t>
      </w:r>
    </w:p>
    <w:p w14:paraId="101FF402" w14:textId="77777777" w:rsidR="00054A35" w:rsidRDefault="00054A35" w:rsidP="00054A35">
      <w:pPr>
        <w:spacing w:line="240" w:lineRule="auto"/>
        <w:jc w:val="center"/>
        <w:rPr>
          <w:rFonts w:ascii="Andalus" w:hAnsi="Andalus" w:cs="Andalus"/>
          <w:sz w:val="28"/>
          <w:szCs w:val="24"/>
        </w:rPr>
      </w:pPr>
      <w:r>
        <w:rPr>
          <w:rFonts w:ascii="Andalus" w:hAnsi="Andalus" w:cs="Andalus"/>
          <w:sz w:val="28"/>
          <w:szCs w:val="24"/>
        </w:rPr>
        <w:t xml:space="preserve">“Mulailah dengan penuh keyakinan,Menjalankan dengan penuh keikhlasan, Menyelesaikan dengan penuh kebahagiaan </w:t>
      </w:r>
      <w:r>
        <w:rPr>
          <w:rFonts w:ascii="Andalus" w:hAnsi="Andalus" w:cs="Andalus"/>
          <w:sz w:val="28"/>
          <w:szCs w:val="24"/>
        </w:rPr>
        <w:sym w:font="Wingdings" w:char="F04A"/>
      </w:r>
      <w:r>
        <w:rPr>
          <w:rFonts w:ascii="Andalus" w:hAnsi="Andalus" w:cs="Andalus"/>
          <w:sz w:val="28"/>
          <w:szCs w:val="24"/>
        </w:rPr>
        <w:t xml:space="preserve"> ”</w:t>
      </w:r>
    </w:p>
    <w:p w14:paraId="273F2521" w14:textId="77777777" w:rsidR="00054A35" w:rsidRDefault="00054A35" w:rsidP="00054A35">
      <w:pPr>
        <w:jc w:val="both"/>
        <w:rPr>
          <w:rFonts w:cs="Times New Roman"/>
          <w:szCs w:val="24"/>
        </w:rPr>
      </w:pPr>
      <w:r>
        <w:rPr>
          <w:rFonts w:cs="Times New Roman"/>
          <w:b/>
          <w:szCs w:val="24"/>
        </w:rPr>
        <w:t>PERSEMBAHAN</w:t>
      </w:r>
    </w:p>
    <w:p w14:paraId="3C801916" w14:textId="77777777" w:rsidR="00054A35" w:rsidRDefault="00054A35" w:rsidP="00054A35">
      <w:pPr>
        <w:ind w:firstLine="567"/>
        <w:jc w:val="both"/>
      </w:pPr>
      <w:r>
        <w:t>Dengan memanjatkan puji syukur kehadirat Allah SWT yang telah membantu kelancaran pembuatan tugas akhir ini, saya persembahkan karya ini kepada :</w:t>
      </w:r>
    </w:p>
    <w:p w14:paraId="194F4061" w14:textId="4CA02154" w:rsidR="00054A35" w:rsidRDefault="00054A35" w:rsidP="00221390">
      <w:pPr>
        <w:pStyle w:val="ListParagraph"/>
        <w:numPr>
          <w:ilvl w:val="0"/>
          <w:numId w:val="19"/>
        </w:numPr>
        <w:spacing w:before="0" w:beforeAutospacing="0" w:after="200" w:afterAutospacing="0" w:line="480" w:lineRule="auto"/>
        <w:ind w:left="426"/>
        <w:jc w:val="both"/>
        <w:rPr>
          <w:rFonts w:cs="Times New Roman"/>
          <w:szCs w:val="24"/>
          <w:lang w:val="en-US"/>
        </w:rPr>
      </w:pPr>
      <w:r>
        <w:rPr>
          <w:rFonts w:cs="Times New Roman"/>
          <w:szCs w:val="24"/>
        </w:rPr>
        <w:t xml:space="preserve">Papa, mama, kakek, tante, dan adik, </w:t>
      </w:r>
      <w:r>
        <w:t>yang selalu memberikan semangat, motivasi, dukungan, materi yang tidak ada hentinya, serta segala doa yang selalu dicurahkan untukku selama</w:t>
      </w:r>
      <w:r>
        <w:rPr>
          <w:spacing w:val="-3"/>
        </w:rPr>
        <w:t xml:space="preserve"> </w:t>
      </w:r>
      <w:r>
        <w:t>ini.</w:t>
      </w:r>
    </w:p>
    <w:p w14:paraId="1065857C" w14:textId="5DB3E71A" w:rsidR="00054A35" w:rsidRDefault="00054A35" w:rsidP="00221390">
      <w:pPr>
        <w:pStyle w:val="ListParagraph"/>
        <w:numPr>
          <w:ilvl w:val="0"/>
          <w:numId w:val="19"/>
        </w:numPr>
        <w:spacing w:before="0" w:beforeAutospacing="0" w:after="200" w:afterAutospacing="0" w:line="480" w:lineRule="auto"/>
        <w:ind w:left="426" w:hanging="426"/>
        <w:jc w:val="both"/>
        <w:rPr>
          <w:rFonts w:cs="Times New Roman"/>
          <w:szCs w:val="24"/>
        </w:rPr>
      </w:pPr>
      <w:r>
        <w:t>Pembimbing tersayang (Bapak Setiadi, S.Kep.,Ns.,M.Kep dan Ibu Wiwiek Liestyaningrum, S.Kp.,M.Kep) serta penguji ketua (Ibu Dya</w:t>
      </w:r>
      <w:r w:rsidR="00863643">
        <w:t xml:space="preserve"> Sustrami, S.Kep., Ns., M.Kes) </w:t>
      </w:r>
      <w:r>
        <w:t>yang telah banyak meluangkan waktu dan tenaga dalam memberi bimbingan dan arahan kepada penulis selama pembuatan tugas akhir</w:t>
      </w:r>
      <w:r>
        <w:rPr>
          <w:spacing w:val="-7"/>
        </w:rPr>
        <w:t xml:space="preserve"> </w:t>
      </w:r>
      <w:r>
        <w:t>ini.</w:t>
      </w:r>
    </w:p>
    <w:p w14:paraId="21BE9B06" w14:textId="08FC7EE5" w:rsidR="00054A35" w:rsidRDefault="00054A35" w:rsidP="00221390">
      <w:pPr>
        <w:pStyle w:val="ListParagraph"/>
        <w:numPr>
          <w:ilvl w:val="0"/>
          <w:numId w:val="19"/>
        </w:numPr>
        <w:spacing w:before="0" w:beforeAutospacing="0" w:after="200" w:afterAutospacing="0" w:line="480" w:lineRule="auto"/>
        <w:ind w:left="426" w:hanging="426"/>
        <w:jc w:val="both"/>
        <w:rPr>
          <w:rFonts w:cs="Times New Roman"/>
          <w:szCs w:val="24"/>
        </w:rPr>
      </w:pPr>
      <w:r>
        <w:rPr>
          <w:rFonts w:cs="Times New Roman"/>
          <w:szCs w:val="24"/>
        </w:rPr>
        <w:t>Teman-temanku S1-4A,</w:t>
      </w:r>
      <w:r w:rsidR="00E96C94">
        <w:rPr>
          <w:rFonts w:cs="Times New Roman"/>
          <w:szCs w:val="24"/>
          <w:lang w:val="en-ID"/>
        </w:rPr>
        <w:t xml:space="preserve"> Tim Paido,</w:t>
      </w:r>
      <w:r>
        <w:rPr>
          <w:rFonts w:cs="Times New Roman"/>
          <w:szCs w:val="24"/>
        </w:rPr>
        <w:t xml:space="preserve"> Grup Injiy Girinjiy dan teman satu kelompok bimbingan skripsi yang saling bertukar pendapat serta pikiran dan saling memotivasi dalam menyelesaikan tugas akhir ini</w:t>
      </w:r>
      <w:r w:rsidR="00E96C94">
        <w:rPr>
          <w:rFonts w:cs="Times New Roman"/>
          <w:szCs w:val="24"/>
          <w:lang w:val="en-ID"/>
        </w:rPr>
        <w:t>.</w:t>
      </w:r>
    </w:p>
    <w:p w14:paraId="284DF8C4" w14:textId="77777777" w:rsidR="00054A35" w:rsidRDefault="00054A35" w:rsidP="00221390">
      <w:pPr>
        <w:pStyle w:val="ListParagraph"/>
        <w:numPr>
          <w:ilvl w:val="0"/>
          <w:numId w:val="19"/>
        </w:numPr>
        <w:spacing w:before="0" w:beforeAutospacing="0" w:after="0" w:afterAutospacing="0" w:line="480" w:lineRule="auto"/>
        <w:ind w:left="426" w:hanging="426"/>
        <w:jc w:val="both"/>
        <w:rPr>
          <w:rFonts w:cs="Times New Roman"/>
          <w:szCs w:val="24"/>
        </w:rPr>
      </w:pPr>
      <w:r>
        <w:rPr>
          <w:rFonts w:cs="Times New Roman"/>
          <w:szCs w:val="24"/>
        </w:rPr>
        <w:t>Badan Eksekutif Mahasiswa (BEM) STIKES Hang Tuah Surabaya yang selalu memberikan semangat dalam proses menyelesaikan tugas akhir ini.</w:t>
      </w:r>
    </w:p>
    <w:p w14:paraId="7AED3A81" w14:textId="44DA7DD2" w:rsidR="00054A35" w:rsidRDefault="00A87DBF" w:rsidP="00221390">
      <w:pPr>
        <w:pStyle w:val="ListParagraph"/>
        <w:numPr>
          <w:ilvl w:val="0"/>
          <w:numId w:val="19"/>
        </w:numPr>
        <w:spacing w:before="0" w:beforeAutospacing="0" w:after="0" w:afterAutospacing="0" w:line="480" w:lineRule="auto"/>
        <w:ind w:left="426" w:hanging="426"/>
        <w:jc w:val="both"/>
        <w:rPr>
          <w:rFonts w:cs="Times New Roman"/>
          <w:szCs w:val="24"/>
        </w:rPr>
      </w:pPr>
      <w:r>
        <w:rPr>
          <w:rFonts w:cs="Times New Roman"/>
          <w:szCs w:val="24"/>
        </w:rPr>
        <w:t>Teruntuk</w:t>
      </w:r>
      <w:r w:rsidR="00054A35">
        <w:rPr>
          <w:rFonts w:cs="Times New Roman"/>
          <w:szCs w:val="24"/>
        </w:rPr>
        <w:t xml:space="preserve"> orang tersayang yang tidak bisa saya sebutkan satu-persatu telah ikhlas membantu dalam menyelesaikan tugas akhir ini.</w:t>
      </w:r>
    </w:p>
    <w:p w14:paraId="287C5B67" w14:textId="77777777" w:rsidR="00054A35" w:rsidRDefault="00054A35" w:rsidP="00054A35">
      <w:pPr>
        <w:spacing w:before="0" w:beforeAutospacing="0" w:after="0" w:afterAutospacing="0" w:line="480" w:lineRule="auto"/>
        <w:jc w:val="both"/>
        <w:rPr>
          <w:rFonts w:cs="Times New Roman"/>
          <w:szCs w:val="24"/>
        </w:rPr>
      </w:pPr>
    </w:p>
    <w:p w14:paraId="59377ABB" w14:textId="77777777" w:rsidR="00054A35" w:rsidRPr="00054A35" w:rsidRDefault="00054A35" w:rsidP="00054A35">
      <w:pPr>
        <w:spacing w:before="0" w:beforeAutospacing="0" w:after="0" w:afterAutospacing="0" w:line="480" w:lineRule="auto"/>
        <w:jc w:val="both"/>
        <w:rPr>
          <w:rFonts w:cs="Times New Roman"/>
          <w:szCs w:val="24"/>
        </w:rPr>
        <w:sectPr w:rsidR="00054A35" w:rsidRPr="00054A35" w:rsidSect="007E0FAC">
          <w:headerReference w:type="default" r:id="rId48"/>
          <w:pgSz w:w="11907" w:h="16839" w:code="9"/>
          <w:pgMar w:top="1701" w:right="1701" w:bottom="1701" w:left="2268" w:header="748" w:footer="0" w:gutter="0"/>
          <w:cols w:space="720"/>
          <w:docGrid w:linePitch="326"/>
        </w:sectPr>
      </w:pPr>
    </w:p>
    <w:p w14:paraId="40D12BC7" w14:textId="73664109" w:rsidR="002E0E7B" w:rsidRPr="00613176" w:rsidRDefault="002E0E7B" w:rsidP="00054A35">
      <w:pPr>
        <w:ind w:right="1427"/>
      </w:pPr>
      <w:r w:rsidRPr="00613176">
        <w:lastRenderedPageBreak/>
        <w:t>L</w:t>
      </w:r>
      <w:r w:rsidR="00054A35" w:rsidRPr="00613176">
        <w:t>ampiran 3</w:t>
      </w:r>
    </w:p>
    <w:p w14:paraId="33894DAE" w14:textId="77777777" w:rsidR="002E0E7B" w:rsidRDefault="002E0E7B" w:rsidP="00034A23">
      <w:pPr>
        <w:jc w:val="center"/>
        <w:rPr>
          <w:b/>
          <w:noProof/>
          <w:lang w:eastAsia="id-ID"/>
        </w:rPr>
      </w:pPr>
      <w:r>
        <w:rPr>
          <w:b/>
          <w:noProof/>
          <w:lang w:eastAsia="id-ID"/>
        </w:rPr>
        <w:t>Lembar pengajuan judul penelitian kepada Ka Prodi S1</w:t>
      </w:r>
      <w:r w:rsidR="00056B43">
        <w:rPr>
          <w:b/>
          <w:noProof/>
          <w:lang w:eastAsia="id-ID"/>
        </w:rPr>
        <w:t xml:space="preserve"> Keperawatan</w:t>
      </w:r>
      <w:r>
        <w:rPr>
          <w:b/>
          <w:noProof/>
          <w:lang w:eastAsia="id-ID"/>
        </w:rPr>
        <w:t xml:space="preserve"> STIKES Hang Tuah Surabaya</w:t>
      </w:r>
    </w:p>
    <w:p w14:paraId="7741EE00" w14:textId="115CEAAF" w:rsidR="007E0FAC" w:rsidRPr="00613176" w:rsidRDefault="002E0E7B" w:rsidP="00DA4A65">
      <w:pPr>
        <w:ind w:right="1427"/>
      </w:pPr>
      <w:r w:rsidRPr="002E0E7B">
        <w:rPr>
          <w:b/>
          <w:noProof/>
          <w:lang w:val="en-US"/>
        </w:rPr>
        <w:drawing>
          <wp:inline distT="0" distB="0" distL="0" distR="0" wp14:anchorId="7BDB9078" wp14:editId="31425756">
            <wp:extent cx="5040545" cy="6508223"/>
            <wp:effectExtent l="0" t="0" r="8255" b="6985"/>
            <wp:docPr id="26" name="Picture 26" descr="C:\Users\ASUS\Downloads\WhatsApp Image 2020-02-26 at 12.3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0-02-26 at 12.38.03.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t="6332"/>
                    <a:stretch/>
                  </pic:blipFill>
                  <pic:spPr bwMode="auto">
                    <a:xfrm>
                      <a:off x="0" y="0"/>
                      <a:ext cx="5040630" cy="6508333"/>
                    </a:xfrm>
                    <a:prstGeom prst="rect">
                      <a:avLst/>
                    </a:prstGeom>
                    <a:noFill/>
                    <a:ln>
                      <a:noFill/>
                    </a:ln>
                    <a:extLst>
                      <a:ext uri="{53640926-AAD7-44D8-BBD7-CCE9431645EC}">
                        <a14:shadowObscured xmlns:a14="http://schemas.microsoft.com/office/drawing/2010/main"/>
                      </a:ext>
                    </a:extLst>
                  </pic:spPr>
                </pic:pic>
              </a:graphicData>
            </a:graphic>
          </wp:inline>
        </w:drawing>
      </w:r>
    </w:p>
    <w:sectPr w:rsidR="007E0FAC" w:rsidRPr="00613176" w:rsidSect="004B6867">
      <w:headerReference w:type="default" r:id="rId50"/>
      <w:pgSz w:w="11900" w:h="16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9F522" w14:textId="77777777" w:rsidR="008426A4" w:rsidRDefault="008426A4" w:rsidP="00E13D3D">
      <w:pPr>
        <w:spacing w:before="0" w:after="0" w:line="240" w:lineRule="auto"/>
      </w:pPr>
      <w:r>
        <w:separator/>
      </w:r>
    </w:p>
  </w:endnote>
  <w:endnote w:type="continuationSeparator" w:id="0">
    <w:p w14:paraId="649FDA2C" w14:textId="77777777" w:rsidR="008426A4" w:rsidRDefault="008426A4" w:rsidP="00E13D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SemiboldSemiCn">
    <w:altName w:val="MS Gothic"/>
    <w:panose1 w:val="00000000000000000000"/>
    <w:charset w:val="80"/>
    <w:family w:val="swiss"/>
    <w:notTrueType/>
    <w:pitch w:val="default"/>
    <w:sig w:usb0="00000001" w:usb1="08070000" w:usb2="00000010" w:usb3="00000000" w:csb0="00020000" w:csb1="00000000"/>
  </w:font>
  <w:font w:name="MyriadProLigh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F3">
    <w:altName w:val="MS Gothic"/>
    <w:panose1 w:val="00000000000000000000"/>
    <w:charset w:val="80"/>
    <w:family w:val="auto"/>
    <w:notTrueType/>
    <w:pitch w:val="default"/>
    <w:sig w:usb0="00000001" w:usb1="08070000" w:usb2="00000010" w:usb3="00000000" w:csb0="00020000" w:csb1="00000000"/>
  </w:font>
  <w:font w:name="Andalus">
    <w:altName w:val="Times New Roman"/>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598436"/>
      <w:docPartObj>
        <w:docPartGallery w:val="Page Numbers (Bottom of Page)"/>
        <w:docPartUnique/>
      </w:docPartObj>
    </w:sdtPr>
    <w:sdtEndPr>
      <w:rPr>
        <w:noProof/>
      </w:rPr>
    </w:sdtEndPr>
    <w:sdtContent>
      <w:p w14:paraId="0E32F992" w14:textId="329264CF" w:rsidR="00F07DE9" w:rsidRDefault="00F07DE9" w:rsidP="009F38FD">
        <w:pPr>
          <w:pStyle w:val="Footer"/>
          <w:jc w:val="center"/>
        </w:pPr>
        <w:r>
          <w:fldChar w:fldCharType="begin"/>
        </w:r>
        <w:r>
          <w:instrText xml:space="preserve"> PAGE   \* MERGEFORMAT </w:instrText>
        </w:r>
        <w:r>
          <w:fldChar w:fldCharType="separate"/>
        </w:r>
        <w:r w:rsidR="008A5A89">
          <w:rPr>
            <w:noProof/>
          </w:rPr>
          <w:t>ii</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794362"/>
      <w:docPartObj>
        <w:docPartGallery w:val="Page Numbers (Bottom of Page)"/>
        <w:docPartUnique/>
      </w:docPartObj>
    </w:sdtPr>
    <w:sdtEndPr>
      <w:rPr>
        <w:noProof/>
      </w:rPr>
    </w:sdtEndPr>
    <w:sdtContent>
      <w:p w14:paraId="28679DBD" w14:textId="79D44EC0" w:rsidR="00F07DE9" w:rsidRDefault="00F07DE9">
        <w:pPr>
          <w:pStyle w:val="Footer"/>
          <w:jc w:val="center"/>
        </w:pPr>
        <w:r>
          <w:fldChar w:fldCharType="begin"/>
        </w:r>
        <w:r>
          <w:instrText xml:space="preserve"> PAGE   \* MERGEFORMAT </w:instrText>
        </w:r>
        <w:r>
          <w:fldChar w:fldCharType="separate"/>
        </w:r>
        <w:r w:rsidR="008A5A89">
          <w:rPr>
            <w:noProof/>
          </w:rPr>
          <w:t>55</w:t>
        </w:r>
        <w:r>
          <w:rPr>
            <w:noProof/>
          </w:rPr>
          <w:fldChar w:fldCharType="end"/>
        </w:r>
      </w:p>
    </w:sdtContent>
  </w:sdt>
  <w:p w14:paraId="77B33625" w14:textId="77777777" w:rsidR="00F07DE9" w:rsidRDefault="00F07DE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7352" w14:textId="623E0CB8" w:rsidR="00F07DE9" w:rsidRDefault="00F07DE9">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750917"/>
      <w:docPartObj>
        <w:docPartGallery w:val="Page Numbers (Bottom of Page)"/>
        <w:docPartUnique/>
      </w:docPartObj>
    </w:sdtPr>
    <w:sdtEndPr>
      <w:rPr>
        <w:noProof/>
      </w:rPr>
    </w:sdtEndPr>
    <w:sdtContent>
      <w:p w14:paraId="30DF2F40" w14:textId="722D350F" w:rsidR="00F07DE9" w:rsidRDefault="00F07DE9" w:rsidP="00B34221">
        <w:pPr>
          <w:pStyle w:val="Footer"/>
          <w:jc w:val="center"/>
        </w:pPr>
        <w:r>
          <w:fldChar w:fldCharType="begin"/>
        </w:r>
        <w:r>
          <w:instrText xml:space="preserve"> PAGE   \* MERGEFORMAT </w:instrText>
        </w:r>
        <w:r>
          <w:fldChar w:fldCharType="separate"/>
        </w:r>
        <w:r w:rsidR="008A5A89">
          <w:rPr>
            <w:noProof/>
          </w:rPr>
          <w:t>59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977805"/>
      <w:docPartObj>
        <w:docPartGallery w:val="Page Numbers (Bottom of Page)"/>
        <w:docPartUnique/>
      </w:docPartObj>
    </w:sdtPr>
    <w:sdtEndPr>
      <w:rPr>
        <w:noProof/>
      </w:rPr>
    </w:sdtEndPr>
    <w:sdtContent>
      <w:p w14:paraId="65C6EB13" w14:textId="67B8AB1D" w:rsidR="00F07DE9" w:rsidRDefault="00F07DE9">
        <w:pPr>
          <w:pStyle w:val="Footer"/>
          <w:jc w:val="center"/>
        </w:pPr>
        <w:r>
          <w:fldChar w:fldCharType="begin"/>
        </w:r>
        <w:r>
          <w:instrText xml:space="preserve"> PAGE   \* MERGEFORMAT </w:instrText>
        </w:r>
        <w:r>
          <w:fldChar w:fldCharType="separate"/>
        </w:r>
        <w:r w:rsidR="00CA6583">
          <w:rPr>
            <w:noProof/>
          </w:rPr>
          <w:t>iii</w:t>
        </w:r>
        <w:r>
          <w:rPr>
            <w:noProof/>
          </w:rPr>
          <w:fldChar w:fldCharType="end"/>
        </w:r>
      </w:p>
    </w:sdtContent>
  </w:sdt>
  <w:p w14:paraId="4460B924" w14:textId="77777777" w:rsidR="00F07DE9" w:rsidRDefault="00F07DE9" w:rsidP="00033BDA">
    <w:pPr>
      <w:pStyle w:val="Footer"/>
      <w:spacing w:before="100" w:after="1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240535"/>
      <w:docPartObj>
        <w:docPartGallery w:val="Page Numbers (Bottom of Page)"/>
        <w:docPartUnique/>
      </w:docPartObj>
    </w:sdtPr>
    <w:sdtEndPr>
      <w:rPr>
        <w:noProof/>
      </w:rPr>
    </w:sdtEndPr>
    <w:sdtContent>
      <w:p w14:paraId="26214E89" w14:textId="677F4849" w:rsidR="00F07DE9" w:rsidRDefault="00F07DE9" w:rsidP="00CF631E">
        <w:pPr>
          <w:pStyle w:val="Footer"/>
          <w:jc w:val="center"/>
        </w:pPr>
        <w:r>
          <w:fldChar w:fldCharType="begin"/>
        </w:r>
        <w:r>
          <w:instrText xml:space="preserve"> PAGE   \* MERGEFORMAT </w:instrText>
        </w:r>
        <w:r>
          <w:fldChar w:fldCharType="separate"/>
        </w:r>
        <w:r w:rsidR="008A5A89">
          <w:rPr>
            <w:noProof/>
          </w:rPr>
          <w:t>iv</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F023E" w14:textId="74F92208" w:rsidR="00F07DE9" w:rsidRDefault="00F07DE9" w:rsidP="00494CB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299552"/>
      <w:docPartObj>
        <w:docPartGallery w:val="Page Numbers (Bottom of Page)"/>
        <w:docPartUnique/>
      </w:docPartObj>
    </w:sdtPr>
    <w:sdtEndPr>
      <w:rPr>
        <w:noProof/>
      </w:rPr>
    </w:sdtEndPr>
    <w:sdtContent>
      <w:p w14:paraId="38508EB7" w14:textId="5E7BD436" w:rsidR="00F07DE9" w:rsidRDefault="00F07DE9">
        <w:pPr>
          <w:pStyle w:val="Footer"/>
          <w:jc w:val="center"/>
        </w:pPr>
        <w:r>
          <w:fldChar w:fldCharType="begin"/>
        </w:r>
        <w:r w:rsidRPr="009F38FD">
          <w:instrText xml:space="preserve"> PAGE   \* MERGEFORMAT </w:instrText>
        </w:r>
        <w:r>
          <w:fldChar w:fldCharType="separate"/>
        </w:r>
        <w:r w:rsidR="008A5A89">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6D8F" w14:textId="73C033A5" w:rsidR="00F07DE9" w:rsidRDefault="00F07DE9" w:rsidP="0028347F">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878D5" w14:textId="77777777" w:rsidR="00F07DE9" w:rsidRDefault="00F07DE9">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566819"/>
      <w:docPartObj>
        <w:docPartGallery w:val="Page Numbers (Bottom of Page)"/>
        <w:docPartUnique/>
      </w:docPartObj>
    </w:sdtPr>
    <w:sdtEndPr>
      <w:rPr>
        <w:noProof/>
      </w:rPr>
    </w:sdtEndPr>
    <w:sdtContent>
      <w:p w14:paraId="6608A040" w14:textId="75672D36" w:rsidR="00F07DE9" w:rsidRDefault="00F07DE9">
        <w:pPr>
          <w:pStyle w:val="Footer"/>
          <w:jc w:val="center"/>
        </w:pPr>
        <w:r>
          <w:fldChar w:fldCharType="begin"/>
        </w:r>
        <w:r>
          <w:instrText xml:space="preserve"> PAGE   \* MERGEFORMAT </w:instrText>
        </w:r>
        <w:r>
          <w:fldChar w:fldCharType="separate"/>
        </w:r>
        <w:r w:rsidR="008A5A89">
          <w:rPr>
            <w:noProof/>
          </w:rPr>
          <w:t>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87CB0" w14:textId="77777777" w:rsidR="00F07DE9" w:rsidRDefault="00F07DE9" w:rsidP="00FA2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2B0B1" w14:textId="77777777" w:rsidR="008426A4" w:rsidRDefault="008426A4" w:rsidP="00E13D3D">
      <w:pPr>
        <w:spacing w:before="0" w:after="0" w:line="240" w:lineRule="auto"/>
      </w:pPr>
      <w:r>
        <w:separator/>
      </w:r>
    </w:p>
  </w:footnote>
  <w:footnote w:type="continuationSeparator" w:id="0">
    <w:p w14:paraId="3D6B5425" w14:textId="77777777" w:rsidR="008426A4" w:rsidRDefault="008426A4" w:rsidP="00E13D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475594"/>
      <w:docPartObj>
        <w:docPartGallery w:val="Page Numbers (Top of Page)"/>
        <w:docPartUnique/>
      </w:docPartObj>
    </w:sdtPr>
    <w:sdtEndPr>
      <w:rPr>
        <w:noProof/>
      </w:rPr>
    </w:sdtEndPr>
    <w:sdtContent>
      <w:p w14:paraId="49B8919F" w14:textId="0750B93E" w:rsidR="00F07DE9" w:rsidRDefault="00F07DE9" w:rsidP="00602904">
        <w:pPr>
          <w:pStyle w:val="Header"/>
          <w:jc w:val="right"/>
        </w:pPr>
        <w:r>
          <w:fldChar w:fldCharType="begin"/>
        </w:r>
        <w:r w:rsidRPr="00602904">
          <w:instrText xml:space="preserve"> PAGE   \* MERGEFORMAT </w:instrText>
        </w:r>
        <w:r>
          <w:fldChar w:fldCharType="separate"/>
        </w:r>
        <w:r w:rsidR="008A5A89">
          <w:rPr>
            <w:noProof/>
          </w:rPr>
          <w:t>78</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274948"/>
      <w:docPartObj>
        <w:docPartGallery w:val="Page Numbers (Top of Page)"/>
        <w:docPartUnique/>
      </w:docPartObj>
    </w:sdtPr>
    <w:sdtEndPr>
      <w:rPr>
        <w:noProof/>
      </w:rPr>
    </w:sdtEndPr>
    <w:sdtContent>
      <w:p w14:paraId="1942D104" w14:textId="74C4C58E" w:rsidR="00F07DE9" w:rsidRDefault="00F07DE9">
        <w:pPr>
          <w:pStyle w:val="Header"/>
          <w:jc w:val="right"/>
        </w:pPr>
        <w:r>
          <w:fldChar w:fldCharType="begin"/>
        </w:r>
        <w:r>
          <w:instrText xml:space="preserve"> PAGE   \* MERGEFORMAT </w:instrText>
        </w:r>
        <w:r>
          <w:fldChar w:fldCharType="separate"/>
        </w:r>
        <w:r w:rsidR="008A5A89">
          <w:rPr>
            <w:noProof/>
          </w:rPr>
          <w:t>93</w:t>
        </w:r>
        <w:r>
          <w:rPr>
            <w:noProof/>
          </w:rPr>
          <w:fldChar w:fldCharType="end"/>
        </w:r>
      </w:p>
    </w:sdtContent>
  </w:sdt>
  <w:p w14:paraId="335940D3" w14:textId="77777777" w:rsidR="00F07DE9" w:rsidRDefault="00F07DE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259675"/>
      <w:docPartObj>
        <w:docPartGallery w:val="Page Numbers (Top of Page)"/>
        <w:docPartUnique/>
      </w:docPartObj>
    </w:sdtPr>
    <w:sdtEndPr>
      <w:rPr>
        <w:noProof/>
      </w:rPr>
    </w:sdtEndPr>
    <w:sdtContent>
      <w:p w14:paraId="5B5EA9D7" w14:textId="3241CEA0" w:rsidR="00F07DE9" w:rsidRDefault="00F07DE9">
        <w:pPr>
          <w:pStyle w:val="Header"/>
          <w:jc w:val="right"/>
        </w:pPr>
        <w:r>
          <w:fldChar w:fldCharType="begin"/>
        </w:r>
        <w:r>
          <w:instrText xml:space="preserve"> PAGE   \* MERGEFORMAT </w:instrText>
        </w:r>
        <w:r>
          <w:fldChar w:fldCharType="separate"/>
        </w:r>
        <w:r>
          <w:rPr>
            <w:noProof/>
          </w:rPr>
          <w:t>93</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A5A" w14:textId="77777777" w:rsidR="00F07DE9" w:rsidRDefault="00F07DE9" w:rsidP="00BC3597">
    <w:pPr>
      <w:pStyle w:val="Header"/>
      <w:spacing w:before="100" w:after="1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859511"/>
      <w:docPartObj>
        <w:docPartGallery w:val="Page Numbers (Top of Page)"/>
        <w:docPartUnique/>
      </w:docPartObj>
    </w:sdtPr>
    <w:sdtEndPr>
      <w:rPr>
        <w:noProof/>
      </w:rPr>
    </w:sdtEndPr>
    <w:sdtContent>
      <w:p w14:paraId="117004F5" w14:textId="1F03DD1E" w:rsidR="00F07DE9" w:rsidRDefault="00F07DE9" w:rsidP="0028347F">
        <w:pPr>
          <w:pStyle w:val="Header"/>
          <w:jc w:val="right"/>
        </w:pPr>
        <w:r>
          <w:fldChar w:fldCharType="begin"/>
        </w:r>
        <w:r>
          <w:instrText xml:space="preserve"> PAGE   \* MERGEFORMAT </w:instrText>
        </w:r>
        <w:r>
          <w:fldChar w:fldCharType="separate"/>
        </w:r>
        <w:r w:rsidR="008A5A89">
          <w:rPr>
            <w:noProof/>
          </w:rPr>
          <w:t>3</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488283"/>
      <w:docPartObj>
        <w:docPartGallery w:val="Page Numbers (Top of Page)"/>
        <w:docPartUnique/>
      </w:docPartObj>
    </w:sdtPr>
    <w:sdtEndPr>
      <w:rPr>
        <w:noProof/>
      </w:rPr>
    </w:sdtEndPr>
    <w:sdtContent>
      <w:p w14:paraId="2B3A4AAD" w14:textId="772B71FB" w:rsidR="00F07DE9" w:rsidRDefault="00F07DE9">
        <w:pPr>
          <w:pStyle w:val="Header"/>
          <w:jc w:val="right"/>
        </w:pPr>
        <w:r>
          <w:fldChar w:fldCharType="begin"/>
        </w:r>
        <w:r w:rsidRPr="009F38FD">
          <w:instrText xml:space="preserve"> PAGE   \* MERGEFORMAT </w:instrText>
        </w:r>
        <w:r>
          <w:fldChar w:fldCharType="separate"/>
        </w:r>
        <w:r w:rsidR="008A5A89">
          <w:rPr>
            <w:noProof/>
          </w:rPr>
          <w:t>51</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0E2BF" w14:textId="2C00F4B7" w:rsidR="00F07DE9" w:rsidRDefault="00F07DE9" w:rsidP="004A736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869936"/>
      <w:docPartObj>
        <w:docPartGallery w:val="Page Numbers (Top of Page)"/>
        <w:docPartUnique/>
      </w:docPartObj>
    </w:sdtPr>
    <w:sdtEndPr>
      <w:rPr>
        <w:noProof/>
      </w:rPr>
    </w:sdtEndPr>
    <w:sdtContent>
      <w:p w14:paraId="3BDD06AF" w14:textId="69F5FA7E" w:rsidR="00F07DE9" w:rsidRDefault="00F07DE9">
        <w:pPr>
          <w:pStyle w:val="Header"/>
          <w:jc w:val="right"/>
        </w:pPr>
        <w:r>
          <w:fldChar w:fldCharType="begin"/>
        </w:r>
        <w:r w:rsidRPr="00B34221">
          <w:instrText xml:space="preserve"> PAGE   \* MERGEFORMAT </w:instrText>
        </w:r>
        <w:r>
          <w:fldChar w:fldCharType="separate"/>
        </w:r>
        <w:r w:rsidR="008A5A89">
          <w:rPr>
            <w:noProof/>
          </w:rPr>
          <w:t>17</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D70A0" w14:textId="77777777" w:rsidR="00F07DE9" w:rsidRDefault="00F07DE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653555"/>
      <w:docPartObj>
        <w:docPartGallery w:val="Page Numbers (Top of Page)"/>
        <w:docPartUnique/>
      </w:docPartObj>
    </w:sdtPr>
    <w:sdtEndPr>
      <w:rPr>
        <w:noProof/>
      </w:rPr>
    </w:sdtEndPr>
    <w:sdtContent>
      <w:p w14:paraId="3CE0DA03" w14:textId="7B171F3B" w:rsidR="00F07DE9" w:rsidRDefault="00F07DE9" w:rsidP="00B34221">
        <w:pPr>
          <w:pStyle w:val="Header"/>
          <w:jc w:val="right"/>
        </w:pPr>
        <w:r>
          <w:fldChar w:fldCharType="begin"/>
        </w:r>
        <w:r>
          <w:instrText xml:space="preserve"> PAGE   \* MERGEFORMAT </w:instrText>
        </w:r>
        <w:r>
          <w:fldChar w:fldCharType="separate"/>
        </w:r>
        <w:r w:rsidR="008A5A89">
          <w:rPr>
            <w:noProof/>
          </w:rPr>
          <w:t>77</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ECABA" w14:textId="6E4267C9" w:rsidR="00F07DE9" w:rsidRDefault="00F07DE9" w:rsidP="005963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7BB5"/>
    <w:multiLevelType w:val="multilevel"/>
    <w:tmpl w:val="54A46ACE"/>
    <w:lvl w:ilvl="0">
      <w:start w:val="2"/>
      <w:numFmt w:val="decimal"/>
      <w:lvlText w:val="%1"/>
      <w:lvlJc w:val="left"/>
      <w:pPr>
        <w:ind w:left="480" w:hanging="480"/>
      </w:pPr>
      <w:rPr>
        <w:rFonts w:hint="default"/>
      </w:rPr>
    </w:lvl>
    <w:lvl w:ilvl="1">
      <w:start w:val="6"/>
      <w:numFmt w:val="decimal"/>
      <w:lvlText w:val="%1.%2"/>
      <w:lvlJc w:val="left"/>
      <w:pPr>
        <w:ind w:left="1469" w:hanging="480"/>
      </w:pPr>
      <w:rPr>
        <w:rFonts w:hint="default"/>
      </w:rPr>
    </w:lvl>
    <w:lvl w:ilvl="2">
      <w:start w:val="1"/>
      <w:numFmt w:val="decimal"/>
      <w:lvlText w:val="%1.%2.%3"/>
      <w:lvlJc w:val="left"/>
      <w:pPr>
        <w:ind w:left="2698" w:hanging="720"/>
      </w:pPr>
      <w:rPr>
        <w:rFonts w:hint="default"/>
      </w:rPr>
    </w:lvl>
    <w:lvl w:ilvl="3">
      <w:start w:val="1"/>
      <w:numFmt w:val="decimal"/>
      <w:lvlText w:val="%1.%2.%3.%4"/>
      <w:lvlJc w:val="left"/>
      <w:pPr>
        <w:ind w:left="3687" w:hanging="720"/>
      </w:pPr>
      <w:rPr>
        <w:rFonts w:hint="default"/>
      </w:rPr>
    </w:lvl>
    <w:lvl w:ilvl="4">
      <w:start w:val="1"/>
      <w:numFmt w:val="decimal"/>
      <w:lvlText w:val="%1.%2.%3.%4.%5"/>
      <w:lvlJc w:val="left"/>
      <w:pPr>
        <w:ind w:left="5036" w:hanging="1080"/>
      </w:pPr>
      <w:rPr>
        <w:rFonts w:hint="default"/>
      </w:rPr>
    </w:lvl>
    <w:lvl w:ilvl="5">
      <w:start w:val="1"/>
      <w:numFmt w:val="decimal"/>
      <w:lvlText w:val="%1.%2.%3.%4.%5.%6"/>
      <w:lvlJc w:val="left"/>
      <w:pPr>
        <w:ind w:left="6025" w:hanging="1080"/>
      </w:pPr>
      <w:rPr>
        <w:rFonts w:hint="default"/>
      </w:rPr>
    </w:lvl>
    <w:lvl w:ilvl="6">
      <w:start w:val="1"/>
      <w:numFmt w:val="decimal"/>
      <w:lvlText w:val="%1.%2.%3.%4.%5.%6.%7"/>
      <w:lvlJc w:val="left"/>
      <w:pPr>
        <w:ind w:left="7374" w:hanging="1440"/>
      </w:pPr>
      <w:rPr>
        <w:rFonts w:hint="default"/>
      </w:rPr>
    </w:lvl>
    <w:lvl w:ilvl="7">
      <w:start w:val="1"/>
      <w:numFmt w:val="decimal"/>
      <w:lvlText w:val="%1.%2.%3.%4.%5.%6.%7.%8"/>
      <w:lvlJc w:val="left"/>
      <w:pPr>
        <w:ind w:left="8363" w:hanging="1440"/>
      </w:pPr>
      <w:rPr>
        <w:rFonts w:hint="default"/>
      </w:rPr>
    </w:lvl>
    <w:lvl w:ilvl="8">
      <w:start w:val="1"/>
      <w:numFmt w:val="decimal"/>
      <w:lvlText w:val="%1.%2.%3.%4.%5.%6.%7.%8.%9"/>
      <w:lvlJc w:val="left"/>
      <w:pPr>
        <w:ind w:left="9712" w:hanging="1800"/>
      </w:pPr>
      <w:rPr>
        <w:rFonts w:hint="default"/>
      </w:rPr>
    </w:lvl>
  </w:abstractNum>
  <w:abstractNum w:abstractNumId="1" w15:restartNumberingAfterBreak="0">
    <w:nsid w:val="06B751FF"/>
    <w:multiLevelType w:val="multilevel"/>
    <w:tmpl w:val="BFFE15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CF578A"/>
    <w:multiLevelType w:val="multilevel"/>
    <w:tmpl w:val="413AB25C"/>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8FD703B"/>
    <w:multiLevelType w:val="hybridMultilevel"/>
    <w:tmpl w:val="6636A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A0775A"/>
    <w:multiLevelType w:val="hybridMultilevel"/>
    <w:tmpl w:val="A724B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705C59"/>
    <w:multiLevelType w:val="hybridMultilevel"/>
    <w:tmpl w:val="FE722A18"/>
    <w:lvl w:ilvl="0" w:tplc="E4902064">
      <w:start w:val="1"/>
      <w:numFmt w:val="decimal"/>
      <w:lvlText w:val="%1."/>
      <w:lvlJc w:val="left"/>
      <w:pPr>
        <w:ind w:left="180" w:hanging="54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D25741D"/>
    <w:multiLevelType w:val="hybridMultilevel"/>
    <w:tmpl w:val="412E1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D36EAC"/>
    <w:multiLevelType w:val="multilevel"/>
    <w:tmpl w:val="331E550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4814E07"/>
    <w:multiLevelType w:val="hybridMultilevel"/>
    <w:tmpl w:val="D5C811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673543"/>
    <w:multiLevelType w:val="hybridMultilevel"/>
    <w:tmpl w:val="1E82B9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432FFE"/>
    <w:multiLevelType w:val="multilevel"/>
    <w:tmpl w:val="BB7E848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16543857"/>
    <w:multiLevelType w:val="multilevel"/>
    <w:tmpl w:val="1CDC8650"/>
    <w:lvl w:ilvl="0">
      <w:start w:val="1"/>
      <w:numFmt w:val="decimal"/>
      <w:lvlText w:val="%1."/>
      <w:lvlJc w:val="left"/>
      <w:pPr>
        <w:ind w:left="1069" w:hanging="360"/>
      </w:pPr>
      <w:rPr>
        <w:rFonts w:hint="default"/>
      </w:rPr>
    </w:lvl>
    <w:lvl w:ilvl="1">
      <w:start w:val="4"/>
      <w:numFmt w:val="decimal"/>
      <w:isLgl/>
      <w:lvlText w:val="%1.%2"/>
      <w:lvlJc w:val="left"/>
      <w:pPr>
        <w:ind w:left="1824" w:hanging="480"/>
      </w:pPr>
      <w:rPr>
        <w:rFonts w:hint="default"/>
      </w:rPr>
    </w:lvl>
    <w:lvl w:ilvl="2">
      <w:start w:val="3"/>
      <w:numFmt w:val="decimal"/>
      <w:isLgl/>
      <w:lvlText w:val="%1.%2.%3"/>
      <w:lvlJc w:val="left"/>
      <w:pPr>
        <w:ind w:left="2699" w:hanging="720"/>
      </w:pPr>
      <w:rPr>
        <w:rFonts w:hint="default"/>
      </w:rPr>
    </w:lvl>
    <w:lvl w:ilvl="3">
      <w:start w:val="1"/>
      <w:numFmt w:val="decimal"/>
      <w:isLgl/>
      <w:lvlText w:val="%1.%2.%3.%4"/>
      <w:lvlJc w:val="left"/>
      <w:pPr>
        <w:ind w:left="3334" w:hanging="720"/>
      </w:pPr>
      <w:rPr>
        <w:rFonts w:hint="default"/>
      </w:rPr>
    </w:lvl>
    <w:lvl w:ilvl="4">
      <w:start w:val="1"/>
      <w:numFmt w:val="decimal"/>
      <w:isLgl/>
      <w:lvlText w:val="%1.%2.%3.%4.%5"/>
      <w:lvlJc w:val="left"/>
      <w:pPr>
        <w:ind w:left="4329" w:hanging="1080"/>
      </w:pPr>
      <w:rPr>
        <w:rFonts w:hint="default"/>
      </w:rPr>
    </w:lvl>
    <w:lvl w:ilvl="5">
      <w:start w:val="1"/>
      <w:numFmt w:val="decimal"/>
      <w:isLgl/>
      <w:lvlText w:val="%1.%2.%3.%4.%5.%6"/>
      <w:lvlJc w:val="left"/>
      <w:pPr>
        <w:ind w:left="4964" w:hanging="1080"/>
      </w:pPr>
      <w:rPr>
        <w:rFonts w:hint="default"/>
      </w:rPr>
    </w:lvl>
    <w:lvl w:ilvl="6">
      <w:start w:val="1"/>
      <w:numFmt w:val="decimal"/>
      <w:isLgl/>
      <w:lvlText w:val="%1.%2.%3.%4.%5.%6.%7"/>
      <w:lvlJc w:val="left"/>
      <w:pPr>
        <w:ind w:left="5959" w:hanging="1440"/>
      </w:pPr>
      <w:rPr>
        <w:rFonts w:hint="default"/>
      </w:rPr>
    </w:lvl>
    <w:lvl w:ilvl="7">
      <w:start w:val="1"/>
      <w:numFmt w:val="decimal"/>
      <w:isLgl/>
      <w:lvlText w:val="%1.%2.%3.%4.%5.%6.%7.%8"/>
      <w:lvlJc w:val="left"/>
      <w:pPr>
        <w:ind w:left="6594" w:hanging="1440"/>
      </w:pPr>
      <w:rPr>
        <w:rFonts w:hint="default"/>
      </w:rPr>
    </w:lvl>
    <w:lvl w:ilvl="8">
      <w:start w:val="1"/>
      <w:numFmt w:val="decimal"/>
      <w:isLgl/>
      <w:lvlText w:val="%1.%2.%3.%4.%5.%6.%7.%8.%9"/>
      <w:lvlJc w:val="left"/>
      <w:pPr>
        <w:ind w:left="7589" w:hanging="1800"/>
      </w:pPr>
      <w:rPr>
        <w:rFonts w:hint="default"/>
      </w:rPr>
    </w:lvl>
  </w:abstractNum>
  <w:abstractNum w:abstractNumId="12" w15:restartNumberingAfterBreak="0">
    <w:nsid w:val="17B36B5A"/>
    <w:multiLevelType w:val="multilevel"/>
    <w:tmpl w:val="4B9C04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7C5115F"/>
    <w:multiLevelType w:val="multilevel"/>
    <w:tmpl w:val="716E0C6A"/>
    <w:lvl w:ilvl="0">
      <w:start w:val="1"/>
      <w:numFmt w:val="decimal"/>
      <w:lvlText w:val="%1."/>
      <w:lvlJc w:val="left"/>
      <w:pPr>
        <w:ind w:left="720" w:hanging="360"/>
      </w:pPr>
      <w:rPr>
        <w:rFonts w:hint="default"/>
        <w:spacing w:val="-5"/>
        <w:w w:val="99"/>
        <w:sz w:val="24"/>
        <w:szCs w:val="24"/>
        <w:lang w:val="id" w:eastAsia="id" w:bidi="id"/>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8F765F0"/>
    <w:multiLevelType w:val="hybridMultilevel"/>
    <w:tmpl w:val="FEACBB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A9A2A73"/>
    <w:multiLevelType w:val="hybridMultilevel"/>
    <w:tmpl w:val="427606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01F79C5"/>
    <w:multiLevelType w:val="multilevel"/>
    <w:tmpl w:val="73260DA6"/>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208F5918"/>
    <w:multiLevelType w:val="hybridMultilevel"/>
    <w:tmpl w:val="EB4EB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4766AB1"/>
    <w:multiLevelType w:val="hybridMultilevel"/>
    <w:tmpl w:val="4E522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2E18B3"/>
    <w:multiLevelType w:val="hybridMultilevel"/>
    <w:tmpl w:val="45123C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7A52329"/>
    <w:multiLevelType w:val="hybridMultilevel"/>
    <w:tmpl w:val="C73868CA"/>
    <w:lvl w:ilvl="0" w:tplc="9946B1FC">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89048AD"/>
    <w:multiLevelType w:val="hybridMultilevel"/>
    <w:tmpl w:val="CDF0F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F3530B0"/>
    <w:multiLevelType w:val="hybridMultilevel"/>
    <w:tmpl w:val="34E6CEE6"/>
    <w:lvl w:ilvl="0" w:tplc="6C906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695929"/>
    <w:multiLevelType w:val="hybridMultilevel"/>
    <w:tmpl w:val="830CDC5C"/>
    <w:lvl w:ilvl="0" w:tplc="62609BCA">
      <w:start w:val="1"/>
      <w:numFmt w:val="decimal"/>
      <w:lvlText w:val="%1."/>
      <w:lvlJc w:val="left"/>
      <w:pPr>
        <w:ind w:left="48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1" w:tplc="127C91C0">
      <w:start w:val="1"/>
      <w:numFmt w:val="lowerLetter"/>
      <w:lvlText w:val="%2"/>
      <w:lvlJc w:val="left"/>
      <w:pPr>
        <w:ind w:left="108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2" w:tplc="EA30BDB8">
      <w:start w:val="1"/>
      <w:numFmt w:val="lowerRoman"/>
      <w:lvlText w:val="%3"/>
      <w:lvlJc w:val="left"/>
      <w:pPr>
        <w:ind w:left="180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3" w:tplc="D926052C">
      <w:start w:val="1"/>
      <w:numFmt w:val="decimal"/>
      <w:lvlText w:val="%4"/>
      <w:lvlJc w:val="left"/>
      <w:pPr>
        <w:ind w:left="252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4" w:tplc="B9184C66">
      <w:start w:val="1"/>
      <w:numFmt w:val="lowerLetter"/>
      <w:lvlText w:val="%5"/>
      <w:lvlJc w:val="left"/>
      <w:pPr>
        <w:ind w:left="324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5" w:tplc="4C62DF96">
      <w:start w:val="1"/>
      <w:numFmt w:val="lowerRoman"/>
      <w:lvlText w:val="%6"/>
      <w:lvlJc w:val="left"/>
      <w:pPr>
        <w:ind w:left="396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6" w:tplc="F70C484A">
      <w:start w:val="1"/>
      <w:numFmt w:val="decimal"/>
      <w:lvlText w:val="%7"/>
      <w:lvlJc w:val="left"/>
      <w:pPr>
        <w:ind w:left="468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7" w:tplc="B7DC294A">
      <w:start w:val="1"/>
      <w:numFmt w:val="lowerLetter"/>
      <w:lvlText w:val="%8"/>
      <w:lvlJc w:val="left"/>
      <w:pPr>
        <w:ind w:left="540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lvl w:ilvl="8" w:tplc="41E8BCDC">
      <w:start w:val="1"/>
      <w:numFmt w:val="lowerRoman"/>
      <w:lvlText w:val="%9"/>
      <w:lvlJc w:val="left"/>
      <w:pPr>
        <w:ind w:left="6120"/>
      </w:pPr>
      <w:rPr>
        <w:rFonts w:ascii="Garamond" w:eastAsia="Garamond" w:hAnsi="Garamond" w:cs="Garamond"/>
        <w:b w:val="0"/>
        <w:i w:val="0"/>
        <w:strike w:val="0"/>
        <w:dstrike w:val="0"/>
        <w:color w:val="181717"/>
        <w:sz w:val="22"/>
        <w:u w:val="none" w:color="000000"/>
        <w:bdr w:val="none" w:sz="0" w:space="0" w:color="auto"/>
        <w:shd w:val="clear" w:color="auto" w:fill="auto"/>
        <w:vertAlign w:val="baseline"/>
      </w:rPr>
    </w:lvl>
  </w:abstractNum>
  <w:abstractNum w:abstractNumId="24" w15:restartNumberingAfterBreak="0">
    <w:nsid w:val="357C138B"/>
    <w:multiLevelType w:val="hybridMultilevel"/>
    <w:tmpl w:val="C02A946E"/>
    <w:lvl w:ilvl="0" w:tplc="7068E622">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ADB31B4"/>
    <w:multiLevelType w:val="multilevel"/>
    <w:tmpl w:val="71EAB11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3D8136F4"/>
    <w:multiLevelType w:val="hybridMultilevel"/>
    <w:tmpl w:val="D812B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B61DF4"/>
    <w:multiLevelType w:val="hybridMultilevel"/>
    <w:tmpl w:val="1340D8D8"/>
    <w:lvl w:ilvl="0" w:tplc="0421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2F913FA"/>
    <w:multiLevelType w:val="hybridMultilevel"/>
    <w:tmpl w:val="6636A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3DE5098"/>
    <w:multiLevelType w:val="hybridMultilevel"/>
    <w:tmpl w:val="A22A9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988331A"/>
    <w:multiLevelType w:val="hybridMultilevel"/>
    <w:tmpl w:val="69F42556"/>
    <w:lvl w:ilvl="0" w:tplc="CB9EE43C">
      <w:start w:val="1"/>
      <w:numFmt w:val="decimal"/>
      <w:lvlText w:val="%1."/>
      <w:lvlJc w:val="left"/>
      <w:pPr>
        <w:ind w:left="72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D9B4B95"/>
    <w:multiLevelType w:val="hybridMultilevel"/>
    <w:tmpl w:val="BAB40F92"/>
    <w:lvl w:ilvl="0" w:tplc="5D4E13FA">
      <w:start w:val="1"/>
      <w:numFmt w:val="decimal"/>
      <w:lvlText w:val="%1."/>
      <w:lvlJc w:val="left"/>
      <w:pPr>
        <w:ind w:left="720" w:hanging="360"/>
      </w:pPr>
    </w:lvl>
    <w:lvl w:ilvl="1" w:tplc="E5B2789C">
      <w:start w:val="1"/>
      <w:numFmt w:val="lowerLetter"/>
      <w:lvlText w:val="%2."/>
      <w:lvlJc w:val="left"/>
      <w:pPr>
        <w:ind w:left="1440" w:hanging="360"/>
      </w:pPr>
    </w:lvl>
    <w:lvl w:ilvl="2" w:tplc="70143B6C">
      <w:start w:val="1"/>
      <w:numFmt w:val="lowerRoman"/>
      <w:lvlText w:val="%3."/>
      <w:lvlJc w:val="right"/>
      <w:pPr>
        <w:ind w:left="2160" w:hanging="180"/>
      </w:pPr>
    </w:lvl>
    <w:lvl w:ilvl="3" w:tplc="275A069A">
      <w:start w:val="1"/>
      <w:numFmt w:val="decimal"/>
      <w:lvlText w:val="%4."/>
      <w:lvlJc w:val="left"/>
      <w:pPr>
        <w:ind w:left="2880" w:hanging="360"/>
      </w:pPr>
    </w:lvl>
    <w:lvl w:ilvl="4" w:tplc="C630BD98">
      <w:start w:val="1"/>
      <w:numFmt w:val="lowerLetter"/>
      <w:lvlText w:val="%5."/>
      <w:lvlJc w:val="left"/>
      <w:pPr>
        <w:ind w:left="3600" w:hanging="360"/>
      </w:pPr>
    </w:lvl>
    <w:lvl w:ilvl="5" w:tplc="0F2ED5B4">
      <w:start w:val="1"/>
      <w:numFmt w:val="lowerRoman"/>
      <w:lvlText w:val="%6."/>
      <w:lvlJc w:val="right"/>
      <w:pPr>
        <w:ind w:left="4320" w:hanging="180"/>
      </w:pPr>
    </w:lvl>
    <w:lvl w:ilvl="6" w:tplc="0848FFFA">
      <w:start w:val="1"/>
      <w:numFmt w:val="decimal"/>
      <w:lvlText w:val="%7."/>
      <w:lvlJc w:val="left"/>
      <w:pPr>
        <w:ind w:left="5040" w:hanging="360"/>
      </w:pPr>
    </w:lvl>
    <w:lvl w:ilvl="7" w:tplc="9E106084">
      <w:start w:val="1"/>
      <w:numFmt w:val="lowerLetter"/>
      <w:lvlText w:val="%8."/>
      <w:lvlJc w:val="left"/>
      <w:pPr>
        <w:ind w:left="5760" w:hanging="360"/>
      </w:pPr>
    </w:lvl>
    <w:lvl w:ilvl="8" w:tplc="3A82E64A">
      <w:start w:val="1"/>
      <w:numFmt w:val="lowerRoman"/>
      <w:lvlText w:val="%9."/>
      <w:lvlJc w:val="right"/>
      <w:pPr>
        <w:ind w:left="6480" w:hanging="180"/>
      </w:pPr>
    </w:lvl>
  </w:abstractNum>
  <w:abstractNum w:abstractNumId="32" w15:restartNumberingAfterBreak="0">
    <w:nsid w:val="5DEF5899"/>
    <w:multiLevelType w:val="multilevel"/>
    <w:tmpl w:val="7BB8A38C"/>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31B5FD8"/>
    <w:multiLevelType w:val="hybridMultilevel"/>
    <w:tmpl w:val="0760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642BC"/>
    <w:multiLevelType w:val="multilevel"/>
    <w:tmpl w:val="34C8481E"/>
    <w:lvl w:ilvl="0">
      <w:start w:val="1"/>
      <w:numFmt w:val="decimal"/>
      <w:lvlText w:val="%1."/>
      <w:lvlJc w:val="left"/>
      <w:pPr>
        <w:ind w:left="72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C694A5D"/>
    <w:multiLevelType w:val="hybridMultilevel"/>
    <w:tmpl w:val="C9266620"/>
    <w:lvl w:ilvl="0" w:tplc="0421000F">
      <w:start w:val="1"/>
      <w:numFmt w:val="decimal"/>
      <w:lvlText w:val="%1."/>
      <w:lvlJc w:val="left"/>
      <w:pPr>
        <w:ind w:left="720" w:hanging="360"/>
      </w:pPr>
      <w:rPr>
        <w:rFonts w:hint="default"/>
      </w:rPr>
    </w:lvl>
    <w:lvl w:ilvl="1" w:tplc="2988C03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EC72AB3"/>
    <w:multiLevelType w:val="hybridMultilevel"/>
    <w:tmpl w:val="C6706DC0"/>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06268B"/>
    <w:multiLevelType w:val="hybridMultilevel"/>
    <w:tmpl w:val="FBA45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2143234"/>
    <w:multiLevelType w:val="hybridMultilevel"/>
    <w:tmpl w:val="5F78E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022CC"/>
    <w:multiLevelType w:val="hybridMultilevel"/>
    <w:tmpl w:val="1398F3EC"/>
    <w:lvl w:ilvl="0" w:tplc="3588F608">
      <w:start w:val="1"/>
      <w:numFmt w:val="decimal"/>
      <w:lvlText w:val="%1."/>
      <w:lvlJc w:val="left"/>
      <w:pPr>
        <w:ind w:left="720" w:hanging="360"/>
      </w:pPr>
      <w:rPr>
        <w:rFonts w:ascii="Times New Roman" w:eastAsiaTheme="minorEastAsia" w:hAnsi="Times New Roman" w:cstheme="minorBid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63C3555"/>
    <w:multiLevelType w:val="multilevel"/>
    <w:tmpl w:val="2D36E6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83A1674"/>
    <w:multiLevelType w:val="hybridMultilevel"/>
    <w:tmpl w:val="4122FF08"/>
    <w:lvl w:ilvl="0" w:tplc="EF9A6876">
      <w:start w:val="1"/>
      <w:numFmt w:val="decimal"/>
      <w:pStyle w:val="Heading1"/>
      <w:lvlText w:val="BAB %1"/>
      <w:lvlJc w:val="left"/>
      <w:pPr>
        <w:ind w:left="3870" w:hanging="360"/>
      </w:pPr>
      <w:rPr>
        <w:rFonts w:hint="default"/>
      </w:rPr>
    </w:lvl>
    <w:lvl w:ilvl="1" w:tplc="6C9069E6">
      <w:start w:val="1"/>
      <w:numFmt w:val="decimal"/>
      <w:lvlText w:val="%2."/>
      <w:lvlJc w:val="left"/>
      <w:pPr>
        <w:ind w:left="1440" w:hanging="360"/>
      </w:pPr>
      <w:rPr>
        <w:rFonts w:hint="default"/>
      </w:rPr>
    </w:lvl>
    <w:lvl w:ilvl="2" w:tplc="43FEF6C6">
      <w:start w:val="1"/>
      <w:numFmt w:val="lowerLetter"/>
      <w:lvlText w:val="%3)"/>
      <w:lvlJc w:val="left"/>
      <w:pPr>
        <w:ind w:left="2340" w:hanging="360"/>
      </w:pPr>
      <w:rPr>
        <w:rFonts w:hint="default"/>
      </w:rPr>
    </w:lvl>
    <w:lvl w:ilvl="3" w:tplc="7068E622">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B595503"/>
    <w:multiLevelType w:val="hybridMultilevel"/>
    <w:tmpl w:val="03A4F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C6310E"/>
    <w:multiLevelType w:val="hybridMultilevel"/>
    <w:tmpl w:val="9B443096"/>
    <w:lvl w:ilvl="0" w:tplc="363AC8F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7C244F7D"/>
    <w:multiLevelType w:val="hybridMultilevel"/>
    <w:tmpl w:val="85A20524"/>
    <w:lvl w:ilvl="0" w:tplc="AC027B2E">
      <w:start w:val="1"/>
      <w:numFmt w:val="decimal"/>
      <w:lvlText w:val="%1."/>
      <w:lvlJc w:val="left"/>
      <w:pPr>
        <w:ind w:left="36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1" w:tplc="37CC1E34">
      <w:start w:val="1"/>
      <w:numFmt w:val="lowerLetter"/>
      <w:lvlText w:val="%2"/>
      <w:lvlJc w:val="left"/>
      <w:pPr>
        <w:ind w:left="108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2" w:tplc="040EFFE8">
      <w:start w:val="1"/>
      <w:numFmt w:val="lowerRoman"/>
      <w:lvlText w:val="%3"/>
      <w:lvlJc w:val="left"/>
      <w:pPr>
        <w:ind w:left="180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3" w:tplc="1D72FE6E">
      <w:start w:val="1"/>
      <w:numFmt w:val="decimal"/>
      <w:lvlText w:val="%4"/>
      <w:lvlJc w:val="left"/>
      <w:pPr>
        <w:ind w:left="252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4" w:tplc="4DF8B66E">
      <w:start w:val="1"/>
      <w:numFmt w:val="lowerLetter"/>
      <w:lvlText w:val="%5"/>
      <w:lvlJc w:val="left"/>
      <w:pPr>
        <w:ind w:left="324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5" w:tplc="4A8A05E0">
      <w:start w:val="1"/>
      <w:numFmt w:val="lowerRoman"/>
      <w:lvlText w:val="%6"/>
      <w:lvlJc w:val="left"/>
      <w:pPr>
        <w:ind w:left="396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6" w:tplc="B572464E">
      <w:start w:val="1"/>
      <w:numFmt w:val="decimal"/>
      <w:lvlText w:val="%7"/>
      <w:lvlJc w:val="left"/>
      <w:pPr>
        <w:ind w:left="468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7" w:tplc="89EC9724">
      <w:start w:val="1"/>
      <w:numFmt w:val="lowerLetter"/>
      <w:lvlText w:val="%8"/>
      <w:lvlJc w:val="left"/>
      <w:pPr>
        <w:ind w:left="540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lvl w:ilvl="8" w:tplc="B358AA62">
      <w:start w:val="1"/>
      <w:numFmt w:val="lowerRoman"/>
      <w:lvlText w:val="%9"/>
      <w:lvlJc w:val="left"/>
      <w:pPr>
        <w:ind w:left="6120"/>
      </w:pPr>
      <w:rPr>
        <w:rFonts w:ascii="Garamond" w:eastAsia="Garamond" w:hAnsi="Garamond" w:cs="Garamond"/>
        <w:b w:val="0"/>
        <w:i w:val="0"/>
        <w:strike w:val="0"/>
        <w:dstrike w:val="0"/>
        <w:color w:val="181717"/>
        <w:sz w:val="20"/>
        <w:u w:val="none" w:color="000000"/>
        <w:bdr w:val="none" w:sz="0" w:space="0" w:color="auto"/>
        <w:shd w:val="clear" w:color="auto" w:fill="auto"/>
        <w:vertAlign w:val="baseline"/>
      </w:rPr>
    </w:lvl>
  </w:abstractNum>
  <w:abstractNum w:abstractNumId="45" w15:restartNumberingAfterBreak="0">
    <w:nsid w:val="7D447C6D"/>
    <w:multiLevelType w:val="hybridMultilevel"/>
    <w:tmpl w:val="E8AA7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
  </w:num>
  <w:num w:numId="3">
    <w:abstractNumId w:val="7"/>
  </w:num>
  <w:num w:numId="4">
    <w:abstractNumId w:val="12"/>
  </w:num>
  <w:num w:numId="5">
    <w:abstractNumId w:val="13"/>
  </w:num>
  <w:num w:numId="6">
    <w:abstractNumId w:val="34"/>
  </w:num>
  <w:num w:numId="7">
    <w:abstractNumId w:val="1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0"/>
  </w:num>
  <w:num w:numId="11">
    <w:abstractNumId w:val="37"/>
  </w:num>
  <w:num w:numId="12">
    <w:abstractNumId w:val="41"/>
    <w:lvlOverride w:ilvl="0">
      <w:startOverride w:val="1"/>
    </w:lvlOverride>
    <w:lvlOverride w:ilvl="1">
      <w:startOverride w:val="1"/>
    </w:lvlOverride>
  </w:num>
  <w:num w:numId="13">
    <w:abstractNumId w:val="14"/>
  </w:num>
  <w:num w:numId="14">
    <w:abstractNumId w:val="8"/>
  </w:num>
  <w:num w:numId="15">
    <w:abstractNumId w:val="15"/>
  </w:num>
  <w:num w:numId="16">
    <w:abstractNumId w:val="35"/>
  </w:num>
  <w:num w:numId="17">
    <w:abstractNumId w:val="24"/>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9"/>
  </w:num>
  <w:num w:numId="34">
    <w:abstractNumId w:val="2"/>
  </w:num>
  <w:num w:numId="35">
    <w:abstractNumId w:val="32"/>
  </w:num>
  <w:num w:numId="36">
    <w:abstractNumId w:val="20"/>
  </w:num>
  <w:num w:numId="37">
    <w:abstractNumId w:val="44"/>
  </w:num>
  <w:num w:numId="38">
    <w:abstractNumId w:val="23"/>
  </w:num>
  <w:num w:numId="39">
    <w:abstractNumId w:val="33"/>
  </w:num>
  <w:num w:numId="40">
    <w:abstractNumId w:val="11"/>
  </w:num>
  <w:num w:numId="41">
    <w:abstractNumId w:val="3"/>
  </w:num>
  <w:num w:numId="42">
    <w:abstractNumId w:val="36"/>
  </w:num>
  <w:num w:numId="43">
    <w:abstractNumId w:val="5"/>
  </w:num>
  <w:num w:numId="44">
    <w:abstractNumId w:val="45"/>
  </w:num>
  <w:num w:numId="45">
    <w:abstractNumId w:val="0"/>
  </w:num>
  <w:num w:numId="46">
    <w:abstractNumId w:val="27"/>
  </w:num>
  <w:num w:numId="47">
    <w:abstractNumId w:val="28"/>
  </w:num>
  <w:num w:numId="48">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ocumentProtection w:edit="forms" w:enforcement="1" w:cryptProviderType="rsaAES" w:cryptAlgorithmClass="hash" w:cryptAlgorithmType="typeAny" w:cryptAlgorithmSid="14" w:cryptSpinCount="100000" w:hash="IrfCiZJ/S2EwsLCTgP8f+TedzEH2YdeHjQH1/6d0f2SFAJ7Kz2OdxxnBUPBEijDZdi0gG8WNqXOCb9eiCCWxvA==" w:salt="6nFhr/9svfz69aAF9/lKiA=="/>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4F"/>
    <w:rsid w:val="000015EB"/>
    <w:rsid w:val="00003E72"/>
    <w:rsid w:val="00004A85"/>
    <w:rsid w:val="00004E7A"/>
    <w:rsid w:val="00005312"/>
    <w:rsid w:val="00007935"/>
    <w:rsid w:val="00013709"/>
    <w:rsid w:val="00017C36"/>
    <w:rsid w:val="00020FB6"/>
    <w:rsid w:val="000212F7"/>
    <w:rsid w:val="00021CCE"/>
    <w:rsid w:val="00024668"/>
    <w:rsid w:val="00026416"/>
    <w:rsid w:val="00026604"/>
    <w:rsid w:val="00032898"/>
    <w:rsid w:val="00033BDA"/>
    <w:rsid w:val="00034547"/>
    <w:rsid w:val="00034A23"/>
    <w:rsid w:val="00036671"/>
    <w:rsid w:val="00041B34"/>
    <w:rsid w:val="00044A98"/>
    <w:rsid w:val="00047949"/>
    <w:rsid w:val="00051802"/>
    <w:rsid w:val="000541CE"/>
    <w:rsid w:val="00054799"/>
    <w:rsid w:val="00054A35"/>
    <w:rsid w:val="00054F49"/>
    <w:rsid w:val="00056B43"/>
    <w:rsid w:val="00060E36"/>
    <w:rsid w:val="0006162F"/>
    <w:rsid w:val="0006169A"/>
    <w:rsid w:val="00065299"/>
    <w:rsid w:val="00067579"/>
    <w:rsid w:val="00070FAE"/>
    <w:rsid w:val="00086DCA"/>
    <w:rsid w:val="00087109"/>
    <w:rsid w:val="00092BE4"/>
    <w:rsid w:val="00092FA0"/>
    <w:rsid w:val="000A1483"/>
    <w:rsid w:val="000A4F26"/>
    <w:rsid w:val="000A587E"/>
    <w:rsid w:val="000A7874"/>
    <w:rsid w:val="000B042A"/>
    <w:rsid w:val="000B3E28"/>
    <w:rsid w:val="000B536C"/>
    <w:rsid w:val="000B6BAD"/>
    <w:rsid w:val="000B7009"/>
    <w:rsid w:val="000B7A43"/>
    <w:rsid w:val="000C0607"/>
    <w:rsid w:val="000C07EE"/>
    <w:rsid w:val="000C136A"/>
    <w:rsid w:val="000C1688"/>
    <w:rsid w:val="000D02D0"/>
    <w:rsid w:val="000D05E9"/>
    <w:rsid w:val="000D1383"/>
    <w:rsid w:val="000D276A"/>
    <w:rsid w:val="000D32F7"/>
    <w:rsid w:val="000D38B7"/>
    <w:rsid w:val="000D65FE"/>
    <w:rsid w:val="000D72EB"/>
    <w:rsid w:val="000E33B4"/>
    <w:rsid w:val="000E44C5"/>
    <w:rsid w:val="000E48DD"/>
    <w:rsid w:val="000E5E4C"/>
    <w:rsid w:val="000F2A25"/>
    <w:rsid w:val="000F471B"/>
    <w:rsid w:val="000F4BA8"/>
    <w:rsid w:val="000F65BF"/>
    <w:rsid w:val="0010066B"/>
    <w:rsid w:val="0010121F"/>
    <w:rsid w:val="00103667"/>
    <w:rsid w:val="00103FA6"/>
    <w:rsid w:val="00106E2B"/>
    <w:rsid w:val="00111312"/>
    <w:rsid w:val="001116E8"/>
    <w:rsid w:val="00117B3E"/>
    <w:rsid w:val="00117D94"/>
    <w:rsid w:val="00117EB6"/>
    <w:rsid w:val="001200B9"/>
    <w:rsid w:val="00124153"/>
    <w:rsid w:val="00130354"/>
    <w:rsid w:val="0013121F"/>
    <w:rsid w:val="00134B32"/>
    <w:rsid w:val="00135D50"/>
    <w:rsid w:val="00137647"/>
    <w:rsid w:val="001415DF"/>
    <w:rsid w:val="0014690E"/>
    <w:rsid w:val="00151DF1"/>
    <w:rsid w:val="00154E12"/>
    <w:rsid w:val="00155BB2"/>
    <w:rsid w:val="0016085C"/>
    <w:rsid w:val="00160AD1"/>
    <w:rsid w:val="00161CF6"/>
    <w:rsid w:val="00164D2F"/>
    <w:rsid w:val="00174897"/>
    <w:rsid w:val="00180565"/>
    <w:rsid w:val="00180F8D"/>
    <w:rsid w:val="001827E5"/>
    <w:rsid w:val="00183B6E"/>
    <w:rsid w:val="00183BB7"/>
    <w:rsid w:val="00184D23"/>
    <w:rsid w:val="00192F52"/>
    <w:rsid w:val="0019660C"/>
    <w:rsid w:val="001A013F"/>
    <w:rsid w:val="001A6333"/>
    <w:rsid w:val="001B21A5"/>
    <w:rsid w:val="001B33BB"/>
    <w:rsid w:val="001B3883"/>
    <w:rsid w:val="001B3ED2"/>
    <w:rsid w:val="001B5433"/>
    <w:rsid w:val="001B579F"/>
    <w:rsid w:val="001B6286"/>
    <w:rsid w:val="001B6466"/>
    <w:rsid w:val="001C02E3"/>
    <w:rsid w:val="001C3B37"/>
    <w:rsid w:val="001C646A"/>
    <w:rsid w:val="001C681F"/>
    <w:rsid w:val="001D0B90"/>
    <w:rsid w:val="001D575F"/>
    <w:rsid w:val="001D5EA8"/>
    <w:rsid w:val="001E2C9D"/>
    <w:rsid w:val="001E2EE1"/>
    <w:rsid w:val="001E6529"/>
    <w:rsid w:val="001F127F"/>
    <w:rsid w:val="001F6E4D"/>
    <w:rsid w:val="001F70AB"/>
    <w:rsid w:val="002024B8"/>
    <w:rsid w:val="00202C20"/>
    <w:rsid w:val="00212F8D"/>
    <w:rsid w:val="002178C0"/>
    <w:rsid w:val="00220962"/>
    <w:rsid w:val="00221390"/>
    <w:rsid w:val="00226B3D"/>
    <w:rsid w:val="00226DF9"/>
    <w:rsid w:val="00226F80"/>
    <w:rsid w:val="002276EC"/>
    <w:rsid w:val="002328DD"/>
    <w:rsid w:val="002515C3"/>
    <w:rsid w:val="00252CAD"/>
    <w:rsid w:val="00255C02"/>
    <w:rsid w:val="002651C2"/>
    <w:rsid w:val="00267701"/>
    <w:rsid w:val="00272DEC"/>
    <w:rsid w:val="00272F3D"/>
    <w:rsid w:val="002744A1"/>
    <w:rsid w:val="00275C6B"/>
    <w:rsid w:val="002806CE"/>
    <w:rsid w:val="0028347F"/>
    <w:rsid w:val="00287A47"/>
    <w:rsid w:val="002950FE"/>
    <w:rsid w:val="00296006"/>
    <w:rsid w:val="002967D0"/>
    <w:rsid w:val="002A21BD"/>
    <w:rsid w:val="002A28AB"/>
    <w:rsid w:val="002A5E02"/>
    <w:rsid w:val="002B15BE"/>
    <w:rsid w:val="002B195C"/>
    <w:rsid w:val="002B2741"/>
    <w:rsid w:val="002B41CE"/>
    <w:rsid w:val="002B57D8"/>
    <w:rsid w:val="002B75A0"/>
    <w:rsid w:val="002B7948"/>
    <w:rsid w:val="002C0FAE"/>
    <w:rsid w:val="002C39CF"/>
    <w:rsid w:val="002C3EA4"/>
    <w:rsid w:val="002D0C00"/>
    <w:rsid w:val="002D1C5A"/>
    <w:rsid w:val="002D298C"/>
    <w:rsid w:val="002D4922"/>
    <w:rsid w:val="002D5BA9"/>
    <w:rsid w:val="002E0E7B"/>
    <w:rsid w:val="002E4F5F"/>
    <w:rsid w:val="002E6EB8"/>
    <w:rsid w:val="002E72B7"/>
    <w:rsid w:val="002F1B11"/>
    <w:rsid w:val="0030068C"/>
    <w:rsid w:val="003013AF"/>
    <w:rsid w:val="00304A2F"/>
    <w:rsid w:val="0030617D"/>
    <w:rsid w:val="003070C2"/>
    <w:rsid w:val="00311265"/>
    <w:rsid w:val="003125E1"/>
    <w:rsid w:val="003129B7"/>
    <w:rsid w:val="00314ED0"/>
    <w:rsid w:val="00314FAB"/>
    <w:rsid w:val="0031647E"/>
    <w:rsid w:val="00327941"/>
    <w:rsid w:val="00330BDA"/>
    <w:rsid w:val="003310A4"/>
    <w:rsid w:val="00340A2A"/>
    <w:rsid w:val="00343639"/>
    <w:rsid w:val="00343E08"/>
    <w:rsid w:val="00345246"/>
    <w:rsid w:val="003460DB"/>
    <w:rsid w:val="00347338"/>
    <w:rsid w:val="00350FAA"/>
    <w:rsid w:val="00354585"/>
    <w:rsid w:val="003564D1"/>
    <w:rsid w:val="00357E07"/>
    <w:rsid w:val="00362B20"/>
    <w:rsid w:val="0036432B"/>
    <w:rsid w:val="00365055"/>
    <w:rsid w:val="00366D26"/>
    <w:rsid w:val="003716CE"/>
    <w:rsid w:val="003724A3"/>
    <w:rsid w:val="003730C5"/>
    <w:rsid w:val="003749D9"/>
    <w:rsid w:val="003779DF"/>
    <w:rsid w:val="00380B50"/>
    <w:rsid w:val="0038150E"/>
    <w:rsid w:val="00387284"/>
    <w:rsid w:val="00387511"/>
    <w:rsid w:val="00393AB8"/>
    <w:rsid w:val="0039647A"/>
    <w:rsid w:val="003A28BA"/>
    <w:rsid w:val="003A5AD7"/>
    <w:rsid w:val="003A66D8"/>
    <w:rsid w:val="003B0FB5"/>
    <w:rsid w:val="003B2871"/>
    <w:rsid w:val="003B36B1"/>
    <w:rsid w:val="003C2571"/>
    <w:rsid w:val="003C4916"/>
    <w:rsid w:val="003C514D"/>
    <w:rsid w:val="003D0C48"/>
    <w:rsid w:val="003D5712"/>
    <w:rsid w:val="003D7B73"/>
    <w:rsid w:val="003E10F7"/>
    <w:rsid w:val="003E170A"/>
    <w:rsid w:val="003E1B61"/>
    <w:rsid w:val="003E5345"/>
    <w:rsid w:val="003E5354"/>
    <w:rsid w:val="003F0600"/>
    <w:rsid w:val="003F7B44"/>
    <w:rsid w:val="0040118F"/>
    <w:rsid w:val="00402DE6"/>
    <w:rsid w:val="00406EC3"/>
    <w:rsid w:val="00410532"/>
    <w:rsid w:val="00413BF8"/>
    <w:rsid w:val="00414F7F"/>
    <w:rsid w:val="00426B15"/>
    <w:rsid w:val="00431057"/>
    <w:rsid w:val="0043105A"/>
    <w:rsid w:val="00431AAA"/>
    <w:rsid w:val="00431D9D"/>
    <w:rsid w:val="00432A38"/>
    <w:rsid w:val="00437599"/>
    <w:rsid w:val="0044003B"/>
    <w:rsid w:val="00440BFB"/>
    <w:rsid w:val="00442766"/>
    <w:rsid w:val="0044438A"/>
    <w:rsid w:val="00452BC1"/>
    <w:rsid w:val="00455556"/>
    <w:rsid w:val="00457371"/>
    <w:rsid w:val="004578C6"/>
    <w:rsid w:val="00465837"/>
    <w:rsid w:val="00467B9E"/>
    <w:rsid w:val="00467CBA"/>
    <w:rsid w:val="00471484"/>
    <w:rsid w:val="00473C8C"/>
    <w:rsid w:val="0047484C"/>
    <w:rsid w:val="0047624F"/>
    <w:rsid w:val="00476C19"/>
    <w:rsid w:val="00476D68"/>
    <w:rsid w:val="00477A64"/>
    <w:rsid w:val="00481B11"/>
    <w:rsid w:val="00483ECC"/>
    <w:rsid w:val="0049040A"/>
    <w:rsid w:val="00492679"/>
    <w:rsid w:val="00494CBF"/>
    <w:rsid w:val="004953A1"/>
    <w:rsid w:val="00495677"/>
    <w:rsid w:val="00496635"/>
    <w:rsid w:val="00496708"/>
    <w:rsid w:val="00497162"/>
    <w:rsid w:val="004A402D"/>
    <w:rsid w:val="004A41FF"/>
    <w:rsid w:val="004A503D"/>
    <w:rsid w:val="004A5CB1"/>
    <w:rsid w:val="004A6716"/>
    <w:rsid w:val="004A736F"/>
    <w:rsid w:val="004B251F"/>
    <w:rsid w:val="004B4B27"/>
    <w:rsid w:val="004B6741"/>
    <w:rsid w:val="004B6867"/>
    <w:rsid w:val="004B7455"/>
    <w:rsid w:val="004C1281"/>
    <w:rsid w:val="004C1D99"/>
    <w:rsid w:val="004C37F6"/>
    <w:rsid w:val="004C4AFB"/>
    <w:rsid w:val="004C54AA"/>
    <w:rsid w:val="004C5C4D"/>
    <w:rsid w:val="004C62F2"/>
    <w:rsid w:val="004C645A"/>
    <w:rsid w:val="004C6DA7"/>
    <w:rsid w:val="004D38AD"/>
    <w:rsid w:val="004F04E1"/>
    <w:rsid w:val="004F778C"/>
    <w:rsid w:val="004F7C9E"/>
    <w:rsid w:val="005017C2"/>
    <w:rsid w:val="00501811"/>
    <w:rsid w:val="00501D18"/>
    <w:rsid w:val="00503AFB"/>
    <w:rsid w:val="00504F3C"/>
    <w:rsid w:val="0050531E"/>
    <w:rsid w:val="0050547A"/>
    <w:rsid w:val="0051165C"/>
    <w:rsid w:val="00511984"/>
    <w:rsid w:val="005163CB"/>
    <w:rsid w:val="0051786E"/>
    <w:rsid w:val="00521A44"/>
    <w:rsid w:val="00525EEE"/>
    <w:rsid w:val="00533403"/>
    <w:rsid w:val="00534AC9"/>
    <w:rsid w:val="00536464"/>
    <w:rsid w:val="00537A4E"/>
    <w:rsid w:val="00537FD1"/>
    <w:rsid w:val="0054332C"/>
    <w:rsid w:val="00551F06"/>
    <w:rsid w:val="005556C1"/>
    <w:rsid w:val="005600D3"/>
    <w:rsid w:val="00562D81"/>
    <w:rsid w:val="005632CC"/>
    <w:rsid w:val="00571836"/>
    <w:rsid w:val="00571F51"/>
    <w:rsid w:val="005777E0"/>
    <w:rsid w:val="0058208C"/>
    <w:rsid w:val="00582D95"/>
    <w:rsid w:val="005869C3"/>
    <w:rsid w:val="00592D89"/>
    <w:rsid w:val="005941C3"/>
    <w:rsid w:val="00595355"/>
    <w:rsid w:val="005963E9"/>
    <w:rsid w:val="00597FE3"/>
    <w:rsid w:val="005A109D"/>
    <w:rsid w:val="005A2D16"/>
    <w:rsid w:val="005A4C89"/>
    <w:rsid w:val="005B0486"/>
    <w:rsid w:val="005B2FA0"/>
    <w:rsid w:val="005B3C55"/>
    <w:rsid w:val="005B4E09"/>
    <w:rsid w:val="005C1478"/>
    <w:rsid w:val="005C236F"/>
    <w:rsid w:val="005C29B1"/>
    <w:rsid w:val="005C29BF"/>
    <w:rsid w:val="005C3A9C"/>
    <w:rsid w:val="005C41EA"/>
    <w:rsid w:val="005C4B49"/>
    <w:rsid w:val="005C4C9A"/>
    <w:rsid w:val="005C58E2"/>
    <w:rsid w:val="005C729C"/>
    <w:rsid w:val="005D22C7"/>
    <w:rsid w:val="005D26B6"/>
    <w:rsid w:val="005D4B53"/>
    <w:rsid w:val="005D4EB9"/>
    <w:rsid w:val="005D6395"/>
    <w:rsid w:val="005F2EF3"/>
    <w:rsid w:val="005F3195"/>
    <w:rsid w:val="005F3CC7"/>
    <w:rsid w:val="0060177F"/>
    <w:rsid w:val="00601E5D"/>
    <w:rsid w:val="00602904"/>
    <w:rsid w:val="0060410F"/>
    <w:rsid w:val="00610601"/>
    <w:rsid w:val="006115B0"/>
    <w:rsid w:val="0061177E"/>
    <w:rsid w:val="00613176"/>
    <w:rsid w:val="0062060E"/>
    <w:rsid w:val="00620663"/>
    <w:rsid w:val="00621CD4"/>
    <w:rsid w:val="00622A2D"/>
    <w:rsid w:val="0062443E"/>
    <w:rsid w:val="0062670A"/>
    <w:rsid w:val="00626C29"/>
    <w:rsid w:val="00627AF6"/>
    <w:rsid w:val="00630128"/>
    <w:rsid w:val="006328ED"/>
    <w:rsid w:val="0063365E"/>
    <w:rsid w:val="0063640B"/>
    <w:rsid w:val="006439A5"/>
    <w:rsid w:val="006440A1"/>
    <w:rsid w:val="0064481B"/>
    <w:rsid w:val="00646483"/>
    <w:rsid w:val="006541F7"/>
    <w:rsid w:val="00656E32"/>
    <w:rsid w:val="00656F77"/>
    <w:rsid w:val="00662F40"/>
    <w:rsid w:val="00663C26"/>
    <w:rsid w:val="00666560"/>
    <w:rsid w:val="00673C70"/>
    <w:rsid w:val="00675D2F"/>
    <w:rsid w:val="00680204"/>
    <w:rsid w:val="006828D4"/>
    <w:rsid w:val="00683471"/>
    <w:rsid w:val="00685444"/>
    <w:rsid w:val="00686D35"/>
    <w:rsid w:val="0068791B"/>
    <w:rsid w:val="0069516A"/>
    <w:rsid w:val="00696B3F"/>
    <w:rsid w:val="006A732E"/>
    <w:rsid w:val="006B0955"/>
    <w:rsid w:val="006B1BD6"/>
    <w:rsid w:val="006B3208"/>
    <w:rsid w:val="006B3A8F"/>
    <w:rsid w:val="006B4DB2"/>
    <w:rsid w:val="006C1488"/>
    <w:rsid w:val="006C18A4"/>
    <w:rsid w:val="006D2206"/>
    <w:rsid w:val="006D278E"/>
    <w:rsid w:val="006D6A22"/>
    <w:rsid w:val="006D7631"/>
    <w:rsid w:val="006E0A31"/>
    <w:rsid w:val="006E212F"/>
    <w:rsid w:val="006E21D1"/>
    <w:rsid w:val="006E29A3"/>
    <w:rsid w:val="006E62F6"/>
    <w:rsid w:val="006E67A9"/>
    <w:rsid w:val="006E6CEF"/>
    <w:rsid w:val="006F01BE"/>
    <w:rsid w:val="006F045E"/>
    <w:rsid w:val="006F06DC"/>
    <w:rsid w:val="006F3FA0"/>
    <w:rsid w:val="0070062D"/>
    <w:rsid w:val="007037A2"/>
    <w:rsid w:val="007039BB"/>
    <w:rsid w:val="00704399"/>
    <w:rsid w:val="00705689"/>
    <w:rsid w:val="0071045D"/>
    <w:rsid w:val="0071190D"/>
    <w:rsid w:val="00716212"/>
    <w:rsid w:val="00723BAC"/>
    <w:rsid w:val="007333BB"/>
    <w:rsid w:val="007334C2"/>
    <w:rsid w:val="00733DAA"/>
    <w:rsid w:val="007419E6"/>
    <w:rsid w:val="00744D4F"/>
    <w:rsid w:val="0074579A"/>
    <w:rsid w:val="00750481"/>
    <w:rsid w:val="00751BCD"/>
    <w:rsid w:val="007548A6"/>
    <w:rsid w:val="007566C1"/>
    <w:rsid w:val="0076136A"/>
    <w:rsid w:val="00763A48"/>
    <w:rsid w:val="00766C8F"/>
    <w:rsid w:val="00771E24"/>
    <w:rsid w:val="0077331D"/>
    <w:rsid w:val="00773428"/>
    <w:rsid w:val="0077785B"/>
    <w:rsid w:val="00782DC9"/>
    <w:rsid w:val="007830B0"/>
    <w:rsid w:val="007933CB"/>
    <w:rsid w:val="00794447"/>
    <w:rsid w:val="007A1C29"/>
    <w:rsid w:val="007A2009"/>
    <w:rsid w:val="007A2ABA"/>
    <w:rsid w:val="007A410A"/>
    <w:rsid w:val="007A55FB"/>
    <w:rsid w:val="007A612C"/>
    <w:rsid w:val="007A7A4F"/>
    <w:rsid w:val="007B1E0F"/>
    <w:rsid w:val="007B2214"/>
    <w:rsid w:val="007B2346"/>
    <w:rsid w:val="007B32D6"/>
    <w:rsid w:val="007C567E"/>
    <w:rsid w:val="007C5A9B"/>
    <w:rsid w:val="007D09E1"/>
    <w:rsid w:val="007D249E"/>
    <w:rsid w:val="007D5D82"/>
    <w:rsid w:val="007D6A08"/>
    <w:rsid w:val="007E0118"/>
    <w:rsid w:val="007E0FAC"/>
    <w:rsid w:val="007E3816"/>
    <w:rsid w:val="007E5774"/>
    <w:rsid w:val="007E6E9B"/>
    <w:rsid w:val="007E6F0A"/>
    <w:rsid w:val="007E7FE3"/>
    <w:rsid w:val="007F0367"/>
    <w:rsid w:val="00800C83"/>
    <w:rsid w:val="0080173F"/>
    <w:rsid w:val="00803B8B"/>
    <w:rsid w:val="0080515A"/>
    <w:rsid w:val="00805A97"/>
    <w:rsid w:val="008168FD"/>
    <w:rsid w:val="00821CA5"/>
    <w:rsid w:val="00821EDD"/>
    <w:rsid w:val="00824F67"/>
    <w:rsid w:val="00831E53"/>
    <w:rsid w:val="00834158"/>
    <w:rsid w:val="0083464C"/>
    <w:rsid w:val="00834F90"/>
    <w:rsid w:val="00835765"/>
    <w:rsid w:val="0083664B"/>
    <w:rsid w:val="008426A4"/>
    <w:rsid w:val="00844A72"/>
    <w:rsid w:val="00850138"/>
    <w:rsid w:val="008543FB"/>
    <w:rsid w:val="00856316"/>
    <w:rsid w:val="00856527"/>
    <w:rsid w:val="00863643"/>
    <w:rsid w:val="008650F0"/>
    <w:rsid w:val="00867971"/>
    <w:rsid w:val="00867A30"/>
    <w:rsid w:val="0087418D"/>
    <w:rsid w:val="00877429"/>
    <w:rsid w:val="00877DB9"/>
    <w:rsid w:val="00880FB0"/>
    <w:rsid w:val="00882232"/>
    <w:rsid w:val="008856C5"/>
    <w:rsid w:val="0088589B"/>
    <w:rsid w:val="00886286"/>
    <w:rsid w:val="00886FA5"/>
    <w:rsid w:val="0089333B"/>
    <w:rsid w:val="00893ED2"/>
    <w:rsid w:val="00894E57"/>
    <w:rsid w:val="008953DD"/>
    <w:rsid w:val="00895F13"/>
    <w:rsid w:val="00896703"/>
    <w:rsid w:val="00896936"/>
    <w:rsid w:val="008A0300"/>
    <w:rsid w:val="008A0839"/>
    <w:rsid w:val="008A1DB6"/>
    <w:rsid w:val="008A3314"/>
    <w:rsid w:val="008A3D8C"/>
    <w:rsid w:val="008A5A89"/>
    <w:rsid w:val="008B0D12"/>
    <w:rsid w:val="008B6BC5"/>
    <w:rsid w:val="008C23FB"/>
    <w:rsid w:val="008C3561"/>
    <w:rsid w:val="008C59A6"/>
    <w:rsid w:val="008C682D"/>
    <w:rsid w:val="008C6E9A"/>
    <w:rsid w:val="008C6EAD"/>
    <w:rsid w:val="008D15AE"/>
    <w:rsid w:val="008D602F"/>
    <w:rsid w:val="008D7DF9"/>
    <w:rsid w:val="008E2BE8"/>
    <w:rsid w:val="008E4C48"/>
    <w:rsid w:val="008E5794"/>
    <w:rsid w:val="008E6869"/>
    <w:rsid w:val="008F27B5"/>
    <w:rsid w:val="008F4702"/>
    <w:rsid w:val="008F74F2"/>
    <w:rsid w:val="00901769"/>
    <w:rsid w:val="00901B54"/>
    <w:rsid w:val="00903ABA"/>
    <w:rsid w:val="009042CA"/>
    <w:rsid w:val="0090446F"/>
    <w:rsid w:val="0090455B"/>
    <w:rsid w:val="00906B33"/>
    <w:rsid w:val="00907E9B"/>
    <w:rsid w:val="00914EF1"/>
    <w:rsid w:val="0091666D"/>
    <w:rsid w:val="0092071D"/>
    <w:rsid w:val="009236B3"/>
    <w:rsid w:val="00924E02"/>
    <w:rsid w:val="00931DF1"/>
    <w:rsid w:val="009335D1"/>
    <w:rsid w:val="00934422"/>
    <w:rsid w:val="00934BE7"/>
    <w:rsid w:val="00936FDB"/>
    <w:rsid w:val="00937A43"/>
    <w:rsid w:val="00945F0C"/>
    <w:rsid w:val="009467B6"/>
    <w:rsid w:val="009516E0"/>
    <w:rsid w:val="00951E97"/>
    <w:rsid w:val="0095389F"/>
    <w:rsid w:val="00955ED7"/>
    <w:rsid w:val="00956269"/>
    <w:rsid w:val="00957050"/>
    <w:rsid w:val="0095733B"/>
    <w:rsid w:val="00962A36"/>
    <w:rsid w:val="00962CCA"/>
    <w:rsid w:val="00964238"/>
    <w:rsid w:val="00967DB8"/>
    <w:rsid w:val="00967EDB"/>
    <w:rsid w:val="00970A03"/>
    <w:rsid w:val="00972162"/>
    <w:rsid w:val="00972EB7"/>
    <w:rsid w:val="0097525B"/>
    <w:rsid w:val="00976152"/>
    <w:rsid w:val="00980DFE"/>
    <w:rsid w:val="00980F8A"/>
    <w:rsid w:val="009860D2"/>
    <w:rsid w:val="00987487"/>
    <w:rsid w:val="00991439"/>
    <w:rsid w:val="00991AC3"/>
    <w:rsid w:val="00992979"/>
    <w:rsid w:val="009929E4"/>
    <w:rsid w:val="009A45D8"/>
    <w:rsid w:val="009A49EF"/>
    <w:rsid w:val="009A530A"/>
    <w:rsid w:val="009A5757"/>
    <w:rsid w:val="009A7CE5"/>
    <w:rsid w:val="009B5712"/>
    <w:rsid w:val="009B5ABB"/>
    <w:rsid w:val="009B6E9C"/>
    <w:rsid w:val="009B725A"/>
    <w:rsid w:val="009B7C2F"/>
    <w:rsid w:val="009C77FE"/>
    <w:rsid w:val="009D1F70"/>
    <w:rsid w:val="009D403B"/>
    <w:rsid w:val="009D6CAC"/>
    <w:rsid w:val="009E051F"/>
    <w:rsid w:val="009E0F9D"/>
    <w:rsid w:val="009E1BAC"/>
    <w:rsid w:val="009E336F"/>
    <w:rsid w:val="009E3F4B"/>
    <w:rsid w:val="009E4780"/>
    <w:rsid w:val="009E6A8F"/>
    <w:rsid w:val="009F200B"/>
    <w:rsid w:val="009F27D6"/>
    <w:rsid w:val="009F38FD"/>
    <w:rsid w:val="00A0087B"/>
    <w:rsid w:val="00A00E5A"/>
    <w:rsid w:val="00A01D9B"/>
    <w:rsid w:val="00A07056"/>
    <w:rsid w:val="00A1014E"/>
    <w:rsid w:val="00A13E34"/>
    <w:rsid w:val="00A142F7"/>
    <w:rsid w:val="00A15FF0"/>
    <w:rsid w:val="00A17305"/>
    <w:rsid w:val="00A25D21"/>
    <w:rsid w:val="00A26546"/>
    <w:rsid w:val="00A30444"/>
    <w:rsid w:val="00A31199"/>
    <w:rsid w:val="00A373DC"/>
    <w:rsid w:val="00A40456"/>
    <w:rsid w:val="00A40AF0"/>
    <w:rsid w:val="00A4322B"/>
    <w:rsid w:val="00A44CFB"/>
    <w:rsid w:val="00A5356C"/>
    <w:rsid w:val="00A5512F"/>
    <w:rsid w:val="00A556FA"/>
    <w:rsid w:val="00A561A9"/>
    <w:rsid w:val="00A62172"/>
    <w:rsid w:val="00A710A0"/>
    <w:rsid w:val="00A721C4"/>
    <w:rsid w:val="00A73688"/>
    <w:rsid w:val="00A7765E"/>
    <w:rsid w:val="00A81766"/>
    <w:rsid w:val="00A8247F"/>
    <w:rsid w:val="00A87DBF"/>
    <w:rsid w:val="00A9060A"/>
    <w:rsid w:val="00A921F5"/>
    <w:rsid w:val="00A934DF"/>
    <w:rsid w:val="00A964DF"/>
    <w:rsid w:val="00A96534"/>
    <w:rsid w:val="00A974E1"/>
    <w:rsid w:val="00A97939"/>
    <w:rsid w:val="00AA2E3D"/>
    <w:rsid w:val="00AA67F2"/>
    <w:rsid w:val="00AA68DF"/>
    <w:rsid w:val="00AB1F7E"/>
    <w:rsid w:val="00AB3203"/>
    <w:rsid w:val="00AB376F"/>
    <w:rsid w:val="00AB482C"/>
    <w:rsid w:val="00AB7D5E"/>
    <w:rsid w:val="00AC0162"/>
    <w:rsid w:val="00AC1D9C"/>
    <w:rsid w:val="00AC2D7F"/>
    <w:rsid w:val="00AC3D3F"/>
    <w:rsid w:val="00AC4CF2"/>
    <w:rsid w:val="00AC63C4"/>
    <w:rsid w:val="00AC71F2"/>
    <w:rsid w:val="00AD32FA"/>
    <w:rsid w:val="00AD7833"/>
    <w:rsid w:val="00AE03F3"/>
    <w:rsid w:val="00AE25A9"/>
    <w:rsid w:val="00AE65EF"/>
    <w:rsid w:val="00AF0FBB"/>
    <w:rsid w:val="00AF11F0"/>
    <w:rsid w:val="00AF66F9"/>
    <w:rsid w:val="00B0556E"/>
    <w:rsid w:val="00B126E1"/>
    <w:rsid w:val="00B136E2"/>
    <w:rsid w:val="00B14CD3"/>
    <w:rsid w:val="00B15FDA"/>
    <w:rsid w:val="00B166AF"/>
    <w:rsid w:val="00B17C6C"/>
    <w:rsid w:val="00B2168B"/>
    <w:rsid w:val="00B22BFA"/>
    <w:rsid w:val="00B2395B"/>
    <w:rsid w:val="00B27076"/>
    <w:rsid w:val="00B31EB4"/>
    <w:rsid w:val="00B31F86"/>
    <w:rsid w:val="00B33467"/>
    <w:rsid w:val="00B34221"/>
    <w:rsid w:val="00B35442"/>
    <w:rsid w:val="00B366C7"/>
    <w:rsid w:val="00B42470"/>
    <w:rsid w:val="00B43FA2"/>
    <w:rsid w:val="00B45404"/>
    <w:rsid w:val="00B45F3D"/>
    <w:rsid w:val="00B46C4C"/>
    <w:rsid w:val="00B531A4"/>
    <w:rsid w:val="00B55BEA"/>
    <w:rsid w:val="00B60BAA"/>
    <w:rsid w:val="00B60DEA"/>
    <w:rsid w:val="00B63B9F"/>
    <w:rsid w:val="00B65474"/>
    <w:rsid w:val="00B65882"/>
    <w:rsid w:val="00B6597B"/>
    <w:rsid w:val="00B65CFE"/>
    <w:rsid w:val="00B71337"/>
    <w:rsid w:val="00B753D4"/>
    <w:rsid w:val="00B82F0E"/>
    <w:rsid w:val="00B914F6"/>
    <w:rsid w:val="00B91F04"/>
    <w:rsid w:val="00B954BD"/>
    <w:rsid w:val="00B95D54"/>
    <w:rsid w:val="00B9699D"/>
    <w:rsid w:val="00B96FC7"/>
    <w:rsid w:val="00B97525"/>
    <w:rsid w:val="00BA15C5"/>
    <w:rsid w:val="00BA3669"/>
    <w:rsid w:val="00BA4208"/>
    <w:rsid w:val="00BA4A22"/>
    <w:rsid w:val="00BB08FC"/>
    <w:rsid w:val="00BB12BD"/>
    <w:rsid w:val="00BB5FF7"/>
    <w:rsid w:val="00BC347C"/>
    <w:rsid w:val="00BC3597"/>
    <w:rsid w:val="00BC7C57"/>
    <w:rsid w:val="00BD09FF"/>
    <w:rsid w:val="00BD13C8"/>
    <w:rsid w:val="00BD1A0A"/>
    <w:rsid w:val="00BD2CC8"/>
    <w:rsid w:val="00BD34C0"/>
    <w:rsid w:val="00BD43E6"/>
    <w:rsid w:val="00BD4BD9"/>
    <w:rsid w:val="00BD4F66"/>
    <w:rsid w:val="00BD5B75"/>
    <w:rsid w:val="00BE097C"/>
    <w:rsid w:val="00BE4AA7"/>
    <w:rsid w:val="00BE504D"/>
    <w:rsid w:val="00BF061E"/>
    <w:rsid w:val="00C01649"/>
    <w:rsid w:val="00C02D40"/>
    <w:rsid w:val="00C03D1A"/>
    <w:rsid w:val="00C04578"/>
    <w:rsid w:val="00C04F98"/>
    <w:rsid w:val="00C0534F"/>
    <w:rsid w:val="00C062EE"/>
    <w:rsid w:val="00C0703C"/>
    <w:rsid w:val="00C1320A"/>
    <w:rsid w:val="00C1558F"/>
    <w:rsid w:val="00C16375"/>
    <w:rsid w:val="00C176E2"/>
    <w:rsid w:val="00C221FE"/>
    <w:rsid w:val="00C25052"/>
    <w:rsid w:val="00C26EC5"/>
    <w:rsid w:val="00C27509"/>
    <w:rsid w:val="00C27746"/>
    <w:rsid w:val="00C31EBD"/>
    <w:rsid w:val="00C33986"/>
    <w:rsid w:val="00C356E4"/>
    <w:rsid w:val="00C37375"/>
    <w:rsid w:val="00C40FA2"/>
    <w:rsid w:val="00C42C4C"/>
    <w:rsid w:val="00C44C4E"/>
    <w:rsid w:val="00C45505"/>
    <w:rsid w:val="00C465E0"/>
    <w:rsid w:val="00C46D40"/>
    <w:rsid w:val="00C4741C"/>
    <w:rsid w:val="00C47613"/>
    <w:rsid w:val="00C50377"/>
    <w:rsid w:val="00C52677"/>
    <w:rsid w:val="00C538D9"/>
    <w:rsid w:val="00C53D62"/>
    <w:rsid w:val="00C561B2"/>
    <w:rsid w:val="00C578D0"/>
    <w:rsid w:val="00C629AA"/>
    <w:rsid w:val="00C64105"/>
    <w:rsid w:val="00C716F4"/>
    <w:rsid w:val="00C735AF"/>
    <w:rsid w:val="00C777E1"/>
    <w:rsid w:val="00C81C9D"/>
    <w:rsid w:val="00C82EA0"/>
    <w:rsid w:val="00C83A85"/>
    <w:rsid w:val="00C863F7"/>
    <w:rsid w:val="00C9019C"/>
    <w:rsid w:val="00C90FEB"/>
    <w:rsid w:val="00C936D9"/>
    <w:rsid w:val="00C93BD0"/>
    <w:rsid w:val="00C967D9"/>
    <w:rsid w:val="00C96A08"/>
    <w:rsid w:val="00CA01CB"/>
    <w:rsid w:val="00CA117F"/>
    <w:rsid w:val="00CA1DF3"/>
    <w:rsid w:val="00CA2465"/>
    <w:rsid w:val="00CA6583"/>
    <w:rsid w:val="00CB0958"/>
    <w:rsid w:val="00CB567E"/>
    <w:rsid w:val="00CD475E"/>
    <w:rsid w:val="00CD4CF3"/>
    <w:rsid w:val="00CD524C"/>
    <w:rsid w:val="00CD55BE"/>
    <w:rsid w:val="00CD71E5"/>
    <w:rsid w:val="00CE07ED"/>
    <w:rsid w:val="00CE0C05"/>
    <w:rsid w:val="00CE129A"/>
    <w:rsid w:val="00CE5D10"/>
    <w:rsid w:val="00CF15BE"/>
    <w:rsid w:val="00CF1B0B"/>
    <w:rsid w:val="00CF40E2"/>
    <w:rsid w:val="00CF4845"/>
    <w:rsid w:val="00CF631E"/>
    <w:rsid w:val="00D001CB"/>
    <w:rsid w:val="00D01FE4"/>
    <w:rsid w:val="00D04219"/>
    <w:rsid w:val="00D04878"/>
    <w:rsid w:val="00D1056A"/>
    <w:rsid w:val="00D11000"/>
    <w:rsid w:val="00D1132A"/>
    <w:rsid w:val="00D122DD"/>
    <w:rsid w:val="00D1673C"/>
    <w:rsid w:val="00D20C91"/>
    <w:rsid w:val="00D25702"/>
    <w:rsid w:val="00D27C35"/>
    <w:rsid w:val="00D30ADA"/>
    <w:rsid w:val="00D3659E"/>
    <w:rsid w:val="00D36AA1"/>
    <w:rsid w:val="00D41288"/>
    <w:rsid w:val="00D431E2"/>
    <w:rsid w:val="00D438AD"/>
    <w:rsid w:val="00D43DE7"/>
    <w:rsid w:val="00D44677"/>
    <w:rsid w:val="00D455FF"/>
    <w:rsid w:val="00D53975"/>
    <w:rsid w:val="00D56605"/>
    <w:rsid w:val="00D630C3"/>
    <w:rsid w:val="00D64E1F"/>
    <w:rsid w:val="00D707FD"/>
    <w:rsid w:val="00D7511E"/>
    <w:rsid w:val="00D7647D"/>
    <w:rsid w:val="00D84304"/>
    <w:rsid w:val="00D869BC"/>
    <w:rsid w:val="00D9105D"/>
    <w:rsid w:val="00D910C1"/>
    <w:rsid w:val="00D92F1D"/>
    <w:rsid w:val="00D965BB"/>
    <w:rsid w:val="00D9693A"/>
    <w:rsid w:val="00DA1095"/>
    <w:rsid w:val="00DA1969"/>
    <w:rsid w:val="00DA258A"/>
    <w:rsid w:val="00DA2C06"/>
    <w:rsid w:val="00DA38AA"/>
    <w:rsid w:val="00DA4A65"/>
    <w:rsid w:val="00DA5F45"/>
    <w:rsid w:val="00DA6CC8"/>
    <w:rsid w:val="00DB02EC"/>
    <w:rsid w:val="00DB7620"/>
    <w:rsid w:val="00DC2764"/>
    <w:rsid w:val="00DD147C"/>
    <w:rsid w:val="00DD23DA"/>
    <w:rsid w:val="00DE0B9C"/>
    <w:rsid w:val="00DE6E7B"/>
    <w:rsid w:val="00DF1749"/>
    <w:rsid w:val="00DF4BBF"/>
    <w:rsid w:val="00E01375"/>
    <w:rsid w:val="00E0210F"/>
    <w:rsid w:val="00E02856"/>
    <w:rsid w:val="00E04008"/>
    <w:rsid w:val="00E05F20"/>
    <w:rsid w:val="00E13D3D"/>
    <w:rsid w:val="00E176EE"/>
    <w:rsid w:val="00E20387"/>
    <w:rsid w:val="00E23BFD"/>
    <w:rsid w:val="00E23BFE"/>
    <w:rsid w:val="00E2742E"/>
    <w:rsid w:val="00E32A1C"/>
    <w:rsid w:val="00E40063"/>
    <w:rsid w:val="00E42844"/>
    <w:rsid w:val="00E44F64"/>
    <w:rsid w:val="00E4620F"/>
    <w:rsid w:val="00E46265"/>
    <w:rsid w:val="00E46ABE"/>
    <w:rsid w:val="00E520B8"/>
    <w:rsid w:val="00E54D5C"/>
    <w:rsid w:val="00E57A32"/>
    <w:rsid w:val="00E601A4"/>
    <w:rsid w:val="00E61A27"/>
    <w:rsid w:val="00E6577C"/>
    <w:rsid w:val="00E6587B"/>
    <w:rsid w:val="00E67461"/>
    <w:rsid w:val="00E731AE"/>
    <w:rsid w:val="00E750F5"/>
    <w:rsid w:val="00E75824"/>
    <w:rsid w:val="00E830E4"/>
    <w:rsid w:val="00E84FD5"/>
    <w:rsid w:val="00E9218E"/>
    <w:rsid w:val="00E93715"/>
    <w:rsid w:val="00E95538"/>
    <w:rsid w:val="00E957F8"/>
    <w:rsid w:val="00E96656"/>
    <w:rsid w:val="00E96C94"/>
    <w:rsid w:val="00EA3C39"/>
    <w:rsid w:val="00EA4239"/>
    <w:rsid w:val="00EA43D3"/>
    <w:rsid w:val="00EB4989"/>
    <w:rsid w:val="00EC0947"/>
    <w:rsid w:val="00EC13D9"/>
    <w:rsid w:val="00EC41E1"/>
    <w:rsid w:val="00EC651C"/>
    <w:rsid w:val="00ED7245"/>
    <w:rsid w:val="00EE0425"/>
    <w:rsid w:val="00EE3880"/>
    <w:rsid w:val="00EE5290"/>
    <w:rsid w:val="00EE62CD"/>
    <w:rsid w:val="00EE6A51"/>
    <w:rsid w:val="00EF1D27"/>
    <w:rsid w:val="00EF3B69"/>
    <w:rsid w:val="00EF428A"/>
    <w:rsid w:val="00F0371E"/>
    <w:rsid w:val="00F07B2C"/>
    <w:rsid w:val="00F07DE9"/>
    <w:rsid w:val="00F120B8"/>
    <w:rsid w:val="00F164B3"/>
    <w:rsid w:val="00F22605"/>
    <w:rsid w:val="00F22873"/>
    <w:rsid w:val="00F3377C"/>
    <w:rsid w:val="00F33C3A"/>
    <w:rsid w:val="00F36FA8"/>
    <w:rsid w:val="00F42EC0"/>
    <w:rsid w:val="00F4392B"/>
    <w:rsid w:val="00F706CB"/>
    <w:rsid w:val="00F70897"/>
    <w:rsid w:val="00F71D4C"/>
    <w:rsid w:val="00F72ACE"/>
    <w:rsid w:val="00F7453D"/>
    <w:rsid w:val="00F75199"/>
    <w:rsid w:val="00F769C5"/>
    <w:rsid w:val="00F802C2"/>
    <w:rsid w:val="00F82FB8"/>
    <w:rsid w:val="00F862F5"/>
    <w:rsid w:val="00F872A7"/>
    <w:rsid w:val="00F879DD"/>
    <w:rsid w:val="00F97246"/>
    <w:rsid w:val="00F97351"/>
    <w:rsid w:val="00FA0738"/>
    <w:rsid w:val="00FA203F"/>
    <w:rsid w:val="00FA22B8"/>
    <w:rsid w:val="00FA23BF"/>
    <w:rsid w:val="00FA29C1"/>
    <w:rsid w:val="00FA58A2"/>
    <w:rsid w:val="00FA6597"/>
    <w:rsid w:val="00FA716A"/>
    <w:rsid w:val="00FB0225"/>
    <w:rsid w:val="00FB0C1D"/>
    <w:rsid w:val="00FB37A0"/>
    <w:rsid w:val="00FC540F"/>
    <w:rsid w:val="00FC7BF4"/>
    <w:rsid w:val="00FD0B4B"/>
    <w:rsid w:val="00FD3184"/>
    <w:rsid w:val="00FD362B"/>
    <w:rsid w:val="00FD38D7"/>
    <w:rsid w:val="00FD4CEC"/>
    <w:rsid w:val="00FD67DA"/>
    <w:rsid w:val="00FE7233"/>
    <w:rsid w:val="00FE7F56"/>
    <w:rsid w:val="00FF2D66"/>
    <w:rsid w:val="00FF34F7"/>
    <w:rsid w:val="00FF4A12"/>
    <w:rsid w:val="00FF6E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ECB57"/>
  <w15:chartTrackingRefBased/>
  <w15:docId w15:val="{B3B15F98-911C-4C2D-9A8F-5C4C955B8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id-ID" w:eastAsia="en-US" w:bidi="ar-SA"/>
      </w:rPr>
    </w:rPrDefault>
    <w:pPrDefault>
      <w:pPr>
        <w:spacing w:before="100" w:beforeAutospacing="1" w:after="100" w:afterAutospacing="1"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7A4F"/>
    <w:pPr>
      <w:keepNext/>
      <w:keepLines/>
      <w:numPr>
        <w:numId w:val="1"/>
      </w:numPr>
      <w:spacing w:before="240" w:after="0"/>
      <w:ind w:left="72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A7A4F"/>
    <w:pPr>
      <w:keepNext/>
      <w:keepLines/>
      <w:spacing w:before="40" w:after="0"/>
      <w:jc w:val="both"/>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EB498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A4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7A7A4F"/>
    <w:rPr>
      <w:rFonts w:eastAsiaTheme="majorEastAsia" w:cstheme="majorBidi"/>
      <w:b/>
      <w:szCs w:val="26"/>
    </w:rPr>
  </w:style>
  <w:style w:type="paragraph" w:styleId="TOCHeading">
    <w:name w:val="TOC Heading"/>
    <w:basedOn w:val="Heading1"/>
    <w:next w:val="Normal"/>
    <w:uiPriority w:val="39"/>
    <w:unhideWhenUsed/>
    <w:qFormat/>
    <w:rsid w:val="00656E32"/>
    <w:pPr>
      <w:numPr>
        <w:numId w:val="0"/>
      </w:numPr>
      <w:spacing w:beforeAutospacing="0" w:afterAutospacing="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F72ACE"/>
    <w:pPr>
      <w:tabs>
        <w:tab w:val="left" w:pos="1100"/>
        <w:tab w:val="right" w:leader="dot" w:pos="7927"/>
      </w:tabs>
      <w:spacing w:before="0" w:beforeAutospacing="0" w:after="0" w:afterAutospacing="0" w:line="240" w:lineRule="auto"/>
      <w:jc w:val="both"/>
    </w:pPr>
    <w:rPr>
      <w:b/>
      <w:noProof/>
    </w:rPr>
  </w:style>
  <w:style w:type="paragraph" w:styleId="TOC2">
    <w:name w:val="toc 2"/>
    <w:basedOn w:val="Normal"/>
    <w:next w:val="Normal"/>
    <w:autoRedefine/>
    <w:uiPriority w:val="39"/>
    <w:unhideWhenUsed/>
    <w:rsid w:val="00BC7C57"/>
    <w:pPr>
      <w:tabs>
        <w:tab w:val="left" w:pos="1100"/>
        <w:tab w:val="right" w:leader="dot" w:pos="7927"/>
      </w:tabs>
      <w:spacing w:before="0" w:beforeAutospacing="0" w:after="0" w:afterAutospacing="0" w:line="240" w:lineRule="auto"/>
      <w:ind w:left="240"/>
    </w:pPr>
  </w:style>
  <w:style w:type="character" w:styleId="Hyperlink">
    <w:name w:val="Hyperlink"/>
    <w:basedOn w:val="DefaultParagraphFont"/>
    <w:uiPriority w:val="99"/>
    <w:unhideWhenUsed/>
    <w:rsid w:val="00656E32"/>
    <w:rPr>
      <w:color w:val="0563C1" w:themeColor="hyperlink"/>
      <w:u w:val="single"/>
    </w:rPr>
  </w:style>
  <w:style w:type="paragraph" w:styleId="Header">
    <w:name w:val="header"/>
    <w:basedOn w:val="Normal"/>
    <w:link w:val="HeaderChar"/>
    <w:uiPriority w:val="99"/>
    <w:unhideWhenUsed/>
    <w:rsid w:val="00E13D3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13D3D"/>
  </w:style>
  <w:style w:type="paragraph" w:styleId="Footer">
    <w:name w:val="footer"/>
    <w:basedOn w:val="Normal"/>
    <w:link w:val="FooterChar"/>
    <w:uiPriority w:val="99"/>
    <w:unhideWhenUsed/>
    <w:rsid w:val="00E13D3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13D3D"/>
  </w:style>
  <w:style w:type="paragraph" w:styleId="ListParagraph">
    <w:name w:val="List Paragraph"/>
    <w:aliases w:val="UGEX'Z,Body of text,List Paragraph1"/>
    <w:basedOn w:val="Normal"/>
    <w:link w:val="ListParagraphChar"/>
    <w:uiPriority w:val="34"/>
    <w:qFormat/>
    <w:rsid w:val="00835765"/>
    <w:pPr>
      <w:ind w:left="720"/>
      <w:contextualSpacing/>
    </w:pPr>
  </w:style>
  <w:style w:type="paragraph" w:styleId="BalloonText">
    <w:name w:val="Balloon Text"/>
    <w:basedOn w:val="Normal"/>
    <w:link w:val="BalloonTextChar"/>
    <w:uiPriority w:val="99"/>
    <w:semiHidden/>
    <w:unhideWhenUsed/>
    <w:rsid w:val="003310A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0A4"/>
    <w:rPr>
      <w:rFonts w:ascii="Segoe UI" w:hAnsi="Segoe UI" w:cs="Segoe UI"/>
      <w:sz w:val="18"/>
      <w:szCs w:val="18"/>
    </w:rPr>
  </w:style>
  <w:style w:type="paragraph" w:styleId="BodyText">
    <w:name w:val="Body Text"/>
    <w:basedOn w:val="Normal"/>
    <w:link w:val="BodyTextChar"/>
    <w:uiPriority w:val="1"/>
    <w:qFormat/>
    <w:rsid w:val="007E3816"/>
    <w:pPr>
      <w:widowControl w:val="0"/>
      <w:autoSpaceDE w:val="0"/>
      <w:autoSpaceDN w:val="0"/>
      <w:spacing w:before="0" w:beforeAutospacing="0" w:after="0" w:afterAutospacing="0" w:line="240" w:lineRule="auto"/>
    </w:pPr>
    <w:rPr>
      <w:rFonts w:eastAsia="Times New Roman" w:cs="Times New Roman"/>
      <w:szCs w:val="24"/>
      <w:lang w:val="id" w:eastAsia="id"/>
    </w:rPr>
  </w:style>
  <w:style w:type="character" w:customStyle="1" w:styleId="BodyTextChar">
    <w:name w:val="Body Text Char"/>
    <w:basedOn w:val="DefaultParagraphFont"/>
    <w:link w:val="BodyText"/>
    <w:uiPriority w:val="1"/>
    <w:rsid w:val="007E3816"/>
    <w:rPr>
      <w:rFonts w:eastAsia="Times New Roman" w:cs="Times New Roman"/>
      <w:szCs w:val="24"/>
      <w:lang w:val="id" w:eastAsia="id"/>
    </w:rPr>
  </w:style>
  <w:style w:type="character" w:styleId="PlaceholderText">
    <w:name w:val="Placeholder Text"/>
    <w:basedOn w:val="DefaultParagraphFont"/>
    <w:uiPriority w:val="99"/>
    <w:semiHidden/>
    <w:rsid w:val="001A6333"/>
    <w:rPr>
      <w:color w:val="808080"/>
    </w:rPr>
  </w:style>
  <w:style w:type="character" w:customStyle="1" w:styleId="Heading3Char">
    <w:name w:val="Heading 3 Char"/>
    <w:basedOn w:val="DefaultParagraphFont"/>
    <w:link w:val="Heading3"/>
    <w:uiPriority w:val="9"/>
    <w:semiHidden/>
    <w:rsid w:val="00EB4989"/>
    <w:rPr>
      <w:rFonts w:asciiTheme="majorHAnsi" w:eastAsiaTheme="majorEastAsia" w:hAnsiTheme="majorHAnsi" w:cstheme="majorBidi"/>
      <w:color w:val="1F4D78" w:themeColor="accent1" w:themeShade="7F"/>
      <w:szCs w:val="24"/>
    </w:rPr>
  </w:style>
  <w:style w:type="table" w:styleId="TableGrid">
    <w:name w:val="Table Grid"/>
    <w:basedOn w:val="TableNormal"/>
    <w:uiPriority w:val="39"/>
    <w:rsid w:val="00B17C6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5D10"/>
    <w:pPr>
      <w:widowControl w:val="0"/>
      <w:autoSpaceDE w:val="0"/>
      <w:autoSpaceDN w:val="0"/>
      <w:spacing w:before="0" w:beforeAutospacing="0" w:after="0" w:afterAutospacing="0" w:line="240" w:lineRule="auto"/>
    </w:pPr>
    <w:rPr>
      <w:rFonts w:ascii="Garamond" w:eastAsia="Garamond" w:hAnsi="Garamond" w:cs="Times New Roman"/>
      <w:sz w:val="22"/>
      <w:lang w:val="ms" w:eastAsia="ms"/>
    </w:rPr>
  </w:style>
  <w:style w:type="paragraph" w:styleId="Caption">
    <w:name w:val="caption"/>
    <w:basedOn w:val="Normal"/>
    <w:next w:val="Normal"/>
    <w:uiPriority w:val="35"/>
    <w:unhideWhenUsed/>
    <w:qFormat/>
    <w:rsid w:val="00CA2465"/>
    <w:pPr>
      <w:spacing w:before="0" w:beforeAutospacing="0" w:after="200" w:afterAutospacing="0" w:line="276" w:lineRule="auto"/>
    </w:pPr>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FE7233"/>
    <w:rPr>
      <w:sz w:val="16"/>
      <w:szCs w:val="16"/>
    </w:rPr>
  </w:style>
  <w:style w:type="paragraph" w:styleId="CommentText">
    <w:name w:val="annotation text"/>
    <w:basedOn w:val="Normal"/>
    <w:link w:val="CommentTextChar"/>
    <w:uiPriority w:val="99"/>
    <w:semiHidden/>
    <w:unhideWhenUsed/>
    <w:rsid w:val="00FE7233"/>
    <w:pPr>
      <w:spacing w:line="240" w:lineRule="auto"/>
    </w:pPr>
    <w:rPr>
      <w:sz w:val="20"/>
      <w:szCs w:val="20"/>
    </w:rPr>
  </w:style>
  <w:style w:type="character" w:customStyle="1" w:styleId="CommentTextChar">
    <w:name w:val="Comment Text Char"/>
    <w:basedOn w:val="DefaultParagraphFont"/>
    <w:link w:val="CommentText"/>
    <w:uiPriority w:val="99"/>
    <w:semiHidden/>
    <w:rsid w:val="00FE7233"/>
    <w:rPr>
      <w:sz w:val="20"/>
      <w:szCs w:val="20"/>
    </w:rPr>
  </w:style>
  <w:style w:type="paragraph" w:styleId="CommentSubject">
    <w:name w:val="annotation subject"/>
    <w:basedOn w:val="CommentText"/>
    <w:next w:val="CommentText"/>
    <w:link w:val="CommentSubjectChar"/>
    <w:uiPriority w:val="99"/>
    <w:semiHidden/>
    <w:unhideWhenUsed/>
    <w:rsid w:val="00FE7233"/>
    <w:rPr>
      <w:b/>
      <w:bCs/>
    </w:rPr>
  </w:style>
  <w:style w:type="character" w:customStyle="1" w:styleId="CommentSubjectChar">
    <w:name w:val="Comment Subject Char"/>
    <w:basedOn w:val="CommentTextChar"/>
    <w:link w:val="CommentSubject"/>
    <w:uiPriority w:val="99"/>
    <w:semiHidden/>
    <w:rsid w:val="00FE7233"/>
    <w:rPr>
      <w:b/>
      <w:bCs/>
      <w:sz w:val="20"/>
      <w:szCs w:val="20"/>
    </w:rPr>
  </w:style>
  <w:style w:type="character" w:customStyle="1" w:styleId="ListParagraphChar">
    <w:name w:val="List Paragraph Char"/>
    <w:aliases w:val="UGEX'Z Char,Body of text Char,List Paragraph1 Char"/>
    <w:link w:val="ListParagraph"/>
    <w:uiPriority w:val="34"/>
    <w:locked/>
    <w:rsid w:val="00054A35"/>
  </w:style>
  <w:style w:type="paragraph" w:customStyle="1" w:styleId="Default">
    <w:name w:val="Default"/>
    <w:rsid w:val="003716CE"/>
    <w:pPr>
      <w:autoSpaceDE w:val="0"/>
      <w:autoSpaceDN w:val="0"/>
      <w:adjustRightInd w:val="0"/>
      <w:spacing w:before="0" w:beforeAutospacing="0" w:after="0" w:afterAutospacing="0" w:line="240" w:lineRule="auto"/>
    </w:pPr>
    <w:rPr>
      <w:rFonts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3770">
      <w:bodyDiv w:val="1"/>
      <w:marLeft w:val="0"/>
      <w:marRight w:val="0"/>
      <w:marTop w:val="0"/>
      <w:marBottom w:val="0"/>
      <w:divBdr>
        <w:top w:val="none" w:sz="0" w:space="0" w:color="auto"/>
        <w:left w:val="none" w:sz="0" w:space="0" w:color="auto"/>
        <w:bottom w:val="none" w:sz="0" w:space="0" w:color="auto"/>
        <w:right w:val="none" w:sz="0" w:space="0" w:color="auto"/>
      </w:divBdr>
      <w:divsChild>
        <w:div w:id="1315833881">
          <w:marLeft w:val="426"/>
          <w:marRight w:val="0"/>
          <w:marTop w:val="0"/>
          <w:marBottom w:val="0"/>
          <w:divBdr>
            <w:top w:val="none" w:sz="0" w:space="0" w:color="auto"/>
            <w:left w:val="none" w:sz="0" w:space="0" w:color="auto"/>
            <w:bottom w:val="none" w:sz="0" w:space="0" w:color="auto"/>
            <w:right w:val="none" w:sz="0" w:space="0" w:color="auto"/>
          </w:divBdr>
        </w:div>
        <w:div w:id="865678505">
          <w:marLeft w:val="786"/>
          <w:marRight w:val="0"/>
          <w:marTop w:val="0"/>
          <w:marBottom w:val="0"/>
          <w:divBdr>
            <w:top w:val="none" w:sz="0" w:space="0" w:color="auto"/>
            <w:left w:val="none" w:sz="0" w:space="0" w:color="auto"/>
            <w:bottom w:val="none" w:sz="0" w:space="0" w:color="auto"/>
            <w:right w:val="none" w:sz="0" w:space="0" w:color="auto"/>
          </w:divBdr>
        </w:div>
        <w:div w:id="1222669417">
          <w:marLeft w:val="786"/>
          <w:marRight w:val="0"/>
          <w:marTop w:val="0"/>
          <w:marBottom w:val="0"/>
          <w:divBdr>
            <w:top w:val="none" w:sz="0" w:space="0" w:color="auto"/>
            <w:left w:val="none" w:sz="0" w:space="0" w:color="auto"/>
            <w:bottom w:val="none" w:sz="0" w:space="0" w:color="auto"/>
            <w:right w:val="none" w:sz="0" w:space="0" w:color="auto"/>
          </w:divBdr>
        </w:div>
        <w:div w:id="2058699739">
          <w:marLeft w:val="786"/>
          <w:marRight w:val="0"/>
          <w:marTop w:val="0"/>
          <w:marBottom w:val="0"/>
          <w:divBdr>
            <w:top w:val="none" w:sz="0" w:space="0" w:color="auto"/>
            <w:left w:val="none" w:sz="0" w:space="0" w:color="auto"/>
            <w:bottom w:val="none" w:sz="0" w:space="0" w:color="auto"/>
            <w:right w:val="none" w:sz="0" w:space="0" w:color="auto"/>
          </w:divBdr>
        </w:div>
        <w:div w:id="980185682">
          <w:marLeft w:val="786"/>
          <w:marRight w:val="0"/>
          <w:marTop w:val="0"/>
          <w:marBottom w:val="0"/>
          <w:divBdr>
            <w:top w:val="none" w:sz="0" w:space="0" w:color="auto"/>
            <w:left w:val="none" w:sz="0" w:space="0" w:color="auto"/>
            <w:bottom w:val="none" w:sz="0" w:space="0" w:color="auto"/>
            <w:right w:val="none" w:sz="0" w:space="0" w:color="auto"/>
          </w:divBdr>
        </w:div>
        <w:div w:id="1748960278">
          <w:marLeft w:val="786"/>
          <w:marRight w:val="0"/>
          <w:marTop w:val="0"/>
          <w:marBottom w:val="0"/>
          <w:divBdr>
            <w:top w:val="none" w:sz="0" w:space="0" w:color="auto"/>
            <w:left w:val="none" w:sz="0" w:space="0" w:color="auto"/>
            <w:bottom w:val="none" w:sz="0" w:space="0" w:color="auto"/>
            <w:right w:val="none" w:sz="0" w:space="0" w:color="auto"/>
          </w:divBdr>
        </w:div>
        <w:div w:id="1413773314">
          <w:marLeft w:val="786"/>
          <w:marRight w:val="0"/>
          <w:marTop w:val="0"/>
          <w:marBottom w:val="0"/>
          <w:divBdr>
            <w:top w:val="none" w:sz="0" w:space="0" w:color="auto"/>
            <w:left w:val="none" w:sz="0" w:space="0" w:color="auto"/>
            <w:bottom w:val="none" w:sz="0" w:space="0" w:color="auto"/>
            <w:right w:val="none" w:sz="0" w:space="0" w:color="auto"/>
          </w:divBdr>
        </w:div>
        <w:div w:id="497380570">
          <w:marLeft w:val="786"/>
          <w:marRight w:val="0"/>
          <w:marTop w:val="0"/>
          <w:marBottom w:val="0"/>
          <w:divBdr>
            <w:top w:val="none" w:sz="0" w:space="0" w:color="auto"/>
            <w:left w:val="none" w:sz="0" w:space="0" w:color="auto"/>
            <w:bottom w:val="none" w:sz="0" w:space="0" w:color="auto"/>
            <w:right w:val="none" w:sz="0" w:space="0" w:color="auto"/>
          </w:divBdr>
        </w:div>
      </w:divsChild>
    </w:div>
    <w:div w:id="160314143">
      <w:bodyDiv w:val="1"/>
      <w:marLeft w:val="0"/>
      <w:marRight w:val="0"/>
      <w:marTop w:val="0"/>
      <w:marBottom w:val="0"/>
      <w:divBdr>
        <w:top w:val="none" w:sz="0" w:space="0" w:color="auto"/>
        <w:left w:val="none" w:sz="0" w:space="0" w:color="auto"/>
        <w:bottom w:val="none" w:sz="0" w:space="0" w:color="auto"/>
        <w:right w:val="none" w:sz="0" w:space="0" w:color="auto"/>
      </w:divBdr>
    </w:div>
    <w:div w:id="895705809">
      <w:bodyDiv w:val="1"/>
      <w:marLeft w:val="0"/>
      <w:marRight w:val="0"/>
      <w:marTop w:val="0"/>
      <w:marBottom w:val="0"/>
      <w:divBdr>
        <w:top w:val="none" w:sz="0" w:space="0" w:color="auto"/>
        <w:left w:val="none" w:sz="0" w:space="0" w:color="auto"/>
        <w:bottom w:val="none" w:sz="0" w:space="0" w:color="auto"/>
        <w:right w:val="none" w:sz="0" w:space="0" w:color="auto"/>
      </w:divBdr>
    </w:div>
    <w:div w:id="1308705453">
      <w:bodyDiv w:val="1"/>
      <w:marLeft w:val="0"/>
      <w:marRight w:val="0"/>
      <w:marTop w:val="0"/>
      <w:marBottom w:val="0"/>
      <w:divBdr>
        <w:top w:val="none" w:sz="0" w:space="0" w:color="auto"/>
        <w:left w:val="none" w:sz="0" w:space="0" w:color="auto"/>
        <w:bottom w:val="none" w:sz="0" w:space="0" w:color="auto"/>
        <w:right w:val="none" w:sz="0" w:space="0" w:color="auto"/>
      </w:divBdr>
    </w:div>
    <w:div w:id="1331788974">
      <w:bodyDiv w:val="1"/>
      <w:marLeft w:val="0"/>
      <w:marRight w:val="0"/>
      <w:marTop w:val="0"/>
      <w:marBottom w:val="0"/>
      <w:divBdr>
        <w:top w:val="none" w:sz="0" w:space="0" w:color="auto"/>
        <w:left w:val="none" w:sz="0" w:space="0" w:color="auto"/>
        <w:bottom w:val="none" w:sz="0" w:space="0" w:color="auto"/>
        <w:right w:val="none" w:sz="0" w:space="0" w:color="auto"/>
      </w:divBdr>
    </w:div>
    <w:div w:id="1448964993">
      <w:bodyDiv w:val="1"/>
      <w:marLeft w:val="0"/>
      <w:marRight w:val="0"/>
      <w:marTop w:val="0"/>
      <w:marBottom w:val="0"/>
      <w:divBdr>
        <w:top w:val="none" w:sz="0" w:space="0" w:color="auto"/>
        <w:left w:val="none" w:sz="0" w:space="0" w:color="auto"/>
        <w:bottom w:val="none" w:sz="0" w:space="0" w:color="auto"/>
        <w:right w:val="none" w:sz="0" w:space="0" w:color="auto"/>
      </w:divBdr>
    </w:div>
    <w:div w:id="1539051484">
      <w:bodyDiv w:val="1"/>
      <w:marLeft w:val="0"/>
      <w:marRight w:val="0"/>
      <w:marTop w:val="0"/>
      <w:marBottom w:val="0"/>
      <w:divBdr>
        <w:top w:val="none" w:sz="0" w:space="0" w:color="auto"/>
        <w:left w:val="none" w:sz="0" w:space="0" w:color="auto"/>
        <w:bottom w:val="none" w:sz="0" w:space="0" w:color="auto"/>
        <w:right w:val="none" w:sz="0" w:space="0" w:color="auto"/>
      </w:divBdr>
    </w:div>
    <w:div w:id="1606234281">
      <w:bodyDiv w:val="1"/>
      <w:marLeft w:val="0"/>
      <w:marRight w:val="0"/>
      <w:marTop w:val="0"/>
      <w:marBottom w:val="0"/>
      <w:divBdr>
        <w:top w:val="none" w:sz="0" w:space="0" w:color="auto"/>
        <w:left w:val="none" w:sz="0" w:space="0" w:color="auto"/>
        <w:bottom w:val="none" w:sz="0" w:space="0" w:color="auto"/>
        <w:right w:val="none" w:sz="0" w:space="0" w:color="auto"/>
      </w:divBdr>
    </w:div>
    <w:div w:id="1876847222">
      <w:bodyDiv w:val="1"/>
      <w:marLeft w:val="0"/>
      <w:marRight w:val="0"/>
      <w:marTop w:val="0"/>
      <w:marBottom w:val="0"/>
      <w:divBdr>
        <w:top w:val="none" w:sz="0" w:space="0" w:color="auto"/>
        <w:left w:val="none" w:sz="0" w:space="0" w:color="auto"/>
        <w:bottom w:val="none" w:sz="0" w:space="0" w:color="auto"/>
        <w:right w:val="none" w:sz="0" w:space="0" w:color="auto"/>
      </w:divBdr>
    </w:div>
    <w:div w:id="2114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3.wdp"/><Relationship Id="rId34" Type="http://schemas.microsoft.com/office/2007/relationships/hdphoto" Target="media/hdphoto4.wdp"/><Relationship Id="rId42" Type="http://schemas.openxmlformats.org/officeDocument/2006/relationships/footer" Target="footer10.xml"/><Relationship Id="rId47" Type="http://schemas.openxmlformats.org/officeDocument/2006/relationships/hyperlink" Target="mailto:putriika2014@gmail.com" TargetMode="External"/><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footer" Target="footer1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15.jpe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8.png"/><Relationship Id="rId44" Type="http://schemas.openxmlformats.org/officeDocument/2006/relationships/footer" Target="footer1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8.xml"/><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778F5-F69C-4C76-9F2E-ECD6C8A9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110</Pages>
  <Words>34593</Words>
  <Characters>197182</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jaya saputra m</cp:lastModifiedBy>
  <cp:revision>4</cp:revision>
  <cp:lastPrinted>2020-08-01T10:07:00Z</cp:lastPrinted>
  <dcterms:created xsi:type="dcterms:W3CDTF">2020-08-01T10:08:00Z</dcterms:created>
  <dcterms:modified xsi:type="dcterms:W3CDTF">2020-08-01T10:22:00Z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656ec029-5565-3028-b2d2-9efd7b70a700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