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Default Extension="jpeg" ContentType="image/jpeg"/>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header9.xml" ContentType="application/vnd.openxmlformats-officedocument.wordprocessingml.header+xml"/>
  <Override PartName="/word/footer11.xml" ContentType="application/vnd.openxmlformats-officedocument.wordprocessingml.footer+xml"/>
  <Override PartName="/word/header10.xml" ContentType="application/vnd.openxmlformats-officedocument.wordprocessingml.head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header14.xml" ContentType="application/vnd.openxmlformats-officedocument.wordprocessingml.header+xml"/>
  <Override PartName="/word/footer16.xml" ContentType="application/vnd.openxmlformats-officedocument.wordprocessingml.footer+xml"/>
  <Override PartName="/word/header15.xml" ContentType="application/vnd.openxmlformats-officedocument.wordprocessingml.header+xml"/>
  <Override PartName="/word/footer17.xml" ContentType="application/vnd.openxmlformats-officedocument.wordprocessingml.footer+xml"/>
  <Override PartName="/word/header16.xml" ContentType="application/vnd.openxmlformats-officedocument.wordprocessingml.header+xml"/>
  <Override PartName="/word/footer18.xml" ContentType="application/vnd.openxmlformats-officedocument.wordprocessingml.footer+xml"/>
  <Override PartName="/word/header17.xml" ContentType="application/vnd.openxmlformats-officedocument.wordprocessingml.header+xml"/>
  <Override PartName="/word/footer19.xml" ContentType="application/vnd.openxmlformats-officedocument.wordprocessingml.footer+xml"/>
  <Override PartName="/word/header18.xml" ContentType="application/vnd.openxmlformats-officedocument.wordprocessingml.header+xml"/>
  <Override PartName="/word/footer20.xml" ContentType="application/vnd.openxmlformats-officedocument.wordprocessingml.footer+xml"/>
  <Override PartName="/word/header19.xml" ContentType="application/vnd.openxmlformats-officedocument.wordprocessingml.header+xml"/>
  <Override PartName="/word/footer21.xml" ContentType="application/vnd.openxmlformats-officedocument.wordprocessingml.footer+xml"/>
  <Override PartName="/word/header20.xml" ContentType="application/vnd.openxmlformats-officedocument.wordprocessingml.header+xml"/>
  <Override PartName="/word/footer22.xml" ContentType="application/vnd.openxmlformats-officedocument.wordprocessingml.footer+xml"/>
  <Override PartName="/word/header21.xml" ContentType="application/vnd.openxmlformats-officedocument.wordprocessingml.header+xml"/>
  <Override PartName="/word/footer23.xml" ContentType="application/vnd.openxmlformats-officedocument.wordprocessingml.footer+xml"/>
  <Override PartName="/word/header22.xml" ContentType="application/vnd.openxmlformats-officedocument.wordprocessingml.header+xml"/>
  <Override PartName="/word/footer24.xml" ContentType="application/vnd.openxmlformats-officedocument.wordprocessingml.footer+xml"/>
  <Override PartName="/word/header23.xml" ContentType="application/vnd.openxmlformats-officedocument.wordprocessingml.header+xml"/>
  <Override PartName="/word/footer25.xml" ContentType="application/vnd.openxmlformats-officedocument.wordprocessingml.footer+xml"/>
  <Override PartName="/word/header24.xml" ContentType="application/vnd.openxmlformats-officedocument.wordprocessingml.head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header27.xml" ContentType="application/vnd.openxmlformats-officedocument.wordprocessingml.header+xml"/>
  <Override PartName="/word/footer29.xml" ContentType="application/vnd.openxmlformats-officedocument.wordprocessingml.footer+xml"/>
  <Override PartName="/word/header28.xml" ContentType="application/vnd.openxmlformats-officedocument.wordprocessingml.header+xml"/>
  <Override PartName="/word/footer30.xml" ContentType="application/vnd.openxmlformats-officedocument.wordprocessingml.footer+xml"/>
  <Override PartName="/word/header29.xml" ContentType="application/vnd.openxmlformats-officedocument.wordprocessingml.header+xml"/>
  <Override PartName="/word/footer31.xml" ContentType="application/vnd.openxmlformats-officedocument.wordprocessingml.footer+xml"/>
  <Override PartName="/word/header30.xml" ContentType="application/vnd.openxmlformats-officedocument.wordprocessingml.header+xml"/>
  <Override PartName="/word/footer32.xml" ContentType="application/vnd.openxmlformats-officedocument.wordprocessingml.footer+xml"/>
  <Override PartName="/word/header31.xml" ContentType="application/vnd.openxmlformats-officedocument.wordprocessingml.header+xml"/>
  <Override PartName="/word/footer33.xml" ContentType="application/vnd.openxmlformats-officedocument.wordprocessingml.footer+xml"/>
  <Override PartName="/word/header32.xml" ContentType="application/vnd.openxmlformats-officedocument.wordprocessingml.head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header46.xml" ContentType="application/vnd.openxmlformats-officedocument.wordprocessingml.header+xml"/>
  <Override PartName="/word/footer48.xml" ContentType="application/vnd.openxmlformats-officedocument.wordprocessingml.footer+xml"/>
  <Override PartName="/word/header47.xml" ContentType="application/vnd.openxmlformats-officedocument.wordprocessingml.header+xml"/>
  <Override PartName="/word/footer49.xml" ContentType="application/vnd.openxmlformats-officedocument.wordprocessingml.footer+xml"/>
  <Override PartName="/word/header48.xml" ContentType="application/vnd.openxmlformats-officedocument.wordprocessingml.header+xml"/>
  <Override PartName="/word/footer50.xml" ContentType="application/vnd.openxmlformats-officedocument.wordprocessingml.footer+xml"/>
  <Override PartName="/word/header49.xml" ContentType="application/vnd.openxmlformats-officedocument.wordprocessingml.header+xml"/>
  <Override PartName="/word/footer51.xml" ContentType="application/vnd.openxmlformats-officedocument.wordprocessingml.footer+xml"/>
  <Override PartName="/word/header50.xml" ContentType="application/vnd.openxmlformats-officedocument.wordprocessingml.header+xml"/>
  <Override PartName="/word/footer52.xml" ContentType="application/vnd.openxmlformats-officedocument.wordprocessingml.footer+xml"/>
  <Override PartName="/word/header51.xml" ContentType="application/vnd.openxmlformats-officedocument.wordprocessingml.header+xml"/>
  <Override PartName="/word/footer53.xml" ContentType="application/vnd.openxmlformats-officedocument.wordprocessingml.footer+xml"/>
  <Override PartName="/word/header52.xml" ContentType="application/vnd.openxmlformats-officedocument.wordprocessingml.header+xml"/>
  <Override PartName="/word/footer54.xml" ContentType="application/vnd.openxmlformats-officedocument.wordprocessingml.footer+xml"/>
  <Override PartName="/word/header53.xml" ContentType="application/vnd.openxmlformats-officedocument.wordprocessingml.header+xml"/>
  <Override PartName="/word/footer55.xml" ContentType="application/vnd.openxmlformats-officedocument.wordprocessingml.footer+xml"/>
  <Override PartName="/word/header54.xml" ContentType="application/vnd.openxmlformats-officedocument.wordprocessingml.header+xml"/>
  <Override PartName="/word/footer56.xml" ContentType="application/vnd.openxmlformats-officedocument.wordprocessingml.footer+xml"/>
  <Override PartName="/word/header55.xml" ContentType="application/vnd.openxmlformats-officedocument.wordprocessingml.header+xml"/>
  <Override PartName="/word/footer57.xml" ContentType="application/vnd.openxmlformats-officedocument.wordprocessingml.footer+xml"/>
  <Override PartName="/word/header56.xml" ContentType="application/vnd.openxmlformats-officedocument.wordprocessingml.header+xml"/>
  <Override PartName="/word/footer58.xml" ContentType="application/vnd.openxmlformats-officedocument.wordprocessingml.footer+xml"/>
  <Override PartName="/word/header57.xml" ContentType="application/vnd.openxmlformats-officedocument.wordprocessingml.header+xml"/>
  <Override PartName="/word/footer59.xml" ContentType="application/vnd.openxmlformats-officedocument.wordprocessingml.footer+xml"/>
  <Override PartName="/word/header58.xml" ContentType="application/vnd.openxmlformats-officedocument.wordprocessingml.header+xml"/>
  <Override PartName="/word/footer60.xml" ContentType="application/vnd.openxmlformats-officedocument.wordprocessingml.footer+xml"/>
  <Override PartName="/word/header59.xml" ContentType="application/vnd.openxmlformats-officedocument.wordprocessingml.header+xml"/>
  <Override PartName="/word/footer61.xml" ContentType="application/vnd.openxmlformats-officedocument.wordprocessingml.footer+xml"/>
  <Override PartName="/word/header60.xml" ContentType="application/vnd.openxmlformats-officedocument.wordprocessingml.header+xml"/>
  <Override PartName="/word/footer62.xml" ContentType="application/vnd.openxmlformats-officedocument.wordprocessingml.footer+xml"/>
  <Override PartName="/word/header61.xml" ContentType="application/vnd.openxmlformats-officedocument.wordprocessingml.header+xml"/>
  <Override PartName="/word/footer63.xml" ContentType="application/vnd.openxmlformats-officedocument.wordprocessingml.footer+xml"/>
  <Override PartName="/word/header62.xml" ContentType="application/vnd.openxmlformats-officedocument.wordprocessingml.header+xml"/>
  <Override PartName="/word/footer64.xml" ContentType="application/vnd.openxmlformats-officedocument.wordprocessingml.footer+xml"/>
  <Override PartName="/word/header63.xml" ContentType="application/vnd.openxmlformats-officedocument.wordprocessingml.header+xml"/>
  <Override PartName="/word/footer65.xml" ContentType="application/vnd.openxmlformats-officedocument.wordprocessingml.footer+xml"/>
  <Override PartName="/word/header64.xml" ContentType="application/vnd.openxmlformats-officedocument.wordprocessingml.header+xml"/>
  <Override PartName="/word/footer66.xml" ContentType="application/vnd.openxmlformats-officedocument.wordprocessingml.footer+xml"/>
  <Override PartName="/word/header65.xml" ContentType="application/vnd.openxmlformats-officedocument.wordprocessingml.header+xml"/>
  <Override PartName="/word/footer67.xml" ContentType="application/vnd.openxmlformats-officedocument.wordprocessingml.footer+xml"/>
  <Override PartName="/word/header66.xml" ContentType="application/vnd.openxmlformats-officedocument.wordprocessingml.header+xml"/>
  <Override PartName="/word/footer68.xml" ContentType="application/vnd.openxmlformats-officedocument.wordprocessingml.footer+xml"/>
  <Override PartName="/word/header67.xml" ContentType="application/vnd.openxmlformats-officedocument.wordprocessingml.header+xml"/>
  <Override PartName="/word/footer69.xml" ContentType="application/vnd.openxmlformats-officedocument.wordprocessingml.footer+xml"/>
  <Override PartName="/word/header68.xml" ContentType="application/vnd.openxmlformats-officedocument.wordprocessingml.header+xml"/>
  <Override PartName="/word/footer70.xml" ContentType="application/vnd.openxmlformats-officedocument.wordprocessingml.footer+xml"/>
  <Override PartName="/word/header69.xml" ContentType="application/vnd.openxmlformats-officedocument.wordprocessingml.header+xml"/>
  <Override PartName="/word/footer71.xml" ContentType="application/vnd.openxmlformats-officedocument.wordprocessingml.footer+xml"/>
  <Override PartName="/word/header70.xml" ContentType="application/vnd.openxmlformats-officedocument.wordprocessingml.header+xml"/>
  <Override PartName="/word/footer72.xml" ContentType="application/vnd.openxmlformats-officedocument.wordprocessingml.footer+xml"/>
  <Override PartName="/word/header71.xml" ContentType="application/vnd.openxmlformats-officedocument.wordprocessingml.header+xml"/>
  <Override PartName="/word/footer73.xml" ContentType="application/vnd.openxmlformats-officedocument.wordprocessingml.footer+xml"/>
  <Override PartName="/word/header72.xml" ContentType="application/vnd.openxmlformats-officedocument.wordprocessingml.header+xml"/>
  <Override PartName="/word/footer74.xml" ContentType="application/vnd.openxmlformats-officedocument.wordprocessingml.footer+xml"/>
  <Override PartName="/word/header73.xml" ContentType="application/vnd.openxmlformats-officedocument.wordprocessingml.header+xml"/>
  <Override PartName="/word/footer75.xml" ContentType="application/vnd.openxmlformats-officedocument.wordprocessingml.footer+xml"/>
  <Override PartName="/word/header74.xml" ContentType="application/vnd.openxmlformats-officedocument.wordprocessingml.header+xml"/>
  <Override PartName="/word/footer76.xml" ContentType="application/vnd.openxmlformats-officedocument.wordprocessingml.footer+xml"/>
  <Override PartName="/word/header75.xml" ContentType="application/vnd.openxmlformats-officedocument.wordprocessingml.header+xml"/>
  <Override PartName="/word/footer77.xml" ContentType="application/vnd.openxmlformats-officedocument.wordprocessingml.footer+xml"/>
  <Override PartName="/word/header76.xml" ContentType="application/vnd.openxmlformats-officedocument.wordprocessingml.header+xml"/>
  <Override PartName="/word/footer78.xml" ContentType="application/vnd.openxmlformats-officedocument.wordprocessingml.footer+xml"/>
  <Override PartName="/word/header77.xml" ContentType="application/vnd.openxmlformats-officedocument.wordprocessingml.header+xml"/>
  <Override PartName="/word/footer79.xml" ContentType="application/vnd.openxmlformats-officedocument.wordprocessingml.footer+xml"/>
  <Override PartName="/word/header78.xml" ContentType="application/vnd.openxmlformats-officedocument.wordprocessingml.header+xml"/>
  <Override PartName="/word/footer80.xml" ContentType="application/vnd.openxmlformats-officedocument.wordprocessingml.footer+xml"/>
  <Override PartName="/word/header79.xml" ContentType="application/vnd.openxmlformats-officedocument.wordprocessingml.header+xml"/>
  <Override PartName="/word/footer81.xml" ContentType="application/vnd.openxmlformats-officedocument.wordprocessingml.footer+xml"/>
  <Override PartName="/word/header80.xml" ContentType="application/vnd.openxmlformats-officedocument.wordprocessingml.header+xml"/>
  <Override PartName="/word/footer82.xml" ContentType="application/vnd.openxmlformats-officedocument.wordprocessingml.footer+xml"/>
  <Override PartName="/word/header81.xml" ContentType="application/vnd.openxmlformats-officedocument.wordprocessingml.header+xml"/>
  <Override PartName="/word/footer83.xml" ContentType="application/vnd.openxmlformats-officedocument.wordprocessingml.footer+xml"/>
  <Override PartName="/word/header82.xml" ContentType="application/vnd.openxmlformats-officedocument.wordprocessingml.header+xml"/>
  <Override PartName="/word/footer84.xml" ContentType="application/vnd.openxmlformats-officedocument.wordprocessingml.footer+xml"/>
  <Override PartName="/word/header83.xml" ContentType="application/vnd.openxmlformats-officedocument.wordprocessingml.header+xml"/>
  <Override PartName="/word/footer85.xml" ContentType="application/vnd.openxmlformats-officedocument.wordprocessingml.footer+xml"/>
  <Override PartName="/word/header84.xml" ContentType="application/vnd.openxmlformats-officedocument.wordprocessingml.header+xml"/>
  <Override PartName="/word/footer86.xml" ContentType="application/vnd.openxmlformats-officedocument.wordprocessingml.footer+xml"/>
  <Override PartName="/word/header85.xml" ContentType="application/vnd.openxmlformats-officedocument.wordprocessingml.header+xml"/>
  <Override PartName="/word/footer87.xml" ContentType="application/vnd.openxmlformats-officedocument.wordprocessingml.footer+xml"/>
  <Override PartName="/word/header86.xml" ContentType="application/vnd.openxmlformats-officedocument.wordprocessingml.header+xml"/>
  <Override PartName="/word/footer88.xml" ContentType="application/vnd.openxmlformats-officedocument.wordprocessingml.footer+xml"/>
  <Override PartName="/word/header87.xml" ContentType="application/vnd.openxmlformats-officedocument.wordprocessingml.header+xml"/>
  <Override PartName="/word/footer89.xml" ContentType="application/vnd.openxmlformats-officedocument.wordprocessingml.footer+xml"/>
  <Override PartName="/word/header88.xml" ContentType="application/vnd.openxmlformats-officedocument.wordprocessingml.header+xml"/>
  <Override PartName="/word/footer90.xml" ContentType="application/vnd.openxmlformats-officedocument.wordprocessingml.footer+xml"/>
  <Override PartName="/word/header89.xml" ContentType="application/vnd.openxmlformats-officedocument.wordprocessingml.header+xml"/>
  <Override PartName="/word/footer91.xml" ContentType="application/vnd.openxmlformats-officedocument.wordprocessingml.footer+xml"/>
  <Override PartName="/word/header90.xml" ContentType="application/vnd.openxmlformats-officedocument.wordprocessingml.header+xml"/>
  <Override PartName="/word/footer92.xml" ContentType="application/vnd.openxmlformats-officedocument.wordprocessingml.footer+xml"/>
  <Override PartName="/word/header91.xml" ContentType="application/vnd.openxmlformats-officedocument.wordprocessingml.header+xml"/>
  <Override PartName="/word/footer93.xml" ContentType="application/vnd.openxmlformats-officedocument.wordprocessingml.footer+xml"/>
  <Override PartName="/word/header92.xml" ContentType="application/vnd.openxmlformats-officedocument.wordprocessingml.header+xml"/>
  <Override PartName="/word/footer94.xml" ContentType="application/vnd.openxmlformats-officedocument.wordprocessingml.footer+xml"/>
  <Override PartName="/word/header93.xml" ContentType="application/vnd.openxmlformats-officedocument.wordprocessingml.header+xml"/>
  <Override PartName="/word/footer95.xml" ContentType="application/vnd.openxmlformats-officedocument.wordprocessingml.footer+xml"/>
  <Override PartName="/word/header94.xml" ContentType="application/vnd.openxmlformats-officedocument.wordprocessingml.header+xml"/>
  <Override PartName="/word/footer96.xml" ContentType="application/vnd.openxmlformats-officedocument.wordprocessingml.footer+xml"/>
  <Override PartName="/word/header95.xml" ContentType="application/vnd.openxmlformats-officedocument.wordprocessingml.header+xml"/>
  <Override PartName="/word/footer97.xml" ContentType="application/vnd.openxmlformats-officedocument.wordprocessingml.footer+xml"/>
  <Override PartName="/word/header96.xml" ContentType="application/vnd.openxmlformats-officedocument.wordprocessingml.header+xml"/>
  <Override PartName="/word/footer98.xml" ContentType="application/vnd.openxmlformats-officedocument.wordprocessingml.footer+xml"/>
  <Override PartName="/word/header97.xml" ContentType="application/vnd.openxmlformats-officedocument.wordprocessingml.header+xml"/>
  <Override PartName="/word/footer99.xml" ContentType="application/vnd.openxmlformats-officedocument.wordprocessingml.footer+xml"/>
  <Override PartName="/word/header98.xml" ContentType="application/vnd.openxmlformats-officedocument.wordprocessingml.header+xml"/>
  <Override PartName="/word/footer100.xml" ContentType="application/vnd.openxmlformats-officedocument.wordprocessingml.footer+xml"/>
  <Override PartName="/word/header99.xml" ContentType="application/vnd.openxmlformats-officedocument.wordprocessingml.header+xml"/>
  <Override PartName="/word/footer101.xml" ContentType="application/vnd.openxmlformats-officedocument.wordprocessingml.footer+xml"/>
  <Override PartName="/word/header100.xml" ContentType="application/vnd.openxmlformats-officedocument.wordprocessingml.header+xml"/>
  <Override PartName="/word/footer102.xml" ContentType="application/vnd.openxmlformats-officedocument.wordprocessingml.footer+xml"/>
  <Override PartName="/word/header101.xml" ContentType="application/vnd.openxmlformats-officedocument.wordprocessingml.header+xml"/>
  <Override PartName="/word/footer103.xml" ContentType="application/vnd.openxmlformats-officedocument.wordprocessingml.footer+xml"/>
  <Override PartName="/word/header102.xml" ContentType="application/vnd.openxmlformats-officedocument.wordprocessingml.header+xml"/>
  <Override PartName="/word/footer104.xml" ContentType="application/vnd.openxmlformats-officedocument.wordprocessingml.footer+xml"/>
  <Override PartName="/word/header103.xml" ContentType="application/vnd.openxmlformats-officedocument.wordprocessingml.header+xml"/>
  <Override PartName="/word/footer105.xml" ContentType="application/vnd.openxmlformats-officedocument.wordprocessingml.footer+xml"/>
  <Override PartName="/word/header104.xml" ContentType="application/vnd.openxmlformats-officedocument.wordprocessingml.header+xml"/>
  <Override PartName="/word/footer106.xml" ContentType="application/vnd.openxmlformats-officedocument.wordprocessingml.footer+xml"/>
  <Override PartName="/word/header105.xml" ContentType="application/vnd.openxmlformats-officedocument.wordprocessingml.header+xml"/>
  <Override PartName="/word/footer107.xml" ContentType="application/vnd.openxmlformats-officedocument.wordprocessingml.footer+xml"/>
  <Override PartName="/word/header106.xml" ContentType="application/vnd.openxmlformats-officedocument.wordprocessingml.header+xml"/>
  <Override PartName="/word/footer108.xml" ContentType="application/vnd.openxmlformats-officedocument.wordprocessingml.footer+xml"/>
  <Override PartName="/word/header107.xml" ContentType="application/vnd.openxmlformats-officedocument.wordprocessingml.header+xml"/>
  <Override PartName="/word/footer109.xml" ContentType="application/vnd.openxmlformats-officedocument.wordprocessingml.footer+xml"/>
  <Override PartName="/word/header108.xml" ContentType="application/vnd.openxmlformats-officedocument.wordprocessingml.header+xml"/>
  <Override PartName="/word/footer110.xml" ContentType="application/vnd.openxmlformats-officedocument.wordprocessingml.footer+xml"/>
  <Override PartName="/word/header109.xml" ContentType="application/vnd.openxmlformats-officedocument.wordprocessingml.header+xml"/>
  <Override PartName="/word/footer111.xml" ContentType="application/vnd.openxmlformats-officedocument.wordprocessingml.footer+xml"/>
  <Override PartName="/word/header110.xml" ContentType="application/vnd.openxmlformats-officedocument.wordprocessingml.header+xml"/>
  <Override PartName="/word/footer112.xml" ContentType="application/vnd.openxmlformats-officedocument.wordprocessingml.footer+xml"/>
  <Override PartName="/word/header111.xml" ContentType="application/vnd.openxmlformats-officedocument.wordprocessingml.header+xml"/>
  <Override PartName="/word/footer113.xml" ContentType="application/vnd.openxmlformats-officedocument.wordprocessingml.footer+xml"/>
  <Override PartName="/word/header112.xml" ContentType="application/vnd.openxmlformats-officedocument.wordprocessingml.header+xml"/>
  <Override PartName="/word/footer114.xml" ContentType="application/vnd.openxmlformats-officedocument.wordprocessingml.footer+xml"/>
  <Override PartName="/word/header113.xml" ContentType="application/vnd.openxmlformats-officedocument.wordprocessingml.header+xml"/>
  <Override PartName="/word/footer115.xml" ContentType="application/vnd.openxmlformats-officedocument.wordprocessingml.footer+xml"/>
  <Override PartName="/word/header114.xml" ContentType="application/vnd.openxmlformats-officedocument.wordprocessingml.header+xml"/>
  <Override PartName="/word/footer116.xml" ContentType="application/vnd.openxmlformats-officedocument.wordprocessingml.footer+xml"/>
  <Override PartName="/word/header115.xml" ContentType="application/vnd.openxmlformats-officedocument.wordprocessingml.header+xml"/>
  <Override PartName="/word/footer117.xml" ContentType="application/vnd.openxmlformats-officedocument.wordprocessingml.footer+xml"/>
  <Override PartName="/word/header116.xml" ContentType="application/vnd.openxmlformats-officedocument.wordprocessingml.header+xml"/>
  <Override PartName="/word/footer118.xml" ContentType="application/vnd.openxmlformats-officedocument.wordprocessingml.footer+xml"/>
  <Override PartName="/word/header117.xml" ContentType="application/vnd.openxmlformats-officedocument.wordprocessingml.header+xml"/>
  <Override PartName="/word/footer119.xml" ContentType="application/vnd.openxmlformats-officedocument.wordprocessingml.footer+xml"/>
  <Override PartName="/word/header118.xml" ContentType="application/vnd.openxmlformats-officedocument.wordprocessingml.header+xml"/>
  <Override PartName="/word/footer120.xml" ContentType="application/vnd.openxmlformats-officedocument.wordprocessingml.footer+xml"/>
  <Override PartName="/word/header119.xml" ContentType="application/vnd.openxmlformats-officedocument.wordprocessingml.header+xml"/>
  <Override PartName="/word/footer121.xml" ContentType="application/vnd.openxmlformats-officedocument.wordprocessingml.footer+xml"/>
  <Override PartName="/word/header120.xml" ContentType="application/vnd.openxmlformats-officedocument.wordprocessingml.header+xml"/>
  <Override PartName="/word/footer122.xml" ContentType="application/vnd.openxmlformats-officedocument.wordprocessingml.footer+xml"/>
  <Override PartName="/word/header121.xml" ContentType="application/vnd.openxmlformats-officedocument.wordprocessingml.header+xml"/>
  <Override PartName="/word/footer123.xml" ContentType="application/vnd.openxmlformats-officedocument.wordprocessingml.footer+xml"/>
  <Override PartName="/word/header122.xml" ContentType="application/vnd.openxmlformats-officedocument.wordprocessingml.header+xml"/>
  <Override PartName="/word/footer124.xml" ContentType="application/vnd.openxmlformats-officedocument.wordprocessingml.footer+xml"/>
  <Override PartName="/word/header123.xml" ContentType="application/vnd.openxmlformats-officedocument.wordprocessingml.header+xml"/>
  <Override PartName="/word/footer125.xml" ContentType="application/vnd.openxmlformats-officedocument.wordprocessingml.footer+xml"/>
  <Override PartName="/word/header124.xml" ContentType="application/vnd.openxmlformats-officedocument.wordprocessingml.header+xml"/>
  <Override PartName="/word/footer126.xml" ContentType="application/vnd.openxmlformats-officedocument.wordprocessingml.footer+xml"/>
  <Override PartName="/word/header125.xml" ContentType="application/vnd.openxmlformats-officedocument.wordprocessingml.header+xml"/>
  <Override PartName="/word/footer127.xml" ContentType="application/vnd.openxmlformats-officedocument.wordprocessingml.footer+xml"/>
  <Override PartName="/word/header126.xml" ContentType="application/vnd.openxmlformats-officedocument.wordprocessingml.header+xml"/>
  <Override PartName="/word/footer128.xml" ContentType="application/vnd.openxmlformats-officedocument.wordprocessingml.footer+xml"/>
  <Override PartName="/word/header127.xml" ContentType="application/vnd.openxmlformats-officedocument.wordprocessingml.header+xml"/>
  <Override PartName="/word/footer129.xml" ContentType="application/vnd.openxmlformats-officedocument.wordprocessingml.footer+xml"/>
  <Override PartName="/word/header128.xml" ContentType="application/vnd.openxmlformats-officedocument.wordprocessingml.header+xml"/>
  <Override PartName="/word/footer130.xml" ContentType="application/vnd.openxmlformats-officedocument.wordprocessingml.footer+xml"/>
  <Override PartName="/word/header129.xml" ContentType="application/vnd.openxmlformats-officedocument.wordprocessingml.header+xml"/>
  <Override PartName="/word/footer131.xml" ContentType="application/vnd.openxmlformats-officedocument.wordprocessingml.footer+xml"/>
  <Override PartName="/word/header130.xml" ContentType="application/vnd.openxmlformats-officedocument.wordprocessingml.header+xml"/>
  <Override PartName="/word/footer132.xml" ContentType="application/vnd.openxmlformats-officedocument.wordprocessingml.footer+xml"/>
  <Override PartName="/word/header131.xml" ContentType="application/vnd.openxmlformats-officedocument.wordprocessingml.header+xml"/>
  <Override PartName="/word/footer133.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Heading1"/>
        <w:spacing w:before="101"/>
        <w:ind w:right="1523"/>
      </w:pPr>
      <w:r>
        <w:rPr/>
        <w:t>SKRIPSI</w:t>
      </w:r>
    </w:p>
    <w:p>
      <w:pPr>
        <w:pStyle w:val="BodyText"/>
        <w:rPr>
          <w:b/>
          <w:sz w:val="30"/>
        </w:rPr>
      </w:pPr>
    </w:p>
    <w:p>
      <w:pPr>
        <w:spacing w:line="240" w:lineRule="auto" w:before="176"/>
        <w:ind w:left="1075" w:right="1524" w:firstLine="0"/>
        <w:jc w:val="center"/>
        <w:rPr>
          <w:b/>
          <w:sz w:val="28"/>
        </w:rPr>
      </w:pPr>
      <w:r>
        <w:rPr>
          <w:b/>
          <w:sz w:val="28"/>
        </w:rPr>
        <w:t>PERSEPSI MASYARAKAT TERHADAP KONSUMSI JAMU HERBAL BERBAHAN RIMPANG PADA ERA PANDEMI COVID-19 DI KAMPUNG PETEMON KUBURAN KELURAHAN SAWAHAN RW 2 SURABAYA</w:t>
      </w:r>
    </w:p>
    <w:p>
      <w:pPr>
        <w:pStyle w:val="BodyText"/>
        <w:rPr>
          <w:b/>
          <w:sz w:val="20"/>
        </w:rPr>
      </w:pPr>
    </w:p>
    <w:p>
      <w:pPr>
        <w:pStyle w:val="BodyText"/>
        <w:rPr>
          <w:b/>
          <w:sz w:val="20"/>
        </w:rPr>
      </w:pPr>
    </w:p>
    <w:p>
      <w:pPr>
        <w:pStyle w:val="BodyText"/>
        <w:spacing w:before="1"/>
        <w:rPr>
          <w:b/>
          <w:sz w:val="14"/>
        </w:rPr>
      </w:pPr>
      <w:r>
        <w:rPr/>
        <w:pict>
          <v:group style="position:absolute;margin-left:228pt;margin-top:10.090254pt;width:159pt;height:142.5pt;mso-position-horizontal-relative:page;mso-position-vertical-relative:paragraph;z-index:-15728640;mso-wrap-distance-left:0;mso-wrap-distance-right:0" coordorigin="4560,202" coordsize="3180,2850">
            <v:shape style="position:absolute;left:4560;top:201;width:3180;height:2850" type="#_x0000_t75" stroked="false">
              <v:imagedata r:id="rId6" o:title=""/>
            </v:shape>
            <v:shape style="position:absolute;left:4965;top:534;width:2364;height:2256" type="#_x0000_t75" stroked="false">
              <v:imagedata r:id="rId7" o:title=""/>
            </v:shape>
            <w10:wrap type="topAndBottom"/>
          </v:group>
        </w:pict>
      </w:r>
    </w:p>
    <w:p>
      <w:pPr>
        <w:pStyle w:val="BodyText"/>
        <w:rPr>
          <w:b/>
          <w:sz w:val="30"/>
        </w:rPr>
      </w:pPr>
    </w:p>
    <w:p>
      <w:pPr>
        <w:pStyle w:val="BodyText"/>
        <w:spacing w:before="8"/>
        <w:rPr>
          <w:b/>
          <w:sz w:val="42"/>
        </w:rPr>
      </w:pPr>
    </w:p>
    <w:p>
      <w:pPr>
        <w:spacing w:before="0"/>
        <w:ind w:left="1075" w:right="1521" w:firstLine="0"/>
        <w:jc w:val="center"/>
        <w:rPr>
          <w:b/>
          <w:sz w:val="28"/>
        </w:rPr>
      </w:pPr>
      <w:r>
        <w:rPr>
          <w:b/>
          <w:sz w:val="28"/>
        </w:rPr>
        <w:t>Oleh:</w:t>
      </w:r>
    </w:p>
    <w:p>
      <w:pPr>
        <w:spacing w:line="388" w:lineRule="auto" w:before="201"/>
        <w:ind w:left="3005" w:right="3456" w:firstLine="0"/>
        <w:jc w:val="center"/>
        <w:rPr>
          <w:b/>
          <w:sz w:val="28"/>
        </w:rPr>
      </w:pPr>
      <w:r>
        <w:rPr>
          <w:b/>
          <w:sz w:val="28"/>
          <w:u w:val="thick"/>
        </w:rPr>
        <w:t>CAHYANI AGENG PINATIH</w:t>
      </w:r>
      <w:r>
        <w:rPr>
          <w:b/>
          <w:sz w:val="28"/>
        </w:rPr>
        <w:t> </w:t>
      </w:r>
      <w:r>
        <w:rPr>
          <w:b/>
          <w:sz w:val="28"/>
          <w:u w:val="thick"/>
        </w:rPr>
        <w:t>1710022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rPr>
      </w:pPr>
    </w:p>
    <w:p>
      <w:pPr>
        <w:spacing w:line="388" w:lineRule="auto" w:before="89"/>
        <w:ind w:left="1382" w:right="1821" w:firstLine="934"/>
        <w:jc w:val="left"/>
        <w:rPr>
          <w:b/>
          <w:sz w:val="28"/>
        </w:rPr>
      </w:pPr>
      <w:r>
        <w:rPr>
          <w:b/>
          <w:sz w:val="28"/>
        </w:rPr>
        <w:t>PROGRAM STUDI S1 KEPERAWATAN SEKOLAH TINGGI ILMU KESEHATAN HANG TUAH</w:t>
      </w:r>
    </w:p>
    <w:p>
      <w:pPr>
        <w:spacing w:before="1"/>
        <w:ind w:left="4078" w:right="0" w:firstLine="0"/>
        <w:jc w:val="left"/>
        <w:rPr>
          <w:b/>
          <w:sz w:val="28"/>
        </w:rPr>
      </w:pPr>
      <w:r>
        <w:rPr>
          <w:b/>
          <w:sz w:val="28"/>
        </w:rPr>
        <w:t>SURABAYA</w:t>
      </w:r>
    </w:p>
    <w:p>
      <w:pPr>
        <w:spacing w:after="0"/>
        <w:jc w:val="left"/>
        <w:rPr>
          <w:sz w:val="28"/>
        </w:rPr>
        <w:sectPr>
          <w:footerReference w:type="default" r:id="rId5"/>
          <w:type w:val="continuous"/>
          <w:pgSz w:w="11910" w:h="16840"/>
          <w:pgMar w:footer="1002" w:top="1580" w:bottom="1200" w:left="1380" w:right="360"/>
        </w:sectPr>
      </w:pPr>
    </w:p>
    <w:p>
      <w:pPr>
        <w:pStyle w:val="Heading2"/>
        <w:spacing w:before="100"/>
        <w:ind w:left="1070" w:right="1524"/>
        <w:jc w:val="center"/>
      </w:pPr>
      <w:bookmarkStart w:name="_bookmark0" w:id="1"/>
      <w:bookmarkEnd w:id="1"/>
      <w:r>
        <w:rPr>
          <w:b w:val="0"/>
        </w:rPr>
      </w:r>
      <w:r>
        <w:rPr/>
        <w:t>SKRIPSI</w:t>
      </w:r>
    </w:p>
    <w:p>
      <w:pPr>
        <w:pStyle w:val="BodyText"/>
        <w:spacing w:before="1"/>
        <w:rPr>
          <w:b/>
        </w:rPr>
      </w:pPr>
    </w:p>
    <w:p>
      <w:pPr>
        <w:spacing w:before="0"/>
        <w:ind w:left="1075" w:right="1524" w:firstLine="0"/>
        <w:jc w:val="center"/>
        <w:rPr>
          <w:b/>
          <w:sz w:val="28"/>
        </w:rPr>
      </w:pPr>
      <w:r>
        <w:rPr>
          <w:b/>
          <w:sz w:val="28"/>
        </w:rPr>
        <w:t>PERSEPSI MASYARAKAT TERHADAP KONSUMSI JAMU HERBAL BERBAHAN RIMPANG PADA ERA PANDEMI COVID-19 DI KAMPUNG PETEMON KUBURAN KELURAHAN SAWAHAN RW 2 SURABAYA</w:t>
      </w:r>
    </w:p>
    <w:p>
      <w:pPr>
        <w:spacing w:before="200"/>
        <w:ind w:left="938" w:right="1388" w:firstLine="0"/>
        <w:jc w:val="center"/>
        <w:rPr>
          <w:b/>
          <w:sz w:val="28"/>
        </w:rPr>
      </w:pPr>
      <w:r>
        <w:rPr>
          <w:b/>
          <w:sz w:val="28"/>
        </w:rPr>
        <w:t>Diajukan untuk memperoleh gelar Sarjana Keperawatan (S.Kep) Sekolah Tinggi Ilmu Kesehatan Hang Tuah Surabaya</w:t>
      </w:r>
    </w:p>
    <w:p>
      <w:pPr>
        <w:pStyle w:val="BodyText"/>
        <w:rPr>
          <w:b/>
          <w:sz w:val="20"/>
        </w:rPr>
      </w:pPr>
    </w:p>
    <w:p>
      <w:pPr>
        <w:pStyle w:val="BodyText"/>
        <w:spacing w:before="7"/>
        <w:rPr>
          <w:b/>
          <w:sz w:val="23"/>
        </w:rPr>
      </w:pPr>
      <w:r>
        <w:rPr/>
        <w:pict>
          <v:group style="position:absolute;margin-left:231.75pt;margin-top:15.541523pt;width:159pt;height:142.5pt;mso-position-horizontal-relative:page;mso-position-vertical-relative:paragraph;z-index:-15728128;mso-wrap-distance-left:0;mso-wrap-distance-right:0" coordorigin="4635,311" coordsize="3180,2850">
            <v:shape style="position:absolute;left:4635;top:310;width:3180;height:2850" type="#_x0000_t75" stroked="false">
              <v:imagedata r:id="rId9" o:title=""/>
            </v:shape>
            <v:shape style="position:absolute;left:5040;top:643;width:2364;height:2256" type="#_x0000_t75" stroked="false">
              <v:imagedata r:id="rId7" o:title=""/>
            </v:shape>
            <w10:wrap type="topAndBottom"/>
          </v:group>
        </w:pict>
      </w:r>
    </w:p>
    <w:p>
      <w:pPr>
        <w:pStyle w:val="BodyText"/>
        <w:rPr>
          <w:b/>
          <w:sz w:val="30"/>
        </w:rPr>
      </w:pPr>
    </w:p>
    <w:p>
      <w:pPr>
        <w:pStyle w:val="BodyText"/>
        <w:rPr>
          <w:b/>
          <w:sz w:val="30"/>
        </w:rPr>
      </w:pPr>
    </w:p>
    <w:p>
      <w:pPr>
        <w:spacing w:before="266"/>
        <w:ind w:left="1075" w:right="1524" w:firstLine="0"/>
        <w:jc w:val="center"/>
        <w:rPr>
          <w:b/>
          <w:sz w:val="28"/>
        </w:rPr>
      </w:pPr>
      <w:r>
        <w:rPr>
          <w:b/>
          <w:sz w:val="28"/>
        </w:rPr>
        <w:t>Oleh :</w:t>
      </w:r>
    </w:p>
    <w:p>
      <w:pPr>
        <w:spacing w:line="388" w:lineRule="auto" w:before="201"/>
        <w:ind w:left="3005" w:right="3456" w:firstLine="0"/>
        <w:jc w:val="center"/>
        <w:rPr>
          <w:b/>
          <w:sz w:val="28"/>
        </w:rPr>
      </w:pPr>
      <w:r>
        <w:rPr>
          <w:b/>
          <w:sz w:val="28"/>
          <w:u w:val="thick"/>
        </w:rPr>
        <w:t>CAHYANI AGENG PINATIH</w:t>
      </w:r>
      <w:r>
        <w:rPr>
          <w:b/>
          <w:sz w:val="28"/>
        </w:rPr>
        <w:t> </w:t>
      </w:r>
      <w:r>
        <w:rPr>
          <w:b/>
          <w:sz w:val="28"/>
          <w:u w:val="thick"/>
        </w:rPr>
        <w:t>1710022</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9"/>
        </w:rPr>
      </w:pPr>
    </w:p>
    <w:p>
      <w:pPr>
        <w:spacing w:line="388" w:lineRule="auto" w:before="89"/>
        <w:ind w:left="1382" w:right="1821" w:firstLine="934"/>
        <w:jc w:val="left"/>
        <w:rPr>
          <w:b/>
          <w:sz w:val="28"/>
        </w:rPr>
      </w:pPr>
      <w:r>
        <w:rPr>
          <w:b/>
          <w:sz w:val="28"/>
        </w:rPr>
        <w:t>PROGRAM STUDI S1 KEPERAWATAN SEKOLAH TINGGI ILMU KESEHATAN HANG TUAH</w:t>
      </w:r>
    </w:p>
    <w:p>
      <w:pPr>
        <w:spacing w:line="388" w:lineRule="auto" w:before="1"/>
        <w:ind w:left="4577" w:right="4517" w:hanging="500"/>
        <w:jc w:val="left"/>
        <w:rPr>
          <w:b/>
          <w:sz w:val="28"/>
        </w:rPr>
      </w:pPr>
      <w:r>
        <w:rPr>
          <w:b/>
          <w:sz w:val="28"/>
        </w:rPr>
        <w:t>SURABAYA 2021</w:t>
      </w:r>
    </w:p>
    <w:p>
      <w:pPr>
        <w:spacing w:after="0" w:line="388" w:lineRule="auto"/>
        <w:jc w:val="left"/>
        <w:rPr>
          <w:sz w:val="28"/>
        </w:rPr>
        <w:sectPr>
          <w:footerReference w:type="default" r:id="rId8"/>
          <w:pgSz w:w="11910" w:h="16840"/>
          <w:pgMar w:footer="1002" w:header="0" w:top="1580" w:bottom="1200" w:left="1380" w:right="360"/>
          <w:pgNumType w:start="2"/>
        </w:sectPr>
      </w:pPr>
    </w:p>
    <w:p>
      <w:pPr>
        <w:spacing w:before="100"/>
        <w:ind w:left="1072" w:right="1524" w:firstLine="0"/>
        <w:jc w:val="center"/>
        <w:rPr>
          <w:b/>
          <w:sz w:val="24"/>
        </w:rPr>
      </w:pPr>
      <w:bookmarkStart w:name="_bookmark1" w:id="2"/>
      <w:bookmarkEnd w:id="2"/>
      <w:r>
        <w:rPr/>
      </w:r>
      <w:r>
        <w:rPr>
          <w:b/>
          <w:sz w:val="24"/>
        </w:rPr>
        <w:t>HALAMAN PERNYATAAN</w:t>
      </w:r>
    </w:p>
    <w:p>
      <w:pPr>
        <w:pStyle w:val="BodyText"/>
        <w:spacing w:before="7"/>
        <w:rPr>
          <w:b/>
          <w:sz w:val="23"/>
        </w:rPr>
      </w:pPr>
    </w:p>
    <w:p>
      <w:pPr>
        <w:pStyle w:val="BodyText"/>
        <w:ind w:left="888"/>
      </w:pPr>
      <w:r>
        <w:rPr/>
        <w:t>Saya bertanda tangan dibawah ini:</w:t>
      </w:r>
    </w:p>
    <w:p>
      <w:pPr>
        <w:pStyle w:val="BodyText"/>
      </w:pPr>
    </w:p>
    <w:p>
      <w:pPr>
        <w:pStyle w:val="BodyText"/>
        <w:tabs>
          <w:tab w:pos="2328" w:val="left" w:leader="none"/>
        </w:tabs>
        <w:ind w:left="888"/>
      </w:pPr>
      <w:r>
        <w:rPr/>
        <w:t>Nama</w:t>
        <w:tab/>
        <w:t>: Cahyani Ageng</w:t>
      </w:r>
      <w:r>
        <w:rPr>
          <w:spacing w:val="-3"/>
        </w:rPr>
        <w:t> </w:t>
      </w:r>
      <w:r>
        <w:rPr/>
        <w:t>Pinatih</w:t>
      </w:r>
    </w:p>
    <w:p>
      <w:pPr>
        <w:pStyle w:val="BodyText"/>
        <w:tabs>
          <w:tab w:pos="3296" w:val="right" w:leader="none"/>
        </w:tabs>
        <w:spacing w:before="276"/>
        <w:ind w:left="888"/>
      </w:pPr>
      <w:r>
        <w:rPr/>
        <w:t>Nim</w:t>
        <w:tab/>
        <w:t>1710022</w:t>
      </w:r>
    </w:p>
    <w:p>
      <w:pPr>
        <w:pStyle w:val="BodyText"/>
      </w:pPr>
    </w:p>
    <w:p>
      <w:pPr>
        <w:pStyle w:val="BodyText"/>
        <w:spacing w:line="480" w:lineRule="auto"/>
        <w:ind w:left="888" w:right="6131"/>
        <w:jc w:val="both"/>
      </w:pPr>
      <w:r>
        <w:rPr/>
        <w:t>Tanggal Lahir : 17 Januari 2000 Program Studi : S1 </w:t>
      </w:r>
      <w:r>
        <w:rPr>
          <w:spacing w:val="-3"/>
        </w:rPr>
        <w:t>Keperawatan</w:t>
      </w:r>
    </w:p>
    <w:p>
      <w:pPr>
        <w:pStyle w:val="BodyText"/>
        <w:spacing w:line="480" w:lineRule="auto" w:before="1"/>
        <w:ind w:left="888" w:right="1337" w:firstLine="720"/>
        <w:jc w:val="both"/>
      </w:pPr>
      <w:r>
        <w:rPr/>
        <w:t>Menyatakan bahwa Skripsi yang berjudul </w:t>
      </w:r>
      <w:r>
        <w:rPr>
          <w:w w:val="44"/>
        </w:rPr>
        <w:t>―</w:t>
      </w:r>
      <w:r>
        <w:rPr>
          <w:w w:val="99"/>
        </w:rPr>
        <w:t>P</w:t>
      </w:r>
      <w:r>
        <w:rPr/>
        <w:t>e</w:t>
      </w:r>
      <w:r>
        <w:rPr>
          <w:w w:val="99"/>
        </w:rPr>
        <w:t>rsepsi</w:t>
      </w:r>
      <w:r>
        <w:rPr/>
        <w:t> </w:t>
      </w:r>
      <w:r>
        <w:rPr>
          <w:w w:val="99"/>
        </w:rPr>
        <w:t>Mas</w:t>
      </w:r>
      <w:r>
        <w:rPr/>
        <w:t>yarakat Terhadap Konsumsi Jamu Herbal Berbahan Rimpang Pada Era Pandemi COVID-19 Di Kampung Petemon Kuburan Kelurahan Sawahan RW 2 Surabaya‖. Saya susun tanpa melakukan plagiat sesuai dengan peraturan yang berlaku di STIKES Hang Tuah Surabaya.</w:t>
      </w:r>
    </w:p>
    <w:p>
      <w:pPr>
        <w:pStyle w:val="BodyText"/>
        <w:spacing w:line="480" w:lineRule="auto"/>
        <w:ind w:left="888" w:right="1341" w:firstLine="720"/>
        <w:jc w:val="both"/>
      </w:pPr>
      <w:r>
        <w:rPr/>
        <w:t>Jika kemudian hari ternyata saya melakukan tindakan plagiat saya akan bertanggung jawab sepenuhnya dan menerima sanksi yang dijatuhkan oleh STIKES Hang Tuah Surabaya.</w:t>
      </w:r>
    </w:p>
    <w:p>
      <w:pPr>
        <w:pStyle w:val="BodyText"/>
        <w:spacing w:line="480" w:lineRule="auto"/>
        <w:ind w:left="888" w:right="1340" w:firstLine="720"/>
        <w:jc w:val="both"/>
      </w:pPr>
      <w:r>
        <w:rPr/>
        <w:drawing>
          <wp:anchor distT="0" distB="0" distL="0" distR="0" allowOverlap="1" layoutInCell="1" locked="0" behindDoc="1" simplePos="0" relativeHeight="465847296">
            <wp:simplePos x="0" y="0"/>
            <wp:positionH relativeFrom="page">
              <wp:posOffset>4606859</wp:posOffset>
            </wp:positionH>
            <wp:positionV relativeFrom="paragraph">
              <wp:posOffset>1406945</wp:posOffset>
            </wp:positionV>
            <wp:extent cx="1333745" cy="1064514"/>
            <wp:effectExtent l="0" t="0" r="0" b="0"/>
            <wp:wrapNone/>
            <wp:docPr id="1" name="image4.jpeg"/>
            <wp:cNvGraphicFramePr>
              <a:graphicFrameLocks noChangeAspect="1"/>
            </wp:cNvGraphicFramePr>
            <a:graphic>
              <a:graphicData uri="http://schemas.openxmlformats.org/drawingml/2006/picture">
                <pic:pic>
                  <pic:nvPicPr>
                    <pic:cNvPr id="2" name="image4.jpeg"/>
                    <pic:cNvPicPr/>
                  </pic:nvPicPr>
                  <pic:blipFill>
                    <a:blip r:embed="rId10" cstate="print"/>
                    <a:stretch>
                      <a:fillRect/>
                    </a:stretch>
                  </pic:blipFill>
                  <pic:spPr>
                    <a:xfrm>
                      <a:off x="0" y="0"/>
                      <a:ext cx="1333745" cy="1064514"/>
                    </a:xfrm>
                    <a:prstGeom prst="rect">
                      <a:avLst/>
                    </a:prstGeom>
                  </pic:spPr>
                </pic:pic>
              </a:graphicData>
            </a:graphic>
          </wp:anchor>
        </w:drawing>
      </w:r>
      <w:r>
        <w:rPr/>
        <w:t>Demikian pernyataan ini saya buat dengan sebenar – benarnya agar dapat digunakan sebagaimana mestinya.</w:t>
      </w:r>
    </w:p>
    <w:p>
      <w:pPr>
        <w:pStyle w:val="BodyText"/>
        <w:rPr>
          <w:sz w:val="20"/>
        </w:rPr>
      </w:pPr>
    </w:p>
    <w:p>
      <w:pPr>
        <w:pStyle w:val="BodyText"/>
        <w:spacing w:before="8"/>
        <w:rPr>
          <w:sz w:val="28"/>
        </w:rPr>
      </w:pPr>
    </w:p>
    <w:tbl>
      <w:tblPr>
        <w:tblW w:w="0" w:type="auto"/>
        <w:jc w:val="left"/>
        <w:tblInd w:w="536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786"/>
      </w:tblGrid>
      <w:tr>
        <w:trPr>
          <w:trHeight w:val="1389" w:hRule="atLeast"/>
        </w:trPr>
        <w:tc>
          <w:tcPr>
            <w:tcW w:w="2786" w:type="dxa"/>
          </w:tcPr>
          <w:p>
            <w:pPr>
              <w:pStyle w:val="TableParagraph"/>
              <w:spacing w:line="266" w:lineRule="exact"/>
              <w:ind w:left="200" w:right="0"/>
              <w:jc w:val="left"/>
              <w:rPr>
                <w:rFonts w:ascii="Times New Roman"/>
                <w:sz w:val="24"/>
              </w:rPr>
            </w:pPr>
            <w:r>
              <w:rPr>
                <w:rFonts w:ascii="Times New Roman"/>
                <w:sz w:val="24"/>
              </w:rPr>
              <w:t>Surabaya, 12 Juli</w:t>
            </w:r>
            <w:r>
              <w:rPr>
                <w:rFonts w:ascii="Times New Roman"/>
                <w:spacing w:val="59"/>
                <w:sz w:val="24"/>
              </w:rPr>
              <w:t> </w:t>
            </w:r>
            <w:r>
              <w:rPr>
                <w:rFonts w:ascii="Times New Roman"/>
                <w:sz w:val="24"/>
              </w:rPr>
              <w:t>2021</w:t>
            </w:r>
          </w:p>
        </w:tc>
      </w:tr>
      <w:tr>
        <w:trPr>
          <w:trHeight w:val="1941" w:hRule="atLeast"/>
        </w:trPr>
        <w:tc>
          <w:tcPr>
            <w:tcW w:w="2786" w:type="dxa"/>
          </w:tcPr>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before="216"/>
              <w:ind w:left="200" w:right="0"/>
              <w:jc w:val="left"/>
              <w:rPr>
                <w:rFonts w:ascii="Times New Roman"/>
                <w:b/>
                <w:sz w:val="24"/>
              </w:rPr>
            </w:pPr>
            <w:r>
              <w:rPr>
                <w:rFonts w:ascii="Times New Roman"/>
                <w:b/>
                <w:sz w:val="24"/>
                <w:u w:val="thick"/>
              </w:rPr>
              <w:t>Cahyani Ageng Pinatih</w:t>
            </w:r>
          </w:p>
          <w:p>
            <w:pPr>
              <w:pStyle w:val="TableParagraph"/>
              <w:spacing w:line="240" w:lineRule="auto"/>
              <w:ind w:right="0"/>
              <w:jc w:val="left"/>
              <w:rPr>
                <w:rFonts w:ascii="Times New Roman"/>
                <w:sz w:val="24"/>
              </w:rPr>
            </w:pPr>
          </w:p>
          <w:p>
            <w:pPr>
              <w:pStyle w:val="TableParagraph"/>
              <w:spacing w:line="256" w:lineRule="exact"/>
              <w:ind w:left="1047" w:right="0"/>
              <w:jc w:val="left"/>
              <w:rPr>
                <w:rFonts w:ascii="Times New Roman"/>
                <w:b/>
                <w:sz w:val="24"/>
              </w:rPr>
            </w:pPr>
            <w:r>
              <w:rPr>
                <w:rFonts w:ascii="Times New Roman"/>
                <w:b/>
                <w:sz w:val="24"/>
              </w:rPr>
              <w:t>NIM 1710022</w:t>
            </w:r>
          </w:p>
        </w:tc>
      </w:tr>
    </w:tbl>
    <w:p>
      <w:pPr>
        <w:spacing w:after="0" w:line="256" w:lineRule="exact"/>
        <w:jc w:val="left"/>
        <w:rPr>
          <w:rFonts w:ascii="Times New Roman"/>
          <w:sz w:val="24"/>
        </w:rPr>
        <w:sectPr>
          <w:pgSz w:w="11910" w:h="16840"/>
          <w:pgMar w:header="0" w:footer="1002" w:top="1580" w:bottom="1200" w:left="1380" w:right="360"/>
        </w:sectPr>
      </w:pPr>
    </w:p>
    <w:p>
      <w:pPr>
        <w:pStyle w:val="Heading2"/>
        <w:spacing w:before="100"/>
        <w:ind w:left="1072" w:right="1524"/>
        <w:jc w:val="center"/>
      </w:pPr>
      <w:bookmarkStart w:name="_bookmark2" w:id="3"/>
      <w:bookmarkEnd w:id="3"/>
      <w:r>
        <w:rPr>
          <w:b w:val="0"/>
        </w:rPr>
      </w:r>
      <w:r>
        <w:rPr/>
        <w:t>HALAMAN PERSETUJUAN</w:t>
      </w:r>
    </w:p>
    <w:p>
      <w:pPr>
        <w:pStyle w:val="BodyText"/>
        <w:spacing w:before="7"/>
        <w:rPr>
          <w:b/>
          <w:sz w:val="23"/>
        </w:rPr>
      </w:pPr>
    </w:p>
    <w:p>
      <w:pPr>
        <w:pStyle w:val="BodyText"/>
        <w:tabs>
          <w:tab w:pos="2328" w:val="left" w:leader="none"/>
        </w:tabs>
        <w:spacing w:line="480" w:lineRule="auto"/>
        <w:ind w:left="888" w:right="3092"/>
      </w:pPr>
      <w:r>
        <w:rPr/>
        <w:t>Setelah kami periksa dan amati, selaku pembimbing mahasiswa: Nama</w:t>
        <w:tab/>
        <w:t>: Cahyani Ageng</w:t>
      </w:r>
      <w:r>
        <w:rPr>
          <w:spacing w:val="-4"/>
        </w:rPr>
        <w:t> </w:t>
      </w:r>
      <w:r>
        <w:rPr/>
        <w:t>Pinatih</w:t>
      </w:r>
    </w:p>
    <w:p>
      <w:pPr>
        <w:pStyle w:val="BodyText"/>
        <w:tabs>
          <w:tab w:pos="3296" w:val="right" w:leader="none"/>
        </w:tabs>
        <w:ind w:left="888"/>
      </w:pPr>
      <w:r>
        <w:rPr/>
        <w:t>NIM</w:t>
        <w:tab/>
        <w:t>1710022</w:t>
      </w:r>
    </w:p>
    <w:p>
      <w:pPr>
        <w:pStyle w:val="BodyText"/>
      </w:pPr>
    </w:p>
    <w:p>
      <w:pPr>
        <w:pStyle w:val="BodyText"/>
        <w:ind w:left="888"/>
      </w:pPr>
      <w:r>
        <w:rPr/>
        <w:t>Program Studi : S-1 Keperawatan</w:t>
      </w:r>
    </w:p>
    <w:p>
      <w:pPr>
        <w:pStyle w:val="BodyText"/>
      </w:pPr>
    </w:p>
    <w:p>
      <w:pPr>
        <w:pStyle w:val="BodyText"/>
        <w:tabs>
          <w:tab w:pos="2328" w:val="left" w:leader="none"/>
        </w:tabs>
        <w:spacing w:line="480" w:lineRule="auto"/>
        <w:ind w:left="2307" w:right="1340" w:hanging="1419"/>
        <w:jc w:val="both"/>
      </w:pPr>
      <w:r>
        <w:rPr>
          <w:spacing w:val="2"/>
          <w:w w:val="99"/>
        </w:rPr>
        <w:t>J</w:t>
      </w:r>
      <w:r>
        <w:rPr/>
        <w:t>udul</w:t>
        <w:tab/>
        <w:tab/>
        <w:t>:</w:t>
      </w:r>
      <w:r>
        <w:rPr>
          <w:spacing w:val="5"/>
        </w:rPr>
        <w:t> </w:t>
      </w:r>
      <w:r>
        <w:rPr>
          <w:spacing w:val="-1"/>
          <w:w w:val="44"/>
        </w:rPr>
        <w:t>―</w:t>
      </w:r>
      <w:r>
        <w:rPr>
          <w:w w:val="99"/>
        </w:rPr>
        <w:t>P</w:t>
      </w:r>
      <w:r>
        <w:rPr>
          <w:spacing w:val="-1"/>
        </w:rPr>
        <w:t>e</w:t>
      </w:r>
      <w:r>
        <w:rPr>
          <w:w w:val="99"/>
        </w:rPr>
        <w:t>rs</w:t>
      </w:r>
      <w:r>
        <w:rPr>
          <w:spacing w:val="-2"/>
          <w:w w:val="99"/>
        </w:rPr>
        <w:t>e</w:t>
      </w:r>
      <w:r>
        <w:rPr>
          <w:w w:val="99"/>
        </w:rPr>
        <w:t>psi</w:t>
      </w:r>
      <w:r>
        <w:rPr>
          <w:spacing w:val="5"/>
        </w:rPr>
        <w:t> </w:t>
      </w:r>
      <w:r>
        <w:rPr>
          <w:w w:val="99"/>
        </w:rPr>
        <w:t>Ma</w:t>
      </w:r>
      <w:r>
        <w:rPr>
          <w:spacing w:val="1"/>
          <w:w w:val="99"/>
        </w:rPr>
        <w:t>s</w:t>
      </w:r>
      <w:r>
        <w:rPr>
          <w:spacing w:val="-5"/>
        </w:rPr>
        <w:t>y</w:t>
      </w:r>
      <w:r>
        <w:rPr>
          <w:spacing w:val="-1"/>
        </w:rPr>
        <w:t>a</w:t>
      </w:r>
      <w:r>
        <w:rPr>
          <w:spacing w:val="1"/>
        </w:rPr>
        <w:t>r</w:t>
      </w:r>
      <w:r>
        <w:rPr>
          <w:spacing w:val="-1"/>
        </w:rPr>
        <w:t>a</w:t>
      </w:r>
      <w:r>
        <w:rPr/>
        <w:t>k</w:t>
      </w:r>
      <w:r>
        <w:rPr>
          <w:spacing w:val="-1"/>
        </w:rPr>
        <w:t>a</w:t>
      </w:r>
      <w:r>
        <w:rPr/>
        <w:t>t</w:t>
      </w:r>
      <w:r>
        <w:rPr>
          <w:spacing w:val="5"/>
        </w:rPr>
        <w:t> </w:t>
      </w:r>
      <w:r>
        <w:rPr>
          <w:spacing w:val="1"/>
        </w:rPr>
        <w:t>T</w:t>
      </w:r>
      <w:r>
        <w:rPr>
          <w:spacing w:val="-1"/>
        </w:rPr>
        <w:t>e</w:t>
      </w:r>
      <w:r>
        <w:rPr/>
        <w:t>rh</w:t>
      </w:r>
      <w:r>
        <w:rPr>
          <w:spacing w:val="-2"/>
        </w:rPr>
        <w:t>a</w:t>
      </w:r>
      <w:r>
        <w:rPr/>
        <w:t>d</w:t>
      </w:r>
      <w:r>
        <w:rPr>
          <w:spacing w:val="-1"/>
        </w:rPr>
        <w:t>a</w:t>
      </w:r>
      <w:r>
        <w:rPr/>
        <w:t>p</w:t>
      </w:r>
      <w:r>
        <w:rPr>
          <w:spacing w:val="4"/>
        </w:rPr>
        <w:t> </w:t>
      </w:r>
      <w:r>
        <w:rPr>
          <w:w w:val="99"/>
        </w:rPr>
        <w:t>Konsumsi</w:t>
      </w:r>
      <w:r>
        <w:rPr>
          <w:spacing w:val="5"/>
        </w:rPr>
        <w:t> </w:t>
      </w:r>
      <w:r>
        <w:rPr>
          <w:spacing w:val="2"/>
          <w:w w:val="99"/>
        </w:rPr>
        <w:t>J</w:t>
      </w:r>
      <w:r>
        <w:rPr>
          <w:spacing w:val="-1"/>
        </w:rPr>
        <w:t>a</w:t>
      </w:r>
      <w:r>
        <w:rPr/>
        <w:t>mu</w:t>
      </w:r>
      <w:r>
        <w:rPr>
          <w:spacing w:val="2"/>
        </w:rPr>
        <w:t> </w:t>
      </w:r>
      <w:r>
        <w:rPr>
          <w:w w:val="99"/>
        </w:rPr>
        <w:t>H</w:t>
      </w:r>
      <w:r>
        <w:rPr>
          <w:spacing w:val="-2"/>
          <w:w w:val="99"/>
        </w:rPr>
        <w:t>e</w:t>
      </w:r>
      <w:r>
        <w:rPr>
          <w:w w:val="99"/>
        </w:rPr>
        <w:t>rb</w:t>
      </w:r>
      <w:r>
        <w:rPr>
          <w:spacing w:val="-2"/>
          <w:w w:val="99"/>
        </w:rPr>
        <w:t>a</w:t>
      </w:r>
      <w:r>
        <w:rPr>
          <w:w w:val="99"/>
        </w:rPr>
        <w:t>l</w:t>
      </w:r>
      <w:r>
        <w:rPr>
          <w:spacing w:val="5"/>
          <w:w w:val="99"/>
        </w:rPr>
        <w:t> </w:t>
      </w:r>
      <w:r>
        <w:rPr>
          <w:w w:val="99"/>
        </w:rPr>
        <w:t>B</w:t>
      </w:r>
      <w:r>
        <w:rPr>
          <w:spacing w:val="-1"/>
          <w:w w:val="99"/>
        </w:rPr>
        <w:t>e</w:t>
      </w:r>
      <w:r>
        <w:rPr>
          <w:w w:val="99"/>
        </w:rPr>
        <w:t>rb</w:t>
      </w:r>
      <w:r>
        <w:rPr>
          <w:spacing w:val="-2"/>
          <w:w w:val="99"/>
        </w:rPr>
        <w:t>a</w:t>
      </w:r>
      <w:r>
        <w:rPr>
          <w:spacing w:val="2"/>
          <w:w w:val="99"/>
        </w:rPr>
        <w:t>h</w:t>
      </w:r>
      <w:r>
        <w:rPr>
          <w:spacing w:val="-1"/>
          <w:w w:val="99"/>
        </w:rPr>
        <w:t>a</w:t>
      </w:r>
      <w:r>
        <w:rPr>
          <w:w w:val="99"/>
        </w:rPr>
        <w:t>n </w:t>
      </w:r>
      <w:r>
        <w:rPr/>
        <w:t>Rimpang Pada Era Pandemi COVID-19 Di Kampung Petemon Kuburan Kelurahan Sawahan RW 2</w:t>
      </w:r>
      <w:r>
        <w:rPr>
          <w:spacing w:val="-14"/>
        </w:rPr>
        <w:t> </w:t>
      </w:r>
      <w:r>
        <w:rPr/>
        <w:t>Surabaya‖</w:t>
      </w:r>
    </w:p>
    <w:p>
      <w:pPr>
        <w:pStyle w:val="BodyText"/>
        <w:rPr>
          <w:sz w:val="26"/>
        </w:rPr>
      </w:pPr>
    </w:p>
    <w:p>
      <w:pPr>
        <w:pStyle w:val="BodyText"/>
        <w:spacing w:before="1"/>
        <w:rPr>
          <w:sz w:val="22"/>
        </w:rPr>
      </w:pPr>
    </w:p>
    <w:p>
      <w:pPr>
        <w:pStyle w:val="BodyText"/>
        <w:spacing w:line="480" w:lineRule="auto"/>
        <w:ind w:left="888" w:right="1342"/>
        <w:jc w:val="both"/>
      </w:pPr>
      <w:r>
        <w:rPr/>
        <w:t>Serta perbaikan – perbaikan sepenuhnya, maka kami menganggap dan dapat menyetujui bahwa Skrips ini diajukan dalam sidang guna memenuhi sebagai persyaratan untuk memperoleh gelar:</w:t>
      </w:r>
    </w:p>
    <w:p>
      <w:pPr>
        <w:pStyle w:val="BodyText"/>
        <w:rPr>
          <w:sz w:val="26"/>
        </w:rPr>
      </w:pPr>
    </w:p>
    <w:p>
      <w:pPr>
        <w:pStyle w:val="BodyText"/>
        <w:spacing w:before="3"/>
        <w:rPr>
          <w:sz w:val="22"/>
        </w:rPr>
      </w:pPr>
    </w:p>
    <w:p>
      <w:pPr>
        <w:pStyle w:val="Heading2"/>
        <w:ind w:left="1073" w:right="1524"/>
        <w:jc w:val="center"/>
      </w:pPr>
      <w:r>
        <w:rPr/>
        <w:drawing>
          <wp:anchor distT="0" distB="0" distL="0" distR="0" allowOverlap="1" layoutInCell="1" locked="0" behindDoc="1" simplePos="0" relativeHeight="465847808">
            <wp:simplePos x="0" y="0"/>
            <wp:positionH relativeFrom="page">
              <wp:posOffset>2613025</wp:posOffset>
            </wp:positionH>
            <wp:positionV relativeFrom="paragraph">
              <wp:posOffset>1091925</wp:posOffset>
            </wp:positionV>
            <wp:extent cx="1883696" cy="310896"/>
            <wp:effectExtent l="0" t="0" r="0" b="0"/>
            <wp:wrapNone/>
            <wp:docPr id="3" name="image5.jpeg" descr="E:\ttd bu habibah.JPG"/>
            <wp:cNvGraphicFramePr>
              <a:graphicFrameLocks noChangeAspect="1"/>
            </wp:cNvGraphicFramePr>
            <a:graphic>
              <a:graphicData uri="http://schemas.openxmlformats.org/drawingml/2006/picture">
                <pic:pic>
                  <pic:nvPicPr>
                    <pic:cNvPr id="4" name="image5.jpeg"/>
                    <pic:cNvPicPr/>
                  </pic:nvPicPr>
                  <pic:blipFill>
                    <a:blip r:embed="rId11" cstate="print"/>
                    <a:stretch>
                      <a:fillRect/>
                    </a:stretch>
                  </pic:blipFill>
                  <pic:spPr>
                    <a:xfrm>
                      <a:off x="0" y="0"/>
                      <a:ext cx="1883696" cy="310896"/>
                    </a:xfrm>
                    <a:prstGeom prst="rect">
                      <a:avLst/>
                    </a:prstGeom>
                  </pic:spPr>
                </pic:pic>
              </a:graphicData>
            </a:graphic>
          </wp:anchor>
        </w:drawing>
      </w:r>
      <w:r>
        <w:rPr/>
        <w:t>CAHYANI AGENG PINATIH (S.Kep)</w:t>
      </w:r>
    </w:p>
    <w:p>
      <w:pPr>
        <w:pStyle w:val="BodyText"/>
        <w:rPr>
          <w:b/>
          <w:sz w:val="20"/>
        </w:rPr>
      </w:pPr>
    </w:p>
    <w:p>
      <w:pPr>
        <w:pStyle w:val="BodyText"/>
        <w:rPr>
          <w:b/>
          <w:sz w:val="20"/>
        </w:rPr>
      </w:pPr>
    </w:p>
    <w:p>
      <w:pPr>
        <w:pStyle w:val="BodyText"/>
        <w:rPr>
          <w:b/>
          <w:sz w:val="20"/>
        </w:rPr>
      </w:pPr>
    </w:p>
    <w:p>
      <w:pPr>
        <w:pStyle w:val="BodyText"/>
        <w:spacing w:before="10"/>
        <w:rPr>
          <w:b/>
          <w:sz w:val="12"/>
        </w:rPr>
      </w:pPr>
    </w:p>
    <w:tbl>
      <w:tblPr>
        <w:tblW w:w="0" w:type="auto"/>
        <w:jc w:val="left"/>
        <w:tblInd w:w="3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893"/>
      </w:tblGrid>
      <w:tr>
        <w:trPr>
          <w:trHeight w:val="877" w:hRule="atLeast"/>
        </w:trPr>
        <w:tc>
          <w:tcPr>
            <w:tcW w:w="2893" w:type="dxa"/>
          </w:tcPr>
          <w:p>
            <w:pPr>
              <w:pStyle w:val="TableParagraph"/>
              <w:spacing w:line="266" w:lineRule="exact"/>
              <w:ind w:left="703" w:right="0"/>
              <w:jc w:val="left"/>
              <w:rPr>
                <w:rFonts w:ascii="Times New Roman"/>
                <w:b/>
                <w:sz w:val="24"/>
              </w:rPr>
            </w:pPr>
            <w:r>
              <w:rPr>
                <w:rFonts w:ascii="Times New Roman"/>
                <w:b/>
                <w:sz w:val="24"/>
              </w:rPr>
              <w:t>Pembimbing 1</w:t>
            </w:r>
          </w:p>
        </w:tc>
      </w:tr>
      <w:tr>
        <w:trPr>
          <w:trHeight w:val="1429" w:hRule="atLeast"/>
        </w:trPr>
        <w:tc>
          <w:tcPr>
            <w:tcW w:w="2893" w:type="dxa"/>
          </w:tcPr>
          <w:p>
            <w:pPr>
              <w:pStyle w:val="TableParagraph"/>
              <w:spacing w:line="240" w:lineRule="auto" w:before="5"/>
              <w:ind w:right="0"/>
              <w:jc w:val="left"/>
              <w:rPr>
                <w:rFonts w:ascii="Times New Roman"/>
                <w:b/>
                <w:sz w:val="28"/>
              </w:rPr>
            </w:pPr>
          </w:p>
          <w:p>
            <w:pPr>
              <w:pStyle w:val="TableParagraph"/>
              <w:spacing w:line="550" w:lineRule="atLeast"/>
              <w:ind w:left="881" w:right="180" w:hanging="682"/>
              <w:jc w:val="left"/>
              <w:rPr>
                <w:rFonts w:ascii="Times New Roman"/>
                <w:b/>
                <w:sz w:val="24"/>
              </w:rPr>
            </w:pPr>
            <w:r>
              <w:rPr>
                <w:rFonts w:ascii="Times New Roman"/>
                <w:b/>
                <w:sz w:val="24"/>
                <w:u w:val="thick"/>
              </w:rPr>
              <w:t>NUR CHABIBAH, M.Si</w:t>
            </w:r>
            <w:r>
              <w:rPr>
                <w:rFonts w:ascii="Times New Roman"/>
                <w:b/>
                <w:sz w:val="24"/>
              </w:rPr>
              <w:t> NIP. 03051</w:t>
            </w:r>
          </w:p>
        </w:tc>
      </w:tr>
    </w:tbl>
    <w:p>
      <w:pPr>
        <w:pStyle w:val="BodyText"/>
        <w:rPr>
          <w:b/>
          <w:sz w:val="20"/>
        </w:rPr>
      </w:pPr>
    </w:p>
    <w:p>
      <w:pPr>
        <w:pStyle w:val="BodyText"/>
        <w:rPr>
          <w:b/>
          <w:sz w:val="20"/>
        </w:rPr>
      </w:pPr>
    </w:p>
    <w:p>
      <w:pPr>
        <w:pStyle w:val="BodyText"/>
        <w:rPr>
          <w:b/>
          <w:sz w:val="20"/>
        </w:rPr>
      </w:pPr>
    </w:p>
    <w:p>
      <w:pPr>
        <w:pStyle w:val="BodyText"/>
        <w:spacing w:before="9"/>
        <w:rPr>
          <w:b/>
          <w:sz w:val="27"/>
        </w:rPr>
      </w:pPr>
    </w:p>
    <w:p>
      <w:pPr>
        <w:pStyle w:val="BodyText"/>
        <w:tabs>
          <w:tab w:pos="2328" w:val="left" w:leader="none"/>
        </w:tabs>
        <w:spacing w:line="480" w:lineRule="auto" w:before="90"/>
        <w:ind w:left="888" w:right="4814"/>
      </w:pPr>
      <w:r>
        <w:rPr/>
        <w:t>Ditetapkan di : STIKES Hang Tuah Surabaya Tanggal</w:t>
        <w:tab/>
        <w:t>: Juli 2021</w:t>
      </w:r>
    </w:p>
    <w:p>
      <w:pPr>
        <w:spacing w:after="0" w:line="480" w:lineRule="auto"/>
        <w:sectPr>
          <w:pgSz w:w="11910" w:h="16840"/>
          <w:pgMar w:header="0" w:footer="1002" w:top="1580" w:bottom="1200" w:left="1380" w:right="360"/>
        </w:sectPr>
      </w:pPr>
    </w:p>
    <w:p>
      <w:pPr>
        <w:pStyle w:val="Heading2"/>
        <w:spacing w:before="100"/>
        <w:ind w:left="1074" w:right="1524"/>
        <w:jc w:val="center"/>
      </w:pPr>
      <w:bookmarkStart w:name="_bookmark3" w:id="4"/>
      <w:bookmarkEnd w:id="4"/>
      <w:r>
        <w:rPr>
          <w:b w:val="0"/>
        </w:rPr>
      </w:r>
      <w:r>
        <w:rPr/>
        <w:t>HALAMAN PENGESAHAN</w:t>
      </w:r>
    </w:p>
    <w:p>
      <w:pPr>
        <w:pStyle w:val="BodyText"/>
        <w:spacing w:before="9"/>
        <w:rPr>
          <w:b/>
          <w:sz w:val="15"/>
        </w:rPr>
      </w:pPr>
    </w:p>
    <w:p>
      <w:pPr>
        <w:pStyle w:val="BodyText"/>
        <w:spacing w:before="90"/>
        <w:ind w:left="888"/>
      </w:pPr>
      <w:r>
        <w:rPr/>
        <w:t>Proposal dari :</w:t>
      </w:r>
    </w:p>
    <w:p>
      <w:pPr>
        <w:pStyle w:val="BodyText"/>
      </w:pPr>
    </w:p>
    <w:p>
      <w:pPr>
        <w:pStyle w:val="BodyText"/>
        <w:tabs>
          <w:tab w:pos="2328" w:val="left" w:leader="none"/>
        </w:tabs>
        <w:ind w:left="888"/>
      </w:pPr>
      <w:r>
        <w:rPr/>
        <w:t>Nama</w:t>
        <w:tab/>
        <w:t>: Cahyani Ageng</w:t>
      </w:r>
      <w:r>
        <w:rPr>
          <w:spacing w:val="-4"/>
        </w:rPr>
        <w:t> </w:t>
      </w:r>
      <w:r>
        <w:rPr/>
        <w:t>Pinatih</w:t>
      </w:r>
    </w:p>
    <w:p>
      <w:pPr>
        <w:pStyle w:val="BodyText"/>
        <w:tabs>
          <w:tab w:pos="3296" w:val="right" w:leader="none"/>
        </w:tabs>
        <w:spacing w:before="276"/>
        <w:ind w:left="888"/>
      </w:pPr>
      <w:r>
        <w:rPr/>
        <w:t>NIM</w:t>
        <w:tab/>
        <w:t>1710022</w:t>
      </w:r>
    </w:p>
    <w:p>
      <w:pPr>
        <w:pStyle w:val="BodyText"/>
      </w:pPr>
    </w:p>
    <w:p>
      <w:pPr>
        <w:pStyle w:val="BodyText"/>
        <w:ind w:left="888"/>
      </w:pPr>
      <w:r>
        <w:rPr/>
        <w:t>Program Studi : S1 Keperawatan</w:t>
      </w:r>
    </w:p>
    <w:p>
      <w:pPr>
        <w:pStyle w:val="BodyText"/>
      </w:pPr>
    </w:p>
    <w:p>
      <w:pPr>
        <w:pStyle w:val="BodyText"/>
        <w:tabs>
          <w:tab w:pos="2328" w:val="left" w:leader="none"/>
        </w:tabs>
        <w:spacing w:line="480" w:lineRule="auto"/>
        <w:ind w:left="2307" w:right="1339" w:hanging="1419"/>
        <w:jc w:val="both"/>
      </w:pPr>
      <w:r>
        <w:rPr>
          <w:spacing w:val="2"/>
          <w:w w:val="99"/>
        </w:rPr>
        <w:t>J</w:t>
      </w:r>
      <w:r>
        <w:rPr/>
        <w:t>udul</w:t>
        <w:tab/>
        <w:tab/>
        <w:t>:</w:t>
      </w:r>
      <w:r>
        <w:rPr>
          <w:spacing w:val="5"/>
        </w:rPr>
        <w:t> </w:t>
      </w:r>
      <w:r>
        <w:rPr>
          <w:spacing w:val="-1"/>
          <w:w w:val="44"/>
        </w:rPr>
        <w:t>―</w:t>
      </w:r>
      <w:r>
        <w:rPr>
          <w:w w:val="99"/>
        </w:rPr>
        <w:t>P</w:t>
      </w:r>
      <w:r>
        <w:rPr>
          <w:spacing w:val="-1"/>
        </w:rPr>
        <w:t>e</w:t>
      </w:r>
      <w:r>
        <w:rPr>
          <w:w w:val="99"/>
        </w:rPr>
        <w:t>rs</w:t>
      </w:r>
      <w:r>
        <w:rPr>
          <w:spacing w:val="-2"/>
          <w:w w:val="99"/>
        </w:rPr>
        <w:t>e</w:t>
      </w:r>
      <w:r>
        <w:rPr>
          <w:w w:val="99"/>
        </w:rPr>
        <w:t>psi</w:t>
      </w:r>
      <w:r>
        <w:rPr>
          <w:spacing w:val="5"/>
        </w:rPr>
        <w:t> </w:t>
      </w:r>
      <w:r>
        <w:rPr>
          <w:w w:val="99"/>
        </w:rPr>
        <w:t>Ma</w:t>
      </w:r>
      <w:r>
        <w:rPr>
          <w:spacing w:val="1"/>
          <w:w w:val="99"/>
        </w:rPr>
        <w:t>s</w:t>
      </w:r>
      <w:r>
        <w:rPr>
          <w:spacing w:val="-5"/>
        </w:rPr>
        <w:t>y</w:t>
      </w:r>
      <w:r>
        <w:rPr>
          <w:spacing w:val="-1"/>
        </w:rPr>
        <w:t>a</w:t>
      </w:r>
      <w:r>
        <w:rPr>
          <w:spacing w:val="1"/>
        </w:rPr>
        <w:t>r</w:t>
      </w:r>
      <w:r>
        <w:rPr>
          <w:spacing w:val="-1"/>
        </w:rPr>
        <w:t>a</w:t>
      </w:r>
      <w:r>
        <w:rPr/>
        <w:t>k</w:t>
      </w:r>
      <w:r>
        <w:rPr>
          <w:spacing w:val="-1"/>
        </w:rPr>
        <w:t>a</w:t>
      </w:r>
      <w:r>
        <w:rPr/>
        <w:t>t</w:t>
      </w:r>
      <w:r>
        <w:rPr>
          <w:spacing w:val="5"/>
        </w:rPr>
        <w:t> </w:t>
      </w:r>
      <w:r>
        <w:rPr>
          <w:spacing w:val="1"/>
        </w:rPr>
        <w:t>T</w:t>
      </w:r>
      <w:r>
        <w:rPr>
          <w:spacing w:val="-1"/>
        </w:rPr>
        <w:t>e</w:t>
      </w:r>
      <w:r>
        <w:rPr/>
        <w:t>rh</w:t>
      </w:r>
      <w:r>
        <w:rPr>
          <w:spacing w:val="-2"/>
        </w:rPr>
        <w:t>a</w:t>
      </w:r>
      <w:r>
        <w:rPr/>
        <w:t>d</w:t>
      </w:r>
      <w:r>
        <w:rPr>
          <w:spacing w:val="-1"/>
        </w:rPr>
        <w:t>a</w:t>
      </w:r>
      <w:r>
        <w:rPr/>
        <w:t>p</w:t>
      </w:r>
      <w:r>
        <w:rPr>
          <w:spacing w:val="4"/>
        </w:rPr>
        <w:t> </w:t>
      </w:r>
      <w:r>
        <w:rPr>
          <w:w w:val="99"/>
        </w:rPr>
        <w:t>Konsumsi</w:t>
      </w:r>
      <w:r>
        <w:rPr>
          <w:spacing w:val="5"/>
        </w:rPr>
        <w:t> </w:t>
      </w:r>
      <w:r>
        <w:rPr>
          <w:spacing w:val="2"/>
          <w:w w:val="99"/>
        </w:rPr>
        <w:t>J</w:t>
      </w:r>
      <w:r>
        <w:rPr>
          <w:spacing w:val="-1"/>
        </w:rPr>
        <w:t>a</w:t>
      </w:r>
      <w:r>
        <w:rPr>
          <w:spacing w:val="3"/>
        </w:rPr>
        <w:t>m</w:t>
      </w:r>
      <w:r>
        <w:rPr/>
        <w:t>u</w:t>
      </w:r>
      <w:r>
        <w:rPr>
          <w:spacing w:val="2"/>
        </w:rPr>
        <w:t> </w:t>
      </w:r>
      <w:r>
        <w:rPr>
          <w:w w:val="99"/>
        </w:rPr>
        <w:t>H</w:t>
      </w:r>
      <w:r>
        <w:rPr>
          <w:spacing w:val="-2"/>
          <w:w w:val="99"/>
        </w:rPr>
        <w:t>e</w:t>
      </w:r>
      <w:r>
        <w:rPr>
          <w:w w:val="99"/>
        </w:rPr>
        <w:t>rb</w:t>
      </w:r>
      <w:r>
        <w:rPr>
          <w:spacing w:val="-2"/>
          <w:w w:val="99"/>
        </w:rPr>
        <w:t>a</w:t>
      </w:r>
      <w:r>
        <w:rPr>
          <w:w w:val="99"/>
        </w:rPr>
        <w:t>l</w:t>
      </w:r>
      <w:r>
        <w:rPr>
          <w:spacing w:val="5"/>
          <w:w w:val="99"/>
        </w:rPr>
        <w:t> </w:t>
      </w:r>
      <w:r>
        <w:rPr>
          <w:w w:val="99"/>
        </w:rPr>
        <w:t>B</w:t>
      </w:r>
      <w:r>
        <w:rPr>
          <w:spacing w:val="-1"/>
          <w:w w:val="99"/>
        </w:rPr>
        <w:t>e</w:t>
      </w:r>
      <w:r>
        <w:rPr>
          <w:w w:val="99"/>
        </w:rPr>
        <w:t>rb</w:t>
      </w:r>
      <w:r>
        <w:rPr>
          <w:spacing w:val="-2"/>
          <w:w w:val="99"/>
        </w:rPr>
        <w:t>a</w:t>
      </w:r>
      <w:r>
        <w:rPr>
          <w:spacing w:val="2"/>
          <w:w w:val="99"/>
        </w:rPr>
        <w:t>h</w:t>
      </w:r>
      <w:r>
        <w:rPr>
          <w:spacing w:val="-1"/>
          <w:w w:val="99"/>
        </w:rPr>
        <w:t>a</w:t>
      </w:r>
      <w:r>
        <w:rPr>
          <w:w w:val="99"/>
        </w:rPr>
        <w:t>n </w:t>
      </w:r>
      <w:r>
        <w:rPr/>
        <w:t>Rimpang Pada Era Pandemi COVID-19 Di Kampung Petemon Kuburan Kelurahan Sawahan RW 2</w:t>
      </w:r>
      <w:r>
        <w:rPr>
          <w:spacing w:val="-14"/>
        </w:rPr>
        <w:t> </w:t>
      </w:r>
      <w:r>
        <w:rPr/>
        <w:t>Surabaya‖</w:t>
      </w:r>
    </w:p>
    <w:p>
      <w:pPr>
        <w:pStyle w:val="BodyText"/>
        <w:spacing w:line="480" w:lineRule="auto" w:before="1"/>
        <w:ind w:left="888" w:right="1340"/>
        <w:jc w:val="both"/>
      </w:pPr>
      <w:r>
        <w:rPr/>
        <w:t>Telah dipertahankan dihadapan dewan penguji Skripsi di STIKES Hang Tuah Surabaya, dan dinyatakan dapat diterima sebagai salah satu syarat untuk memp</w:t>
      </w:r>
      <w:r>
        <w:rPr>
          <w:spacing w:val="-1"/>
        </w:rPr>
        <w:t>e</w:t>
      </w:r>
      <w:r>
        <w:rPr/>
        <w:t>rol</w:t>
      </w:r>
      <w:r>
        <w:rPr>
          <w:spacing w:val="-2"/>
        </w:rPr>
        <w:t>e</w:t>
      </w:r>
      <w:r>
        <w:rPr/>
        <w:t>h </w:t>
      </w:r>
      <w:r>
        <w:rPr>
          <w:spacing w:val="-25"/>
        </w:rPr>
        <w:t> </w:t>
      </w:r>
      <w:r>
        <w:rPr/>
        <w:t>g</w:t>
      </w:r>
      <w:r>
        <w:rPr>
          <w:spacing w:val="-1"/>
        </w:rPr>
        <w:t>e</w:t>
      </w:r>
      <w:r>
        <w:rPr/>
        <w:t>lar </w:t>
      </w:r>
      <w:r>
        <w:rPr>
          <w:spacing w:val="-26"/>
        </w:rPr>
        <w:t> </w:t>
      </w:r>
      <w:r>
        <w:rPr>
          <w:spacing w:val="-1"/>
          <w:w w:val="44"/>
        </w:rPr>
        <w:t>―</w:t>
      </w:r>
      <w:r>
        <w:rPr/>
        <w:t>S</w:t>
      </w:r>
      <w:r>
        <w:rPr>
          <w:spacing w:val="-1"/>
        </w:rPr>
        <w:t>AR</w:t>
      </w:r>
      <w:r>
        <w:rPr>
          <w:spacing w:val="2"/>
        </w:rPr>
        <w:t>J</w:t>
      </w:r>
      <w:r>
        <w:rPr>
          <w:spacing w:val="-1"/>
        </w:rPr>
        <w:t>AN</w:t>
      </w:r>
      <w:r>
        <w:rPr/>
        <w:t>A </w:t>
      </w:r>
      <w:r>
        <w:rPr>
          <w:spacing w:val="-28"/>
        </w:rPr>
        <w:t> </w:t>
      </w:r>
      <w:r>
        <w:rPr>
          <w:spacing w:val="-1"/>
        </w:rPr>
        <w:t>KEPE</w:t>
      </w:r>
      <w:r>
        <w:rPr/>
        <w:t>R</w:t>
      </w:r>
      <w:r>
        <w:rPr>
          <w:spacing w:val="-1"/>
        </w:rPr>
        <w:t>A</w:t>
      </w:r>
      <w:r>
        <w:rPr/>
        <w:t>W</w:t>
      </w:r>
      <w:r>
        <w:rPr>
          <w:spacing w:val="-1"/>
        </w:rPr>
        <w:t>AT</w:t>
      </w:r>
      <w:r>
        <w:rPr>
          <w:spacing w:val="-2"/>
        </w:rPr>
        <w:t>A</w:t>
      </w:r>
      <w:r>
        <w:rPr>
          <w:spacing w:val="-1"/>
          <w:w w:val="77"/>
        </w:rPr>
        <w:t>N</w:t>
      </w:r>
      <w:r>
        <w:rPr>
          <w:w w:val="77"/>
        </w:rPr>
        <w:t>‖</w:t>
      </w:r>
      <w:r>
        <w:rPr/>
        <w:t> </w:t>
      </w:r>
      <w:r>
        <w:rPr>
          <w:spacing w:val="-29"/>
        </w:rPr>
        <w:t> </w:t>
      </w:r>
      <w:r>
        <w:rPr/>
        <w:t>p</w:t>
      </w:r>
      <w:r>
        <w:rPr>
          <w:spacing w:val="-1"/>
        </w:rPr>
        <w:t>a</w:t>
      </w:r>
      <w:r>
        <w:rPr>
          <w:spacing w:val="2"/>
        </w:rPr>
        <w:t>d</w:t>
      </w:r>
      <w:r>
        <w:rPr/>
        <w:t>a </w:t>
      </w:r>
      <w:r>
        <w:rPr>
          <w:spacing w:val="-28"/>
        </w:rPr>
        <w:t> </w:t>
      </w:r>
      <w:r>
        <w:rPr/>
        <w:t>Prodi </w:t>
      </w:r>
      <w:r>
        <w:rPr>
          <w:spacing w:val="-27"/>
        </w:rPr>
        <w:t> </w:t>
      </w:r>
      <w:r>
        <w:rPr>
          <w:spacing w:val="-3"/>
        </w:rPr>
        <w:t>S</w:t>
      </w:r>
      <w:r>
        <w:rPr>
          <w:spacing w:val="2"/>
        </w:rPr>
        <w:t>1</w:t>
      </w:r>
      <w:r>
        <w:rPr>
          <w:spacing w:val="-4"/>
        </w:rPr>
        <w:t>-</w:t>
      </w:r>
      <w:r>
        <w:rPr>
          <w:spacing w:val="-2"/>
          <w:w w:val="99"/>
        </w:rPr>
        <w:t>K</w:t>
      </w:r>
      <w:r>
        <w:rPr>
          <w:spacing w:val="-4"/>
        </w:rPr>
        <w:t>e</w:t>
      </w:r>
      <w:r>
        <w:rPr>
          <w:spacing w:val="-3"/>
        </w:rPr>
        <w:t>p</w:t>
      </w:r>
      <w:r>
        <w:rPr>
          <w:spacing w:val="-4"/>
        </w:rPr>
        <w:t>e</w:t>
      </w:r>
      <w:r>
        <w:rPr>
          <w:spacing w:val="-2"/>
        </w:rPr>
        <w:t>r</w:t>
      </w:r>
      <w:r>
        <w:rPr>
          <w:spacing w:val="-4"/>
        </w:rPr>
        <w:t>a</w:t>
      </w:r>
      <w:r>
        <w:rPr>
          <w:spacing w:val="-3"/>
          <w:w w:val="99"/>
        </w:rPr>
        <w:t>w</w:t>
      </w:r>
      <w:r>
        <w:rPr>
          <w:spacing w:val="-5"/>
          <w:w w:val="99"/>
        </w:rPr>
        <w:t>a</w:t>
      </w:r>
      <w:r>
        <w:rPr>
          <w:spacing w:val="-3"/>
        </w:rPr>
        <w:t>tan</w:t>
      </w:r>
      <w:r>
        <w:rPr/>
        <w:t> STIKES Hang Tuah</w:t>
      </w:r>
      <w:r>
        <w:rPr>
          <w:spacing w:val="-4"/>
        </w:rPr>
        <w:t> </w:t>
      </w:r>
      <w:r>
        <w:rPr/>
        <w:t>Surabaya</w:t>
      </w:r>
    </w:p>
    <w:p>
      <w:pPr>
        <w:pStyle w:val="BodyText"/>
        <w:rPr>
          <w:sz w:val="20"/>
        </w:rPr>
      </w:pPr>
    </w:p>
    <w:p>
      <w:pPr>
        <w:pStyle w:val="BodyText"/>
        <w:spacing w:before="5"/>
        <w:rPr>
          <w:sz w:val="20"/>
        </w:rPr>
      </w:pPr>
    </w:p>
    <w:p>
      <w:pPr>
        <w:tabs>
          <w:tab w:pos="2321" w:val="left" w:leader="none"/>
        </w:tabs>
        <w:spacing w:before="90"/>
        <w:ind w:left="0" w:right="931" w:firstLine="0"/>
        <w:jc w:val="right"/>
        <w:rPr>
          <w:b/>
          <w:sz w:val="24"/>
        </w:rPr>
      </w:pPr>
      <w:r>
        <w:rPr/>
        <w:drawing>
          <wp:anchor distT="0" distB="0" distL="0" distR="0" allowOverlap="1" layoutInCell="1" locked="0" behindDoc="1" simplePos="0" relativeHeight="465850368">
            <wp:simplePos x="0" y="0"/>
            <wp:positionH relativeFrom="page">
              <wp:posOffset>5667036</wp:posOffset>
            </wp:positionH>
            <wp:positionV relativeFrom="paragraph">
              <wp:posOffset>-290663</wp:posOffset>
            </wp:positionV>
            <wp:extent cx="742653" cy="380238"/>
            <wp:effectExtent l="0" t="0" r="0" b="0"/>
            <wp:wrapNone/>
            <wp:docPr id="5" name="image6.jpeg"/>
            <wp:cNvGraphicFramePr>
              <a:graphicFrameLocks noChangeAspect="1"/>
            </wp:cNvGraphicFramePr>
            <a:graphic>
              <a:graphicData uri="http://schemas.openxmlformats.org/drawingml/2006/picture">
                <pic:pic>
                  <pic:nvPicPr>
                    <pic:cNvPr id="6" name="image6.jpeg"/>
                    <pic:cNvPicPr/>
                  </pic:nvPicPr>
                  <pic:blipFill>
                    <a:blip r:embed="rId12" cstate="print"/>
                    <a:stretch>
                      <a:fillRect/>
                    </a:stretch>
                  </pic:blipFill>
                  <pic:spPr>
                    <a:xfrm>
                      <a:off x="0" y="0"/>
                      <a:ext cx="742653" cy="380238"/>
                    </a:xfrm>
                    <a:prstGeom prst="rect">
                      <a:avLst/>
                    </a:prstGeom>
                  </pic:spPr>
                </pic:pic>
              </a:graphicData>
            </a:graphic>
          </wp:anchor>
        </w:drawing>
      </w:r>
      <w:r>
        <w:rPr/>
        <w:pict>
          <v:shape style="position:absolute;margin-left:103.419998pt;margin-top:5.009753pt;width:308.4pt;height:139.950pt;mso-position-horizontal-relative:page;mso-position-vertical-relative:paragraph;z-index:1573324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87"/>
                    <w:gridCol w:w="4582"/>
                  </w:tblGrid>
                  <w:tr>
                    <w:trPr>
                      <w:trHeight w:val="846" w:hRule="atLeast"/>
                    </w:trPr>
                    <w:tc>
                      <w:tcPr>
                        <w:tcW w:w="1587" w:type="dxa"/>
                      </w:tcPr>
                      <w:p>
                        <w:pPr>
                          <w:pStyle w:val="TableParagraph"/>
                          <w:spacing w:line="266" w:lineRule="exact"/>
                          <w:ind w:left="200" w:right="0"/>
                          <w:jc w:val="left"/>
                          <w:rPr>
                            <w:rFonts w:ascii="Times New Roman"/>
                            <w:b/>
                            <w:sz w:val="24"/>
                          </w:rPr>
                        </w:pPr>
                        <w:r>
                          <w:rPr>
                            <w:rFonts w:ascii="Times New Roman"/>
                            <w:b/>
                            <w:sz w:val="24"/>
                          </w:rPr>
                          <w:t>Penguji 1 :</w:t>
                        </w:r>
                      </w:p>
                    </w:tc>
                    <w:tc>
                      <w:tcPr>
                        <w:tcW w:w="4582" w:type="dxa"/>
                      </w:tcPr>
                      <w:p>
                        <w:pPr>
                          <w:pStyle w:val="TableParagraph"/>
                          <w:spacing w:line="240" w:lineRule="auto"/>
                          <w:ind w:left="1776" w:right="470" w:hanging="1131"/>
                          <w:jc w:val="left"/>
                          <w:rPr>
                            <w:rFonts w:ascii="Times New Roman"/>
                            <w:b/>
                            <w:sz w:val="24"/>
                          </w:rPr>
                        </w:pPr>
                        <w:r>
                          <w:rPr>
                            <w:rFonts w:ascii="Times New Roman"/>
                            <w:b/>
                            <w:sz w:val="24"/>
                            <w:u w:val="thick"/>
                          </w:rPr>
                          <w:t>Dya Sustrami, S.Kep., Ns., M.Kes</w:t>
                        </w:r>
                        <w:r>
                          <w:rPr>
                            <w:rFonts w:ascii="Times New Roman"/>
                            <w:b/>
                            <w:sz w:val="24"/>
                          </w:rPr>
                          <w:t> NIP 030007</w:t>
                        </w:r>
                      </w:p>
                    </w:tc>
                  </w:tr>
                  <w:tr>
                    <w:trPr>
                      <w:trHeight w:val="1128" w:hRule="atLeast"/>
                    </w:trPr>
                    <w:tc>
                      <w:tcPr>
                        <w:tcW w:w="1587" w:type="dxa"/>
                      </w:tcPr>
                      <w:p>
                        <w:pPr>
                          <w:pStyle w:val="TableParagraph"/>
                          <w:spacing w:line="240" w:lineRule="auto" w:before="7"/>
                          <w:ind w:right="0"/>
                          <w:jc w:val="left"/>
                          <w:rPr>
                            <w:rFonts w:ascii="Times New Roman"/>
                            <w:sz w:val="25"/>
                          </w:rPr>
                        </w:pPr>
                      </w:p>
                      <w:p>
                        <w:pPr>
                          <w:pStyle w:val="TableParagraph"/>
                          <w:spacing w:line="240" w:lineRule="auto"/>
                          <w:ind w:left="200" w:right="0"/>
                          <w:jc w:val="left"/>
                          <w:rPr>
                            <w:rFonts w:ascii="Times New Roman"/>
                            <w:b/>
                            <w:sz w:val="24"/>
                          </w:rPr>
                        </w:pPr>
                        <w:r>
                          <w:rPr>
                            <w:rFonts w:ascii="Times New Roman"/>
                            <w:b/>
                            <w:sz w:val="24"/>
                          </w:rPr>
                          <w:t>Penguji 2 :</w:t>
                        </w:r>
                      </w:p>
                    </w:tc>
                    <w:tc>
                      <w:tcPr>
                        <w:tcW w:w="4582" w:type="dxa"/>
                      </w:tcPr>
                      <w:p>
                        <w:pPr>
                          <w:pStyle w:val="TableParagraph"/>
                          <w:spacing w:line="240" w:lineRule="auto" w:before="7"/>
                          <w:ind w:right="0"/>
                          <w:jc w:val="left"/>
                          <w:rPr>
                            <w:rFonts w:ascii="Times New Roman"/>
                            <w:sz w:val="25"/>
                          </w:rPr>
                        </w:pPr>
                      </w:p>
                      <w:p>
                        <w:pPr>
                          <w:pStyle w:val="TableParagraph"/>
                          <w:spacing w:line="240" w:lineRule="auto"/>
                          <w:ind w:left="1834" w:right="1146" w:hanging="512"/>
                          <w:jc w:val="left"/>
                          <w:rPr>
                            <w:rFonts w:ascii="Times New Roman"/>
                            <w:b/>
                            <w:sz w:val="24"/>
                          </w:rPr>
                        </w:pPr>
                        <w:r>
                          <w:rPr>
                            <w:rFonts w:ascii="Times New Roman"/>
                            <w:b/>
                            <w:sz w:val="24"/>
                            <w:u w:val="thick"/>
                          </w:rPr>
                          <w:t>Nur Chabibah, M.Si</w:t>
                        </w:r>
                        <w:r>
                          <w:rPr>
                            <w:rFonts w:ascii="Times New Roman"/>
                            <w:b/>
                            <w:sz w:val="24"/>
                          </w:rPr>
                          <w:t> NIP 03051</w:t>
                        </w:r>
                      </w:p>
                    </w:tc>
                  </w:tr>
                  <w:tr>
                    <w:trPr>
                      <w:trHeight w:val="823" w:hRule="atLeast"/>
                    </w:trPr>
                    <w:tc>
                      <w:tcPr>
                        <w:tcW w:w="1587" w:type="dxa"/>
                      </w:tcPr>
                      <w:p>
                        <w:pPr>
                          <w:pStyle w:val="TableParagraph"/>
                          <w:spacing w:line="240" w:lineRule="auto" w:before="6"/>
                          <w:ind w:right="0"/>
                          <w:jc w:val="left"/>
                          <w:rPr>
                            <w:rFonts w:ascii="Times New Roman"/>
                            <w:sz w:val="23"/>
                          </w:rPr>
                        </w:pPr>
                      </w:p>
                      <w:p>
                        <w:pPr>
                          <w:pStyle w:val="TableParagraph"/>
                          <w:spacing w:line="240" w:lineRule="auto"/>
                          <w:ind w:left="200" w:right="0"/>
                          <w:jc w:val="left"/>
                          <w:rPr>
                            <w:rFonts w:ascii="Times New Roman"/>
                            <w:b/>
                            <w:sz w:val="24"/>
                          </w:rPr>
                        </w:pPr>
                        <w:r>
                          <w:rPr>
                            <w:rFonts w:ascii="Times New Roman"/>
                            <w:b/>
                            <w:sz w:val="24"/>
                          </w:rPr>
                          <w:t>Penguji 3 :</w:t>
                        </w:r>
                      </w:p>
                    </w:tc>
                    <w:tc>
                      <w:tcPr>
                        <w:tcW w:w="4582" w:type="dxa"/>
                      </w:tcPr>
                      <w:p>
                        <w:pPr>
                          <w:pStyle w:val="TableParagraph"/>
                          <w:spacing w:line="240" w:lineRule="auto" w:before="6"/>
                          <w:ind w:right="0"/>
                          <w:jc w:val="left"/>
                          <w:rPr>
                            <w:rFonts w:ascii="Times New Roman"/>
                            <w:sz w:val="23"/>
                          </w:rPr>
                        </w:pPr>
                      </w:p>
                      <w:p>
                        <w:pPr>
                          <w:pStyle w:val="TableParagraph"/>
                          <w:spacing w:line="270" w:lineRule="atLeast"/>
                          <w:ind w:left="1834" w:right="180" w:hanging="1553"/>
                          <w:jc w:val="left"/>
                          <w:rPr>
                            <w:rFonts w:ascii="Times New Roman"/>
                            <w:b/>
                            <w:sz w:val="24"/>
                          </w:rPr>
                        </w:pPr>
                        <w:r>
                          <w:rPr>
                            <w:rFonts w:ascii="Times New Roman"/>
                            <w:b/>
                            <w:sz w:val="24"/>
                            <w:u w:val="thick"/>
                          </w:rPr>
                          <w:t>Sri Anik Rustini,S.H.,S.Kep.,Ns., M.Kes</w:t>
                        </w:r>
                        <w:r>
                          <w:rPr>
                            <w:rFonts w:ascii="Times New Roman"/>
                            <w:b/>
                            <w:sz w:val="24"/>
                          </w:rPr>
                          <w:t> NIP 03054</w:t>
                        </w:r>
                      </w:p>
                    </w:tc>
                  </w:tr>
                </w:tbl>
                <w:p>
                  <w:pPr>
                    <w:pStyle w:val="BodyText"/>
                  </w:pPr>
                </w:p>
              </w:txbxContent>
            </v:textbox>
            <w10:wrap type="none"/>
          </v:shape>
        </w:pict>
      </w:r>
      <w:r>
        <w:rPr>
          <w:b/>
          <w:sz w:val="24"/>
          <w:u w:val="thick"/>
        </w:rPr>
        <w:t> </w:t>
        <w:tab/>
      </w:r>
    </w:p>
    <w:p>
      <w:pPr>
        <w:pStyle w:val="BodyText"/>
        <w:rPr>
          <w:b/>
          <w:sz w:val="20"/>
        </w:rPr>
      </w:pPr>
    </w:p>
    <w:p>
      <w:pPr>
        <w:pStyle w:val="BodyText"/>
        <w:rPr>
          <w:b/>
          <w:sz w:val="20"/>
        </w:rPr>
      </w:pPr>
    </w:p>
    <w:p>
      <w:pPr>
        <w:pStyle w:val="BodyText"/>
        <w:spacing w:before="1"/>
        <w:rPr>
          <w:b/>
          <w:sz w:val="12"/>
        </w:rPr>
      </w:pPr>
      <w:r>
        <w:rPr/>
        <w:drawing>
          <wp:anchor distT="0" distB="0" distL="0" distR="0" allowOverlap="1" layoutInCell="1" locked="0" behindDoc="0" simplePos="0" relativeHeight="4">
            <wp:simplePos x="0" y="0"/>
            <wp:positionH relativeFrom="page">
              <wp:posOffset>5289550</wp:posOffset>
            </wp:positionH>
            <wp:positionV relativeFrom="paragraph">
              <wp:posOffset>113300</wp:posOffset>
            </wp:positionV>
            <wp:extent cx="1282742" cy="176784"/>
            <wp:effectExtent l="0" t="0" r="0" b="0"/>
            <wp:wrapTopAndBottom/>
            <wp:docPr id="7" name="image5.jpeg" descr="E:\ttd bu habibah.JPG"/>
            <wp:cNvGraphicFramePr>
              <a:graphicFrameLocks noChangeAspect="1"/>
            </wp:cNvGraphicFramePr>
            <a:graphic>
              <a:graphicData uri="http://schemas.openxmlformats.org/drawingml/2006/picture">
                <pic:pic>
                  <pic:nvPicPr>
                    <pic:cNvPr id="8" name="image5.jpeg"/>
                    <pic:cNvPicPr/>
                  </pic:nvPicPr>
                  <pic:blipFill>
                    <a:blip r:embed="rId11" cstate="print"/>
                    <a:stretch>
                      <a:fillRect/>
                    </a:stretch>
                  </pic:blipFill>
                  <pic:spPr>
                    <a:xfrm>
                      <a:off x="0" y="0"/>
                      <a:ext cx="1282742" cy="176784"/>
                    </a:xfrm>
                    <a:prstGeom prst="rect">
                      <a:avLst/>
                    </a:prstGeom>
                  </pic:spPr>
                </pic:pic>
              </a:graphicData>
            </a:graphic>
          </wp:anchor>
        </w:drawing>
      </w:r>
      <w:r>
        <w:rPr/>
        <w:pict>
          <v:shape style="position:absolute;margin-left:413.75pt;margin-top:38.386593pt;width:113.35pt;height:.1pt;mso-position-horizontal-relative:page;mso-position-vertical-relative:paragraph;z-index:-15726080;mso-wrap-distance-left:0;mso-wrap-distance-right:0" coordorigin="8275,768" coordsize="2267,0" path="m8275,768l10542,768e" filled="false" stroked="true" strokeweight="1.5pt" strokecolor="#000000">
            <v:path arrowok="t"/>
            <v:stroke dashstyle="solid"/>
            <w10:wrap type="topAndBottom"/>
          </v:shape>
        </w:pict>
      </w:r>
    </w:p>
    <w:p>
      <w:pPr>
        <w:pStyle w:val="BodyText"/>
        <w:spacing w:before="9"/>
        <w:rPr>
          <w:b/>
          <w:sz w:val="19"/>
        </w:rPr>
      </w:pPr>
    </w:p>
    <w:p>
      <w:pPr>
        <w:pStyle w:val="BodyText"/>
        <w:rPr>
          <w:b/>
          <w:sz w:val="20"/>
        </w:rPr>
      </w:pPr>
    </w:p>
    <w:p>
      <w:pPr>
        <w:pStyle w:val="BodyText"/>
        <w:spacing w:before="5"/>
        <w:rPr>
          <w:b/>
          <w:sz w:val="14"/>
        </w:rPr>
      </w:pPr>
      <w:r>
        <w:rPr/>
        <w:pict>
          <v:group style="position:absolute;margin-left:413.850006pt;margin-top:10.260977pt;width:112.1pt;height:27.5pt;mso-position-horizontal-relative:page;mso-position-vertical-relative:paragraph;z-index:-15725056;mso-wrap-distance-left:0;mso-wrap-distance-right:0" coordorigin="8277,205" coordsize="2242,550">
            <v:shape style="position:absolute;left:8382;top:205;width:2058;height:465" type="#_x0000_t75" alt="NUR%20KHOFIFAH_1710074_SKRIPSI%20REVISIAN%20BARU.doc [Compatibility Mode] - Word" stroked="false">
              <v:imagedata r:id="rId13" o:title=""/>
            </v:shape>
            <v:shape style="position:absolute;left:8277;top:205;width:2242;height:550" type="#_x0000_t202" filled="false" stroked="false">
              <v:textbox inset="0,0,0,0">
                <w:txbxContent>
                  <w:p>
                    <w:pPr>
                      <w:spacing w:line="240" w:lineRule="auto" w:before="8"/>
                      <w:rPr>
                        <w:b/>
                        <w:sz w:val="23"/>
                      </w:rPr>
                    </w:pPr>
                  </w:p>
                  <w:p>
                    <w:pPr>
                      <w:tabs>
                        <w:tab w:pos="2241" w:val="left" w:leader="none"/>
                      </w:tabs>
                      <w:spacing w:before="0"/>
                      <w:ind w:left="0" w:right="0" w:firstLine="0"/>
                      <w:jc w:val="left"/>
                      <w:rPr>
                        <w:b/>
                        <w:sz w:val="24"/>
                      </w:rPr>
                    </w:pPr>
                    <w:r>
                      <w:rPr>
                        <w:b/>
                        <w:sz w:val="24"/>
                        <w:u w:val="thick"/>
                      </w:rPr>
                      <w:t> </w:t>
                      <w:tab/>
                    </w:r>
                  </w:p>
                </w:txbxContent>
              </v:textbox>
              <w10:wrap type="none"/>
            </v:shape>
            <w10:wrap type="topAndBottom"/>
          </v:group>
        </w:pict>
      </w:r>
    </w:p>
    <w:p>
      <w:pPr>
        <w:pStyle w:val="BodyText"/>
        <w:rPr>
          <w:b/>
          <w:sz w:val="20"/>
        </w:rPr>
      </w:pPr>
    </w:p>
    <w:p>
      <w:pPr>
        <w:pStyle w:val="BodyText"/>
        <w:rPr>
          <w:b/>
          <w:sz w:val="20"/>
        </w:rPr>
      </w:pPr>
    </w:p>
    <w:p>
      <w:pPr>
        <w:pStyle w:val="BodyText"/>
        <w:spacing w:before="3"/>
        <w:rPr>
          <w:b/>
          <w:sz w:val="22"/>
        </w:rPr>
      </w:pPr>
    </w:p>
    <w:tbl>
      <w:tblPr>
        <w:tblW w:w="0" w:type="auto"/>
        <w:jc w:val="left"/>
        <w:tblInd w:w="26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91"/>
      </w:tblGrid>
      <w:tr>
        <w:trPr>
          <w:trHeight w:val="1098" w:hRule="atLeast"/>
        </w:trPr>
        <w:tc>
          <w:tcPr>
            <w:tcW w:w="4191" w:type="dxa"/>
          </w:tcPr>
          <w:p>
            <w:pPr>
              <w:pStyle w:val="TableParagraph"/>
              <w:spacing w:line="240" w:lineRule="auto"/>
              <w:ind w:left="353" w:right="339" w:firstLine="1099"/>
              <w:jc w:val="left"/>
              <w:rPr>
                <w:rFonts w:ascii="Times New Roman"/>
                <w:b/>
                <w:sz w:val="24"/>
              </w:rPr>
            </w:pPr>
            <w:r>
              <w:rPr>
                <w:rFonts w:ascii="Times New Roman"/>
                <w:b/>
                <w:sz w:val="24"/>
              </w:rPr>
              <w:t>Mengetahui, KAPRODI S1 KEPERAWATAN</w:t>
            </w:r>
          </w:p>
          <w:p>
            <w:pPr>
              <w:pStyle w:val="TableParagraph"/>
              <w:spacing w:line="240" w:lineRule="auto"/>
              <w:ind w:left="200" w:right="0"/>
              <w:jc w:val="left"/>
              <w:rPr>
                <w:rFonts w:ascii="Times New Roman"/>
                <w:b/>
                <w:sz w:val="24"/>
              </w:rPr>
            </w:pPr>
            <w:r>
              <w:rPr>
                <w:rFonts w:ascii="Times New Roman"/>
                <w:b/>
                <w:sz w:val="24"/>
              </w:rPr>
              <w:t>STIKES HANG TUAH SURABAYA</w:t>
            </w:r>
          </w:p>
        </w:tc>
      </w:tr>
      <w:tr>
        <w:trPr>
          <w:trHeight w:val="822" w:hRule="atLeast"/>
        </w:trPr>
        <w:tc>
          <w:tcPr>
            <w:tcW w:w="4191" w:type="dxa"/>
          </w:tcPr>
          <w:p>
            <w:pPr>
              <w:pStyle w:val="TableParagraph"/>
              <w:spacing w:line="240" w:lineRule="auto" w:before="6"/>
              <w:ind w:right="0"/>
              <w:jc w:val="left"/>
              <w:rPr>
                <w:rFonts w:ascii="Times New Roman"/>
                <w:b/>
                <w:sz w:val="23"/>
              </w:rPr>
            </w:pPr>
          </w:p>
          <w:p>
            <w:pPr>
              <w:pStyle w:val="TableParagraph"/>
              <w:spacing w:line="270" w:lineRule="atLeast"/>
              <w:ind w:left="1560" w:right="259" w:hanging="1282"/>
              <w:jc w:val="left"/>
              <w:rPr>
                <w:rFonts w:ascii="Times New Roman"/>
                <w:b/>
                <w:sz w:val="24"/>
              </w:rPr>
            </w:pPr>
            <w:r>
              <w:rPr>
                <w:rFonts w:ascii="Times New Roman"/>
                <w:b/>
                <w:sz w:val="24"/>
                <w:u w:val="thick"/>
              </w:rPr>
              <w:t>PUJI HASTUTI, S.Kep.,Ns.,M.Kep</w:t>
            </w:r>
            <w:r>
              <w:rPr>
                <w:rFonts w:ascii="Times New Roman"/>
                <w:b/>
                <w:sz w:val="24"/>
              </w:rPr>
              <w:t> NIP.03010</w:t>
            </w:r>
          </w:p>
        </w:tc>
      </w:tr>
    </w:tbl>
    <w:p>
      <w:pPr>
        <w:pStyle w:val="BodyText"/>
        <w:tabs>
          <w:tab w:pos="2328" w:val="left" w:leader="none"/>
        </w:tabs>
        <w:spacing w:line="276" w:lineRule="auto" w:before="158"/>
        <w:ind w:left="888" w:right="4814"/>
      </w:pPr>
      <w:r>
        <w:rPr/>
        <w:t>Ditetapkan di : STIKES Hang Tuah Surabaya Tanggal</w:t>
        <w:tab/>
        <w:t>: Juli 2021</w:t>
      </w:r>
    </w:p>
    <w:p>
      <w:pPr>
        <w:spacing w:after="0" w:line="276" w:lineRule="auto"/>
        <w:sectPr>
          <w:pgSz w:w="11910" w:h="16840"/>
          <w:pgMar w:header="0" w:footer="1002" w:top="1580" w:bottom="1200" w:left="1380" w:right="360"/>
        </w:sectPr>
      </w:pPr>
    </w:p>
    <w:p>
      <w:pPr>
        <w:pStyle w:val="Heading2"/>
        <w:spacing w:before="100"/>
        <w:ind w:left="1072" w:right="1524"/>
        <w:jc w:val="center"/>
      </w:pPr>
      <w:bookmarkStart w:name="_bookmark4" w:id="5"/>
      <w:bookmarkEnd w:id="5"/>
      <w:r>
        <w:rPr>
          <w:b w:val="0"/>
        </w:rPr>
      </w:r>
      <w:r>
        <w:rPr/>
        <w:t>KATA PENGANTAR</w:t>
      </w:r>
    </w:p>
    <w:p>
      <w:pPr>
        <w:pStyle w:val="BodyText"/>
        <w:spacing w:before="7"/>
        <w:rPr>
          <w:b/>
          <w:sz w:val="23"/>
        </w:rPr>
      </w:pPr>
    </w:p>
    <w:p>
      <w:pPr>
        <w:pStyle w:val="BodyText"/>
        <w:spacing w:line="480" w:lineRule="auto"/>
        <w:ind w:left="888" w:right="1338" w:firstLine="720"/>
        <w:jc w:val="both"/>
      </w:pPr>
      <w:r>
        <w:rPr/>
        <w:t>Puji Syukur kami panjatkan atas kehendak dan ridho Allah SWT yang telah melimpahkan rahmat dan segala hidayah-Nya sehingga penulis dapat me</w:t>
      </w:r>
      <w:r>
        <w:rPr>
          <w:spacing w:val="1"/>
        </w:rPr>
        <w:t>n</w:t>
      </w:r>
      <w:r>
        <w:rPr>
          <w:spacing w:val="-5"/>
        </w:rPr>
        <w:t>y</w:t>
      </w:r>
      <w:r>
        <w:rPr>
          <w:spacing w:val="-1"/>
        </w:rPr>
        <w:t>e</w:t>
      </w:r>
      <w:r>
        <w:rPr>
          <w:spacing w:val="2"/>
        </w:rPr>
        <w:t>l</w:t>
      </w:r>
      <w:r>
        <w:rPr>
          <w:spacing w:val="-1"/>
        </w:rPr>
        <w:t>esa</w:t>
      </w:r>
      <w:r>
        <w:rPr/>
        <w:t>ikan</w:t>
      </w:r>
      <w:r>
        <w:rPr>
          <w:spacing w:val="6"/>
        </w:rPr>
        <w:t> </w:t>
      </w:r>
      <w:r>
        <w:rPr>
          <w:spacing w:val="-1"/>
        </w:rPr>
        <w:t>skrips</w:t>
      </w:r>
      <w:r>
        <w:rPr/>
        <w:t>i</w:t>
      </w:r>
      <w:r>
        <w:rPr>
          <w:spacing w:val="5"/>
        </w:rPr>
        <w:t> </w:t>
      </w:r>
      <w:r>
        <w:rPr/>
        <w:t>ini</w:t>
      </w:r>
      <w:r>
        <w:rPr>
          <w:spacing w:val="5"/>
        </w:rPr>
        <w:t> </w:t>
      </w:r>
      <w:r>
        <w:rPr/>
        <w:t>d</w:t>
      </w:r>
      <w:r>
        <w:rPr>
          <w:spacing w:val="-1"/>
        </w:rPr>
        <w:t>e</w:t>
      </w:r>
      <w:r>
        <w:rPr>
          <w:spacing w:val="2"/>
        </w:rPr>
        <w:t>n</w:t>
      </w:r>
      <w:r>
        <w:rPr>
          <w:spacing w:val="-3"/>
        </w:rPr>
        <w:t>g</w:t>
      </w:r>
      <w:r>
        <w:rPr>
          <w:spacing w:val="-1"/>
        </w:rPr>
        <w:t>a</w:t>
      </w:r>
      <w:r>
        <w:rPr/>
        <w:t>n</w:t>
      </w:r>
      <w:r>
        <w:rPr>
          <w:spacing w:val="6"/>
        </w:rPr>
        <w:t> </w:t>
      </w:r>
      <w:r>
        <w:rPr/>
        <w:t>judul</w:t>
      </w:r>
      <w:r>
        <w:rPr>
          <w:spacing w:val="5"/>
        </w:rPr>
        <w:t> </w:t>
      </w:r>
      <w:r>
        <w:rPr>
          <w:spacing w:val="3"/>
          <w:w w:val="44"/>
        </w:rPr>
        <w:t>―</w:t>
      </w:r>
      <w:r>
        <w:rPr>
          <w:w w:val="99"/>
        </w:rPr>
        <w:t>P</w:t>
      </w:r>
      <w:r>
        <w:rPr>
          <w:spacing w:val="-1"/>
        </w:rPr>
        <w:t>e</w:t>
      </w:r>
      <w:r>
        <w:rPr>
          <w:w w:val="99"/>
        </w:rPr>
        <w:t>r</w:t>
      </w:r>
      <w:r>
        <w:rPr>
          <w:spacing w:val="1"/>
          <w:w w:val="99"/>
        </w:rPr>
        <w:t>s</w:t>
      </w:r>
      <w:r>
        <w:rPr>
          <w:spacing w:val="-1"/>
        </w:rPr>
        <w:t>e</w:t>
      </w:r>
      <w:r>
        <w:rPr>
          <w:w w:val="99"/>
        </w:rPr>
        <w:t>psi</w:t>
      </w:r>
      <w:r>
        <w:rPr>
          <w:spacing w:val="8"/>
        </w:rPr>
        <w:t> </w:t>
      </w:r>
      <w:r>
        <w:rPr>
          <w:w w:val="99"/>
        </w:rPr>
        <w:t>Ma</w:t>
      </w:r>
      <w:r>
        <w:rPr>
          <w:spacing w:val="1"/>
          <w:w w:val="99"/>
        </w:rPr>
        <w:t>s</w:t>
      </w:r>
      <w:r>
        <w:rPr>
          <w:spacing w:val="-5"/>
        </w:rPr>
        <w:t>y</w:t>
      </w:r>
      <w:r>
        <w:rPr>
          <w:spacing w:val="1"/>
        </w:rPr>
        <w:t>a</w:t>
      </w:r>
      <w:r>
        <w:rPr/>
        <w:t>r</w:t>
      </w:r>
      <w:r>
        <w:rPr>
          <w:spacing w:val="-2"/>
        </w:rPr>
        <w:t>a</w:t>
      </w:r>
      <w:r>
        <w:rPr>
          <w:spacing w:val="2"/>
        </w:rPr>
        <w:t>k</w:t>
      </w:r>
      <w:r>
        <w:rPr>
          <w:spacing w:val="-1"/>
        </w:rPr>
        <w:t>a</w:t>
      </w:r>
      <w:r>
        <w:rPr/>
        <w:t>t</w:t>
      </w:r>
      <w:r>
        <w:rPr>
          <w:spacing w:val="5"/>
        </w:rPr>
        <w:t> </w:t>
      </w:r>
      <w:r>
        <w:rPr/>
        <w:t>Terh</w:t>
      </w:r>
      <w:r>
        <w:rPr>
          <w:spacing w:val="-2"/>
        </w:rPr>
        <w:t>a</w:t>
      </w:r>
      <w:r>
        <w:rPr/>
        <w:t>d</w:t>
      </w:r>
      <w:r>
        <w:rPr>
          <w:spacing w:val="-1"/>
        </w:rPr>
        <w:t>a</w:t>
      </w:r>
      <w:r>
        <w:rPr/>
        <w:t>p</w:t>
      </w:r>
      <w:r>
        <w:rPr>
          <w:spacing w:val="6"/>
        </w:rPr>
        <w:t> </w:t>
      </w:r>
      <w:r>
        <w:rPr>
          <w:w w:val="99"/>
        </w:rPr>
        <w:t>K</w:t>
      </w:r>
      <w:r>
        <w:rPr>
          <w:spacing w:val="1"/>
          <w:w w:val="99"/>
        </w:rPr>
        <w:t>o</w:t>
      </w:r>
      <w:r>
        <w:rPr>
          <w:w w:val="99"/>
        </w:rPr>
        <w:t>nsum</w:t>
      </w:r>
      <w:r>
        <w:rPr>
          <w:w w:val="99"/>
        </w:rPr>
        <w:t>si </w:t>
      </w:r>
      <w:r>
        <w:rPr/>
        <w:t>Jamu Herbal Berbahan Rimpang Pada Era Pandemi COVID-19 Di Kampung Petemon Kuburan Kelurahan Sawahan RW 2 Surabaya‖ sesuai waktu yang </w:t>
      </w:r>
      <w:r>
        <w:rPr>
          <w:spacing w:val="-5"/>
        </w:rPr>
        <w:t>telah </w:t>
      </w:r>
      <w:r>
        <w:rPr/>
        <w:t>ditentukan.</w:t>
      </w:r>
    </w:p>
    <w:p>
      <w:pPr>
        <w:pStyle w:val="BodyText"/>
        <w:spacing w:line="480" w:lineRule="auto" w:before="1"/>
        <w:ind w:left="888" w:right="1344" w:firstLine="720"/>
        <w:jc w:val="both"/>
      </w:pPr>
      <w:r>
        <w:rPr/>
        <w:t>Penyusunan Skripsi ini digunakan sebagai persyaratan untuk memperoleh gelar Sarjana Keperawatan (S.Kep) di Sekolah Tinggi Ilmu Kesehatan Hang Tuah Surabaya.</w:t>
      </w:r>
    </w:p>
    <w:p>
      <w:pPr>
        <w:pStyle w:val="BodyText"/>
        <w:spacing w:line="480" w:lineRule="auto"/>
        <w:ind w:left="888" w:right="1342" w:firstLine="720"/>
        <w:jc w:val="both"/>
      </w:pPr>
      <w:r>
        <w:rPr/>
        <w:t>Dalam penyusunan skripsi ini, penulis memperoleh banyak bimbingan dan bantuan dari para pembimbing serta semua pihak yang ikut membantu dalam penyelesaiannya. Untuk itu dalam kesempatan ini perkenakan penulis menyampaikan rasa terima kasih kepada yang terhormat:</w:t>
      </w:r>
    </w:p>
    <w:p>
      <w:pPr>
        <w:pStyle w:val="ListParagraph"/>
        <w:numPr>
          <w:ilvl w:val="0"/>
          <w:numId w:val="1"/>
        </w:numPr>
        <w:tabs>
          <w:tab w:pos="1597" w:val="left" w:leader="none"/>
        </w:tabs>
        <w:spacing w:line="480" w:lineRule="auto" w:before="0" w:after="0"/>
        <w:ind w:left="1596" w:right="1342" w:hanging="708"/>
        <w:jc w:val="both"/>
        <w:rPr>
          <w:sz w:val="24"/>
        </w:rPr>
      </w:pPr>
      <w:r>
        <w:rPr>
          <w:sz w:val="24"/>
        </w:rPr>
        <w:t>Dr. A.V. Sri Suhardiningsih,S.Kp.,M.Kes. selaku Ketua Sekolah Tinggi Ilmu Kesehatan Hang Tuah Surabaya yang telah memberikan kesempatan dan fasilitas kepada peneliti untuk mengikuti dan menyelesaikan Program Studi</w:t>
      </w:r>
      <w:r>
        <w:rPr>
          <w:spacing w:val="-1"/>
          <w:sz w:val="24"/>
        </w:rPr>
        <w:t> </w:t>
      </w:r>
      <w:r>
        <w:rPr>
          <w:sz w:val="24"/>
        </w:rPr>
        <w:t>S1-Keperawatan.</w:t>
      </w:r>
    </w:p>
    <w:p>
      <w:pPr>
        <w:pStyle w:val="ListParagraph"/>
        <w:numPr>
          <w:ilvl w:val="0"/>
          <w:numId w:val="1"/>
        </w:numPr>
        <w:tabs>
          <w:tab w:pos="1597" w:val="left" w:leader="none"/>
        </w:tabs>
        <w:spacing w:line="480" w:lineRule="auto" w:before="0" w:after="0"/>
        <w:ind w:left="1596" w:right="1340" w:hanging="708"/>
        <w:jc w:val="both"/>
        <w:rPr>
          <w:sz w:val="24"/>
        </w:rPr>
      </w:pPr>
      <w:r>
        <w:rPr>
          <w:sz w:val="24"/>
        </w:rPr>
        <w:t>Puket 1, Puket 2, Puket 3 STIKES Hang Tuah Surabaya yang telah memberikan kesempatan dan fasilitas kepada peneliti untuk mengikuti dan menyelesaikan program studi S1 – Keperawatan.</w:t>
      </w:r>
    </w:p>
    <w:p>
      <w:pPr>
        <w:pStyle w:val="ListParagraph"/>
        <w:numPr>
          <w:ilvl w:val="0"/>
          <w:numId w:val="1"/>
        </w:numPr>
        <w:tabs>
          <w:tab w:pos="1597" w:val="left" w:leader="none"/>
        </w:tabs>
        <w:spacing w:line="480" w:lineRule="auto" w:before="0" w:after="0"/>
        <w:ind w:left="1596" w:right="1339" w:hanging="708"/>
        <w:jc w:val="both"/>
        <w:rPr>
          <w:sz w:val="24"/>
        </w:rPr>
      </w:pPr>
      <w:r>
        <w:rPr>
          <w:sz w:val="24"/>
        </w:rPr>
        <w:t>Ibu Puji Hastuti, S.Kep.,Ns.,M.Kep. selaku Kepala Program Studi Pendidikan S1-Keperawatan yang telah memberikan kesempatan</w:t>
      </w:r>
      <w:r>
        <w:rPr>
          <w:spacing w:val="-6"/>
          <w:sz w:val="24"/>
        </w:rPr>
        <w:t> </w:t>
      </w:r>
      <w:r>
        <w:rPr>
          <w:sz w:val="24"/>
        </w:rPr>
        <w:t>kepada</w:t>
      </w:r>
    </w:p>
    <w:p>
      <w:pPr>
        <w:spacing w:after="0" w:line="480" w:lineRule="auto"/>
        <w:jc w:val="both"/>
        <w:rPr>
          <w:sz w:val="24"/>
        </w:rPr>
        <w:sectPr>
          <w:pgSz w:w="11910" w:h="16840"/>
          <w:pgMar w:header="0" w:footer="1002" w:top="1580" w:bottom="1200" w:left="1380" w:right="360"/>
        </w:sectPr>
      </w:pPr>
    </w:p>
    <w:p>
      <w:pPr>
        <w:pStyle w:val="BodyText"/>
        <w:spacing w:line="480" w:lineRule="auto" w:before="95"/>
        <w:ind w:left="1596" w:right="1345"/>
        <w:jc w:val="both"/>
      </w:pPr>
      <w:r>
        <w:rPr/>
        <w:t>kami untuk mengikuti dan meyelesaikan Program Pendidikan S1 Keperawatan.</w:t>
      </w:r>
    </w:p>
    <w:p>
      <w:pPr>
        <w:pStyle w:val="ListParagraph"/>
        <w:numPr>
          <w:ilvl w:val="0"/>
          <w:numId w:val="1"/>
        </w:numPr>
        <w:tabs>
          <w:tab w:pos="1597" w:val="left" w:leader="none"/>
        </w:tabs>
        <w:spacing w:line="480" w:lineRule="auto" w:before="0" w:after="0"/>
        <w:ind w:left="1596" w:right="1341" w:hanging="708"/>
        <w:jc w:val="both"/>
        <w:rPr>
          <w:sz w:val="24"/>
        </w:rPr>
      </w:pPr>
      <w:r>
        <w:rPr>
          <w:sz w:val="24"/>
        </w:rPr>
        <w:t>Ibu Dya Sustrami, S.,Kep.,Ns.,M.Kes selaku Ketua penguji terima kasih atas segala arahannya dalam pembuatan skripsi ini.</w:t>
      </w:r>
    </w:p>
    <w:p>
      <w:pPr>
        <w:pStyle w:val="ListParagraph"/>
        <w:numPr>
          <w:ilvl w:val="0"/>
          <w:numId w:val="1"/>
        </w:numPr>
        <w:tabs>
          <w:tab w:pos="1597" w:val="left" w:leader="none"/>
        </w:tabs>
        <w:spacing w:line="480" w:lineRule="auto" w:before="0" w:after="0"/>
        <w:ind w:left="1596" w:right="1340" w:hanging="708"/>
        <w:jc w:val="both"/>
        <w:rPr>
          <w:sz w:val="24"/>
        </w:rPr>
      </w:pPr>
      <w:r>
        <w:rPr>
          <w:sz w:val="24"/>
        </w:rPr>
        <w:t>Ibu Nur Chabibah, M.Si selaku Dosen Pembimbing serta Penguji I yang penuh keabaran dan penuh perhatian memberikan saran, kritik dan bimbingan demi kesempurnaan penyusunan skripsi</w:t>
      </w:r>
      <w:r>
        <w:rPr>
          <w:spacing w:val="2"/>
          <w:sz w:val="24"/>
        </w:rPr>
        <w:t> </w:t>
      </w:r>
      <w:r>
        <w:rPr>
          <w:sz w:val="24"/>
        </w:rPr>
        <w:t>ini.</w:t>
      </w:r>
    </w:p>
    <w:p>
      <w:pPr>
        <w:pStyle w:val="ListParagraph"/>
        <w:numPr>
          <w:ilvl w:val="0"/>
          <w:numId w:val="1"/>
        </w:numPr>
        <w:tabs>
          <w:tab w:pos="1597" w:val="left" w:leader="none"/>
        </w:tabs>
        <w:spacing w:line="480" w:lineRule="auto" w:before="1" w:after="0"/>
        <w:ind w:left="1596" w:right="1339" w:hanging="708"/>
        <w:jc w:val="both"/>
        <w:rPr>
          <w:sz w:val="24"/>
        </w:rPr>
      </w:pPr>
      <w:r>
        <w:rPr>
          <w:sz w:val="24"/>
        </w:rPr>
        <w:t>Ibu Sri Anik Rustini., SH.,S.Kep.,Ns.,M.Kes selaku Penguji II yang telah meluangkan waktu dan tenaga dalam memberikan arahan dan bimbingan dan penyelesaian skripsi</w:t>
      </w:r>
      <w:r>
        <w:rPr>
          <w:spacing w:val="2"/>
          <w:sz w:val="24"/>
        </w:rPr>
        <w:t> </w:t>
      </w:r>
      <w:r>
        <w:rPr>
          <w:sz w:val="24"/>
        </w:rPr>
        <w:t>ini.</w:t>
      </w:r>
    </w:p>
    <w:p>
      <w:pPr>
        <w:pStyle w:val="ListParagraph"/>
        <w:numPr>
          <w:ilvl w:val="0"/>
          <w:numId w:val="1"/>
        </w:numPr>
        <w:tabs>
          <w:tab w:pos="1597" w:val="left" w:leader="none"/>
        </w:tabs>
        <w:spacing w:line="480" w:lineRule="auto" w:before="0" w:after="0"/>
        <w:ind w:left="1596" w:right="1343" w:hanging="708"/>
        <w:jc w:val="both"/>
        <w:rPr>
          <w:sz w:val="24"/>
        </w:rPr>
      </w:pPr>
      <w:r>
        <w:rPr>
          <w:sz w:val="24"/>
        </w:rPr>
        <w:t>Ibu Nadia Okhtiary, A.md selaku kepala perpustakaan di Stikes Hang Tuah</w:t>
      </w:r>
      <w:r>
        <w:rPr>
          <w:spacing w:val="-1"/>
          <w:sz w:val="24"/>
        </w:rPr>
        <w:t> </w:t>
      </w:r>
      <w:r>
        <w:rPr>
          <w:sz w:val="24"/>
        </w:rPr>
        <w:t>Surabaya.</w:t>
      </w:r>
    </w:p>
    <w:p>
      <w:pPr>
        <w:pStyle w:val="ListParagraph"/>
        <w:numPr>
          <w:ilvl w:val="0"/>
          <w:numId w:val="1"/>
        </w:numPr>
        <w:tabs>
          <w:tab w:pos="1597" w:val="left" w:leader="none"/>
        </w:tabs>
        <w:spacing w:line="480" w:lineRule="auto" w:before="1" w:after="0"/>
        <w:ind w:left="1596" w:right="1343" w:hanging="708"/>
        <w:jc w:val="both"/>
        <w:rPr>
          <w:sz w:val="24"/>
        </w:rPr>
      </w:pPr>
      <w:r>
        <w:rPr>
          <w:sz w:val="24"/>
        </w:rPr>
        <w:t>Bapak Dwi Sapto Setyawan selaku ketua RW 2 Petemon Kuburan Surabaya yang telah memberikan lahan penelitian untuk menyelesaikan penelitian ini.</w:t>
      </w:r>
    </w:p>
    <w:p>
      <w:pPr>
        <w:pStyle w:val="ListParagraph"/>
        <w:numPr>
          <w:ilvl w:val="0"/>
          <w:numId w:val="1"/>
        </w:numPr>
        <w:tabs>
          <w:tab w:pos="1597" w:val="left" w:leader="none"/>
        </w:tabs>
        <w:spacing w:line="480" w:lineRule="auto" w:before="0" w:after="0"/>
        <w:ind w:left="1596" w:right="1347" w:hanging="708"/>
        <w:jc w:val="both"/>
        <w:rPr>
          <w:sz w:val="24"/>
        </w:rPr>
      </w:pPr>
      <w:r>
        <w:rPr>
          <w:sz w:val="24"/>
        </w:rPr>
        <w:t>Ka BAU dan staff Sekolah Tinggi Ilmu Kesehatan Hang Tuah Surabaya yang telah menyediakan fasilitas dalam penyusunan penelitian</w:t>
      </w:r>
      <w:r>
        <w:rPr>
          <w:spacing w:val="-5"/>
          <w:sz w:val="24"/>
        </w:rPr>
        <w:t> </w:t>
      </w:r>
      <w:r>
        <w:rPr>
          <w:sz w:val="24"/>
        </w:rPr>
        <w:t>ini.</w:t>
      </w:r>
    </w:p>
    <w:p>
      <w:pPr>
        <w:pStyle w:val="ListParagraph"/>
        <w:numPr>
          <w:ilvl w:val="0"/>
          <w:numId w:val="1"/>
        </w:numPr>
        <w:tabs>
          <w:tab w:pos="1597" w:val="left" w:leader="none"/>
        </w:tabs>
        <w:spacing w:line="480" w:lineRule="auto" w:before="0" w:after="0"/>
        <w:ind w:left="1596" w:right="1346" w:hanging="708"/>
        <w:jc w:val="both"/>
        <w:rPr>
          <w:sz w:val="24"/>
        </w:rPr>
      </w:pPr>
      <w:r>
        <w:rPr>
          <w:sz w:val="24"/>
        </w:rPr>
        <w:t>Ibu dan Ayah tercinta berserta keluarga senantiasa mendoakan dan memberi</w:t>
      </w:r>
      <w:r>
        <w:rPr>
          <w:spacing w:val="-1"/>
          <w:sz w:val="24"/>
        </w:rPr>
        <w:t> </w:t>
      </w:r>
      <w:r>
        <w:rPr>
          <w:sz w:val="24"/>
        </w:rPr>
        <w:t>semangat.</w:t>
      </w:r>
    </w:p>
    <w:p>
      <w:pPr>
        <w:pStyle w:val="ListParagraph"/>
        <w:numPr>
          <w:ilvl w:val="0"/>
          <w:numId w:val="1"/>
        </w:numPr>
        <w:tabs>
          <w:tab w:pos="1597" w:val="left" w:leader="none"/>
        </w:tabs>
        <w:spacing w:line="480" w:lineRule="auto" w:before="0" w:after="0"/>
        <w:ind w:left="1596" w:right="1339" w:hanging="708"/>
        <w:jc w:val="both"/>
        <w:rPr>
          <w:sz w:val="24"/>
        </w:rPr>
      </w:pPr>
      <w:r>
        <w:rPr>
          <w:sz w:val="24"/>
        </w:rPr>
        <w:t>Teman-teman sealmamater dan semua pihak yang telah membantu kelancaran dalam penyusunan proposal yang tidak dapat penulis sebut satu-satu.</w:t>
      </w:r>
    </w:p>
    <w:p>
      <w:pPr>
        <w:spacing w:after="0" w:line="480" w:lineRule="auto"/>
        <w:jc w:val="both"/>
        <w:rPr>
          <w:sz w:val="24"/>
        </w:rPr>
        <w:sectPr>
          <w:pgSz w:w="11910" w:h="16840"/>
          <w:pgMar w:header="0" w:footer="1002" w:top="1580" w:bottom="1200" w:left="1380" w:right="360"/>
        </w:sectPr>
      </w:pPr>
    </w:p>
    <w:p>
      <w:pPr>
        <w:pStyle w:val="BodyText"/>
        <w:spacing w:line="480" w:lineRule="auto" w:before="95"/>
        <w:ind w:left="888" w:right="1339" w:firstLine="708"/>
        <w:jc w:val="both"/>
      </w:pPr>
      <w:r>
        <w:rPr/>
        <w:t>Semoga budi baik yang telah diberikan kepada peneliti mendapatkan balasan rahmat dari Allah. Peneliti berharap bahwa skripsi ini bermanfaat bagi kita semua.</w:t>
      </w:r>
      <w:r>
        <w:rPr>
          <w:spacing w:val="-2"/>
        </w:rPr>
        <w:t> </w:t>
      </w:r>
      <w:r>
        <w:rPr/>
        <w:t>Aamiin</w:t>
      </w:r>
    </w:p>
    <w:p>
      <w:pPr>
        <w:pStyle w:val="BodyText"/>
        <w:rPr>
          <w:sz w:val="26"/>
        </w:rPr>
      </w:pPr>
    </w:p>
    <w:p>
      <w:pPr>
        <w:pStyle w:val="BodyText"/>
        <w:rPr>
          <w:sz w:val="22"/>
        </w:rPr>
      </w:pPr>
    </w:p>
    <w:p>
      <w:pPr>
        <w:pStyle w:val="BodyText"/>
        <w:ind w:left="6505"/>
      </w:pPr>
      <w:r>
        <w:rPr/>
        <w:t>Surabaya , 12 Juli 2021</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3"/>
        <w:rPr>
          <w:sz w:val="38"/>
        </w:rPr>
      </w:pPr>
    </w:p>
    <w:p>
      <w:pPr>
        <w:pStyle w:val="BodyText"/>
        <w:spacing w:before="1"/>
        <w:ind w:left="6529"/>
      </w:pPr>
      <w:r>
        <w:rPr/>
        <w:t>Cahyani Ageng Pinatih</w:t>
      </w:r>
    </w:p>
    <w:p>
      <w:pPr>
        <w:spacing w:after="0"/>
        <w:sectPr>
          <w:pgSz w:w="11910" w:h="16840"/>
          <w:pgMar w:header="0" w:footer="1002" w:top="1580" w:bottom="1200" w:left="1380" w:right="360"/>
        </w:sectPr>
      </w:pPr>
    </w:p>
    <w:p>
      <w:pPr>
        <w:pStyle w:val="Heading2"/>
        <w:spacing w:line="276" w:lineRule="auto" w:before="102"/>
        <w:ind w:right="1340"/>
        <w:jc w:val="both"/>
      </w:pPr>
      <w:r>
        <w:rPr/>
        <w:t>Judul: Persepsi Masyarakat Terhadap Konsumsi Jamu Herbal Berbahan Rimpang Pada Era Pandemi Covid-19 Di Kampung Petemon Kuburan Kelurahan RW 2 Surabaya</w:t>
      </w:r>
    </w:p>
    <w:p>
      <w:pPr>
        <w:pStyle w:val="BodyText"/>
        <w:rPr>
          <w:b/>
          <w:sz w:val="26"/>
        </w:rPr>
      </w:pPr>
    </w:p>
    <w:p>
      <w:pPr>
        <w:spacing w:before="221"/>
        <w:ind w:left="1075" w:right="1523" w:firstLine="0"/>
        <w:jc w:val="center"/>
        <w:rPr>
          <w:b/>
          <w:sz w:val="24"/>
        </w:rPr>
      </w:pPr>
      <w:bookmarkStart w:name="_bookmark5" w:id="6"/>
      <w:bookmarkEnd w:id="6"/>
      <w:r>
        <w:rPr/>
      </w:r>
      <w:r>
        <w:rPr>
          <w:b/>
          <w:sz w:val="24"/>
        </w:rPr>
        <w:t>ABSTRAK</w:t>
      </w:r>
    </w:p>
    <w:p>
      <w:pPr>
        <w:pStyle w:val="BodyText"/>
        <w:spacing w:before="6"/>
        <w:rPr>
          <w:b/>
          <w:sz w:val="23"/>
        </w:rPr>
      </w:pPr>
    </w:p>
    <w:p>
      <w:pPr>
        <w:pStyle w:val="BodyText"/>
        <w:ind w:left="888" w:right="1339" w:firstLine="720"/>
        <w:jc w:val="both"/>
      </w:pPr>
      <w:r>
        <w:rPr/>
        <w:t>Jamu herbal berbahan rimpang dapat menjadi salah satu pilihan untuk memperkuat sistem imun di era pandemi Covid-19. Tujuan penelitian ini untuk mengetahui persepsi masyarakat terhadap konsumsi jamu herbal berbahan pada era pandemi Covid-19 di kampung Petemon Kuburan Kelurahan Sawahan RW 2 Surabaya. Desain penelitian dengan pendekatan </w:t>
      </w:r>
      <w:r>
        <w:rPr>
          <w:i/>
        </w:rPr>
        <w:t>cross-sectional </w:t>
      </w:r>
      <w:r>
        <w:rPr/>
        <w:t>populasi dalam penelitian ini adalah ibu-ibu sejumlah 630 orang di kampung Petemon Kuburan Kelurahan Sawahan RW 2 Surabaya. Teknik sampling dalam penelitian ini menggunakan metode </w:t>
      </w:r>
      <w:r>
        <w:rPr>
          <w:i/>
        </w:rPr>
        <w:t>probability sampling </w:t>
      </w:r>
      <w:r>
        <w:rPr/>
        <w:t>dengan </w:t>
      </w:r>
      <w:r>
        <w:rPr>
          <w:i/>
        </w:rPr>
        <w:t>simple rondom sampling. </w:t>
      </w:r>
      <w:r>
        <w:rPr/>
        <w:t>berdasarkan perhitungan besar sampel menggunkan rumus Slovin, sampel yang digunakan dalam penelitian ini sebanyak 245</w:t>
      </w:r>
      <w:r>
        <w:rPr>
          <w:spacing w:val="-1"/>
        </w:rPr>
        <w:t> </w:t>
      </w:r>
      <w:r>
        <w:rPr/>
        <w:t>orang.</w:t>
      </w:r>
    </w:p>
    <w:p>
      <w:pPr>
        <w:pStyle w:val="BodyText"/>
        <w:spacing w:before="200"/>
        <w:ind w:left="888" w:right="1340" w:firstLine="720"/>
        <w:jc w:val="both"/>
      </w:pPr>
      <w:r>
        <w:rPr/>
        <w:t>Instrumen penelitian yang digunakan berasal dari  instrumen padapenelitian serupa yang sudah divalidasi dan termuat dalam astikel terpublikasi, yaitu terkait alat ukur kuesioner persepsi konsumsi jamu herbal berbahan rimpang pada era pandemi Covid-19. Hasil penelitian menunjukan bahwa pada persepsi konsumsi jamu herbal berbahan rimpang di era pandemi Covid-19 terdapat 53,1% (130 orang) memiliki persepsi</w:t>
      </w:r>
      <w:r>
        <w:rPr>
          <w:spacing w:val="-2"/>
        </w:rPr>
        <w:t> </w:t>
      </w:r>
      <w:r>
        <w:rPr/>
        <w:t>netral.</w:t>
      </w:r>
    </w:p>
    <w:p>
      <w:pPr>
        <w:pStyle w:val="Heading2"/>
        <w:spacing w:before="207"/>
        <w:jc w:val="both"/>
      </w:pPr>
      <w:r>
        <w:rPr/>
        <w:t>Kata Kunci : Covid-19, Jamu, Persepsi</w:t>
      </w:r>
    </w:p>
    <w:p>
      <w:pPr>
        <w:spacing w:after="0"/>
        <w:jc w:val="both"/>
        <w:sectPr>
          <w:pgSz w:w="11910" w:h="16840"/>
          <w:pgMar w:header="0" w:footer="1002" w:top="1580" w:bottom="1200" w:left="1380" w:right="360"/>
        </w:sectPr>
      </w:pPr>
    </w:p>
    <w:p>
      <w:pPr>
        <w:spacing w:line="240" w:lineRule="auto" w:before="100"/>
        <w:ind w:left="888" w:right="1340" w:firstLine="0"/>
        <w:jc w:val="both"/>
        <w:rPr>
          <w:b/>
          <w:sz w:val="24"/>
        </w:rPr>
      </w:pPr>
      <w:r>
        <w:rPr>
          <w:b/>
          <w:sz w:val="24"/>
        </w:rPr>
        <w:t>Title: Public Perception of Consumption of Herbal Herbs Made from Rhizomes in the Covid-19 Pandemic Era in Petemon Village, Kuburan RW 2 Surabaya Village</w:t>
      </w:r>
    </w:p>
    <w:p>
      <w:pPr>
        <w:pStyle w:val="BodyText"/>
        <w:spacing w:before="8"/>
        <w:rPr>
          <w:b/>
          <w:sz w:val="9"/>
        </w:rPr>
      </w:pPr>
    </w:p>
    <w:p>
      <w:pPr>
        <w:spacing w:before="90"/>
        <w:ind w:left="1074" w:right="1524" w:firstLine="0"/>
        <w:jc w:val="center"/>
        <w:rPr>
          <w:b/>
          <w:sz w:val="24"/>
        </w:rPr>
      </w:pPr>
      <w:r>
        <w:rPr>
          <w:b/>
          <w:sz w:val="24"/>
        </w:rPr>
        <w:t>ABSTRACT</w:t>
      </w:r>
    </w:p>
    <w:p>
      <w:pPr>
        <w:pStyle w:val="BodyText"/>
        <w:spacing w:before="192"/>
        <w:ind w:left="888" w:right="1335" w:firstLine="720"/>
        <w:jc w:val="both"/>
      </w:pPr>
      <w:r>
        <w:rPr/>
        <w:t>Herbal medicine made from rhizomes can be an option to strengthen the immune system in the era of the Covid-19 pandemic. The purpose of this study was to determine public perceptions of the consumption of herbal medicines made from the Covid-19 pandemic in the Petemon Kuburan village, Sawahan Village, RW 2 Surabaya. The research design with a cross-sectional approach, the population in this study were mothers with a total of 630 people in the village of Petemon Kuburan, Kelurahan Sawahan, RW 2 Surabaya. The sampling technique in this study uses probability sampling method with simple random sampling. based on the calculation of the sample size using the Slovin formula, the sample used in this study was 245 people.</w:t>
      </w:r>
    </w:p>
    <w:p>
      <w:pPr>
        <w:pStyle w:val="BodyText"/>
        <w:spacing w:before="203"/>
        <w:ind w:left="888" w:right="1335" w:firstLine="720"/>
        <w:jc w:val="both"/>
      </w:pPr>
      <w:r>
        <w:rPr/>
        <w:t>The researh instrument used comes from instruments in similar studies that have been validated and contained in published articles, which are related to the questionnaire measuring parceptions of consumption of herbal herbs made from rhizomes during the Covid-19 pandemic era. The results showed that in the percaption of consuming herbal herbs made from rhizomes in the Covid-19 pandemic era, 53,1% (130 people) had a neutral perception.</w:t>
      </w:r>
    </w:p>
    <w:p>
      <w:pPr>
        <w:pStyle w:val="Heading2"/>
        <w:tabs>
          <w:tab w:pos="2328" w:val="left" w:leader="none"/>
        </w:tabs>
        <w:spacing w:before="206"/>
      </w:pPr>
      <w:r>
        <w:rPr/>
        <w:t>Keywords</w:t>
        <w:tab/>
        <w:t>: Covid-19, Herbal Medicine,</w:t>
      </w:r>
      <w:r>
        <w:rPr>
          <w:spacing w:val="-2"/>
        </w:rPr>
        <w:t> </w:t>
      </w:r>
      <w:r>
        <w:rPr/>
        <w:t>Perception</w:t>
      </w:r>
    </w:p>
    <w:p>
      <w:pPr>
        <w:spacing w:after="0"/>
        <w:sectPr>
          <w:pgSz w:w="11910" w:h="16840"/>
          <w:pgMar w:header="0" w:footer="1002" w:top="1580" w:bottom="1200" w:left="1380" w:right="360"/>
        </w:sectPr>
      </w:pPr>
    </w:p>
    <w:p>
      <w:pPr>
        <w:spacing w:before="100"/>
        <w:ind w:left="1074" w:right="1524" w:firstLine="0"/>
        <w:jc w:val="center"/>
        <w:rPr>
          <w:b/>
          <w:sz w:val="24"/>
        </w:rPr>
      </w:pPr>
      <w:bookmarkStart w:name="_bookmark6" w:id="7"/>
      <w:bookmarkEnd w:id="7"/>
      <w:r>
        <w:rPr/>
      </w:r>
      <w:r>
        <w:rPr>
          <w:b/>
          <w:sz w:val="24"/>
        </w:rPr>
        <w:t>DAFTAR ISI</w:t>
      </w:r>
    </w:p>
    <w:p>
      <w:pPr>
        <w:spacing w:after="0"/>
        <w:jc w:val="center"/>
        <w:rPr>
          <w:sz w:val="24"/>
        </w:rPr>
        <w:sectPr>
          <w:pgSz w:w="11910" w:h="16840"/>
          <w:pgMar w:header="0" w:footer="1002" w:top="1580" w:bottom="1742" w:left="1380" w:right="360"/>
        </w:sectPr>
      </w:pPr>
    </w:p>
    <w:sdt>
      <w:sdtPr>
        <w:docPartObj>
          <w:docPartGallery w:val="Table of Contents"/>
          <w:docPartUnique/>
        </w:docPartObj>
      </w:sdtPr>
      <w:sdtEndPr/>
      <w:sdtContent>
        <w:p>
          <w:pPr>
            <w:pStyle w:val="TOC1"/>
            <w:tabs>
              <w:tab w:pos="8817" w:val="right" w:leader="dot"/>
            </w:tabs>
            <w:spacing w:before="907"/>
            <w:rPr>
              <w:b w:val="0"/>
            </w:rPr>
          </w:pPr>
          <w:hyperlink w:history="true" w:anchor="_bookmark0">
            <w:r>
              <w:rPr/>
              <w:t>SKRIPSI</w:t>
              <w:tab/>
            </w:r>
            <w:r>
              <w:rPr>
                <w:b w:val="0"/>
              </w:rPr>
              <w:t>ii</w:t>
            </w:r>
          </w:hyperlink>
        </w:p>
        <w:p>
          <w:pPr>
            <w:pStyle w:val="TOC1"/>
            <w:tabs>
              <w:tab w:pos="8819" w:val="right" w:leader="dot"/>
            </w:tabs>
            <w:rPr>
              <w:b w:val="0"/>
            </w:rPr>
          </w:pPr>
          <w:hyperlink w:history="true" w:anchor="_bookmark1">
            <w:r>
              <w:rPr/>
              <w:t>HALAMAN PERNYATAAN</w:t>
              <w:tab/>
            </w:r>
            <w:r>
              <w:rPr>
                <w:b w:val="0"/>
              </w:rPr>
              <w:t>iii</w:t>
            </w:r>
          </w:hyperlink>
        </w:p>
        <w:p>
          <w:pPr>
            <w:pStyle w:val="TOC1"/>
            <w:tabs>
              <w:tab w:pos="8817" w:val="right" w:leader="dot"/>
            </w:tabs>
            <w:rPr>
              <w:b w:val="0"/>
            </w:rPr>
          </w:pPr>
          <w:hyperlink w:history="true" w:anchor="_bookmark2">
            <w:r>
              <w:rPr/>
              <w:t>HALAMAN PERSETUJUAN</w:t>
              <w:tab/>
            </w:r>
            <w:r>
              <w:rPr>
                <w:b w:val="0"/>
              </w:rPr>
              <w:t>iv</w:t>
            </w:r>
          </w:hyperlink>
        </w:p>
        <w:p>
          <w:pPr>
            <w:pStyle w:val="TOC1"/>
            <w:tabs>
              <w:tab w:pos="8817" w:val="right" w:leader="dot"/>
            </w:tabs>
            <w:spacing w:before="98"/>
            <w:rPr>
              <w:b w:val="0"/>
            </w:rPr>
          </w:pPr>
          <w:hyperlink w:history="true" w:anchor="_bookmark3">
            <w:r>
              <w:rPr/>
              <w:t>HALAMAN PENGESAHAN</w:t>
              <w:tab/>
            </w:r>
            <w:r>
              <w:rPr>
                <w:b w:val="0"/>
              </w:rPr>
              <w:t>v</w:t>
            </w:r>
          </w:hyperlink>
        </w:p>
        <w:p>
          <w:pPr>
            <w:pStyle w:val="TOC1"/>
            <w:tabs>
              <w:tab w:pos="8816" w:val="right" w:leader="dot"/>
            </w:tabs>
            <w:rPr>
              <w:b w:val="0"/>
            </w:rPr>
          </w:pPr>
          <w:hyperlink w:history="true" w:anchor="_bookmark4">
            <w:r>
              <w:rPr/>
              <w:t>KATA PENGANTAR</w:t>
              <w:tab/>
            </w:r>
            <w:r>
              <w:rPr>
                <w:b w:val="0"/>
              </w:rPr>
              <w:t>vi</w:t>
            </w:r>
          </w:hyperlink>
        </w:p>
        <w:p>
          <w:pPr>
            <w:pStyle w:val="TOC1"/>
            <w:tabs>
              <w:tab w:pos="8817" w:val="right" w:leader="dot"/>
            </w:tabs>
            <w:spacing w:before="99"/>
            <w:rPr>
              <w:b w:val="0"/>
            </w:rPr>
          </w:pPr>
          <w:hyperlink w:history="true" w:anchor="_bookmark5">
            <w:r>
              <w:rPr/>
              <w:t>ABSTRAK</w:t>
              <w:tab/>
            </w:r>
            <w:r>
              <w:rPr>
                <w:b w:val="0"/>
              </w:rPr>
              <w:t>ix</w:t>
            </w:r>
          </w:hyperlink>
        </w:p>
        <w:p>
          <w:pPr>
            <w:pStyle w:val="TOC1"/>
            <w:tabs>
              <w:tab w:pos="8821" w:val="right" w:leader="dot"/>
            </w:tabs>
            <w:rPr>
              <w:b w:val="0"/>
            </w:rPr>
          </w:pPr>
          <w:hyperlink w:history="true" w:anchor="_bookmark6">
            <w:r>
              <w:rPr/>
              <w:t>DAFTAR</w:t>
            </w:r>
            <w:r>
              <w:rPr>
                <w:spacing w:val="-1"/>
              </w:rPr>
              <w:t> </w:t>
            </w:r>
            <w:r>
              <w:rPr/>
              <w:t>ISI</w:t>
              <w:tab/>
            </w:r>
            <w:r>
              <w:rPr>
                <w:b w:val="0"/>
              </w:rPr>
              <w:t>xi</w:t>
            </w:r>
          </w:hyperlink>
        </w:p>
        <w:p>
          <w:pPr>
            <w:pStyle w:val="TOC1"/>
            <w:tabs>
              <w:tab w:pos="8818" w:val="right" w:leader="dot"/>
            </w:tabs>
            <w:rPr>
              <w:b w:val="0"/>
            </w:rPr>
          </w:pPr>
          <w:hyperlink w:history="true" w:anchor="_bookmark7">
            <w:r>
              <w:rPr/>
              <w:t>DAFTAR</w:t>
            </w:r>
            <w:r>
              <w:rPr>
                <w:spacing w:val="-1"/>
              </w:rPr>
              <w:t> </w:t>
            </w:r>
            <w:r>
              <w:rPr/>
              <w:t>TABEL</w:t>
              <w:tab/>
            </w:r>
            <w:r>
              <w:rPr>
                <w:b w:val="0"/>
              </w:rPr>
              <w:t>xiv</w:t>
            </w:r>
          </w:hyperlink>
        </w:p>
        <w:p>
          <w:pPr>
            <w:pStyle w:val="TOC1"/>
            <w:tabs>
              <w:tab w:pos="8821" w:val="right" w:leader="dot"/>
            </w:tabs>
            <w:spacing w:before="98"/>
            <w:rPr>
              <w:b w:val="0"/>
            </w:rPr>
          </w:pPr>
          <w:hyperlink w:history="true" w:anchor="_bookmark8">
            <w:r>
              <w:rPr/>
              <w:t>DAFTAR</w:t>
            </w:r>
            <w:r>
              <w:rPr>
                <w:spacing w:val="-1"/>
              </w:rPr>
              <w:t> </w:t>
            </w:r>
            <w:r>
              <w:rPr/>
              <w:t>GAMBAR</w:t>
              <w:tab/>
            </w:r>
            <w:r>
              <w:rPr>
                <w:b w:val="0"/>
              </w:rPr>
              <w:t>xv</w:t>
            </w:r>
          </w:hyperlink>
        </w:p>
        <w:p>
          <w:pPr>
            <w:pStyle w:val="TOC1"/>
            <w:tabs>
              <w:tab w:pos="8818" w:val="right" w:leader="dot"/>
            </w:tabs>
            <w:rPr>
              <w:b w:val="0"/>
            </w:rPr>
          </w:pPr>
          <w:hyperlink w:history="true" w:anchor="_bookmark9">
            <w:r>
              <w:rPr/>
              <w:t>DAFTAR</w:t>
            </w:r>
            <w:r>
              <w:rPr>
                <w:spacing w:val="-2"/>
              </w:rPr>
              <w:t> </w:t>
            </w:r>
            <w:r>
              <w:rPr/>
              <w:t>LAMPIRAN</w:t>
              <w:tab/>
            </w:r>
            <w:r>
              <w:rPr>
                <w:b w:val="0"/>
              </w:rPr>
              <w:t>xvi</w:t>
            </w:r>
          </w:hyperlink>
        </w:p>
        <w:p>
          <w:pPr>
            <w:pStyle w:val="TOC1"/>
            <w:tabs>
              <w:tab w:pos="8818" w:val="right" w:leader="dot"/>
            </w:tabs>
            <w:rPr>
              <w:b w:val="0"/>
            </w:rPr>
          </w:pPr>
          <w:hyperlink w:history="true" w:anchor="_bookmark10">
            <w:r>
              <w:rPr/>
              <w:t>DAFTAR</w:t>
            </w:r>
            <w:r>
              <w:rPr>
                <w:spacing w:val="-2"/>
              </w:rPr>
              <w:t> </w:t>
            </w:r>
            <w:r>
              <w:rPr/>
              <w:t>SINGKATAN</w:t>
              <w:tab/>
            </w:r>
            <w:r>
              <w:rPr>
                <w:b w:val="0"/>
              </w:rPr>
              <w:t>xvii</w:t>
            </w:r>
          </w:hyperlink>
        </w:p>
        <w:p>
          <w:pPr>
            <w:pStyle w:val="TOC1"/>
            <w:tabs>
              <w:tab w:pos="8817" w:val="right" w:leader="dot"/>
            </w:tabs>
            <w:spacing w:before="98"/>
            <w:rPr>
              <w:b w:val="0"/>
            </w:rPr>
          </w:pPr>
          <w:hyperlink w:history="true" w:anchor="_bookmark11">
            <w:r>
              <w:rPr/>
              <w:t>BAB 1</w:t>
              <w:tab/>
            </w:r>
            <w:r>
              <w:rPr>
                <w:b w:val="0"/>
              </w:rPr>
              <w:t>1</w:t>
            </w:r>
          </w:hyperlink>
        </w:p>
        <w:p>
          <w:pPr>
            <w:pStyle w:val="TOC1"/>
            <w:tabs>
              <w:tab w:pos="8817" w:val="right" w:leader="dot"/>
            </w:tabs>
            <w:rPr>
              <w:b w:val="0"/>
            </w:rPr>
          </w:pPr>
          <w:hyperlink w:history="true" w:anchor="_bookmark12">
            <w:r>
              <w:rPr/>
              <w:t>PENDAHULUAN</w:t>
              <w:tab/>
            </w:r>
            <w:r>
              <w:rPr>
                <w:b w:val="0"/>
              </w:rPr>
              <w:t>1</w:t>
            </w:r>
          </w:hyperlink>
        </w:p>
        <w:p>
          <w:pPr>
            <w:pStyle w:val="TOC2"/>
            <w:numPr>
              <w:ilvl w:val="1"/>
              <w:numId w:val="2"/>
            </w:numPr>
            <w:tabs>
              <w:tab w:pos="1251" w:val="left" w:leader="none"/>
              <w:tab w:pos="8817" w:val="right" w:leader="dot"/>
            </w:tabs>
            <w:spacing w:line="240" w:lineRule="auto" w:before="101" w:after="0"/>
            <w:ind w:left="1250" w:right="0" w:hanging="363"/>
            <w:jc w:val="left"/>
          </w:pPr>
          <w:hyperlink w:history="true" w:anchor="_bookmark13">
            <w:r>
              <w:rPr/>
              <w:t>Latar Belakang</w:t>
              <w:tab/>
              <w:t>1</w:t>
            </w:r>
          </w:hyperlink>
        </w:p>
        <w:p>
          <w:pPr>
            <w:pStyle w:val="TOC2"/>
            <w:numPr>
              <w:ilvl w:val="1"/>
              <w:numId w:val="2"/>
            </w:numPr>
            <w:tabs>
              <w:tab w:pos="1250" w:val="left" w:leader="none"/>
              <w:tab w:pos="8817" w:val="right" w:leader="dot"/>
            </w:tabs>
            <w:spacing w:line="240" w:lineRule="auto" w:before="99" w:after="0"/>
            <w:ind w:left="1249" w:right="0" w:hanging="362"/>
            <w:jc w:val="left"/>
          </w:pPr>
          <w:hyperlink w:history="true" w:anchor="_bookmark14">
            <w:r>
              <w:rPr/>
              <w:t>Rumusan</w:t>
            </w:r>
            <w:r>
              <w:rPr>
                <w:spacing w:val="-1"/>
              </w:rPr>
              <w:t> </w:t>
            </w:r>
            <w:r>
              <w:rPr/>
              <w:t>Masalah</w:t>
              <w:tab/>
              <w:t>5</w:t>
            </w:r>
          </w:hyperlink>
        </w:p>
        <w:p>
          <w:pPr>
            <w:pStyle w:val="TOC2"/>
            <w:numPr>
              <w:ilvl w:val="1"/>
              <w:numId w:val="2"/>
            </w:numPr>
            <w:tabs>
              <w:tab w:pos="1250" w:val="left" w:leader="none"/>
              <w:tab w:pos="8817" w:val="right" w:leader="dot"/>
            </w:tabs>
            <w:spacing w:line="240" w:lineRule="auto" w:before="101" w:after="0"/>
            <w:ind w:left="1249" w:right="0" w:hanging="362"/>
            <w:jc w:val="left"/>
          </w:pPr>
          <w:hyperlink w:history="true" w:anchor="_bookmark15">
            <w:r>
              <w:rPr/>
              <w:t>Tujuan</w:t>
            </w:r>
            <w:r>
              <w:rPr>
                <w:spacing w:val="-2"/>
              </w:rPr>
              <w:t> </w:t>
            </w:r>
            <w:r>
              <w:rPr/>
              <w:t>Penelitian</w:t>
              <w:tab/>
              <w:t>5</w:t>
            </w:r>
          </w:hyperlink>
        </w:p>
        <w:p>
          <w:pPr>
            <w:pStyle w:val="TOC3"/>
            <w:numPr>
              <w:ilvl w:val="2"/>
              <w:numId w:val="2"/>
            </w:numPr>
            <w:tabs>
              <w:tab w:pos="1387" w:val="left" w:leader="none"/>
              <w:tab w:pos="8818" w:val="right" w:leader="dot"/>
            </w:tabs>
            <w:spacing w:line="240" w:lineRule="auto" w:before="105" w:after="0"/>
            <w:ind w:left="1386" w:right="0" w:hanging="499"/>
            <w:jc w:val="left"/>
            <w:rPr>
              <w:rFonts w:ascii="Carlito"/>
            </w:rPr>
          </w:pPr>
          <w:hyperlink w:history="true" w:anchor="_bookmark16">
            <w:r>
              <w:rPr/>
              <w:t>Tujuan Umum</w:t>
              <w:tab/>
            </w:r>
            <w:r>
              <w:rPr>
                <w:rFonts w:ascii="Carlito"/>
              </w:rPr>
              <w:t>5</w:t>
            </w:r>
          </w:hyperlink>
        </w:p>
        <w:p>
          <w:pPr>
            <w:pStyle w:val="TOC3"/>
            <w:numPr>
              <w:ilvl w:val="2"/>
              <w:numId w:val="2"/>
            </w:numPr>
            <w:tabs>
              <w:tab w:pos="1387" w:val="left" w:leader="none"/>
              <w:tab w:pos="8818" w:val="right" w:leader="dot"/>
            </w:tabs>
            <w:spacing w:line="240" w:lineRule="auto" w:before="233" w:after="0"/>
            <w:ind w:left="1386" w:right="0" w:hanging="499"/>
            <w:jc w:val="left"/>
            <w:rPr>
              <w:rFonts w:ascii="Carlito"/>
            </w:rPr>
          </w:pPr>
          <w:hyperlink w:history="true" w:anchor="_bookmark17">
            <w:r>
              <w:rPr/>
              <w:t>Tujuan</w:t>
            </w:r>
            <w:r>
              <w:rPr>
                <w:spacing w:val="-2"/>
              </w:rPr>
              <w:t> </w:t>
            </w:r>
            <w:r>
              <w:rPr/>
              <w:t>Khusus</w:t>
              <w:tab/>
            </w:r>
            <w:r>
              <w:rPr>
                <w:rFonts w:ascii="Carlito"/>
              </w:rPr>
              <w:t>5</w:t>
            </w:r>
          </w:hyperlink>
        </w:p>
        <w:p>
          <w:pPr>
            <w:pStyle w:val="TOC2"/>
            <w:numPr>
              <w:ilvl w:val="1"/>
              <w:numId w:val="2"/>
            </w:numPr>
            <w:tabs>
              <w:tab w:pos="1250" w:val="left" w:leader="none"/>
              <w:tab w:pos="8817" w:val="right" w:leader="dot"/>
            </w:tabs>
            <w:spacing w:line="240" w:lineRule="auto" w:before="231" w:after="0"/>
            <w:ind w:left="1249" w:right="0" w:hanging="362"/>
            <w:jc w:val="left"/>
          </w:pPr>
          <w:hyperlink w:history="true" w:anchor="_bookmark18">
            <w:r>
              <w:rPr/>
              <w:t>Manfaat</w:t>
            </w:r>
            <w:r>
              <w:rPr>
                <w:spacing w:val="-1"/>
              </w:rPr>
              <w:t> </w:t>
            </w:r>
            <w:r>
              <w:rPr/>
              <w:t>Penelitian</w:t>
              <w:tab/>
              <w:t>5</w:t>
            </w:r>
          </w:hyperlink>
        </w:p>
        <w:p>
          <w:pPr>
            <w:pStyle w:val="TOC3"/>
            <w:numPr>
              <w:ilvl w:val="2"/>
              <w:numId w:val="2"/>
            </w:numPr>
            <w:tabs>
              <w:tab w:pos="1387" w:val="left" w:leader="none"/>
              <w:tab w:pos="8818" w:val="right" w:leader="dot"/>
            </w:tabs>
            <w:spacing w:line="240" w:lineRule="auto" w:before="103" w:after="0"/>
            <w:ind w:left="1386" w:right="0" w:hanging="499"/>
            <w:jc w:val="left"/>
            <w:rPr>
              <w:rFonts w:ascii="Carlito"/>
            </w:rPr>
          </w:pPr>
          <w:hyperlink w:history="true" w:anchor="_bookmark19">
            <w:r>
              <w:rPr/>
              <w:t>Secara</w:t>
            </w:r>
            <w:r>
              <w:rPr>
                <w:spacing w:val="-5"/>
              </w:rPr>
              <w:t> </w:t>
            </w:r>
            <w:r>
              <w:rPr/>
              <w:t>Teoritis</w:t>
              <w:tab/>
            </w:r>
            <w:r>
              <w:rPr>
                <w:rFonts w:ascii="Carlito"/>
              </w:rPr>
              <w:t>5</w:t>
            </w:r>
          </w:hyperlink>
        </w:p>
        <w:p>
          <w:pPr>
            <w:pStyle w:val="TOC3"/>
            <w:numPr>
              <w:ilvl w:val="2"/>
              <w:numId w:val="2"/>
            </w:numPr>
            <w:tabs>
              <w:tab w:pos="1387" w:val="left" w:leader="none"/>
              <w:tab w:pos="8818" w:val="right" w:leader="dot"/>
            </w:tabs>
            <w:spacing w:line="240" w:lineRule="auto" w:before="236" w:after="0"/>
            <w:ind w:left="1386" w:right="0" w:hanging="499"/>
            <w:jc w:val="left"/>
            <w:rPr>
              <w:rFonts w:ascii="Carlito"/>
            </w:rPr>
          </w:pPr>
          <w:hyperlink w:history="true" w:anchor="_bookmark20">
            <w:r>
              <w:rPr/>
              <w:t>Secara</w:t>
            </w:r>
            <w:r>
              <w:rPr>
                <w:spacing w:val="-3"/>
              </w:rPr>
              <w:t> </w:t>
            </w:r>
            <w:r>
              <w:rPr/>
              <w:t>Praktis</w:t>
              <w:tab/>
            </w:r>
            <w:r>
              <w:rPr>
                <w:rFonts w:ascii="Carlito"/>
              </w:rPr>
              <w:t>6</w:t>
            </w:r>
          </w:hyperlink>
        </w:p>
        <w:p>
          <w:pPr>
            <w:pStyle w:val="TOC1"/>
            <w:tabs>
              <w:tab w:pos="8817" w:val="right" w:leader="dot"/>
            </w:tabs>
            <w:spacing w:before="228"/>
            <w:rPr>
              <w:b w:val="0"/>
            </w:rPr>
          </w:pPr>
          <w:hyperlink w:history="true" w:anchor="_bookmark21">
            <w:r>
              <w:rPr/>
              <w:t>BAB 2</w:t>
              <w:tab/>
            </w:r>
            <w:r>
              <w:rPr>
                <w:b w:val="0"/>
              </w:rPr>
              <w:t>7</w:t>
            </w:r>
          </w:hyperlink>
        </w:p>
        <w:p>
          <w:pPr>
            <w:pStyle w:val="TOC1"/>
            <w:tabs>
              <w:tab w:pos="8817" w:val="right" w:leader="dot"/>
            </w:tabs>
            <w:rPr>
              <w:b w:val="0"/>
            </w:rPr>
          </w:pPr>
          <w:hyperlink w:history="true" w:anchor="_bookmark22">
            <w:r>
              <w:rPr/>
              <w:t>TINJUAN PUSTAKA</w:t>
              <w:tab/>
            </w:r>
            <w:r>
              <w:rPr>
                <w:b w:val="0"/>
              </w:rPr>
              <w:t>7</w:t>
            </w:r>
          </w:hyperlink>
        </w:p>
        <w:p>
          <w:pPr>
            <w:pStyle w:val="TOC2"/>
            <w:numPr>
              <w:ilvl w:val="1"/>
              <w:numId w:val="3"/>
            </w:numPr>
            <w:tabs>
              <w:tab w:pos="1250" w:val="left" w:leader="none"/>
              <w:tab w:pos="8817" w:val="right" w:leader="dot"/>
            </w:tabs>
            <w:spacing w:line="240" w:lineRule="auto" w:before="101" w:after="0"/>
            <w:ind w:left="1249" w:right="0" w:hanging="362"/>
            <w:jc w:val="left"/>
          </w:pPr>
          <w:hyperlink w:history="true" w:anchor="_bookmark23">
            <w:r>
              <w:rPr/>
              <w:t>Persepsi</w:t>
              <w:tab/>
              <w:t>7</w:t>
            </w:r>
          </w:hyperlink>
        </w:p>
        <w:p>
          <w:pPr>
            <w:pStyle w:val="TOC3"/>
            <w:numPr>
              <w:ilvl w:val="2"/>
              <w:numId w:val="3"/>
            </w:numPr>
            <w:tabs>
              <w:tab w:pos="1387" w:val="left" w:leader="none"/>
              <w:tab w:pos="8818" w:val="right" w:leader="dot"/>
            </w:tabs>
            <w:spacing w:line="240" w:lineRule="auto" w:before="104" w:after="0"/>
            <w:ind w:left="1386" w:right="0" w:hanging="499"/>
            <w:jc w:val="left"/>
            <w:rPr>
              <w:rFonts w:ascii="Carlito"/>
            </w:rPr>
          </w:pPr>
          <w:hyperlink w:history="true" w:anchor="_bookmark24">
            <w:r>
              <w:rPr/>
              <w:t>Pengertian</w:t>
            </w:r>
            <w:r>
              <w:rPr>
                <w:spacing w:val="-1"/>
              </w:rPr>
              <w:t> </w:t>
            </w:r>
            <w:r>
              <w:rPr/>
              <w:t>Persepsi</w:t>
              <w:tab/>
            </w:r>
            <w:r>
              <w:rPr>
                <w:rFonts w:ascii="Carlito"/>
              </w:rPr>
              <w:t>7</w:t>
            </w:r>
          </w:hyperlink>
        </w:p>
        <w:p>
          <w:pPr>
            <w:pStyle w:val="TOC3"/>
            <w:numPr>
              <w:ilvl w:val="2"/>
              <w:numId w:val="3"/>
            </w:numPr>
            <w:tabs>
              <w:tab w:pos="1387" w:val="left" w:leader="none"/>
              <w:tab w:pos="8818" w:val="right" w:leader="dot"/>
            </w:tabs>
            <w:spacing w:line="240" w:lineRule="auto" w:before="235" w:after="0"/>
            <w:ind w:left="1386" w:right="0" w:hanging="499"/>
            <w:jc w:val="left"/>
            <w:rPr>
              <w:rFonts w:ascii="Carlito"/>
            </w:rPr>
          </w:pPr>
          <w:hyperlink w:history="true" w:anchor="_bookmark25">
            <w:r>
              <w:rPr/>
              <w:t>Faktor-Faktor yang</w:t>
            </w:r>
            <w:r>
              <w:rPr>
                <w:spacing w:val="-3"/>
              </w:rPr>
              <w:t> </w:t>
            </w:r>
            <w:r>
              <w:rPr/>
              <w:t>Mempengaruhi</w:t>
            </w:r>
            <w:r>
              <w:rPr>
                <w:spacing w:val="1"/>
              </w:rPr>
              <w:t> </w:t>
            </w:r>
            <w:r>
              <w:rPr/>
              <w:t>Persepsi</w:t>
              <w:tab/>
            </w:r>
            <w:r>
              <w:rPr>
                <w:rFonts w:ascii="Carlito"/>
              </w:rPr>
              <w:t>8</w:t>
            </w:r>
          </w:hyperlink>
        </w:p>
        <w:p>
          <w:pPr>
            <w:pStyle w:val="TOC2"/>
            <w:numPr>
              <w:ilvl w:val="1"/>
              <w:numId w:val="3"/>
            </w:numPr>
            <w:tabs>
              <w:tab w:pos="1309" w:val="left" w:leader="none"/>
              <w:tab w:pos="8817" w:val="right" w:leader="dot"/>
            </w:tabs>
            <w:spacing w:line="240" w:lineRule="auto" w:before="228" w:after="0"/>
            <w:ind w:left="1308" w:right="0" w:hanging="421"/>
            <w:jc w:val="left"/>
          </w:pPr>
          <w:hyperlink w:history="true" w:anchor="_bookmark26">
            <w:r>
              <w:rPr/>
              <w:t>Jamu</w:t>
              <w:tab/>
              <w:t>11</w:t>
            </w:r>
          </w:hyperlink>
        </w:p>
        <w:p>
          <w:pPr>
            <w:pStyle w:val="TOC3"/>
            <w:numPr>
              <w:ilvl w:val="2"/>
              <w:numId w:val="3"/>
            </w:numPr>
            <w:tabs>
              <w:tab w:pos="1387" w:val="left" w:leader="none"/>
              <w:tab w:pos="8819" w:val="right" w:leader="dot"/>
            </w:tabs>
            <w:spacing w:line="240" w:lineRule="auto" w:before="106" w:after="0"/>
            <w:ind w:left="1386" w:right="0" w:hanging="499"/>
            <w:jc w:val="left"/>
            <w:rPr>
              <w:rFonts w:ascii="Carlito"/>
            </w:rPr>
          </w:pPr>
          <w:hyperlink w:history="true" w:anchor="_bookmark27">
            <w:r>
              <w:rPr/>
              <w:t>Pengertian</w:t>
            </w:r>
            <w:r>
              <w:rPr>
                <w:spacing w:val="-3"/>
              </w:rPr>
              <w:t> </w:t>
            </w:r>
            <w:r>
              <w:rPr/>
              <w:t>Jamu</w:t>
              <w:tab/>
            </w:r>
            <w:r>
              <w:rPr>
                <w:rFonts w:ascii="Carlito"/>
              </w:rPr>
              <w:t>11</w:t>
            </w:r>
          </w:hyperlink>
        </w:p>
        <w:p>
          <w:pPr>
            <w:pStyle w:val="TOC3"/>
            <w:numPr>
              <w:ilvl w:val="2"/>
              <w:numId w:val="3"/>
            </w:numPr>
            <w:tabs>
              <w:tab w:pos="1387" w:val="left" w:leader="none"/>
              <w:tab w:pos="8819" w:val="right" w:leader="dot"/>
            </w:tabs>
            <w:spacing w:line="240" w:lineRule="auto" w:before="235" w:after="0"/>
            <w:ind w:left="1386" w:right="0" w:hanging="499"/>
            <w:jc w:val="left"/>
            <w:rPr>
              <w:rFonts w:ascii="Carlito"/>
            </w:rPr>
          </w:pPr>
          <w:hyperlink w:history="true" w:anchor="_bookmark28">
            <w:r>
              <w:rPr/>
              <w:t>Sejarah</w:t>
            </w:r>
            <w:r>
              <w:rPr>
                <w:spacing w:val="-3"/>
              </w:rPr>
              <w:t> </w:t>
            </w:r>
            <w:r>
              <w:rPr/>
              <w:t>Jamu</w:t>
              <w:tab/>
            </w:r>
            <w:r>
              <w:rPr>
                <w:rFonts w:ascii="Carlito"/>
              </w:rPr>
              <w:t>12</w:t>
            </w:r>
          </w:hyperlink>
        </w:p>
        <w:p>
          <w:pPr>
            <w:pStyle w:val="TOC3"/>
            <w:numPr>
              <w:ilvl w:val="2"/>
              <w:numId w:val="3"/>
            </w:numPr>
            <w:tabs>
              <w:tab w:pos="1387" w:val="left" w:leader="none"/>
              <w:tab w:pos="8819" w:val="right" w:leader="dot"/>
            </w:tabs>
            <w:spacing w:line="240" w:lineRule="auto" w:before="234" w:after="20"/>
            <w:ind w:left="1386" w:right="0" w:hanging="499"/>
            <w:jc w:val="left"/>
            <w:rPr>
              <w:rFonts w:ascii="Carlito"/>
            </w:rPr>
          </w:pPr>
          <w:hyperlink w:history="true" w:anchor="_bookmark29">
            <w:r>
              <w:rPr/>
              <w:t>Macam-Macam</w:t>
            </w:r>
            <w:r>
              <w:rPr>
                <w:spacing w:val="-5"/>
              </w:rPr>
              <w:t> </w:t>
            </w:r>
            <w:r>
              <w:rPr/>
              <w:t>Jamu Rimpang</w:t>
              <w:tab/>
            </w:r>
            <w:r>
              <w:rPr>
                <w:rFonts w:ascii="Carlito"/>
              </w:rPr>
              <w:t>15</w:t>
            </w:r>
          </w:hyperlink>
        </w:p>
        <w:p>
          <w:pPr>
            <w:pStyle w:val="TOC2"/>
            <w:numPr>
              <w:ilvl w:val="1"/>
              <w:numId w:val="3"/>
            </w:numPr>
            <w:tabs>
              <w:tab w:pos="1250" w:val="left" w:leader="none"/>
              <w:tab w:pos="8817" w:val="right" w:leader="dot"/>
            </w:tabs>
            <w:spacing w:line="240" w:lineRule="auto" w:before="95" w:after="0"/>
            <w:ind w:left="1249" w:right="0" w:hanging="362"/>
            <w:jc w:val="left"/>
          </w:pPr>
          <w:hyperlink w:history="true" w:anchor="_bookmark30">
            <w:r>
              <w:rPr/>
              <w:t>Sistem</w:t>
            </w:r>
            <w:r>
              <w:rPr>
                <w:spacing w:val="1"/>
              </w:rPr>
              <w:t> </w:t>
            </w:r>
            <w:r>
              <w:rPr/>
              <w:t>Imun</w:t>
              <w:tab/>
              <w:t>18</w:t>
            </w:r>
          </w:hyperlink>
        </w:p>
        <w:p>
          <w:pPr>
            <w:pStyle w:val="TOC3"/>
            <w:numPr>
              <w:ilvl w:val="2"/>
              <w:numId w:val="3"/>
            </w:numPr>
            <w:tabs>
              <w:tab w:pos="1387" w:val="left" w:leader="none"/>
              <w:tab w:pos="8819" w:val="right" w:leader="dot"/>
            </w:tabs>
            <w:spacing w:line="240" w:lineRule="auto" w:before="104" w:after="0"/>
            <w:ind w:left="1386" w:right="0" w:hanging="499"/>
            <w:jc w:val="left"/>
            <w:rPr>
              <w:rFonts w:ascii="Carlito"/>
            </w:rPr>
          </w:pPr>
          <w:hyperlink w:history="true" w:anchor="_bookmark31">
            <w:r>
              <w:rPr/>
              <w:t>Pengertian</w:t>
            </w:r>
            <w:r>
              <w:rPr>
                <w:spacing w:val="-1"/>
              </w:rPr>
              <w:t> </w:t>
            </w:r>
            <w:r>
              <w:rPr/>
              <w:t>Sistem</w:t>
            </w:r>
            <w:r>
              <w:rPr>
                <w:spacing w:val="-4"/>
              </w:rPr>
              <w:t> </w:t>
            </w:r>
            <w:r>
              <w:rPr/>
              <w:t>Imun</w:t>
              <w:tab/>
            </w:r>
            <w:r>
              <w:rPr>
                <w:rFonts w:ascii="Carlito"/>
              </w:rPr>
              <w:t>18</w:t>
            </w:r>
          </w:hyperlink>
        </w:p>
        <w:p>
          <w:pPr>
            <w:pStyle w:val="TOC3"/>
            <w:numPr>
              <w:ilvl w:val="2"/>
              <w:numId w:val="3"/>
            </w:numPr>
            <w:tabs>
              <w:tab w:pos="1387" w:val="left" w:leader="none"/>
              <w:tab w:pos="8819" w:val="right" w:leader="dot"/>
            </w:tabs>
            <w:spacing w:line="240" w:lineRule="auto" w:before="235" w:after="0"/>
            <w:ind w:left="1386" w:right="0" w:hanging="499"/>
            <w:jc w:val="left"/>
            <w:rPr>
              <w:rFonts w:ascii="Carlito"/>
            </w:rPr>
          </w:pPr>
          <w:hyperlink w:history="true" w:anchor="_bookmark32">
            <w:r>
              <w:rPr/>
              <w:t>Klasifikasi Sistem</w:t>
            </w:r>
            <w:r>
              <w:rPr>
                <w:spacing w:val="-4"/>
              </w:rPr>
              <w:t> </w:t>
            </w:r>
            <w:r>
              <w:rPr/>
              <w:t>Imun</w:t>
              <w:tab/>
            </w:r>
            <w:r>
              <w:rPr>
                <w:rFonts w:ascii="Carlito"/>
              </w:rPr>
              <w:t>19</w:t>
            </w:r>
          </w:hyperlink>
        </w:p>
        <w:p>
          <w:pPr>
            <w:pStyle w:val="TOC3"/>
            <w:numPr>
              <w:ilvl w:val="2"/>
              <w:numId w:val="3"/>
            </w:numPr>
            <w:tabs>
              <w:tab w:pos="1387" w:val="left" w:leader="none"/>
              <w:tab w:pos="8819" w:val="right" w:leader="dot"/>
            </w:tabs>
            <w:spacing w:line="240" w:lineRule="auto" w:before="233" w:after="0"/>
            <w:ind w:left="1386" w:right="0" w:hanging="499"/>
            <w:jc w:val="left"/>
            <w:rPr>
              <w:rFonts w:ascii="Carlito"/>
            </w:rPr>
          </w:pPr>
          <w:hyperlink w:history="true" w:anchor="_bookmark33">
            <w:r>
              <w:rPr/>
              <w:t>Mekanisme</w:t>
            </w:r>
            <w:r>
              <w:rPr>
                <w:spacing w:val="-1"/>
              </w:rPr>
              <w:t> </w:t>
            </w:r>
            <w:r>
              <w:rPr/>
              <w:t>Sistem</w:t>
            </w:r>
            <w:r>
              <w:rPr>
                <w:spacing w:val="-1"/>
              </w:rPr>
              <w:t> </w:t>
            </w:r>
            <w:r>
              <w:rPr/>
              <w:t>Imun</w:t>
              <w:tab/>
            </w:r>
            <w:r>
              <w:rPr>
                <w:rFonts w:ascii="Carlito"/>
              </w:rPr>
              <w:t>22</w:t>
            </w:r>
          </w:hyperlink>
        </w:p>
        <w:p>
          <w:pPr>
            <w:pStyle w:val="TOC3"/>
            <w:numPr>
              <w:ilvl w:val="2"/>
              <w:numId w:val="3"/>
            </w:numPr>
            <w:tabs>
              <w:tab w:pos="1387" w:val="left" w:leader="none"/>
              <w:tab w:pos="8819" w:val="right" w:leader="dot"/>
            </w:tabs>
            <w:spacing w:line="240" w:lineRule="auto" w:before="236" w:after="0"/>
            <w:ind w:left="1386" w:right="0" w:hanging="499"/>
            <w:jc w:val="left"/>
            <w:rPr>
              <w:rFonts w:ascii="Carlito"/>
            </w:rPr>
          </w:pPr>
          <w:hyperlink w:history="true" w:anchor="_bookmark34">
            <w:r>
              <w:rPr/>
              <w:t>Faktor-Faktor yang Mempengaruhi</w:t>
            </w:r>
            <w:r>
              <w:rPr>
                <w:spacing w:val="-2"/>
              </w:rPr>
              <w:t> </w:t>
            </w:r>
            <w:r>
              <w:rPr/>
              <w:t>Sistem</w:t>
            </w:r>
            <w:r>
              <w:rPr>
                <w:spacing w:val="-1"/>
              </w:rPr>
              <w:t> </w:t>
            </w:r>
            <w:r>
              <w:rPr/>
              <w:t>Imun</w:t>
              <w:tab/>
            </w:r>
            <w:r>
              <w:rPr>
                <w:rFonts w:ascii="Carlito"/>
              </w:rPr>
              <w:t>22</w:t>
            </w:r>
          </w:hyperlink>
        </w:p>
        <w:p>
          <w:pPr>
            <w:pStyle w:val="TOC2"/>
            <w:numPr>
              <w:ilvl w:val="1"/>
              <w:numId w:val="3"/>
            </w:numPr>
            <w:tabs>
              <w:tab w:pos="1250" w:val="left" w:leader="none"/>
              <w:tab w:pos="8817" w:val="right" w:leader="dot"/>
            </w:tabs>
            <w:spacing w:line="240" w:lineRule="auto" w:before="228" w:after="0"/>
            <w:ind w:left="1249" w:right="0" w:hanging="362"/>
            <w:jc w:val="left"/>
          </w:pPr>
          <w:hyperlink w:history="true" w:anchor="_bookmark35">
            <w:r>
              <w:rPr/>
              <w:t>Virus</w:t>
            </w:r>
            <w:r>
              <w:rPr>
                <w:spacing w:val="-1"/>
              </w:rPr>
              <w:t> </w:t>
            </w:r>
            <w:r>
              <w:rPr/>
              <w:t>COVID-19</w:t>
              <w:tab/>
              <w:t>22</w:t>
            </w:r>
          </w:hyperlink>
        </w:p>
        <w:p>
          <w:pPr>
            <w:pStyle w:val="TOC3"/>
            <w:numPr>
              <w:ilvl w:val="2"/>
              <w:numId w:val="3"/>
            </w:numPr>
            <w:tabs>
              <w:tab w:pos="1387" w:val="left" w:leader="none"/>
              <w:tab w:pos="8819" w:val="right" w:leader="dot"/>
            </w:tabs>
            <w:spacing w:line="240" w:lineRule="auto" w:before="105" w:after="0"/>
            <w:ind w:left="1386" w:right="0" w:hanging="499"/>
            <w:jc w:val="left"/>
            <w:rPr>
              <w:rFonts w:ascii="Carlito"/>
            </w:rPr>
          </w:pPr>
          <w:hyperlink w:history="true" w:anchor="_bookmark36">
            <w:r>
              <w:rPr/>
              <w:t>Pengertian</w:t>
            </w:r>
            <w:r>
              <w:rPr>
                <w:spacing w:val="-1"/>
              </w:rPr>
              <w:t> </w:t>
            </w:r>
            <w:r>
              <w:rPr/>
              <w:t>COVID-19</w:t>
              <w:tab/>
            </w:r>
            <w:r>
              <w:rPr>
                <w:rFonts w:ascii="Carlito"/>
              </w:rPr>
              <w:t>22</w:t>
            </w:r>
          </w:hyperlink>
        </w:p>
        <w:p>
          <w:pPr>
            <w:pStyle w:val="TOC3"/>
            <w:numPr>
              <w:ilvl w:val="2"/>
              <w:numId w:val="3"/>
            </w:numPr>
            <w:tabs>
              <w:tab w:pos="1387" w:val="left" w:leader="none"/>
              <w:tab w:pos="8819" w:val="right" w:leader="dot"/>
            </w:tabs>
            <w:spacing w:line="240" w:lineRule="auto" w:before="237" w:after="0"/>
            <w:ind w:left="1386" w:right="0" w:hanging="499"/>
            <w:jc w:val="left"/>
            <w:rPr>
              <w:rFonts w:ascii="Carlito"/>
            </w:rPr>
          </w:pPr>
          <w:hyperlink w:history="true" w:anchor="_bookmark37">
            <w:r>
              <w:rPr/>
              <w:t>Etiologi COVID-19</w:t>
              <w:tab/>
            </w:r>
            <w:r>
              <w:rPr>
                <w:rFonts w:ascii="Carlito"/>
              </w:rPr>
              <w:t>24</w:t>
            </w:r>
          </w:hyperlink>
        </w:p>
        <w:p>
          <w:pPr>
            <w:pStyle w:val="TOC3"/>
            <w:numPr>
              <w:ilvl w:val="2"/>
              <w:numId w:val="3"/>
            </w:numPr>
            <w:tabs>
              <w:tab w:pos="1387" w:val="left" w:leader="none"/>
              <w:tab w:pos="8819" w:val="right" w:leader="dot"/>
            </w:tabs>
            <w:spacing w:line="240" w:lineRule="auto" w:before="233" w:after="0"/>
            <w:ind w:left="1386" w:right="0" w:hanging="499"/>
            <w:jc w:val="left"/>
            <w:rPr>
              <w:rFonts w:ascii="Carlito"/>
            </w:rPr>
          </w:pPr>
          <w:hyperlink w:history="true" w:anchor="_bookmark38">
            <w:r>
              <w:rPr/>
              <w:t>Manifestasi</w:t>
            </w:r>
            <w:r>
              <w:rPr>
                <w:spacing w:val="-3"/>
              </w:rPr>
              <w:t> </w:t>
            </w:r>
            <w:r>
              <w:rPr/>
              <w:t>Klinis</w:t>
              <w:tab/>
            </w:r>
            <w:r>
              <w:rPr>
                <w:rFonts w:ascii="Carlito"/>
              </w:rPr>
              <w:t>25</w:t>
            </w:r>
          </w:hyperlink>
        </w:p>
        <w:p>
          <w:pPr>
            <w:pStyle w:val="TOC3"/>
            <w:numPr>
              <w:ilvl w:val="2"/>
              <w:numId w:val="3"/>
            </w:numPr>
            <w:tabs>
              <w:tab w:pos="1387" w:val="left" w:leader="none"/>
              <w:tab w:pos="8818" w:val="right" w:leader="dot"/>
            </w:tabs>
            <w:spacing w:line="240" w:lineRule="auto" w:before="235" w:after="0"/>
            <w:ind w:left="1386" w:right="0" w:hanging="499"/>
            <w:jc w:val="left"/>
            <w:rPr>
              <w:rFonts w:ascii="Carlito"/>
            </w:rPr>
          </w:pPr>
          <w:hyperlink w:history="true" w:anchor="_bookmark39">
            <w:r>
              <w:rPr/>
              <w:t>Mekanisme</w:t>
            </w:r>
            <w:r>
              <w:rPr>
                <w:spacing w:val="-1"/>
              </w:rPr>
              <w:t> </w:t>
            </w:r>
            <w:r>
              <w:rPr/>
              <w:t>Penularan</w:t>
              <w:tab/>
            </w:r>
            <w:r>
              <w:rPr>
                <w:rFonts w:ascii="Carlito"/>
              </w:rPr>
              <w:t>26</w:t>
            </w:r>
          </w:hyperlink>
        </w:p>
        <w:p>
          <w:pPr>
            <w:pStyle w:val="TOC2"/>
            <w:numPr>
              <w:ilvl w:val="1"/>
              <w:numId w:val="3"/>
            </w:numPr>
            <w:tabs>
              <w:tab w:pos="1250" w:val="left" w:leader="none"/>
              <w:tab w:pos="8817" w:val="right" w:leader="dot"/>
            </w:tabs>
            <w:spacing w:line="240" w:lineRule="auto" w:before="228" w:after="0"/>
            <w:ind w:left="1249" w:right="0" w:hanging="362"/>
            <w:jc w:val="left"/>
          </w:pPr>
          <w:hyperlink w:history="true" w:anchor="_bookmark40">
            <w:r>
              <w:rPr/>
              <w:t>Konsep Teori Callista</w:t>
            </w:r>
            <w:r>
              <w:rPr>
                <w:spacing w:val="-1"/>
              </w:rPr>
              <w:t> </w:t>
            </w:r>
            <w:r>
              <w:rPr/>
              <w:t>Roy</w:t>
              <w:tab/>
              <w:t>27</w:t>
            </w:r>
          </w:hyperlink>
        </w:p>
        <w:p>
          <w:pPr>
            <w:pStyle w:val="TOC3"/>
            <w:numPr>
              <w:ilvl w:val="2"/>
              <w:numId w:val="3"/>
            </w:numPr>
            <w:tabs>
              <w:tab w:pos="1387" w:val="left" w:leader="none"/>
              <w:tab w:pos="8819" w:val="right" w:leader="dot"/>
            </w:tabs>
            <w:spacing w:line="240" w:lineRule="auto" w:before="106" w:after="0"/>
            <w:ind w:left="1386" w:right="0" w:hanging="499"/>
            <w:jc w:val="left"/>
            <w:rPr>
              <w:rFonts w:ascii="Carlito"/>
            </w:rPr>
          </w:pPr>
          <w:hyperlink w:history="true" w:anchor="_bookmark41">
            <w:r>
              <w:rPr/>
              <w:t>Konsep Keperawatan</w:t>
            </w:r>
            <w:r>
              <w:rPr>
                <w:spacing w:val="-5"/>
              </w:rPr>
              <w:t> </w:t>
            </w:r>
            <w:r>
              <w:rPr/>
              <w:t>Callista Roy</w:t>
              <w:tab/>
            </w:r>
            <w:r>
              <w:rPr>
                <w:rFonts w:ascii="Carlito"/>
              </w:rPr>
              <w:t>27</w:t>
            </w:r>
          </w:hyperlink>
        </w:p>
        <w:p>
          <w:pPr>
            <w:pStyle w:val="TOC2"/>
            <w:numPr>
              <w:ilvl w:val="1"/>
              <w:numId w:val="3"/>
            </w:numPr>
            <w:tabs>
              <w:tab w:pos="1250" w:val="left" w:leader="none"/>
              <w:tab w:pos="8817" w:val="right" w:leader="dot"/>
            </w:tabs>
            <w:spacing w:line="240" w:lineRule="auto" w:before="228" w:after="0"/>
            <w:ind w:left="1249" w:right="0" w:hanging="362"/>
            <w:jc w:val="left"/>
          </w:pPr>
          <w:hyperlink w:history="true" w:anchor="_bookmark43">
            <w:r>
              <w:rPr/>
              <w:t>Hubungan</w:t>
            </w:r>
            <w:r>
              <w:rPr>
                <w:spacing w:val="-1"/>
              </w:rPr>
              <w:t> </w:t>
            </w:r>
            <w:r>
              <w:rPr/>
              <w:t>Antar</w:t>
            </w:r>
            <w:r>
              <w:rPr>
                <w:spacing w:val="1"/>
              </w:rPr>
              <w:t> </w:t>
            </w:r>
            <w:r>
              <w:rPr/>
              <w:t>Konsep</w:t>
              <w:tab/>
              <w:t>31</w:t>
            </w:r>
          </w:hyperlink>
        </w:p>
        <w:p>
          <w:pPr>
            <w:pStyle w:val="TOC4"/>
            <w:tabs>
              <w:tab w:pos="8817" w:val="right" w:leader="dot"/>
            </w:tabs>
            <w:rPr>
              <w:b w:val="0"/>
              <w:i w:val="0"/>
              <w:sz w:val="24"/>
            </w:rPr>
          </w:pPr>
          <w:hyperlink w:history="true" w:anchor="_bookmark44">
            <w:r>
              <w:rPr>
                <w:i w:val="0"/>
                <w:sz w:val="24"/>
              </w:rPr>
              <w:t>BAB 3</w:t>
              <w:tab/>
            </w:r>
            <w:r>
              <w:rPr>
                <w:b w:val="0"/>
                <w:i w:val="0"/>
                <w:sz w:val="24"/>
              </w:rPr>
              <w:t>33</w:t>
            </w:r>
          </w:hyperlink>
        </w:p>
        <w:p>
          <w:pPr>
            <w:pStyle w:val="TOC1"/>
            <w:tabs>
              <w:tab w:pos="8817" w:val="right" w:leader="dot"/>
            </w:tabs>
            <w:rPr>
              <w:b w:val="0"/>
            </w:rPr>
          </w:pPr>
          <w:hyperlink w:history="true" w:anchor="_bookmark45">
            <w:r>
              <w:rPr/>
              <w:t>KERANGKA KONSEP</w:t>
              <w:tab/>
            </w:r>
            <w:r>
              <w:rPr>
                <w:b w:val="0"/>
              </w:rPr>
              <w:t>33</w:t>
            </w:r>
          </w:hyperlink>
        </w:p>
        <w:p>
          <w:pPr>
            <w:pStyle w:val="TOC2"/>
            <w:tabs>
              <w:tab w:pos="8817" w:val="right" w:leader="dot"/>
            </w:tabs>
            <w:spacing w:before="98"/>
            <w:ind w:left="888" w:firstLine="0"/>
          </w:pPr>
          <w:hyperlink w:history="true" w:anchor="_bookmark46">
            <w:r>
              <w:rPr/>
              <w:t>3.1.Kerangka</w:t>
            </w:r>
            <w:r>
              <w:rPr>
                <w:spacing w:val="-2"/>
              </w:rPr>
              <w:t> </w:t>
            </w:r>
            <w:r>
              <w:rPr/>
              <w:t>Konsep</w:t>
              <w:tab/>
              <w:t>33</w:t>
            </w:r>
          </w:hyperlink>
        </w:p>
        <w:p>
          <w:pPr>
            <w:pStyle w:val="TOC4"/>
            <w:tabs>
              <w:tab w:pos="8817" w:val="right" w:leader="dot"/>
            </w:tabs>
            <w:rPr>
              <w:b w:val="0"/>
              <w:i w:val="0"/>
              <w:sz w:val="24"/>
            </w:rPr>
          </w:pPr>
          <w:hyperlink w:history="true" w:anchor="_bookmark48">
            <w:r>
              <w:rPr>
                <w:i w:val="0"/>
                <w:sz w:val="24"/>
              </w:rPr>
              <w:t>BAB 4</w:t>
              <w:tab/>
            </w:r>
            <w:r>
              <w:rPr>
                <w:b w:val="0"/>
                <w:i w:val="0"/>
                <w:sz w:val="24"/>
              </w:rPr>
              <w:t>34</w:t>
            </w:r>
          </w:hyperlink>
        </w:p>
        <w:p>
          <w:pPr>
            <w:pStyle w:val="TOC1"/>
            <w:tabs>
              <w:tab w:pos="8817" w:val="right" w:leader="dot"/>
            </w:tabs>
            <w:rPr>
              <w:b w:val="0"/>
            </w:rPr>
          </w:pPr>
          <w:hyperlink w:history="true" w:anchor="_bookmark49">
            <w:r>
              <w:rPr/>
              <w:t>METODE</w:t>
            </w:r>
            <w:r>
              <w:rPr>
                <w:spacing w:val="-1"/>
              </w:rPr>
              <w:t> </w:t>
            </w:r>
            <w:r>
              <w:rPr/>
              <w:t>PENELITIAN</w:t>
              <w:tab/>
            </w:r>
            <w:r>
              <w:rPr>
                <w:b w:val="0"/>
              </w:rPr>
              <w:t>34</w:t>
            </w:r>
          </w:hyperlink>
        </w:p>
        <w:p>
          <w:pPr>
            <w:pStyle w:val="TOC2"/>
            <w:numPr>
              <w:ilvl w:val="1"/>
              <w:numId w:val="4"/>
            </w:numPr>
            <w:tabs>
              <w:tab w:pos="1250" w:val="left" w:leader="none"/>
              <w:tab w:pos="8817" w:val="right" w:leader="dot"/>
            </w:tabs>
            <w:spacing w:line="240" w:lineRule="auto" w:before="98" w:after="0"/>
            <w:ind w:left="1249" w:right="0" w:hanging="362"/>
            <w:jc w:val="left"/>
          </w:pPr>
          <w:hyperlink w:history="true" w:anchor="_bookmark50">
            <w:r>
              <w:rPr/>
              <w:t>Desain</w:t>
            </w:r>
            <w:r>
              <w:rPr>
                <w:spacing w:val="-1"/>
              </w:rPr>
              <w:t> </w:t>
            </w:r>
            <w:r>
              <w:rPr/>
              <w:t>Penelitian</w:t>
              <w:tab/>
              <w:t>34</w:t>
            </w:r>
          </w:hyperlink>
        </w:p>
        <w:p>
          <w:pPr>
            <w:pStyle w:val="TOC2"/>
            <w:numPr>
              <w:ilvl w:val="1"/>
              <w:numId w:val="4"/>
            </w:numPr>
            <w:tabs>
              <w:tab w:pos="1250" w:val="left" w:leader="none"/>
              <w:tab w:pos="8817" w:val="right" w:leader="dot"/>
            </w:tabs>
            <w:spacing w:line="240" w:lineRule="auto" w:before="101" w:after="0"/>
            <w:ind w:left="1249" w:right="0" w:hanging="362"/>
            <w:jc w:val="left"/>
          </w:pPr>
          <w:hyperlink w:history="true" w:anchor="_bookmark51">
            <w:r>
              <w:rPr/>
              <w:t>Kerangka</w:t>
            </w:r>
            <w:r>
              <w:rPr>
                <w:spacing w:val="-2"/>
              </w:rPr>
              <w:t> </w:t>
            </w:r>
            <w:r>
              <w:rPr/>
              <w:t>Kerja</w:t>
              <w:tab/>
              <w:t>35</w:t>
            </w:r>
          </w:hyperlink>
        </w:p>
        <w:p>
          <w:pPr>
            <w:pStyle w:val="TOC2"/>
            <w:numPr>
              <w:ilvl w:val="1"/>
              <w:numId w:val="4"/>
            </w:numPr>
            <w:tabs>
              <w:tab w:pos="1250" w:val="left" w:leader="none"/>
              <w:tab w:pos="8817" w:val="right" w:leader="dot"/>
            </w:tabs>
            <w:spacing w:line="240" w:lineRule="auto" w:before="101" w:after="0"/>
            <w:ind w:left="1249" w:right="0" w:hanging="362"/>
            <w:jc w:val="left"/>
          </w:pPr>
          <w:hyperlink w:history="true" w:anchor="_bookmark53">
            <w:r>
              <w:rPr/>
              <w:t>Waktu dan</w:t>
            </w:r>
            <w:r>
              <w:rPr>
                <w:spacing w:val="-1"/>
              </w:rPr>
              <w:t> </w:t>
            </w:r>
            <w:r>
              <w:rPr/>
              <w:t>Tempat Penelitian</w:t>
              <w:tab/>
              <w:t>36</w:t>
            </w:r>
          </w:hyperlink>
        </w:p>
        <w:p>
          <w:pPr>
            <w:pStyle w:val="TOC2"/>
            <w:numPr>
              <w:ilvl w:val="1"/>
              <w:numId w:val="4"/>
            </w:numPr>
            <w:tabs>
              <w:tab w:pos="1250" w:val="left" w:leader="none"/>
              <w:tab w:pos="8817" w:val="right" w:leader="dot"/>
            </w:tabs>
            <w:spacing w:line="240" w:lineRule="auto" w:before="99" w:after="0"/>
            <w:ind w:left="1249" w:right="0" w:hanging="362"/>
            <w:jc w:val="left"/>
          </w:pPr>
          <w:hyperlink w:history="true" w:anchor="_bookmark54">
            <w:r>
              <w:rPr/>
              <w:t>Populasi Sampel, dan</w:t>
            </w:r>
            <w:r>
              <w:rPr>
                <w:spacing w:val="-1"/>
              </w:rPr>
              <w:t> </w:t>
            </w:r>
            <w:r>
              <w:rPr/>
              <w:t>Teknik Sampling</w:t>
              <w:tab/>
              <w:t>36</w:t>
            </w:r>
          </w:hyperlink>
        </w:p>
        <w:p>
          <w:pPr>
            <w:pStyle w:val="TOC3"/>
            <w:numPr>
              <w:ilvl w:val="2"/>
              <w:numId w:val="4"/>
            </w:numPr>
            <w:tabs>
              <w:tab w:pos="1387" w:val="left" w:leader="none"/>
              <w:tab w:pos="8819" w:val="right" w:leader="dot"/>
            </w:tabs>
            <w:spacing w:line="240" w:lineRule="auto" w:before="105" w:after="0"/>
            <w:ind w:left="1386" w:right="0" w:hanging="499"/>
            <w:jc w:val="left"/>
            <w:rPr>
              <w:rFonts w:ascii="Carlito"/>
            </w:rPr>
          </w:pPr>
          <w:hyperlink w:history="true" w:anchor="_bookmark55">
            <w:r>
              <w:rPr/>
              <w:t>Populasi Penelitian</w:t>
              <w:tab/>
            </w:r>
            <w:r>
              <w:rPr>
                <w:rFonts w:ascii="Carlito"/>
              </w:rPr>
              <w:t>36</w:t>
            </w:r>
          </w:hyperlink>
        </w:p>
        <w:p>
          <w:pPr>
            <w:pStyle w:val="TOC3"/>
            <w:numPr>
              <w:ilvl w:val="2"/>
              <w:numId w:val="4"/>
            </w:numPr>
            <w:tabs>
              <w:tab w:pos="1387" w:val="left" w:leader="none"/>
              <w:tab w:pos="8819" w:val="right" w:leader="dot"/>
            </w:tabs>
            <w:spacing w:line="240" w:lineRule="auto" w:before="234" w:after="0"/>
            <w:ind w:left="1386" w:right="0" w:hanging="499"/>
            <w:jc w:val="left"/>
            <w:rPr>
              <w:rFonts w:ascii="Carlito"/>
            </w:rPr>
          </w:pPr>
          <w:hyperlink w:history="true" w:anchor="_bookmark56">
            <w:r>
              <w:rPr/>
              <w:t>Sampel Penelitian</w:t>
              <w:tab/>
            </w:r>
            <w:r>
              <w:rPr>
                <w:rFonts w:ascii="Carlito"/>
              </w:rPr>
              <w:t>36</w:t>
            </w:r>
          </w:hyperlink>
        </w:p>
        <w:p>
          <w:pPr>
            <w:pStyle w:val="TOC3"/>
            <w:numPr>
              <w:ilvl w:val="2"/>
              <w:numId w:val="4"/>
            </w:numPr>
            <w:tabs>
              <w:tab w:pos="1387" w:val="left" w:leader="none"/>
              <w:tab w:pos="8819" w:val="right" w:leader="dot"/>
            </w:tabs>
            <w:spacing w:line="240" w:lineRule="auto" w:before="235" w:after="0"/>
            <w:ind w:left="1386" w:right="0" w:hanging="499"/>
            <w:jc w:val="left"/>
            <w:rPr>
              <w:rFonts w:ascii="Carlito"/>
            </w:rPr>
          </w:pPr>
          <w:hyperlink w:history="true" w:anchor="_bookmark57">
            <w:r>
              <w:rPr/>
              <w:t>Besar Sempel</w:t>
              <w:tab/>
            </w:r>
            <w:r>
              <w:rPr>
                <w:rFonts w:ascii="Carlito"/>
              </w:rPr>
              <w:t>37</w:t>
            </w:r>
          </w:hyperlink>
        </w:p>
        <w:p>
          <w:pPr>
            <w:pStyle w:val="TOC3"/>
            <w:numPr>
              <w:ilvl w:val="2"/>
              <w:numId w:val="4"/>
            </w:numPr>
            <w:tabs>
              <w:tab w:pos="1387" w:val="left" w:leader="none"/>
              <w:tab w:pos="8819" w:val="right" w:leader="dot"/>
            </w:tabs>
            <w:spacing w:line="240" w:lineRule="auto" w:before="233" w:after="0"/>
            <w:ind w:left="1386" w:right="0" w:hanging="499"/>
            <w:jc w:val="left"/>
            <w:rPr>
              <w:rFonts w:ascii="Carlito"/>
            </w:rPr>
          </w:pPr>
          <w:hyperlink w:history="true" w:anchor="_bookmark58">
            <w:r>
              <w:rPr/>
              <w:t>Teknik</w:t>
            </w:r>
            <w:r>
              <w:rPr>
                <w:spacing w:val="-3"/>
              </w:rPr>
              <w:t> </w:t>
            </w:r>
            <w:r>
              <w:rPr/>
              <w:t>Sampling</w:t>
              <w:tab/>
            </w:r>
            <w:r>
              <w:rPr>
                <w:rFonts w:ascii="Carlito"/>
              </w:rPr>
              <w:t>37</w:t>
            </w:r>
          </w:hyperlink>
        </w:p>
        <w:p>
          <w:pPr>
            <w:pStyle w:val="TOC2"/>
            <w:numPr>
              <w:ilvl w:val="1"/>
              <w:numId w:val="4"/>
            </w:numPr>
            <w:tabs>
              <w:tab w:pos="1251" w:val="left" w:leader="none"/>
              <w:tab w:pos="8817" w:val="right" w:leader="dot"/>
            </w:tabs>
            <w:spacing w:line="240" w:lineRule="auto" w:before="231" w:after="0"/>
            <w:ind w:left="1250" w:right="0" w:hanging="363"/>
            <w:jc w:val="left"/>
          </w:pPr>
          <w:hyperlink w:history="true" w:anchor="_bookmark59">
            <w:r>
              <w:rPr/>
              <w:t>Identifikasi</w:t>
            </w:r>
            <w:r>
              <w:rPr>
                <w:spacing w:val="-1"/>
              </w:rPr>
              <w:t> </w:t>
            </w:r>
            <w:r>
              <w:rPr/>
              <w:t>Variabel</w:t>
              <w:tab/>
              <w:t>37</w:t>
            </w:r>
          </w:hyperlink>
        </w:p>
        <w:p>
          <w:pPr>
            <w:pStyle w:val="TOC2"/>
            <w:numPr>
              <w:ilvl w:val="1"/>
              <w:numId w:val="4"/>
            </w:numPr>
            <w:tabs>
              <w:tab w:pos="1250" w:val="left" w:leader="none"/>
              <w:tab w:pos="8817" w:val="right" w:leader="dot"/>
            </w:tabs>
            <w:spacing w:line="240" w:lineRule="auto" w:before="101" w:after="0"/>
            <w:ind w:left="1249" w:right="0" w:hanging="362"/>
            <w:jc w:val="left"/>
          </w:pPr>
          <w:hyperlink w:history="true" w:anchor="_bookmark60">
            <w:r>
              <w:rPr/>
              <w:t>Definisi</w:t>
            </w:r>
            <w:r>
              <w:rPr>
                <w:spacing w:val="-1"/>
              </w:rPr>
              <w:t> </w:t>
            </w:r>
            <w:r>
              <w:rPr/>
              <w:t>Operasional</w:t>
              <w:tab/>
              <w:t>38</w:t>
            </w:r>
          </w:hyperlink>
        </w:p>
        <w:p>
          <w:pPr>
            <w:pStyle w:val="TOC2"/>
            <w:numPr>
              <w:ilvl w:val="1"/>
              <w:numId w:val="4"/>
            </w:numPr>
            <w:tabs>
              <w:tab w:pos="1250" w:val="left" w:leader="none"/>
              <w:tab w:pos="8817" w:val="right" w:leader="dot"/>
            </w:tabs>
            <w:spacing w:line="240" w:lineRule="auto" w:before="98" w:after="0"/>
            <w:ind w:left="1249" w:right="0" w:hanging="362"/>
            <w:jc w:val="left"/>
          </w:pPr>
          <w:hyperlink w:history="true" w:anchor="_bookmark62">
            <w:r>
              <w:rPr/>
              <w:t>Pengumpulan, Pengolahan, dan</w:t>
            </w:r>
            <w:r>
              <w:rPr>
                <w:spacing w:val="-1"/>
              </w:rPr>
              <w:t> </w:t>
            </w:r>
            <w:r>
              <w:rPr/>
              <w:t>Analisa</w:t>
            </w:r>
            <w:r>
              <w:rPr>
                <w:spacing w:val="-1"/>
              </w:rPr>
              <w:t> </w:t>
            </w:r>
            <w:r>
              <w:rPr/>
              <w:t>Data</w:t>
              <w:tab/>
              <w:t>39</w:t>
            </w:r>
          </w:hyperlink>
        </w:p>
        <w:p>
          <w:pPr>
            <w:pStyle w:val="TOC3"/>
            <w:numPr>
              <w:ilvl w:val="2"/>
              <w:numId w:val="4"/>
            </w:numPr>
            <w:tabs>
              <w:tab w:pos="1387" w:val="left" w:leader="none"/>
              <w:tab w:pos="8819" w:val="right" w:leader="dot"/>
            </w:tabs>
            <w:spacing w:line="240" w:lineRule="auto" w:before="106" w:after="0"/>
            <w:ind w:left="1386" w:right="0" w:hanging="499"/>
            <w:jc w:val="left"/>
            <w:rPr>
              <w:rFonts w:ascii="Carlito"/>
            </w:rPr>
          </w:pPr>
          <w:hyperlink w:history="true" w:anchor="_bookmark63">
            <w:r>
              <w:rPr/>
              <w:t>Pengumpulan</w:t>
            </w:r>
            <w:r>
              <w:rPr>
                <w:spacing w:val="-1"/>
              </w:rPr>
              <w:t> </w:t>
            </w:r>
            <w:r>
              <w:rPr/>
              <w:t>Data</w:t>
              <w:tab/>
            </w:r>
            <w:r>
              <w:rPr>
                <w:rFonts w:ascii="Carlito"/>
              </w:rPr>
              <w:t>39</w:t>
            </w:r>
          </w:hyperlink>
        </w:p>
        <w:p>
          <w:pPr>
            <w:pStyle w:val="TOC3"/>
            <w:numPr>
              <w:ilvl w:val="2"/>
              <w:numId w:val="4"/>
            </w:numPr>
            <w:tabs>
              <w:tab w:pos="1387" w:val="left" w:leader="none"/>
              <w:tab w:pos="8819" w:val="right" w:leader="dot"/>
            </w:tabs>
            <w:spacing w:line="240" w:lineRule="auto" w:before="233" w:after="72"/>
            <w:ind w:left="1386" w:right="0" w:hanging="499"/>
            <w:jc w:val="left"/>
            <w:rPr>
              <w:rFonts w:ascii="Carlito"/>
            </w:rPr>
          </w:pPr>
          <w:hyperlink w:history="true" w:anchor="_bookmark64">
            <w:r>
              <w:rPr/>
              <w:t>Analisa</w:t>
            </w:r>
            <w:r>
              <w:rPr>
                <w:spacing w:val="-1"/>
              </w:rPr>
              <w:t> </w:t>
            </w:r>
            <w:r>
              <w:rPr/>
              <w:t>Data</w:t>
              <w:tab/>
            </w:r>
            <w:r>
              <w:rPr>
                <w:rFonts w:ascii="Carlito"/>
              </w:rPr>
              <w:t>43</w:t>
            </w:r>
          </w:hyperlink>
        </w:p>
        <w:p>
          <w:pPr>
            <w:pStyle w:val="TOC2"/>
            <w:numPr>
              <w:ilvl w:val="1"/>
              <w:numId w:val="4"/>
            </w:numPr>
            <w:tabs>
              <w:tab w:pos="1250" w:val="left" w:leader="none"/>
              <w:tab w:pos="8817" w:val="right" w:leader="dot"/>
            </w:tabs>
            <w:spacing w:line="240" w:lineRule="auto" w:before="95" w:after="0"/>
            <w:ind w:left="1249" w:right="0" w:hanging="362"/>
            <w:jc w:val="left"/>
          </w:pPr>
          <w:hyperlink w:history="true" w:anchor="_bookmark65">
            <w:r>
              <w:rPr/>
              <w:t>Etika</w:t>
            </w:r>
            <w:r>
              <w:rPr>
                <w:spacing w:val="-2"/>
              </w:rPr>
              <w:t> </w:t>
            </w:r>
            <w:r>
              <w:rPr/>
              <w:t>Penelitian</w:t>
              <w:tab/>
              <w:t>44</w:t>
            </w:r>
          </w:hyperlink>
        </w:p>
        <w:p>
          <w:pPr>
            <w:pStyle w:val="TOC4"/>
            <w:tabs>
              <w:tab w:pos="8817" w:val="right" w:leader="dot"/>
            </w:tabs>
            <w:spacing w:before="99"/>
            <w:rPr>
              <w:b w:val="0"/>
              <w:i w:val="0"/>
              <w:sz w:val="24"/>
            </w:rPr>
          </w:pPr>
          <w:hyperlink w:history="true" w:anchor="_bookmark66">
            <w:r>
              <w:rPr>
                <w:i w:val="0"/>
                <w:sz w:val="24"/>
              </w:rPr>
              <w:t>BAB 5</w:t>
              <w:tab/>
            </w:r>
            <w:r>
              <w:rPr>
                <w:b w:val="0"/>
                <w:i w:val="0"/>
                <w:sz w:val="24"/>
              </w:rPr>
              <w:t>46</w:t>
            </w:r>
          </w:hyperlink>
        </w:p>
        <w:p>
          <w:pPr>
            <w:pStyle w:val="TOC1"/>
            <w:tabs>
              <w:tab w:pos="8817" w:val="right" w:leader="dot"/>
            </w:tabs>
            <w:spacing w:before="100"/>
            <w:rPr>
              <w:b w:val="0"/>
            </w:rPr>
          </w:pPr>
          <w:hyperlink w:history="true" w:anchor="_bookmark67">
            <w:r>
              <w:rPr/>
              <w:t>HASIL</w:t>
            </w:r>
            <w:r>
              <w:rPr>
                <w:spacing w:val="-1"/>
              </w:rPr>
              <w:t> </w:t>
            </w:r>
            <w:r>
              <w:rPr/>
              <w:t>DAN PEMBAHASAN</w:t>
              <w:tab/>
            </w:r>
            <w:r>
              <w:rPr>
                <w:b w:val="0"/>
              </w:rPr>
              <w:t>46</w:t>
            </w:r>
          </w:hyperlink>
        </w:p>
        <w:p>
          <w:pPr>
            <w:pStyle w:val="TOC2"/>
            <w:numPr>
              <w:ilvl w:val="1"/>
              <w:numId w:val="5"/>
            </w:numPr>
            <w:tabs>
              <w:tab w:pos="1250" w:val="left" w:leader="none"/>
              <w:tab w:pos="8817" w:val="right" w:leader="dot"/>
            </w:tabs>
            <w:spacing w:line="240" w:lineRule="auto" w:before="101" w:after="0"/>
            <w:ind w:left="1249" w:right="0" w:hanging="362"/>
            <w:jc w:val="left"/>
          </w:pPr>
          <w:hyperlink w:history="true" w:anchor="_bookmark68">
            <w:r>
              <w:rPr/>
              <w:t>Hasil</w:t>
            </w:r>
            <w:r>
              <w:rPr>
                <w:spacing w:val="-1"/>
              </w:rPr>
              <w:t> </w:t>
            </w:r>
            <w:r>
              <w:rPr/>
              <w:t>Penelitian</w:t>
              <w:tab/>
              <w:t>46</w:t>
            </w:r>
          </w:hyperlink>
        </w:p>
        <w:p>
          <w:pPr>
            <w:pStyle w:val="TOC3"/>
            <w:numPr>
              <w:ilvl w:val="2"/>
              <w:numId w:val="5"/>
            </w:numPr>
            <w:tabs>
              <w:tab w:pos="1387" w:val="left" w:leader="none"/>
              <w:tab w:pos="8819" w:val="right" w:leader="dot"/>
            </w:tabs>
            <w:spacing w:line="240" w:lineRule="auto" w:before="104" w:after="0"/>
            <w:ind w:left="1386" w:right="0" w:hanging="499"/>
            <w:jc w:val="left"/>
            <w:rPr>
              <w:rFonts w:ascii="Carlito"/>
            </w:rPr>
          </w:pPr>
          <w:hyperlink w:history="true" w:anchor="_bookmark69">
            <w:r>
              <w:rPr/>
              <w:t>Gambaran Umum</w:t>
            </w:r>
            <w:r>
              <w:rPr>
                <w:spacing w:val="-5"/>
              </w:rPr>
              <w:t> </w:t>
            </w:r>
            <w:r>
              <w:rPr/>
              <w:t>Tempat</w:t>
            </w:r>
            <w:r>
              <w:rPr>
                <w:spacing w:val="2"/>
              </w:rPr>
              <w:t> </w:t>
            </w:r>
            <w:r>
              <w:rPr/>
              <w:t>Penelitian</w:t>
              <w:tab/>
            </w:r>
            <w:r>
              <w:rPr>
                <w:rFonts w:ascii="Carlito"/>
              </w:rPr>
              <w:t>46</w:t>
            </w:r>
          </w:hyperlink>
        </w:p>
        <w:p>
          <w:pPr>
            <w:pStyle w:val="TOC3"/>
            <w:numPr>
              <w:ilvl w:val="2"/>
              <w:numId w:val="5"/>
            </w:numPr>
            <w:tabs>
              <w:tab w:pos="1387" w:val="left" w:leader="none"/>
              <w:tab w:pos="8819" w:val="right" w:leader="dot"/>
            </w:tabs>
            <w:spacing w:line="240" w:lineRule="auto" w:before="235" w:after="0"/>
            <w:ind w:left="1386" w:right="0" w:hanging="499"/>
            <w:jc w:val="left"/>
            <w:rPr>
              <w:rFonts w:ascii="Carlito"/>
            </w:rPr>
          </w:pPr>
          <w:hyperlink w:history="true" w:anchor="_bookmark70">
            <w:r>
              <w:rPr/>
              <w:t>Data Umum</w:t>
            </w:r>
            <w:r>
              <w:rPr>
                <w:spacing w:val="-5"/>
              </w:rPr>
              <w:t> </w:t>
            </w:r>
            <w:r>
              <w:rPr/>
              <w:t>Hasil</w:t>
            </w:r>
            <w:r>
              <w:rPr>
                <w:spacing w:val="1"/>
              </w:rPr>
              <w:t> </w:t>
            </w:r>
            <w:r>
              <w:rPr/>
              <w:t>Penelitian</w:t>
              <w:tab/>
            </w:r>
            <w:r>
              <w:rPr>
                <w:rFonts w:ascii="Carlito"/>
              </w:rPr>
              <w:t>47</w:t>
            </w:r>
          </w:hyperlink>
        </w:p>
        <w:p>
          <w:pPr>
            <w:pStyle w:val="TOC3"/>
            <w:numPr>
              <w:ilvl w:val="2"/>
              <w:numId w:val="5"/>
            </w:numPr>
            <w:tabs>
              <w:tab w:pos="1387" w:val="left" w:leader="none"/>
              <w:tab w:pos="8819" w:val="right" w:leader="dot"/>
            </w:tabs>
            <w:spacing w:line="240" w:lineRule="auto" w:before="233" w:after="0"/>
            <w:ind w:left="1386" w:right="0" w:hanging="499"/>
            <w:jc w:val="left"/>
            <w:rPr>
              <w:rFonts w:ascii="Carlito"/>
            </w:rPr>
          </w:pPr>
          <w:hyperlink w:history="true" w:anchor="_bookmark78">
            <w:r>
              <w:rPr/>
              <w:t>Data Khusus</w:t>
            </w:r>
            <w:r>
              <w:rPr>
                <w:spacing w:val="-3"/>
              </w:rPr>
              <w:t> </w:t>
            </w:r>
            <w:r>
              <w:rPr/>
              <w:t>Hasil</w:t>
            </w:r>
            <w:r>
              <w:rPr>
                <w:spacing w:val="1"/>
              </w:rPr>
              <w:t> </w:t>
            </w:r>
            <w:r>
              <w:rPr/>
              <w:t>Penelitian</w:t>
              <w:tab/>
            </w:r>
            <w:r>
              <w:rPr>
                <w:rFonts w:ascii="Carlito"/>
              </w:rPr>
              <w:t>54</w:t>
            </w:r>
          </w:hyperlink>
        </w:p>
        <w:p>
          <w:pPr>
            <w:pStyle w:val="TOC2"/>
            <w:numPr>
              <w:ilvl w:val="1"/>
              <w:numId w:val="5"/>
            </w:numPr>
            <w:tabs>
              <w:tab w:pos="1250" w:val="left" w:leader="none"/>
              <w:tab w:pos="8817" w:val="right" w:leader="dot"/>
            </w:tabs>
            <w:spacing w:line="240" w:lineRule="auto" w:before="231" w:after="0"/>
            <w:ind w:left="1249" w:right="0" w:hanging="362"/>
            <w:jc w:val="left"/>
          </w:pPr>
          <w:hyperlink w:history="true" w:anchor="_bookmark80">
            <w:r>
              <w:rPr/>
              <w:t>Pembahasan</w:t>
              <w:tab/>
              <w:t>55</w:t>
            </w:r>
          </w:hyperlink>
        </w:p>
        <w:p>
          <w:pPr>
            <w:pStyle w:val="TOC3"/>
            <w:numPr>
              <w:ilvl w:val="2"/>
              <w:numId w:val="5"/>
            </w:numPr>
            <w:tabs>
              <w:tab w:pos="1387" w:val="left" w:leader="none"/>
              <w:tab w:pos="8819" w:val="right" w:leader="dot"/>
            </w:tabs>
            <w:spacing w:line="240" w:lineRule="auto" w:before="106" w:after="0"/>
            <w:ind w:left="1386" w:right="0" w:hanging="499"/>
            <w:jc w:val="left"/>
            <w:rPr>
              <w:rFonts w:ascii="Carlito"/>
            </w:rPr>
          </w:pPr>
          <w:hyperlink w:history="true" w:anchor="_bookmark81">
            <w:r>
              <w:rPr/>
              <w:t>Menganalisa</w:t>
            </w:r>
            <w:r>
              <w:rPr>
                <w:spacing w:val="-1"/>
              </w:rPr>
              <w:t> </w:t>
            </w:r>
            <w:r>
              <w:rPr/>
              <w:t>Persepsi</w:t>
            </w:r>
            <w:r>
              <w:rPr>
                <w:spacing w:val="-2"/>
              </w:rPr>
              <w:t> </w:t>
            </w:r>
            <w:r>
              <w:rPr/>
              <w:t>Masyarakat</w:t>
              <w:tab/>
            </w:r>
            <w:r>
              <w:rPr>
                <w:rFonts w:ascii="Carlito"/>
              </w:rPr>
              <w:t>55</w:t>
            </w:r>
          </w:hyperlink>
        </w:p>
        <w:p>
          <w:pPr>
            <w:pStyle w:val="TOC2"/>
            <w:numPr>
              <w:ilvl w:val="1"/>
              <w:numId w:val="5"/>
            </w:numPr>
            <w:tabs>
              <w:tab w:pos="1250" w:val="left" w:leader="none"/>
              <w:tab w:pos="8817" w:val="right" w:leader="dot"/>
            </w:tabs>
            <w:spacing w:line="240" w:lineRule="auto" w:before="228" w:after="0"/>
            <w:ind w:left="1249" w:right="0" w:hanging="362"/>
            <w:jc w:val="left"/>
          </w:pPr>
          <w:hyperlink w:history="true" w:anchor="_bookmark82">
            <w:r>
              <w:rPr/>
              <w:t>Keterbatasan</w:t>
              <w:tab/>
              <w:t>57</w:t>
            </w:r>
          </w:hyperlink>
        </w:p>
        <w:p>
          <w:pPr>
            <w:pStyle w:val="TOC4"/>
            <w:tabs>
              <w:tab w:pos="8817" w:val="right" w:leader="dot"/>
            </w:tabs>
            <w:rPr>
              <w:b w:val="0"/>
              <w:i w:val="0"/>
              <w:sz w:val="24"/>
            </w:rPr>
          </w:pPr>
          <w:hyperlink w:history="true" w:anchor="_bookmark83">
            <w:r>
              <w:rPr>
                <w:i w:val="0"/>
                <w:sz w:val="24"/>
              </w:rPr>
              <w:t>BAB 6</w:t>
              <w:tab/>
            </w:r>
            <w:r>
              <w:rPr>
                <w:b w:val="0"/>
                <w:i w:val="0"/>
                <w:sz w:val="24"/>
              </w:rPr>
              <w:t>58</w:t>
            </w:r>
          </w:hyperlink>
        </w:p>
        <w:p>
          <w:pPr>
            <w:pStyle w:val="TOC1"/>
            <w:tabs>
              <w:tab w:pos="8817" w:val="right" w:leader="dot"/>
            </w:tabs>
            <w:spacing w:before="98"/>
            <w:rPr>
              <w:b w:val="0"/>
            </w:rPr>
          </w:pPr>
          <w:hyperlink w:history="true" w:anchor="_bookmark84">
            <w:r>
              <w:rPr/>
              <w:t>KESIMPULAN</w:t>
            </w:r>
            <w:r>
              <w:rPr>
                <w:spacing w:val="-2"/>
              </w:rPr>
              <w:t> </w:t>
            </w:r>
            <w:r>
              <w:rPr/>
              <w:t>DAN SARAN</w:t>
              <w:tab/>
            </w:r>
            <w:r>
              <w:rPr>
                <w:b w:val="0"/>
              </w:rPr>
              <w:t>58</w:t>
            </w:r>
          </w:hyperlink>
        </w:p>
        <w:p>
          <w:pPr>
            <w:pStyle w:val="TOC2"/>
            <w:numPr>
              <w:ilvl w:val="1"/>
              <w:numId w:val="6"/>
            </w:numPr>
            <w:tabs>
              <w:tab w:pos="1309" w:val="left" w:leader="none"/>
              <w:tab w:pos="8817" w:val="right" w:leader="dot"/>
            </w:tabs>
            <w:spacing w:line="240" w:lineRule="auto" w:before="101" w:after="0"/>
            <w:ind w:left="1308" w:right="0" w:hanging="421"/>
            <w:jc w:val="left"/>
          </w:pPr>
          <w:hyperlink w:history="true" w:anchor="_bookmark85">
            <w:r>
              <w:rPr/>
              <w:t>Kesimpulan</w:t>
              <w:tab/>
              <w:t>58</w:t>
            </w:r>
          </w:hyperlink>
        </w:p>
        <w:p>
          <w:pPr>
            <w:pStyle w:val="TOC2"/>
            <w:numPr>
              <w:ilvl w:val="1"/>
              <w:numId w:val="6"/>
            </w:numPr>
            <w:tabs>
              <w:tab w:pos="1309" w:val="left" w:leader="none"/>
              <w:tab w:pos="8817" w:val="right" w:leader="dot"/>
            </w:tabs>
            <w:spacing w:line="240" w:lineRule="auto" w:before="101" w:after="0"/>
            <w:ind w:left="1308" w:right="0" w:hanging="421"/>
            <w:jc w:val="left"/>
          </w:pPr>
          <w:hyperlink w:history="true" w:anchor="_bookmark86">
            <w:r>
              <w:rPr/>
              <w:t>Saran</w:t>
              <w:tab/>
              <w:t>58</w:t>
            </w:r>
          </w:hyperlink>
        </w:p>
        <w:p>
          <w:pPr>
            <w:pStyle w:val="TOC1"/>
            <w:tabs>
              <w:tab w:pos="8817" w:val="right" w:leader="dot"/>
            </w:tabs>
            <w:spacing w:before="98"/>
            <w:rPr>
              <w:b w:val="0"/>
            </w:rPr>
          </w:pPr>
          <w:hyperlink w:history="true" w:anchor="_bookmark87">
            <w:r>
              <w:rPr/>
              <w:t>DAFTAR PUSTAKA</w:t>
              <w:tab/>
            </w:r>
            <w:r>
              <w:rPr>
                <w:b w:val="0"/>
              </w:rPr>
              <w:t>59</w:t>
            </w:r>
          </w:hyperlink>
        </w:p>
      </w:sdtContent>
    </w:sdt>
    <w:p>
      <w:pPr>
        <w:spacing w:after="0"/>
        <w:sectPr>
          <w:type w:val="continuous"/>
          <w:pgSz w:w="11910" w:h="16840"/>
          <w:pgMar w:top="1600" w:bottom="1742" w:left="1380" w:right="360"/>
        </w:sectPr>
      </w:pPr>
    </w:p>
    <w:p>
      <w:pPr>
        <w:pStyle w:val="BodyText"/>
        <w:rPr>
          <w:sz w:val="26"/>
        </w:rPr>
      </w:pPr>
    </w:p>
    <w:p>
      <w:pPr>
        <w:pStyle w:val="BodyText"/>
        <w:rPr>
          <w:sz w:val="26"/>
        </w:rPr>
      </w:pPr>
    </w:p>
    <w:p>
      <w:pPr>
        <w:pStyle w:val="BodyText"/>
        <w:spacing w:before="11"/>
        <w:rPr>
          <w:sz w:val="23"/>
        </w:rPr>
      </w:pPr>
    </w:p>
    <w:p>
      <w:pPr>
        <w:pStyle w:val="BodyText"/>
        <w:tabs>
          <w:tab w:pos="8577" w:val="left" w:leader="dot"/>
        </w:tabs>
        <w:ind w:left="888" w:right="1337"/>
        <w:jc w:val="both"/>
      </w:pPr>
      <w:bookmarkStart w:name="_bookmark7" w:id="8"/>
      <w:bookmarkEnd w:id="8"/>
      <w:r>
        <w:rPr/>
      </w:r>
      <w:hyperlink w:history="true" w:anchor="_bookmark61">
        <w:r>
          <w:rPr/>
          <w:t>Tabel 4.1 Definisi Operasional Persepsi Masyarakat Terhadap Konsumsi Jamu</w:t>
        </w:r>
      </w:hyperlink>
      <w:r>
        <w:rPr/>
        <w:t> </w:t>
      </w:r>
      <w:hyperlink w:history="true" w:anchor="_bookmark61">
        <w:r>
          <w:rPr/>
          <w:t>Herbal Berbahan Rimpang Pada Era Pandemi COVID-19 Di Kampung Petemon</w:t>
        </w:r>
      </w:hyperlink>
      <w:r>
        <w:rPr/>
        <w:t> </w:t>
      </w:r>
      <w:hyperlink w:history="true" w:anchor="_bookmark61">
        <w:r>
          <w:rPr/>
          <w:t>Kuburan Kelurahan Sawahan Rw</w:t>
        </w:r>
        <w:r>
          <w:rPr>
            <w:spacing w:val="-6"/>
          </w:rPr>
          <w:t> </w:t>
        </w:r>
        <w:r>
          <w:rPr/>
          <w:t>2</w:t>
        </w:r>
        <w:r>
          <w:rPr>
            <w:spacing w:val="-1"/>
          </w:rPr>
          <w:t> </w:t>
        </w:r>
        <w:r>
          <w:rPr/>
          <w:t>Surabaya</w:t>
        </w:r>
      </w:hyperlink>
      <w:r>
        <w:rPr/>
        <w:tab/>
      </w:r>
      <w:hyperlink w:history="true" w:anchor="_bookmark61">
        <w:r>
          <w:rPr/>
          <w:t>38</w:t>
        </w:r>
      </w:hyperlink>
    </w:p>
    <w:p>
      <w:pPr>
        <w:pStyle w:val="BodyText"/>
        <w:spacing w:before="101"/>
        <w:ind w:left="888" w:right="1335"/>
        <w:jc w:val="both"/>
      </w:pPr>
      <w:hyperlink w:history="true" w:anchor="_bookmark71">
        <w:r>
          <w:rPr/>
          <w:t>Tabel 5.1. Karakteristik Usia Responden Berdasarkaran Persepsi Masyarakat</w:t>
        </w:r>
      </w:hyperlink>
      <w:r>
        <w:rPr/>
        <w:t> </w:t>
      </w:r>
      <w:hyperlink w:history="true" w:anchor="_bookmark71">
        <w:r>
          <w:rPr/>
          <w:t>Konsumsi Jamu Herbal Berbahan Rimpang Di Era Pandemi Covid-19 Di</w:t>
        </w:r>
      </w:hyperlink>
      <w:r>
        <w:rPr/>
        <w:t> </w:t>
      </w:r>
      <w:hyperlink w:history="true" w:anchor="_bookmark71">
        <w:r>
          <w:rPr/>
          <w:t>Kampung Petemon Kuburan Kelurahan Sawahan RW 2 Surabaya (N=245)</w:t>
        </w:r>
      </w:hyperlink>
      <w:r>
        <w:rPr/>
        <w:t>      </w:t>
      </w:r>
      <w:r>
        <w:rPr>
          <w:spacing w:val="58"/>
        </w:rPr>
        <w:t> </w:t>
      </w:r>
      <w:hyperlink w:history="true" w:anchor="_bookmark71">
        <w:r>
          <w:rPr/>
          <w:t>47</w:t>
        </w:r>
      </w:hyperlink>
    </w:p>
    <w:p>
      <w:pPr>
        <w:pStyle w:val="BodyText"/>
        <w:spacing w:before="98"/>
        <w:ind w:left="888" w:right="1335"/>
        <w:jc w:val="both"/>
      </w:pPr>
      <w:hyperlink w:history="true" w:anchor="_bookmark72">
        <w:r>
          <w:rPr/>
          <w:t>Tabel 5.2. Karakteristik Pekerjaan Responden Berdasarkan Persepsi Masyarakat</w:t>
        </w:r>
      </w:hyperlink>
      <w:r>
        <w:rPr/>
        <w:t> </w:t>
      </w:r>
      <w:hyperlink w:history="true" w:anchor="_bookmark72">
        <w:r>
          <w:rPr/>
          <w:t>Konsumsi Jamu Herbal Berbahan Rimpang Di Era Pandemi Covid-19 Di</w:t>
        </w:r>
      </w:hyperlink>
      <w:r>
        <w:rPr/>
        <w:t> </w:t>
      </w:r>
      <w:hyperlink w:history="true" w:anchor="_bookmark72">
        <w:r>
          <w:rPr/>
          <w:t>Kampung Petemon Kuburan Kelurahan Sawahan RW 2 Surabaya (N=245)</w:t>
        </w:r>
      </w:hyperlink>
      <w:r>
        <w:rPr/>
        <w:t>      </w:t>
      </w:r>
      <w:r>
        <w:rPr>
          <w:spacing w:val="58"/>
        </w:rPr>
        <w:t> </w:t>
      </w:r>
      <w:hyperlink w:history="true" w:anchor="_bookmark72">
        <w:r>
          <w:rPr/>
          <w:t>48</w:t>
        </w:r>
      </w:hyperlink>
    </w:p>
    <w:p>
      <w:pPr>
        <w:pStyle w:val="BodyText"/>
        <w:spacing w:before="102"/>
        <w:ind w:left="888" w:right="1335"/>
        <w:jc w:val="both"/>
      </w:pPr>
      <w:hyperlink w:history="true" w:anchor="_bookmark73">
        <w:r>
          <w:rPr/>
          <w:t>Tabel 5.3. Karakteristik Upah Gaji Responden Berdasarkan Persepsi Masyarakat</w:t>
        </w:r>
      </w:hyperlink>
      <w:r>
        <w:rPr/>
        <w:t> </w:t>
      </w:r>
      <w:hyperlink w:history="true" w:anchor="_bookmark73">
        <w:r>
          <w:rPr/>
          <w:t>Konsumsi Jamu Herbal Berbahan Rimpang Di Era Pandemi Covid-19 Di</w:t>
        </w:r>
      </w:hyperlink>
      <w:r>
        <w:rPr/>
        <w:t> </w:t>
      </w:r>
      <w:hyperlink w:history="true" w:anchor="_bookmark73">
        <w:r>
          <w:rPr/>
          <w:t>Kampung Petemon Kuburan Kelurahan Sawahan RW 2 Surabaya (N=245)</w:t>
        </w:r>
      </w:hyperlink>
      <w:r>
        <w:rPr/>
        <w:t>      </w:t>
      </w:r>
      <w:r>
        <w:rPr>
          <w:spacing w:val="58"/>
        </w:rPr>
        <w:t> </w:t>
      </w:r>
      <w:hyperlink w:history="true" w:anchor="_bookmark73">
        <w:r>
          <w:rPr/>
          <w:t>49</w:t>
        </w:r>
      </w:hyperlink>
    </w:p>
    <w:p>
      <w:pPr>
        <w:pStyle w:val="BodyText"/>
        <w:spacing w:before="98"/>
        <w:ind w:left="888" w:right="1335"/>
        <w:jc w:val="both"/>
      </w:pPr>
      <w:hyperlink w:history="true" w:anchor="_bookmark74">
        <w:r>
          <w:rPr/>
          <w:t>Tabel 5.4. Karakteristik Pendidikan Terakhir Responden Berdasarkan Persepsi</w:t>
        </w:r>
      </w:hyperlink>
      <w:r>
        <w:rPr/>
        <w:t> </w:t>
      </w:r>
      <w:hyperlink w:history="true" w:anchor="_bookmark74">
        <w:r>
          <w:rPr/>
          <w:t>Masyarakat Konsumsi Jamu Herbal Berbahan Rimpang Di Era Pandemi Covid-19</w:t>
        </w:r>
      </w:hyperlink>
      <w:r>
        <w:rPr/>
        <w:t> </w:t>
      </w:r>
      <w:hyperlink w:history="true" w:anchor="_bookmark74">
        <w:r>
          <w:rPr/>
          <w:t>Di Kampung Petemon Kuburan Kelurahan Sawahan RW 2 Surabaya (N=245)</w:t>
        </w:r>
      </w:hyperlink>
      <w:r>
        <w:rPr/>
        <w:t> </w:t>
      </w:r>
      <w:r>
        <w:rPr>
          <w:spacing w:val="58"/>
        </w:rPr>
        <w:t> </w:t>
      </w:r>
      <w:hyperlink w:history="true" w:anchor="_bookmark74">
        <w:r>
          <w:rPr/>
          <w:t>50</w:t>
        </w:r>
      </w:hyperlink>
    </w:p>
    <w:p>
      <w:pPr>
        <w:pStyle w:val="BodyText"/>
        <w:tabs>
          <w:tab w:pos="8577" w:val="left" w:leader="dot"/>
        </w:tabs>
        <w:spacing w:before="101"/>
        <w:ind w:left="888" w:right="1339"/>
        <w:jc w:val="both"/>
      </w:pPr>
      <w:hyperlink w:history="true" w:anchor="_bookmark75">
        <w:r>
          <w:rPr/>
          <w:t>Tabel 5.5. Karakteristik Mengetahui Jamu Herbal Berbahan Rimpang Responden</w:t>
        </w:r>
      </w:hyperlink>
      <w:r>
        <w:rPr/>
        <w:t> </w:t>
      </w:r>
      <w:hyperlink w:history="true" w:anchor="_bookmark75">
        <w:r>
          <w:rPr/>
          <w:t>Berdasarkan Persepsi Masyarakat Konsumsi Jamu Herbal Berbahan Rimpang Di</w:t>
        </w:r>
      </w:hyperlink>
      <w:r>
        <w:rPr/>
        <w:t> </w:t>
      </w:r>
      <w:hyperlink w:history="true" w:anchor="_bookmark75">
        <w:r>
          <w:rPr/>
          <w:t>Era Pandemi Covid-19 Di Kampung Petemon Kuburan Kelurahan Sawahan RW 2</w:t>
        </w:r>
      </w:hyperlink>
      <w:r>
        <w:rPr/>
        <w:t> </w:t>
      </w:r>
      <w:hyperlink w:history="true" w:anchor="_bookmark75">
        <w:r>
          <w:rPr/>
          <w:t>Surabaya</w:t>
        </w:r>
        <w:r>
          <w:rPr>
            <w:spacing w:val="-3"/>
          </w:rPr>
          <w:t> </w:t>
        </w:r>
        <w:r>
          <w:rPr/>
          <w:t>(N=245)</w:t>
        </w:r>
      </w:hyperlink>
      <w:r>
        <w:rPr/>
        <w:tab/>
      </w:r>
      <w:hyperlink w:history="true" w:anchor="_bookmark75">
        <w:r>
          <w:rPr/>
          <w:t>51</w:t>
        </w:r>
      </w:hyperlink>
    </w:p>
    <w:p>
      <w:pPr>
        <w:pStyle w:val="BodyText"/>
        <w:spacing w:before="101"/>
        <w:ind w:left="888" w:right="1335"/>
        <w:jc w:val="both"/>
      </w:pPr>
      <w:hyperlink w:history="true" w:anchor="_bookmark76">
        <w:r>
          <w:rPr/>
          <w:t>Tabel 5.6. Karakteristik Seberapa Sering Mengkonsumsi Jamu Herbal Berbahan</w:t>
        </w:r>
      </w:hyperlink>
      <w:r>
        <w:rPr/>
        <w:t> </w:t>
      </w:r>
      <w:hyperlink w:history="true" w:anchor="_bookmark76">
        <w:r>
          <w:rPr/>
          <w:t>Rimpang Dalam Seminggu Responden Berdasarkan Persepsi Masyarakat</w:t>
        </w:r>
      </w:hyperlink>
      <w:r>
        <w:rPr/>
        <w:t> </w:t>
      </w:r>
      <w:hyperlink w:history="true" w:anchor="_bookmark76">
        <w:r>
          <w:rPr/>
          <w:t>Konsumsi Jamu Herbal Berbahan Rimpang Di Era Pandemi Covid-19 Di</w:t>
        </w:r>
      </w:hyperlink>
      <w:r>
        <w:rPr/>
        <w:t> </w:t>
      </w:r>
      <w:hyperlink w:history="true" w:anchor="_bookmark76">
        <w:r>
          <w:rPr/>
          <w:t>Kampung Petemon Kuburan Kelurahan Sawahan RW 2 Surabaya (N=245)</w:t>
        </w:r>
      </w:hyperlink>
      <w:r>
        <w:rPr/>
        <w:t>      </w:t>
      </w:r>
      <w:r>
        <w:rPr>
          <w:spacing w:val="57"/>
        </w:rPr>
        <w:t> </w:t>
      </w:r>
      <w:hyperlink w:history="true" w:anchor="_bookmark76">
        <w:r>
          <w:rPr/>
          <w:t>52</w:t>
        </w:r>
      </w:hyperlink>
    </w:p>
    <w:p>
      <w:pPr>
        <w:pStyle w:val="BodyText"/>
        <w:tabs>
          <w:tab w:pos="8577" w:val="left" w:leader="dot"/>
        </w:tabs>
        <w:spacing w:before="99"/>
        <w:ind w:left="888" w:right="1340"/>
        <w:jc w:val="both"/>
      </w:pPr>
      <w:hyperlink w:history="true" w:anchor="_bookmark77">
        <w:r>
          <w:rPr/>
          <w:t>Tabel 5.7. Karakteristik Mengkonsumsi Jamu Herbal Berbahan Rimpang Dengan</w:t>
        </w:r>
      </w:hyperlink>
      <w:r>
        <w:rPr/>
        <w:t> </w:t>
      </w:r>
      <w:hyperlink w:history="true" w:anchor="_bookmark77">
        <w:r>
          <w:rPr/>
          <w:t>Cara Berdasarkan Persepsi Masyarakat Konsumsi Jamu Herbal Berbahan</w:t>
        </w:r>
      </w:hyperlink>
      <w:r>
        <w:rPr/>
        <w:t> </w:t>
      </w:r>
      <w:hyperlink w:history="true" w:anchor="_bookmark77">
        <w:r>
          <w:rPr/>
          <w:t>Rimpang Di Era Pandemi Covid-19 Di Kampung Petemon Kuburan Kelurahan</w:t>
        </w:r>
      </w:hyperlink>
      <w:r>
        <w:rPr/>
        <w:t> </w:t>
      </w:r>
      <w:hyperlink w:history="true" w:anchor="_bookmark77">
        <w:r>
          <w:rPr/>
          <w:t>Sawahan RW 2</w:t>
        </w:r>
        <w:r>
          <w:rPr>
            <w:spacing w:val="-5"/>
          </w:rPr>
          <w:t> </w:t>
        </w:r>
        <w:r>
          <w:rPr/>
          <w:t>Surabaya</w:t>
        </w:r>
        <w:r>
          <w:rPr>
            <w:spacing w:val="-1"/>
          </w:rPr>
          <w:t> </w:t>
        </w:r>
        <w:r>
          <w:rPr/>
          <w:t>(N=245)</w:t>
        </w:r>
      </w:hyperlink>
      <w:r>
        <w:rPr/>
        <w:tab/>
      </w:r>
      <w:hyperlink w:history="true" w:anchor="_bookmark77">
        <w:r>
          <w:rPr>
            <w:spacing w:val="-6"/>
          </w:rPr>
          <w:t>53</w:t>
        </w:r>
      </w:hyperlink>
    </w:p>
    <w:p>
      <w:pPr>
        <w:pStyle w:val="BodyText"/>
        <w:tabs>
          <w:tab w:pos="8577" w:val="left" w:leader="dot"/>
        </w:tabs>
        <w:spacing w:before="101"/>
        <w:ind w:left="888" w:right="1346"/>
        <w:jc w:val="both"/>
      </w:pPr>
      <w:hyperlink w:history="true" w:anchor="_bookmark79">
        <w:r>
          <w:rPr/>
          <w:t>Tabel 5.8 Karakteristik Berdasarkan Persepsi Konsumsi Jamu Herbal Berbahan</w:t>
        </w:r>
      </w:hyperlink>
      <w:r>
        <w:rPr/>
        <w:t> </w:t>
      </w:r>
      <w:hyperlink w:history="true" w:anchor="_bookmark79">
        <w:r>
          <w:rPr/>
          <w:t>Rimpang Pada Era</w:t>
        </w:r>
        <w:r>
          <w:rPr>
            <w:spacing w:val="-5"/>
          </w:rPr>
          <w:t> </w:t>
        </w:r>
        <w:r>
          <w:rPr/>
          <w:t>Pandemi Covid-19</w:t>
        </w:r>
      </w:hyperlink>
      <w:r>
        <w:rPr/>
        <w:tab/>
      </w:r>
      <w:hyperlink w:history="true" w:anchor="_bookmark79">
        <w:r>
          <w:rPr>
            <w:spacing w:val="-9"/>
          </w:rPr>
          <w:t>54</w:t>
        </w:r>
      </w:hyperlink>
    </w:p>
    <w:p>
      <w:pPr>
        <w:spacing w:after="0"/>
        <w:jc w:val="both"/>
        <w:sectPr>
          <w:headerReference w:type="default" r:id="rId14"/>
          <w:footerReference w:type="default" r:id="rId15"/>
          <w:pgSz w:w="11910" w:h="16840"/>
          <w:pgMar w:header="1709" w:footer="1002" w:top="1960" w:bottom="1200" w:left="1380" w:right="360"/>
          <w:pgNumType w:start="14"/>
        </w:sectPr>
      </w:pPr>
    </w:p>
    <w:p>
      <w:pPr>
        <w:pStyle w:val="BodyText"/>
        <w:rPr>
          <w:sz w:val="20"/>
        </w:rPr>
      </w:pPr>
    </w:p>
    <w:p>
      <w:pPr>
        <w:pStyle w:val="BodyText"/>
        <w:rPr>
          <w:sz w:val="20"/>
        </w:rPr>
      </w:pPr>
    </w:p>
    <w:p>
      <w:pPr>
        <w:pStyle w:val="BodyText"/>
        <w:spacing w:before="1"/>
        <w:rPr>
          <w:sz w:val="28"/>
        </w:rPr>
      </w:pPr>
    </w:p>
    <w:p>
      <w:pPr>
        <w:pStyle w:val="BodyText"/>
        <w:tabs>
          <w:tab w:pos="8577" w:val="left" w:leader="dot"/>
        </w:tabs>
        <w:spacing w:before="90"/>
        <w:ind w:left="888"/>
        <w:jc w:val="both"/>
      </w:pPr>
      <w:bookmarkStart w:name="_bookmark8" w:id="9"/>
      <w:bookmarkEnd w:id="9"/>
      <w:r>
        <w:rPr/>
      </w:r>
      <w:hyperlink w:history="true" w:anchor="_bookmark42">
        <w:r>
          <w:rPr/>
          <w:t>Gambar 2.1 Model</w:t>
        </w:r>
        <w:r>
          <w:rPr>
            <w:spacing w:val="-2"/>
          </w:rPr>
          <w:t> </w:t>
        </w:r>
        <w:r>
          <w:rPr/>
          <w:t>Adaptasi</w:t>
        </w:r>
        <w:r>
          <w:rPr>
            <w:spacing w:val="1"/>
          </w:rPr>
          <w:t> </w:t>
        </w:r>
        <w:r>
          <w:rPr/>
          <w:t>Roy</w:t>
        </w:r>
      </w:hyperlink>
      <w:r>
        <w:rPr/>
        <w:tab/>
      </w:r>
      <w:hyperlink w:history="true" w:anchor="_bookmark42">
        <w:r>
          <w:rPr/>
          <w:t>31</w:t>
        </w:r>
      </w:hyperlink>
    </w:p>
    <w:p>
      <w:pPr>
        <w:pStyle w:val="BodyText"/>
        <w:tabs>
          <w:tab w:pos="8577" w:val="left" w:leader="dot"/>
        </w:tabs>
        <w:spacing w:before="101"/>
        <w:ind w:left="888" w:right="1339"/>
        <w:jc w:val="both"/>
      </w:pPr>
      <w:hyperlink w:history="true" w:anchor="_bookmark47">
        <w:r>
          <w:rPr/>
          <w:t>Gambar 3.1 Kerangka Konsep Persepsi Mayarkat Terhadap Konsumsi Jamu</w:t>
        </w:r>
      </w:hyperlink>
      <w:r>
        <w:rPr/>
        <w:t> </w:t>
      </w:r>
      <w:hyperlink w:history="true" w:anchor="_bookmark47">
        <w:r>
          <w:rPr/>
          <w:t>Herbal Berbahan Rimpang Pada Era Pandemi COVID-19 Di Kampung Petemon</w:t>
        </w:r>
      </w:hyperlink>
      <w:r>
        <w:rPr/>
        <w:t> </w:t>
      </w:r>
      <w:hyperlink w:history="true" w:anchor="_bookmark47">
        <w:r>
          <w:rPr/>
          <w:t>Kuburan Kelurahan Sawahan Rw</w:t>
        </w:r>
        <w:r>
          <w:rPr>
            <w:spacing w:val="-4"/>
          </w:rPr>
          <w:t> </w:t>
        </w:r>
        <w:r>
          <w:rPr/>
          <w:t>2</w:t>
        </w:r>
        <w:r>
          <w:rPr>
            <w:spacing w:val="-1"/>
          </w:rPr>
          <w:t> </w:t>
        </w:r>
        <w:r>
          <w:rPr/>
          <w:t>Surabaya</w:t>
        </w:r>
      </w:hyperlink>
      <w:r>
        <w:rPr/>
        <w:tab/>
      </w:r>
      <w:hyperlink w:history="true" w:anchor="_bookmark47">
        <w:r>
          <w:rPr/>
          <w:t>33</w:t>
        </w:r>
      </w:hyperlink>
    </w:p>
    <w:p>
      <w:pPr>
        <w:pStyle w:val="BodyText"/>
        <w:tabs>
          <w:tab w:pos="8577" w:val="left" w:leader="dot"/>
        </w:tabs>
        <w:spacing w:before="99"/>
        <w:ind w:left="888" w:right="1339"/>
        <w:jc w:val="both"/>
      </w:pPr>
      <w:hyperlink w:history="true" w:anchor="_bookmark52">
        <w:r>
          <w:rPr/>
          <w:t>Gambar 4.1 Kerangka Kerja Persepsi Masyarakat Terhadap Konsumsi Jamu</w:t>
        </w:r>
      </w:hyperlink>
      <w:r>
        <w:rPr/>
        <w:t> </w:t>
      </w:r>
      <w:hyperlink w:history="true" w:anchor="_bookmark52">
        <w:r>
          <w:rPr/>
          <w:t>Herbal Berbahan Rimpang Pada Era Pandemi COVID-19 Di Kampung Petemon</w:t>
        </w:r>
      </w:hyperlink>
      <w:r>
        <w:rPr/>
        <w:t> </w:t>
      </w:r>
      <w:hyperlink w:history="true" w:anchor="_bookmark52">
        <w:r>
          <w:rPr/>
          <w:t>Kuburan Kelurahan Sawahan Rw</w:t>
        </w:r>
        <w:r>
          <w:rPr>
            <w:spacing w:val="-6"/>
          </w:rPr>
          <w:t> </w:t>
        </w:r>
        <w:r>
          <w:rPr/>
          <w:t>2</w:t>
        </w:r>
        <w:r>
          <w:rPr>
            <w:spacing w:val="-1"/>
          </w:rPr>
          <w:t> </w:t>
        </w:r>
        <w:r>
          <w:rPr/>
          <w:t>Surabaya</w:t>
        </w:r>
      </w:hyperlink>
      <w:r>
        <w:rPr/>
        <w:tab/>
      </w:r>
      <w:hyperlink w:history="true" w:anchor="_bookmark52">
        <w:r>
          <w:rPr/>
          <w:t>35</w:t>
        </w:r>
      </w:hyperlink>
    </w:p>
    <w:p>
      <w:pPr>
        <w:spacing w:after="0"/>
        <w:jc w:val="both"/>
        <w:sectPr>
          <w:headerReference w:type="default" r:id="rId16"/>
          <w:footerReference w:type="default" r:id="rId17"/>
          <w:pgSz w:w="11910" w:h="16840"/>
          <w:pgMar w:header="1709" w:footer="1002" w:top="1960" w:bottom="1200" w:left="1380" w:right="360"/>
          <w:pgNumType w:start="15"/>
        </w:sectPr>
      </w:pPr>
    </w:p>
    <w:p>
      <w:pPr>
        <w:pStyle w:val="BodyText"/>
        <w:tabs>
          <w:tab w:pos="8577" w:val="left" w:leader="dot"/>
        </w:tabs>
        <w:spacing w:before="873"/>
        <w:ind w:left="888"/>
      </w:pPr>
      <w:bookmarkStart w:name="_bookmark9" w:id="10"/>
      <w:bookmarkEnd w:id="10"/>
      <w:r>
        <w:rPr/>
      </w:r>
      <w:hyperlink w:history="true" w:anchor="_bookmark88">
        <w:r>
          <w:rPr/>
          <w:t>Lampiran 2 MOTTO</w:t>
        </w:r>
        <w:r>
          <w:rPr>
            <w:spacing w:val="-5"/>
          </w:rPr>
          <w:t> </w:t>
        </w:r>
        <w:r>
          <w:rPr/>
          <w:t>dan</w:t>
        </w:r>
        <w:r>
          <w:rPr>
            <w:spacing w:val="1"/>
          </w:rPr>
          <w:t> </w:t>
        </w:r>
        <w:r>
          <w:rPr/>
          <w:t>PERSEMBAHAN</w:t>
        </w:r>
      </w:hyperlink>
      <w:r>
        <w:rPr/>
        <w:tab/>
      </w:r>
      <w:hyperlink w:history="true" w:anchor="_bookmark88">
        <w:r>
          <w:rPr/>
          <w:t>63</w:t>
        </w:r>
      </w:hyperlink>
    </w:p>
    <w:p>
      <w:pPr>
        <w:pStyle w:val="BodyText"/>
        <w:tabs>
          <w:tab w:pos="8577" w:val="left" w:leader="dot"/>
        </w:tabs>
        <w:spacing w:before="101"/>
        <w:ind w:left="888"/>
      </w:pPr>
      <w:hyperlink w:history="true" w:anchor="_bookmark89">
        <w:r>
          <w:rPr/>
          <w:t>Lampiran 3 Surat</w:t>
        </w:r>
        <w:r>
          <w:rPr>
            <w:spacing w:val="-3"/>
          </w:rPr>
          <w:t> </w:t>
        </w:r>
        <w:r>
          <w:rPr/>
          <w:t>Pengajuan</w:t>
        </w:r>
        <w:r>
          <w:rPr>
            <w:spacing w:val="-1"/>
          </w:rPr>
          <w:t> </w:t>
        </w:r>
        <w:r>
          <w:rPr/>
          <w:t>Judul</w:t>
        </w:r>
      </w:hyperlink>
      <w:r>
        <w:rPr/>
        <w:tab/>
      </w:r>
      <w:hyperlink w:history="true" w:anchor="_bookmark89">
        <w:r>
          <w:rPr/>
          <w:t>65</w:t>
        </w:r>
      </w:hyperlink>
    </w:p>
    <w:p>
      <w:pPr>
        <w:tabs>
          <w:tab w:pos="8577" w:val="left" w:leader="dot"/>
        </w:tabs>
        <w:spacing w:before="99"/>
        <w:ind w:left="888" w:right="0" w:firstLine="0"/>
        <w:jc w:val="left"/>
        <w:rPr>
          <w:sz w:val="24"/>
        </w:rPr>
      </w:pPr>
      <w:hyperlink w:history="true" w:anchor="_bookmark90">
        <w:r>
          <w:rPr>
            <w:sz w:val="24"/>
          </w:rPr>
          <w:t>Lampiran 4 </w:t>
        </w:r>
        <w:r>
          <w:rPr>
            <w:i/>
            <w:sz w:val="24"/>
          </w:rPr>
          <w:t>INFORMATION</w:t>
        </w:r>
        <w:r>
          <w:rPr>
            <w:i/>
            <w:spacing w:val="-2"/>
            <w:sz w:val="24"/>
          </w:rPr>
          <w:t> </w:t>
        </w:r>
        <w:r>
          <w:rPr>
            <w:i/>
            <w:sz w:val="24"/>
          </w:rPr>
          <w:t>FOR</w:t>
        </w:r>
        <w:r>
          <w:rPr>
            <w:i/>
            <w:spacing w:val="-1"/>
            <w:sz w:val="24"/>
          </w:rPr>
          <w:t> </w:t>
        </w:r>
        <w:r>
          <w:rPr>
            <w:i/>
            <w:sz w:val="24"/>
          </w:rPr>
          <w:t>CONSENT</w:t>
        </w:r>
      </w:hyperlink>
      <w:r>
        <w:rPr>
          <w:i/>
          <w:sz w:val="24"/>
        </w:rPr>
        <w:tab/>
      </w:r>
      <w:hyperlink w:history="true" w:anchor="_bookmark90">
        <w:r>
          <w:rPr>
            <w:sz w:val="24"/>
          </w:rPr>
          <w:t>66</w:t>
        </w:r>
      </w:hyperlink>
    </w:p>
    <w:p>
      <w:pPr>
        <w:pStyle w:val="BodyText"/>
        <w:tabs>
          <w:tab w:pos="8577" w:val="left" w:leader="dot"/>
        </w:tabs>
        <w:spacing w:before="100"/>
        <w:ind w:left="888"/>
      </w:pPr>
      <w:hyperlink w:history="true" w:anchor="_bookmark91">
        <w:r>
          <w:rPr/>
          <w:t>Lampiran 5 LEMBAR PERSETUJUAN</w:t>
        </w:r>
        <w:r>
          <w:rPr>
            <w:spacing w:val="-3"/>
          </w:rPr>
          <w:t> </w:t>
        </w:r>
        <w:r>
          <w:rPr/>
          <w:t>MENJADI</w:t>
        </w:r>
        <w:r>
          <w:rPr>
            <w:spacing w:val="-5"/>
          </w:rPr>
          <w:t> </w:t>
        </w:r>
        <w:r>
          <w:rPr/>
          <w:t>RESPONDEN</w:t>
        </w:r>
      </w:hyperlink>
      <w:r>
        <w:rPr/>
        <w:tab/>
      </w:r>
      <w:hyperlink w:history="true" w:anchor="_bookmark91">
        <w:r>
          <w:rPr/>
          <w:t>67</w:t>
        </w:r>
      </w:hyperlink>
    </w:p>
    <w:p>
      <w:pPr>
        <w:pStyle w:val="BodyText"/>
        <w:tabs>
          <w:tab w:pos="8577" w:val="left" w:leader="dot"/>
        </w:tabs>
        <w:spacing w:before="101"/>
        <w:ind w:left="888"/>
      </w:pPr>
      <w:hyperlink w:history="true" w:anchor="_bookmark92">
        <w:r>
          <w:rPr/>
          <w:t>Lampiran</w:t>
        </w:r>
        <w:r>
          <w:rPr>
            <w:spacing w:val="-2"/>
          </w:rPr>
          <w:t> </w:t>
        </w:r>
        <w:r>
          <w:rPr/>
          <w:t>6</w:t>
        </w:r>
        <w:r>
          <w:rPr>
            <w:spacing w:val="-1"/>
          </w:rPr>
          <w:t> </w:t>
        </w:r>
        <w:r>
          <w:rPr/>
          <w:t>KUESIONER</w:t>
        </w:r>
      </w:hyperlink>
      <w:r>
        <w:rPr/>
        <w:tab/>
      </w:r>
      <w:hyperlink w:history="true" w:anchor="_bookmark92">
        <w:r>
          <w:rPr/>
          <w:t>68</w:t>
        </w:r>
      </w:hyperlink>
    </w:p>
    <w:p>
      <w:pPr>
        <w:pStyle w:val="BodyText"/>
        <w:tabs>
          <w:tab w:pos="8577" w:val="left" w:leader="dot"/>
        </w:tabs>
        <w:spacing w:before="99"/>
        <w:ind w:left="888"/>
      </w:pPr>
      <w:hyperlink w:history="true" w:anchor="_bookmark93">
        <w:r>
          <w:rPr/>
          <w:t>Lampiran 7 Surat</w:t>
        </w:r>
        <w:r>
          <w:rPr>
            <w:spacing w:val="-4"/>
          </w:rPr>
          <w:t> </w:t>
        </w:r>
        <w:r>
          <w:rPr/>
          <w:t>Ijin</w:t>
        </w:r>
        <w:r>
          <w:rPr>
            <w:spacing w:val="-2"/>
          </w:rPr>
          <w:t> </w:t>
        </w:r>
        <w:r>
          <w:rPr/>
          <w:t>Penelitian</w:t>
        </w:r>
      </w:hyperlink>
      <w:r>
        <w:rPr/>
        <w:tab/>
      </w:r>
      <w:hyperlink w:history="true" w:anchor="_bookmark93">
        <w:r>
          <w:rPr/>
          <w:t>74</w:t>
        </w:r>
      </w:hyperlink>
    </w:p>
    <w:p>
      <w:pPr>
        <w:pStyle w:val="BodyText"/>
        <w:tabs>
          <w:tab w:pos="8577" w:val="left" w:leader="dot"/>
        </w:tabs>
        <w:spacing w:before="101"/>
        <w:ind w:left="888"/>
      </w:pPr>
      <w:hyperlink w:history="true" w:anchor="_bookmark94">
        <w:r>
          <w:rPr/>
          <w:t>Lampiran 8</w:t>
        </w:r>
        <w:r>
          <w:rPr>
            <w:spacing w:val="-4"/>
          </w:rPr>
          <w:t> </w:t>
        </w:r>
        <w:r>
          <w:rPr/>
          <w:t>Persetujuan</w:t>
        </w:r>
        <w:r>
          <w:rPr>
            <w:spacing w:val="1"/>
          </w:rPr>
          <w:t> </w:t>
        </w:r>
        <w:r>
          <w:rPr/>
          <w:t>Etik</w:t>
        </w:r>
      </w:hyperlink>
      <w:r>
        <w:rPr/>
        <w:tab/>
      </w:r>
      <w:hyperlink w:history="true" w:anchor="_bookmark94">
        <w:r>
          <w:rPr/>
          <w:t>75</w:t>
        </w:r>
      </w:hyperlink>
    </w:p>
    <w:p>
      <w:pPr>
        <w:pStyle w:val="BodyText"/>
        <w:tabs>
          <w:tab w:pos="8577" w:val="left" w:leader="dot"/>
        </w:tabs>
        <w:spacing w:before="101"/>
        <w:ind w:left="888"/>
      </w:pPr>
      <w:hyperlink w:history="true" w:anchor="_bookmark95">
        <w:r>
          <w:rPr/>
          <w:t>Lampiran 9 Surat Ijin BangKesBangPol Dan</w:t>
        </w:r>
        <w:r>
          <w:rPr>
            <w:spacing w:val="-12"/>
          </w:rPr>
          <w:t> </w:t>
        </w:r>
        <w:r>
          <w:rPr/>
          <w:t>Perlindungan</w:t>
        </w:r>
        <w:r>
          <w:rPr>
            <w:spacing w:val="-2"/>
          </w:rPr>
          <w:t> </w:t>
        </w:r>
        <w:r>
          <w:rPr/>
          <w:t>Mayarakat</w:t>
        </w:r>
      </w:hyperlink>
      <w:r>
        <w:rPr/>
        <w:tab/>
      </w:r>
      <w:hyperlink w:history="true" w:anchor="_bookmark95">
        <w:r>
          <w:rPr/>
          <w:t>76</w:t>
        </w:r>
      </w:hyperlink>
    </w:p>
    <w:p>
      <w:pPr>
        <w:pStyle w:val="BodyText"/>
        <w:tabs>
          <w:tab w:pos="8577" w:val="left" w:leader="dot"/>
        </w:tabs>
        <w:spacing w:before="98"/>
        <w:ind w:left="888"/>
      </w:pPr>
      <w:hyperlink w:history="true" w:anchor="_bookmark96">
        <w:r>
          <w:rPr/>
          <w:t>Lampiran 10 Surat</w:t>
        </w:r>
        <w:r>
          <w:rPr>
            <w:spacing w:val="-6"/>
          </w:rPr>
          <w:t> </w:t>
        </w:r>
        <w:r>
          <w:rPr/>
          <w:t>Persetujuan</w:t>
        </w:r>
        <w:r>
          <w:rPr>
            <w:spacing w:val="-1"/>
          </w:rPr>
          <w:t> </w:t>
        </w:r>
        <w:r>
          <w:rPr/>
          <w:t>Lahan</w:t>
        </w:r>
      </w:hyperlink>
      <w:r>
        <w:rPr/>
        <w:tab/>
      </w:r>
      <w:hyperlink w:history="true" w:anchor="_bookmark96">
        <w:r>
          <w:rPr/>
          <w:t>77</w:t>
        </w:r>
      </w:hyperlink>
    </w:p>
    <w:p>
      <w:pPr>
        <w:pStyle w:val="BodyText"/>
        <w:tabs>
          <w:tab w:pos="8577" w:val="left" w:leader="dot"/>
        </w:tabs>
        <w:spacing w:before="101"/>
        <w:ind w:left="888"/>
      </w:pPr>
      <w:hyperlink w:history="true" w:anchor="_bookmark97">
        <w:r>
          <w:rPr/>
          <w:t>Lampiran 11 Google Form dan</w:t>
        </w:r>
        <w:r>
          <w:rPr>
            <w:spacing w:val="-7"/>
          </w:rPr>
          <w:t> </w:t>
        </w:r>
        <w:r>
          <w:rPr/>
          <w:t>Inform</w:t>
        </w:r>
        <w:r>
          <w:rPr>
            <w:spacing w:val="-2"/>
          </w:rPr>
          <w:t> </w:t>
        </w:r>
        <w:r>
          <w:rPr/>
          <w:t>Consent</w:t>
        </w:r>
      </w:hyperlink>
      <w:r>
        <w:rPr/>
        <w:tab/>
      </w:r>
      <w:hyperlink w:history="true" w:anchor="_bookmark97">
        <w:r>
          <w:rPr/>
          <w:t>78</w:t>
        </w:r>
      </w:hyperlink>
    </w:p>
    <w:p>
      <w:pPr>
        <w:pStyle w:val="BodyText"/>
        <w:tabs>
          <w:tab w:pos="8577" w:val="left" w:leader="dot"/>
        </w:tabs>
        <w:spacing w:before="99"/>
        <w:ind w:left="888"/>
      </w:pPr>
      <w:hyperlink w:history="true" w:anchor="_bookmark98">
        <w:r>
          <w:rPr/>
          <w:t>Lampiran 12</w:t>
        </w:r>
        <w:r>
          <w:rPr>
            <w:spacing w:val="57"/>
          </w:rPr>
          <w:t> </w:t>
        </w:r>
        <w:r>
          <w:rPr/>
          <w:t>Data</w:t>
        </w:r>
        <w:r>
          <w:rPr>
            <w:spacing w:val="-2"/>
          </w:rPr>
          <w:t> </w:t>
        </w:r>
        <w:r>
          <w:rPr/>
          <w:t>Frekuensi</w:t>
        </w:r>
      </w:hyperlink>
      <w:r>
        <w:rPr/>
        <w:tab/>
      </w:r>
      <w:hyperlink w:history="true" w:anchor="_bookmark98">
        <w:r>
          <w:rPr/>
          <w:t>81</w:t>
        </w:r>
      </w:hyperlink>
    </w:p>
    <w:p>
      <w:pPr>
        <w:pStyle w:val="BodyText"/>
        <w:tabs>
          <w:tab w:pos="8577" w:val="left" w:leader="dot"/>
        </w:tabs>
        <w:spacing w:before="100"/>
        <w:ind w:left="888"/>
      </w:pPr>
      <w:hyperlink w:history="true" w:anchor="_bookmark99">
        <w:r>
          <w:rPr/>
          <w:t>Lampiran 13</w:t>
        </w:r>
        <w:r>
          <w:rPr>
            <w:spacing w:val="-2"/>
          </w:rPr>
          <w:t> </w:t>
        </w:r>
        <w:r>
          <w:rPr/>
          <w:t>Data</w:t>
        </w:r>
        <w:r>
          <w:rPr>
            <w:spacing w:val="-1"/>
          </w:rPr>
          <w:t> </w:t>
        </w:r>
        <w:r>
          <w:rPr/>
          <w:t>Khusus</w:t>
        </w:r>
      </w:hyperlink>
      <w:r>
        <w:rPr/>
        <w:tab/>
      </w:r>
      <w:hyperlink w:history="true" w:anchor="_bookmark99">
        <w:r>
          <w:rPr/>
          <w:t>84</w:t>
        </w:r>
      </w:hyperlink>
    </w:p>
    <w:p>
      <w:pPr>
        <w:pStyle w:val="BodyText"/>
        <w:tabs>
          <w:tab w:pos="8577" w:val="left" w:leader="dot"/>
        </w:tabs>
        <w:spacing w:before="101"/>
        <w:ind w:left="888" w:right="1342"/>
      </w:pPr>
      <w:hyperlink w:history="true" w:anchor="_bookmark100">
        <w:r>
          <w:rPr/>
          <w:t>Lampiran 14 Tabulasi Silang Data Demografi dan Data Persepsi Konsumsi Jau</w:t>
        </w:r>
      </w:hyperlink>
      <w:r>
        <w:rPr/>
        <w:t> </w:t>
      </w:r>
      <w:hyperlink w:history="true" w:anchor="_bookmark100">
        <w:r>
          <w:rPr/>
          <w:t>Herbal Berbahan</w:t>
        </w:r>
        <w:r>
          <w:rPr>
            <w:spacing w:val="-2"/>
          </w:rPr>
          <w:t> </w:t>
        </w:r>
        <w:r>
          <w:rPr/>
          <w:t>Rimpang</w:t>
        </w:r>
      </w:hyperlink>
      <w:r>
        <w:rPr/>
        <w:tab/>
      </w:r>
      <w:hyperlink w:history="true" w:anchor="_bookmark100">
        <w:r>
          <w:rPr>
            <w:spacing w:val="-7"/>
          </w:rPr>
          <w:t>85</w:t>
        </w:r>
      </w:hyperlink>
    </w:p>
    <w:p>
      <w:pPr>
        <w:pStyle w:val="BodyText"/>
        <w:tabs>
          <w:tab w:pos="8577" w:val="left" w:leader="dot"/>
        </w:tabs>
        <w:spacing w:before="99"/>
        <w:ind w:left="888"/>
      </w:pPr>
      <w:hyperlink w:history="true" w:anchor="_bookmark101">
        <w:r>
          <w:rPr/>
          <w:t>Lampiran 15</w:t>
        </w:r>
        <w:r>
          <w:rPr>
            <w:spacing w:val="-2"/>
          </w:rPr>
          <w:t> </w:t>
        </w:r>
        <w:r>
          <w:rPr/>
          <w:t>Data</w:t>
        </w:r>
        <w:r>
          <w:rPr>
            <w:spacing w:val="-2"/>
          </w:rPr>
          <w:t> </w:t>
        </w:r>
        <w:r>
          <w:rPr/>
          <w:t>Tabulasi</w:t>
        </w:r>
      </w:hyperlink>
      <w:r>
        <w:rPr/>
        <w:tab/>
      </w:r>
      <w:hyperlink w:history="true" w:anchor="_bookmark101">
        <w:r>
          <w:rPr/>
          <w:t>96</w:t>
        </w:r>
      </w:hyperlink>
    </w:p>
    <w:p>
      <w:pPr>
        <w:pStyle w:val="BodyText"/>
        <w:tabs>
          <w:tab w:pos="8457" w:val="left" w:leader="dot"/>
        </w:tabs>
        <w:spacing w:before="101"/>
        <w:ind w:left="888"/>
      </w:pPr>
      <w:hyperlink w:history="true" w:anchor="_bookmark102">
        <w:r>
          <w:rPr/>
          <w:t>Lampiran 14</w:t>
        </w:r>
        <w:r>
          <w:rPr>
            <w:spacing w:val="-2"/>
          </w:rPr>
          <w:t> </w:t>
        </w:r>
        <w:r>
          <w:rPr/>
          <w:t>Cek</w:t>
        </w:r>
        <w:r>
          <w:rPr>
            <w:spacing w:val="-1"/>
          </w:rPr>
          <w:t> </w:t>
        </w:r>
        <w:r>
          <w:rPr/>
          <w:t>Turnitin</w:t>
        </w:r>
      </w:hyperlink>
      <w:r>
        <w:rPr/>
        <w:tab/>
      </w:r>
      <w:hyperlink w:history="true" w:anchor="_bookmark102">
        <w:r>
          <w:rPr/>
          <w:t>127</w:t>
        </w:r>
      </w:hyperlink>
    </w:p>
    <w:p>
      <w:pPr>
        <w:spacing w:after="0"/>
        <w:sectPr>
          <w:headerReference w:type="default" r:id="rId18"/>
          <w:footerReference w:type="default" r:id="rId19"/>
          <w:pgSz w:w="11910" w:h="16840"/>
          <w:pgMar w:header="1709" w:footer="1002" w:top="1960" w:bottom="1200" w:left="1380" w:right="360"/>
          <w:pgNumType w:start="16"/>
        </w:sectPr>
      </w:pPr>
    </w:p>
    <w:p>
      <w:pPr>
        <w:pStyle w:val="BodyText"/>
        <w:rPr>
          <w:sz w:val="26"/>
        </w:rPr>
      </w:pPr>
    </w:p>
    <w:p>
      <w:pPr>
        <w:pStyle w:val="BodyText"/>
        <w:spacing w:before="9"/>
        <w:rPr>
          <w:sz w:val="37"/>
        </w:rPr>
      </w:pPr>
    </w:p>
    <w:p>
      <w:pPr>
        <w:tabs>
          <w:tab w:pos="2328" w:val="left" w:leader="none"/>
        </w:tabs>
        <w:spacing w:before="1"/>
        <w:ind w:left="888" w:right="0" w:firstLine="0"/>
        <w:jc w:val="left"/>
        <w:rPr>
          <w:i/>
          <w:sz w:val="24"/>
        </w:rPr>
      </w:pPr>
      <w:bookmarkStart w:name="_bookmark10" w:id="11"/>
      <w:bookmarkEnd w:id="11"/>
      <w:r>
        <w:rPr/>
      </w:r>
      <w:r>
        <w:rPr>
          <w:sz w:val="24"/>
        </w:rPr>
        <w:t>COVID-19</w:t>
        <w:tab/>
        <w:t>: </w:t>
      </w:r>
      <w:r>
        <w:rPr>
          <w:i/>
          <w:sz w:val="24"/>
        </w:rPr>
        <w:t>Corona Virus</w:t>
      </w:r>
      <w:r>
        <w:rPr>
          <w:i/>
          <w:spacing w:val="-1"/>
          <w:sz w:val="24"/>
        </w:rPr>
        <w:t> </w:t>
      </w:r>
      <w:r>
        <w:rPr>
          <w:i/>
          <w:sz w:val="24"/>
        </w:rPr>
        <w:t>Disease-2019</w:t>
      </w:r>
    </w:p>
    <w:p>
      <w:pPr>
        <w:pStyle w:val="BodyText"/>
        <w:spacing w:before="4"/>
        <w:rPr>
          <w:i/>
          <w:sz w:val="29"/>
        </w:rPr>
      </w:pPr>
    </w:p>
    <w:p>
      <w:pPr>
        <w:tabs>
          <w:tab w:pos="2328" w:val="left" w:leader="none"/>
        </w:tabs>
        <w:spacing w:line="535" w:lineRule="auto" w:before="1"/>
        <w:ind w:left="888" w:right="4252" w:firstLine="0"/>
        <w:jc w:val="left"/>
        <w:rPr>
          <w:i/>
          <w:sz w:val="24"/>
        </w:rPr>
      </w:pPr>
      <w:r>
        <w:rPr>
          <w:sz w:val="24"/>
        </w:rPr>
        <w:t>SARS</w:t>
        <w:tab/>
        <w:t>: </w:t>
      </w:r>
      <w:r>
        <w:rPr>
          <w:i/>
          <w:sz w:val="24"/>
        </w:rPr>
        <w:t>Severe Acute Respiratory </w:t>
      </w:r>
      <w:r>
        <w:rPr>
          <w:i/>
          <w:spacing w:val="-3"/>
          <w:sz w:val="24"/>
        </w:rPr>
        <w:t>Syndrome </w:t>
      </w:r>
      <w:r>
        <w:rPr>
          <w:sz w:val="24"/>
        </w:rPr>
        <w:t>MERS</w:t>
        <w:tab/>
        <w:t>: </w:t>
      </w:r>
      <w:r>
        <w:rPr>
          <w:i/>
          <w:sz w:val="24"/>
        </w:rPr>
        <w:t>Middle East Respiratory Syndrome </w:t>
      </w:r>
      <w:r>
        <w:rPr>
          <w:sz w:val="24"/>
        </w:rPr>
        <w:t>TBC</w:t>
        <w:tab/>
        <w:t>:</w:t>
      </w:r>
      <w:r>
        <w:rPr>
          <w:spacing w:val="-1"/>
          <w:sz w:val="24"/>
        </w:rPr>
        <w:t> </w:t>
      </w:r>
      <w:r>
        <w:rPr>
          <w:i/>
          <w:sz w:val="24"/>
        </w:rPr>
        <w:t>Tuberculosis</w:t>
      </w:r>
    </w:p>
    <w:p>
      <w:pPr>
        <w:tabs>
          <w:tab w:pos="2328" w:val="left" w:leader="none"/>
        </w:tabs>
        <w:spacing w:line="273" w:lineRule="exact" w:before="0"/>
        <w:ind w:left="888" w:right="0" w:firstLine="0"/>
        <w:jc w:val="left"/>
        <w:rPr>
          <w:i/>
          <w:sz w:val="24"/>
        </w:rPr>
      </w:pPr>
      <w:r>
        <w:rPr>
          <w:sz w:val="24"/>
        </w:rPr>
        <w:t>ARDS</w:t>
        <w:tab/>
        <w:t>: </w:t>
      </w:r>
      <w:r>
        <w:rPr>
          <w:i/>
          <w:sz w:val="24"/>
        </w:rPr>
        <w:t>Acute Respiratory Distress</w:t>
      </w:r>
      <w:r>
        <w:rPr>
          <w:i/>
          <w:spacing w:val="-1"/>
          <w:sz w:val="24"/>
        </w:rPr>
        <w:t> </w:t>
      </w:r>
      <w:r>
        <w:rPr>
          <w:i/>
          <w:sz w:val="24"/>
        </w:rPr>
        <w:t>Syndrome</w:t>
      </w:r>
    </w:p>
    <w:p>
      <w:pPr>
        <w:pStyle w:val="BodyText"/>
        <w:spacing w:before="4"/>
        <w:rPr>
          <w:i/>
          <w:sz w:val="29"/>
        </w:rPr>
      </w:pPr>
    </w:p>
    <w:p>
      <w:pPr>
        <w:pStyle w:val="BodyText"/>
        <w:tabs>
          <w:tab w:pos="2328" w:val="left" w:leader="none"/>
        </w:tabs>
        <w:spacing w:before="1"/>
        <w:ind w:left="888"/>
      </w:pPr>
      <w:r>
        <w:rPr/>
        <w:t>RW</w:t>
        <w:tab/>
        <w:t>: Rukun</w:t>
      </w:r>
      <w:r>
        <w:rPr>
          <w:spacing w:val="-1"/>
        </w:rPr>
        <w:t> </w:t>
      </w:r>
      <w:r>
        <w:rPr/>
        <w:t>Warga</w:t>
      </w:r>
    </w:p>
    <w:p>
      <w:pPr>
        <w:pStyle w:val="BodyText"/>
        <w:spacing w:before="2"/>
        <w:rPr>
          <w:sz w:val="29"/>
        </w:rPr>
      </w:pPr>
    </w:p>
    <w:p>
      <w:pPr>
        <w:pStyle w:val="BodyText"/>
        <w:tabs>
          <w:tab w:pos="2328" w:val="left" w:leader="none"/>
        </w:tabs>
        <w:ind w:left="888"/>
      </w:pPr>
      <w:r>
        <w:rPr/>
        <w:t>PKK</w:t>
        <w:tab/>
        <w:t>: Pembinaan Kesejahteraan</w:t>
      </w:r>
      <w:r>
        <w:rPr>
          <w:spacing w:val="-1"/>
        </w:rPr>
        <w:t> </w:t>
      </w:r>
      <w:r>
        <w:rPr/>
        <w:t>Keluarga</w:t>
      </w:r>
    </w:p>
    <w:p>
      <w:pPr>
        <w:pStyle w:val="BodyText"/>
        <w:rPr>
          <w:sz w:val="26"/>
        </w:rPr>
      </w:pPr>
    </w:p>
    <w:p>
      <w:pPr>
        <w:pStyle w:val="BodyText"/>
        <w:rPr>
          <w:sz w:val="26"/>
        </w:rPr>
      </w:pPr>
    </w:p>
    <w:p>
      <w:pPr>
        <w:pStyle w:val="BodyText"/>
        <w:spacing w:before="3"/>
        <w:rPr>
          <w:sz w:val="31"/>
        </w:rPr>
      </w:pPr>
    </w:p>
    <w:p>
      <w:pPr>
        <w:pStyle w:val="Heading2"/>
      </w:pPr>
      <w:r>
        <w:rPr/>
        <w:t>SIMBOL</w:t>
      </w:r>
    </w:p>
    <w:p>
      <w:pPr>
        <w:pStyle w:val="BodyText"/>
        <w:spacing w:before="1"/>
        <w:rPr>
          <w:b/>
          <w:sz w:val="29"/>
        </w:rPr>
      </w:pPr>
    </w:p>
    <w:p>
      <w:pPr>
        <w:pStyle w:val="BodyText"/>
        <w:tabs>
          <w:tab w:pos="1608" w:val="left" w:leader="none"/>
        </w:tabs>
        <w:ind w:left="888"/>
      </w:pPr>
      <w:r>
        <w:rPr/>
        <w:t>?</w:t>
        <w:tab/>
        <w:t>: Tanda</w:t>
      </w:r>
      <w:r>
        <w:rPr>
          <w:spacing w:val="-2"/>
        </w:rPr>
        <w:t> </w:t>
      </w:r>
      <w:r>
        <w:rPr/>
        <w:t>tanya</w:t>
      </w:r>
    </w:p>
    <w:p>
      <w:pPr>
        <w:pStyle w:val="BodyText"/>
        <w:spacing w:before="5"/>
        <w:rPr>
          <w:sz w:val="29"/>
        </w:rPr>
      </w:pPr>
    </w:p>
    <w:p>
      <w:pPr>
        <w:pStyle w:val="BodyText"/>
        <w:tabs>
          <w:tab w:pos="1608" w:val="left" w:leader="none"/>
        </w:tabs>
        <w:ind w:left="888"/>
      </w:pPr>
      <w:r>
        <w:rPr/>
        <w:t>/</w:t>
        <w:tab/>
        <w:t>: Atau</w:t>
      </w:r>
    </w:p>
    <w:p>
      <w:pPr>
        <w:pStyle w:val="BodyText"/>
        <w:spacing w:before="2"/>
        <w:rPr>
          <w:sz w:val="29"/>
        </w:rPr>
      </w:pPr>
    </w:p>
    <w:p>
      <w:pPr>
        <w:pStyle w:val="BodyText"/>
        <w:tabs>
          <w:tab w:pos="1608" w:val="left" w:leader="none"/>
        </w:tabs>
        <w:ind w:left="888"/>
      </w:pPr>
      <w:r>
        <w:rPr/>
        <w:t>%</w:t>
        <w:tab/>
        <w:t>:</w:t>
      </w:r>
      <w:r>
        <w:rPr>
          <w:spacing w:val="-1"/>
        </w:rPr>
        <w:t> </w:t>
      </w:r>
      <w:r>
        <w:rPr/>
        <w:t>Persen</w:t>
      </w:r>
    </w:p>
    <w:p>
      <w:pPr>
        <w:pStyle w:val="BodyText"/>
        <w:spacing w:before="5"/>
        <w:rPr>
          <w:sz w:val="29"/>
        </w:rPr>
      </w:pPr>
    </w:p>
    <w:p>
      <w:pPr>
        <w:pStyle w:val="BodyText"/>
        <w:tabs>
          <w:tab w:pos="1608" w:val="left" w:leader="none"/>
        </w:tabs>
        <w:ind w:left="888"/>
      </w:pPr>
      <w:r>
        <w:rPr/>
        <w:t>&amp;</w:t>
        <w:tab/>
        <w:t>: Dan</w:t>
      </w:r>
    </w:p>
    <w:p>
      <w:pPr>
        <w:pStyle w:val="BodyText"/>
        <w:spacing w:before="5"/>
        <w:rPr>
          <w:sz w:val="29"/>
        </w:rPr>
      </w:pPr>
    </w:p>
    <w:p>
      <w:pPr>
        <w:pStyle w:val="BodyText"/>
        <w:tabs>
          <w:tab w:pos="1608" w:val="left" w:leader="none"/>
        </w:tabs>
        <w:ind w:left="888"/>
      </w:pPr>
      <w:r>
        <w:rPr/>
        <w:t>.</w:t>
        <w:tab/>
        <w:t>: Titik</w:t>
      </w:r>
    </w:p>
    <w:p>
      <w:pPr>
        <w:pStyle w:val="BodyText"/>
        <w:spacing w:before="5"/>
        <w:rPr>
          <w:sz w:val="29"/>
        </w:rPr>
      </w:pPr>
    </w:p>
    <w:p>
      <w:pPr>
        <w:pStyle w:val="BodyText"/>
        <w:tabs>
          <w:tab w:pos="1608" w:val="left" w:leader="none"/>
        </w:tabs>
        <w:ind w:left="888"/>
      </w:pPr>
      <w:r>
        <w:rPr/>
        <w:t>,</w:t>
        <w:tab/>
        <w:t>: Koma</w:t>
      </w:r>
    </w:p>
    <w:p>
      <w:pPr>
        <w:pStyle w:val="BodyText"/>
        <w:spacing w:before="6"/>
        <w:rPr>
          <w:sz w:val="29"/>
        </w:rPr>
      </w:pPr>
    </w:p>
    <w:p>
      <w:pPr>
        <w:pStyle w:val="BodyText"/>
        <w:tabs>
          <w:tab w:pos="1608" w:val="left" w:leader="none"/>
        </w:tabs>
        <w:ind w:left="888"/>
      </w:pPr>
      <w:r>
        <w:rPr/>
        <w:t>&lt;</w:t>
        <w:tab/>
        <w:t>: Kurang</w:t>
      </w:r>
      <w:r>
        <w:rPr>
          <w:spacing w:val="-3"/>
        </w:rPr>
        <w:t> </w:t>
      </w:r>
      <w:r>
        <w:rPr/>
        <w:t>Dari</w:t>
      </w:r>
    </w:p>
    <w:p>
      <w:pPr>
        <w:pStyle w:val="BodyText"/>
        <w:tabs>
          <w:tab w:pos="1608" w:val="left" w:leader="none"/>
        </w:tabs>
        <w:spacing w:before="137"/>
        <w:ind w:left="888"/>
      </w:pPr>
      <w:r>
        <w:rPr/>
        <w:t>&gt;</w:t>
        <w:tab/>
        <w:t>: Lebih</w:t>
      </w:r>
      <w:r>
        <w:rPr>
          <w:spacing w:val="1"/>
        </w:rPr>
        <w:t> </w:t>
      </w:r>
      <w:r>
        <w:rPr/>
        <w:t>Dari</w:t>
      </w:r>
    </w:p>
    <w:p>
      <w:pPr>
        <w:spacing w:after="0"/>
        <w:sectPr>
          <w:headerReference w:type="default" r:id="rId20"/>
          <w:footerReference w:type="default" r:id="rId21"/>
          <w:pgSz w:w="11910" w:h="16840"/>
          <w:pgMar w:header="1711" w:footer="1002" w:top="1960" w:bottom="1200" w:left="1380" w:right="360"/>
          <w:pgNumType w:start="17"/>
        </w:sectPr>
      </w:pPr>
    </w:p>
    <w:p>
      <w:pPr>
        <w:pStyle w:val="BodyText"/>
        <w:spacing w:before="2"/>
        <w:rPr>
          <w:sz w:val="16"/>
        </w:rPr>
      </w:pPr>
    </w:p>
    <w:p>
      <w:pPr>
        <w:pStyle w:val="Heading2"/>
        <w:spacing w:before="90"/>
        <w:ind w:left="1071" w:right="1524"/>
        <w:jc w:val="center"/>
      </w:pPr>
      <w:bookmarkStart w:name="_bookmark11" w:id="12"/>
      <w:bookmarkEnd w:id="12"/>
      <w:r>
        <w:rPr>
          <w:b w:val="0"/>
        </w:rPr>
      </w:r>
      <w:bookmarkStart w:name="_bookmark12" w:id="13"/>
      <w:bookmarkEnd w:id="13"/>
      <w:r>
        <w:rPr>
          <w:b w:val="0"/>
        </w:rPr>
      </w:r>
      <w:r>
        <w:rPr/>
        <w:t>PENDAHULUAN</w:t>
      </w:r>
    </w:p>
    <w:p>
      <w:pPr>
        <w:pStyle w:val="BodyText"/>
        <w:spacing w:before="8"/>
        <w:rPr>
          <w:b/>
          <w:sz w:val="27"/>
        </w:rPr>
      </w:pPr>
    </w:p>
    <w:p>
      <w:pPr>
        <w:pStyle w:val="Heading2"/>
        <w:numPr>
          <w:ilvl w:val="1"/>
          <w:numId w:val="7"/>
        </w:numPr>
        <w:tabs>
          <w:tab w:pos="1310" w:val="left" w:leader="none"/>
        </w:tabs>
        <w:spacing w:line="240" w:lineRule="auto" w:before="0" w:after="0"/>
        <w:ind w:left="1309" w:right="0" w:hanging="362"/>
        <w:jc w:val="both"/>
      </w:pPr>
      <w:bookmarkStart w:name="_bookmark13" w:id="14"/>
      <w:bookmarkEnd w:id="14"/>
      <w:r>
        <w:rPr>
          <w:b w:val="0"/>
        </w:rPr>
      </w:r>
      <w:bookmarkStart w:name="_bookmark13" w:id="15"/>
      <w:bookmarkEnd w:id="15"/>
      <w:r>
        <w:rPr/>
        <w:t>La</w:t>
      </w:r>
      <w:r>
        <w:rPr/>
        <w:t>tar</w:t>
      </w:r>
      <w:r>
        <w:rPr>
          <w:spacing w:val="-1"/>
        </w:rPr>
        <w:t> </w:t>
      </w:r>
      <w:r>
        <w:rPr/>
        <w:t>Belakang</w:t>
      </w:r>
    </w:p>
    <w:p>
      <w:pPr>
        <w:pStyle w:val="BodyText"/>
        <w:spacing w:line="480" w:lineRule="auto" w:before="130"/>
        <w:ind w:left="888" w:right="1336" w:firstLine="420"/>
        <w:jc w:val="both"/>
      </w:pPr>
      <w:r>
        <w:rPr/>
        <w:t>Virus C0VID-19 pertama kali dijumpai di kota Wuhan China. Awal mula wabah ini dikaitkan dengan pola konsumsi masyarakat yang bersumber dari hewan. Dalam waktu yang begitu cepat, virus ini telah mewabah di berbagai negara, tidak terkecuali Indonesia. Tingginya prevalensi Virus Covid-19 membuat kepanikan masyarakat, </w:t>
      </w:r>
      <w:r>
        <w:rPr>
          <w:i/>
        </w:rPr>
        <w:t>Corona virus disease-19 </w:t>
      </w:r>
      <w:r>
        <w:rPr/>
        <w:t>atau lebih dikenal COVID-19 disebabkan oleh Virus SARSCoV-2 (</w:t>
      </w:r>
      <w:r>
        <w:rPr>
          <w:i/>
        </w:rPr>
        <w:t>Severe Acute Respiratory Syndrome </w:t>
      </w:r>
      <w:r>
        <w:rPr>
          <w:i/>
        </w:rPr>
        <w:t>Coronavirus-2)</w:t>
      </w:r>
      <w:r>
        <w:rPr/>
        <w:t>(Arum, 2020). Penularan Virus COVID-19 melalui droplet yang mengandung Virus SARS-CoV-2 ke udara oleh pasien yang terinfeksi pada saat batuk ataupun bersin, droplet di udara dapat terhirup oleh seseorang yang berada di dekatnya melalui hidung ataupun mulut selanjutnya droplet masuk menembus paru-paru dan proses infeksi pada manusia yang sehat berlanjut (Oladunmoye, M.K, Kehinde, F.Y., 2011). Fenomena yang diperoleh di Kampung Petemon Kuburan RW 2 Kelurahan Sawahan didapatkan banyaknya penjual jamu gendong di masa pandemi COVID-19, banyak orang penjual jamu gendong mengatakan jamu gendong atau jamu ramuan yang terbuat dari rimpang-rimpangan sudah ada sejak nenek moyang kita dan di percaya dapat menjaga kesehatan tubuh dan terhindar dari penyakit. Jamu herbal mungkin dapat menjadi salah satu pilihan untuk memperkuat sistem imun tubuh seseorang. Jamu adalah obat herbal tradisional Indonesia yang telah dipraktekan selama berabad-abad di masyarakat Indonesia untuk menjaga kesehatan dan mengobati penyakit. Terutama disaat saat seperti ini, dimana belum ditemukan obat untuk penyakit ini, masyarakat akan kembali mengguakan tumbuhan sebagai alternatif pengobatan dengan</w:t>
      </w:r>
      <w:r>
        <w:rPr>
          <w:spacing w:val="38"/>
        </w:rPr>
        <w:t> </w:t>
      </w:r>
      <w:r>
        <w:rPr/>
        <w:t>manfaatnya</w:t>
      </w:r>
    </w:p>
    <w:p>
      <w:pPr>
        <w:spacing w:after="0" w:line="480" w:lineRule="auto"/>
        <w:jc w:val="both"/>
        <w:sectPr>
          <w:headerReference w:type="default" r:id="rId22"/>
          <w:footerReference w:type="default" r:id="rId23"/>
          <w:pgSz w:w="11910" w:h="16840"/>
          <w:pgMar w:header="1709" w:footer="1002" w:top="1960" w:bottom="1200" w:left="1380" w:right="36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7"/>
        <w:jc w:val="both"/>
      </w:pPr>
      <w:r>
        <w:rPr/>
        <w:t>yang beragam. Selain itu dengan harga yang murah dan bahan baku yang mudah ditemukan jamu herbal dapat dibuat dan dikonsumsi sendiri di rumah (Elfahmi, Woerdenbag, H.J., &amp; Kayser, 2014).</w:t>
      </w:r>
    </w:p>
    <w:p>
      <w:pPr>
        <w:pStyle w:val="BodyText"/>
        <w:spacing w:before="199"/>
        <w:ind w:left="1308"/>
        <w:jc w:val="both"/>
      </w:pPr>
      <w:r>
        <w:rPr/>
        <w:t>Data per tanggal 12 Maret 2020 menunjukan bahwa COVID-19 merengut</w:t>
      </w:r>
    </w:p>
    <w:p>
      <w:pPr>
        <w:pStyle w:val="BodyText"/>
      </w:pPr>
    </w:p>
    <w:p>
      <w:pPr>
        <w:pStyle w:val="BodyText"/>
        <w:spacing w:line="480" w:lineRule="auto"/>
        <w:ind w:left="888" w:right="1336"/>
        <w:jc w:val="both"/>
      </w:pPr>
      <w:r>
        <w:rPr/>
        <w:t>4.6.6 jiwa. Kasus COVID-19 yang semula hanya muncul di Wuhan, China menyebar dengan cepat keseluruh dunia. Data </w:t>
      </w:r>
      <w:r>
        <w:rPr>
          <w:i/>
        </w:rPr>
        <w:t>World Health Organization </w:t>
      </w:r>
      <w:r>
        <w:rPr/>
        <w:t>(Kementerian Kesehatan RI, 2020) mengatakan jumlah kasus terkonfrimasi positif COVID-19 di seluruh dunia hingga 07 April 2021 mencapai 132,544,153 kasus. Sedangkan Indonesia menduduki urutan ke-20 kasus tertinggi COVID-19 hingga 07 April 2021 mencapai 1,547,376 kasus dinyatakan sembuh. Data yang dirilis Gugus Tugas Percepatan Penanganan COVID-19 Provinsi Jawa Timur  menduduki urutan ke-4 dengan jumlah kasus 129,147 dinyatakan sembuh. Prevalensi kasus COVID-19 di Surabaya hingga 07 April 2021 terkonfrimasi 10.873 kasus positif diantaranya 10.236 kasus dinyatakan sembuh dan 608 kasus dinyatakan meninggal dunia. Survei dari </w:t>
      </w:r>
      <w:r>
        <w:rPr>
          <w:i/>
        </w:rPr>
        <w:t>World Health Organization</w:t>
      </w:r>
      <w:r>
        <w:rPr/>
        <w:t>, 80% dari penduduk negara yang ada di benua Asia dan Benua Afrika memakai obat secara tradisional atau jamu herbal untuk menangani masalah kesehatanya, adapun pada negara yang sudah mengalami kamajuan mengkonsumsi jamu herbal sekitar 70%- 80% (Evrina Shinoda, 2013). Hasil Riset Kesehatan Dasar menunjukan bahwa penggunaan jamu oleh masyarakat Indonesia lebih dari 50%. Riset menunjukan bahwa 57,78% penduduk Indonesia menggunakan jamu baik untuk menjaga kesehatan maupun untuk pengobatan karena sakit (Badan Lintang Kesehatan, 2011).</w:t>
      </w:r>
    </w:p>
    <w:p>
      <w:pPr>
        <w:spacing w:after="0" w:line="480" w:lineRule="auto"/>
        <w:jc w:val="both"/>
        <w:sectPr>
          <w:headerReference w:type="default" r:id="rId24"/>
          <w:footerReference w:type="default" r:id="rId25"/>
          <w:pgSz w:w="11910" w:h="16840"/>
          <w:pgMar w:header="749" w:footer="0" w:top="960" w:bottom="280" w:left="1380" w:right="360"/>
          <w:pgNumType w:start="2"/>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5" w:firstLine="420"/>
        <w:jc w:val="both"/>
      </w:pPr>
      <w:r>
        <w:rPr/>
        <w:t>Gejala COVID-19 yang paling umum yaitu gejala gangguan pernafasan akut seperti sesak nafas, demam dan batuk. Gejala-gejala tersebut timbul ketika tubuh bereaksi melawan Virus COVID-19 (Syahrir et al, 2020). Virus COVID-19 juga menjadi wabah yang meresahkan dikarenakan penyebarannya yang terjadi dengan sangat cepat melalui kontak antara manusia dengan manusia. Penyebaran Virus COVID-19 dari hewan ke manusia sangat jarang tetapi manusia dapat tertular Virus COVID-19 jika kontak langsung dengan hewan yang terjangkit. Sehingga jumlah penderita terkonfrimasi secara drastis meningkat dalam waktu yang singkat (Syahrir et al, 2020). Dampak dari tidak kepatuhan masyarakat dalam memathui protokol kesehatan mengakibatkan penyebaran Virus COVID-19 menjadi wabah meresahkan dan mengakibatkan dampak ke individu masing- masing. Maka jamu herbal berbahan rimpang dipercayai manfaatnya untuk </w:t>
      </w:r>
      <w:r>
        <w:rPr>
          <w:i/>
        </w:rPr>
        <w:t>immune booster</w:t>
      </w:r>
      <w:r>
        <w:rPr/>
        <w:t>, oleh sebab itu masyarakat harus lebih memahami segala aspek yang berkaitan tentang Virus COVID-19 anata lain tanda, gejala, penyebab dan cara penggunaan (Health Line,</w:t>
      </w:r>
      <w:r>
        <w:rPr>
          <w:spacing w:val="2"/>
        </w:rPr>
        <w:t> </w:t>
      </w:r>
      <w:r>
        <w:rPr/>
        <w:t>2020).</w:t>
      </w:r>
    </w:p>
    <w:p>
      <w:pPr>
        <w:pStyle w:val="BodyText"/>
        <w:spacing w:line="480" w:lineRule="auto" w:before="201"/>
        <w:ind w:left="888" w:right="1339" w:firstLine="420"/>
        <w:jc w:val="both"/>
      </w:pPr>
      <w:r>
        <w:rPr/>
        <w:t>Dalam kurun waktu yang singkat, wabah COVID-19 menyebar dengan cepat Pemerintah menerapkan peraturan dan tindakan yang tegas dengan membatasi kegiatan masyarakat (Syahrir et al, 2020). Peraturan pemerintah mengenai kebijakan pembatasan </w:t>
      </w:r>
      <w:r>
        <w:rPr>
          <w:i/>
        </w:rPr>
        <w:t>(lockdown) </w:t>
      </w:r>
      <w:r>
        <w:rPr/>
        <w:t>membuat masyarakat resah, cemas dan mempengaruhi kesehatan mental masyarakat. Kecemasan biasanya berawal dari suatu persepsi yang tidak terkendali (Syahrir et al, 2020). Tindakan terkendali yang dapat dilakukan dimasa pandemi seperti ini antara lain berolahraga, meditasi, melukis, bermain musik, berkebun, memasak, membaca buku dan menonton film. Aktivitas tersebut bisa disesuaikan dengan minat dan kemampuan</w:t>
      </w:r>
    </w:p>
    <w:p>
      <w:pPr>
        <w:spacing w:after="0" w:line="480" w:lineRule="auto"/>
        <w:jc w:val="both"/>
        <w:sectPr>
          <w:headerReference w:type="default" r:id="rId26"/>
          <w:footerReference w:type="default" r:id="rId27"/>
          <w:pgSz w:w="11910" w:h="16840"/>
          <w:pgMar w:header="749" w:footer="0" w:top="960" w:bottom="280" w:left="1380" w:right="360"/>
          <w:pgNumType w:start="3"/>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6"/>
        <w:jc w:val="both"/>
      </w:pPr>
      <w:r>
        <w:rPr/>
        <w:t>individu untuk mengatasi stres, kecemas, dan panik (Wood Wendy, &amp; Runger, 2016). Memutus rantai penyebaran COVID-19 dengan cara melakukan isolasi mandiri merupakan cara terbaik agar terhindar dari penularan virus. Dengan diberlakukannya aturan </w:t>
      </w:r>
      <w:r>
        <w:rPr>
          <w:i/>
        </w:rPr>
        <w:t>new normal, </w:t>
      </w:r>
      <w:r>
        <w:rPr/>
        <w:t>setiap individu yang melakukan aktifitas di luar rumah harus menjalankan dan mematuhi protokol kesehatan yang telah ditetapkan oleh pemerintah. Dan serta dengan cara meningkatkan sistem imun seseorang, dengan cara mengkonsumsi jamu herbal berbahan rimpang. Jamu herbal dipercaya bagus dan aman untuk meningkatkan sistem imun karna efek samping dari jamu herbal hampir tidak ada, bahkan jika ada reaksi tersebut merupakan proses adaptasi atau penyesuaian karena tubuh telah menerima makanan dengan kadar yang tinggi (Marwati &amp; Amidi, 2018). Pada penelitian sebelumnya pengobatan herbal dapat digunakan untuk pengobatan terhadap infeksi karena terbukti untuk satu-satunya alternatif yang tersisa untuk saat ini dan jamu herbal sebagai potensi efektif antivirus untuk melawan COVID-19 dengan demikian jamu herbal bisa menjadi terapi pencegahan komplomenter untuk Virus COVID-19 (Panyod, S., Ho, C-T., &amp; Sheen, 2020). Sebagai tenaga kesehatan peneliti melakukan Health </w:t>
      </w:r>
      <w:r>
        <w:rPr>
          <w:i/>
        </w:rPr>
        <w:t>Education </w:t>
      </w:r>
      <w:r>
        <w:rPr/>
        <w:t>kepada masyarakat tentang tindakan pencegahan seperti mencuci tangan dengan sabun dan air mengalir, menggunakan antiseptik, menjaga jarak minimal 1 meter sehingga apabila seseorang batuk dan bersin mengeluarkan percikan cairan dari hidung atau mulut yang mungkin mengandung virus. Diharapkan setiap individu menghindari pergi ke tempat keramaian. Berdasarkan penjelasan yang telah dipaparkan maka penulis sangat tertarik untuk melakukan penelitihan mengenai Animo Masyarakat Terhadap Konsumsi Jamu Herbal Berbahan Rimpang Di Era Pandemi-19.</w:t>
      </w:r>
      <w:r>
        <w:rPr>
          <w:spacing w:val="13"/>
        </w:rPr>
        <w:t> </w:t>
      </w:r>
      <w:r>
        <w:rPr/>
        <w:t>Dikarenakan</w:t>
      </w:r>
    </w:p>
    <w:p>
      <w:pPr>
        <w:spacing w:after="0" w:line="480" w:lineRule="auto"/>
        <w:jc w:val="both"/>
        <w:sectPr>
          <w:headerReference w:type="default" r:id="rId28"/>
          <w:footerReference w:type="default" r:id="rId29"/>
          <w:pgSz w:w="11910" w:h="16840"/>
          <w:pgMar w:header="749" w:footer="0" w:top="960" w:bottom="280" w:left="1380" w:right="360"/>
          <w:pgNumType w:start="4"/>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40"/>
        <w:jc w:val="both"/>
      </w:pPr>
      <w:r>
        <w:rPr/>
        <w:t>penelitihan ini perlu dilakukan berdasarkan fenomena penyebaran COVID-19 yang belum di temukan obat untuk Virus COVID-19 dan mayoritas masyarakat belum mengerti apa manfaat jamu herbal di masa pandemi</w:t>
      </w:r>
      <w:r>
        <w:rPr>
          <w:spacing w:val="-5"/>
        </w:rPr>
        <w:t> </w:t>
      </w:r>
      <w:r>
        <w:rPr/>
        <w:t>COVID-19.</w:t>
      </w:r>
    </w:p>
    <w:p>
      <w:pPr>
        <w:pStyle w:val="Heading2"/>
        <w:numPr>
          <w:ilvl w:val="1"/>
          <w:numId w:val="7"/>
        </w:numPr>
        <w:tabs>
          <w:tab w:pos="1309" w:val="left" w:leader="none"/>
        </w:tabs>
        <w:spacing w:line="240" w:lineRule="auto" w:before="204" w:after="0"/>
        <w:ind w:left="1308" w:right="0" w:hanging="421"/>
        <w:jc w:val="both"/>
      </w:pPr>
      <w:bookmarkStart w:name="_bookmark14" w:id="16"/>
      <w:bookmarkEnd w:id="16"/>
      <w:r>
        <w:rPr>
          <w:b w:val="0"/>
        </w:rPr>
      </w:r>
      <w:bookmarkStart w:name="_bookmark14" w:id="17"/>
      <w:bookmarkEnd w:id="17"/>
      <w:r>
        <w:rPr/>
        <w:t>Ru</w:t>
      </w:r>
      <w:r>
        <w:rPr/>
        <w:t>musan</w:t>
      </w:r>
      <w:r>
        <w:rPr>
          <w:spacing w:val="-1"/>
        </w:rPr>
        <w:t> </w:t>
      </w:r>
      <w:r>
        <w:rPr/>
        <w:t>Masalah</w:t>
      </w:r>
    </w:p>
    <w:p>
      <w:pPr>
        <w:pStyle w:val="BodyText"/>
        <w:spacing w:before="7"/>
        <w:rPr>
          <w:b/>
          <w:sz w:val="23"/>
        </w:rPr>
      </w:pPr>
    </w:p>
    <w:p>
      <w:pPr>
        <w:pStyle w:val="BodyText"/>
        <w:spacing w:line="482" w:lineRule="auto"/>
        <w:ind w:left="888" w:right="1342" w:firstLine="427"/>
        <w:jc w:val="both"/>
      </w:pPr>
      <w:r>
        <w:rPr/>
        <w:t>Bagaimana Persepsi Masyarakat Terhadap Konsumsi Jamu Herbal Berbahan Rimpang Di Era Pandemi COVID-19 Di Kampung Petemon Kuburan Kelurahan Sawahan RW 2 Surabaya.</w:t>
      </w:r>
    </w:p>
    <w:p>
      <w:pPr>
        <w:pStyle w:val="Heading2"/>
        <w:numPr>
          <w:ilvl w:val="1"/>
          <w:numId w:val="7"/>
        </w:numPr>
        <w:tabs>
          <w:tab w:pos="1309" w:val="left" w:leader="none"/>
        </w:tabs>
        <w:spacing w:line="240" w:lineRule="auto" w:before="199" w:after="0"/>
        <w:ind w:left="1308" w:right="0" w:hanging="421"/>
        <w:jc w:val="both"/>
      </w:pPr>
      <w:bookmarkStart w:name="_bookmark15" w:id="18"/>
      <w:bookmarkEnd w:id="18"/>
      <w:r>
        <w:rPr>
          <w:b w:val="0"/>
        </w:rPr>
      </w:r>
      <w:bookmarkStart w:name="_bookmark15" w:id="19"/>
      <w:bookmarkEnd w:id="19"/>
      <w:r>
        <w:rPr/>
        <w:t>T</w:t>
      </w:r>
      <w:r>
        <w:rPr/>
        <w:t>ujuan</w:t>
      </w:r>
      <w:r>
        <w:rPr>
          <w:spacing w:val="-1"/>
        </w:rPr>
        <w:t> </w:t>
      </w:r>
      <w:r>
        <w:rPr/>
        <w:t>Penelitian</w:t>
      </w:r>
    </w:p>
    <w:p>
      <w:pPr>
        <w:pStyle w:val="Heading2"/>
        <w:numPr>
          <w:ilvl w:val="2"/>
          <w:numId w:val="7"/>
        </w:numPr>
        <w:tabs>
          <w:tab w:pos="1729" w:val="left" w:leader="none"/>
        </w:tabs>
        <w:spacing w:line="240" w:lineRule="auto" w:before="177" w:after="0"/>
        <w:ind w:left="1728" w:right="0" w:hanging="841"/>
        <w:jc w:val="both"/>
      </w:pPr>
      <w:bookmarkStart w:name="_bookmark16" w:id="20"/>
      <w:bookmarkEnd w:id="20"/>
      <w:r>
        <w:rPr>
          <w:b w:val="0"/>
        </w:rPr>
      </w:r>
      <w:bookmarkStart w:name="_bookmark16" w:id="21"/>
      <w:bookmarkEnd w:id="21"/>
      <w:r>
        <w:rPr/>
        <w:t>T</w:t>
      </w:r>
      <w:r>
        <w:rPr/>
        <w:t>ujuan</w:t>
      </w:r>
      <w:r>
        <w:rPr>
          <w:spacing w:val="-1"/>
        </w:rPr>
        <w:t> </w:t>
      </w:r>
      <w:r>
        <w:rPr/>
        <w:t>Umum</w:t>
      </w:r>
    </w:p>
    <w:p>
      <w:pPr>
        <w:pStyle w:val="BodyText"/>
        <w:spacing w:before="5"/>
        <w:rPr>
          <w:b/>
          <w:sz w:val="23"/>
        </w:rPr>
      </w:pPr>
    </w:p>
    <w:p>
      <w:pPr>
        <w:pStyle w:val="BodyText"/>
        <w:spacing w:line="482" w:lineRule="auto"/>
        <w:ind w:left="888" w:right="1336" w:firstLine="427"/>
        <w:jc w:val="both"/>
      </w:pPr>
      <w:r>
        <w:rPr/>
        <w:t>Tujuan umum penelitian ini ialah untuk mengetahui Persepsi Masyarakat Terhadap Konsumsi Jamu Herbal Berbahan Rimpang Di Era COVID-19 Di Kampung Petemon Kuburan Kelurahan Sawahan RW 2 Surabaya.</w:t>
      </w:r>
    </w:p>
    <w:p>
      <w:pPr>
        <w:pStyle w:val="Heading2"/>
        <w:numPr>
          <w:ilvl w:val="2"/>
          <w:numId w:val="7"/>
        </w:numPr>
        <w:tabs>
          <w:tab w:pos="1729" w:val="left" w:leader="none"/>
        </w:tabs>
        <w:spacing w:line="240" w:lineRule="auto" w:before="198" w:after="0"/>
        <w:ind w:left="1728" w:right="0" w:hanging="841"/>
        <w:jc w:val="both"/>
      </w:pPr>
      <w:bookmarkStart w:name="_bookmark17" w:id="22"/>
      <w:bookmarkEnd w:id="22"/>
      <w:r>
        <w:rPr>
          <w:b w:val="0"/>
        </w:rPr>
      </w:r>
      <w:bookmarkStart w:name="_bookmark17" w:id="23"/>
      <w:bookmarkEnd w:id="23"/>
      <w:r>
        <w:rPr/>
        <w:t>T</w:t>
      </w:r>
      <w:r>
        <w:rPr/>
        <w:t>ujuan</w:t>
      </w:r>
      <w:r>
        <w:rPr>
          <w:spacing w:val="-1"/>
        </w:rPr>
        <w:t> </w:t>
      </w:r>
      <w:r>
        <w:rPr/>
        <w:t>Khusus</w:t>
      </w:r>
    </w:p>
    <w:p>
      <w:pPr>
        <w:pStyle w:val="BodyText"/>
        <w:spacing w:before="7"/>
        <w:rPr>
          <w:b/>
          <w:sz w:val="23"/>
        </w:rPr>
      </w:pPr>
    </w:p>
    <w:p>
      <w:pPr>
        <w:pStyle w:val="BodyText"/>
        <w:spacing w:line="480" w:lineRule="auto"/>
        <w:ind w:left="888" w:right="1337" w:firstLine="427"/>
        <w:jc w:val="both"/>
      </w:pPr>
      <w:r>
        <w:rPr/>
        <w:t>Mengetahui Persepsi Masyarakat Terhadap Konsumsi Jamu Herbal Berbahan Rimpang Pada Era Pandemi COVID-19 Di Kampung Petemon Kuburan Kelurahan Sawahan RW 2 Surabaya.</w:t>
      </w:r>
    </w:p>
    <w:p>
      <w:pPr>
        <w:pStyle w:val="Heading2"/>
        <w:numPr>
          <w:ilvl w:val="1"/>
          <w:numId w:val="7"/>
        </w:numPr>
        <w:tabs>
          <w:tab w:pos="1309" w:val="left" w:leader="none"/>
        </w:tabs>
        <w:spacing w:line="240" w:lineRule="auto" w:before="204" w:after="0"/>
        <w:ind w:left="1308" w:right="0" w:hanging="421"/>
        <w:jc w:val="both"/>
      </w:pPr>
      <w:bookmarkStart w:name="_bookmark18" w:id="24"/>
      <w:bookmarkEnd w:id="24"/>
      <w:r>
        <w:rPr>
          <w:b w:val="0"/>
        </w:rPr>
      </w:r>
      <w:bookmarkStart w:name="_bookmark18" w:id="25"/>
      <w:bookmarkEnd w:id="25"/>
      <w:r>
        <w:rPr/>
        <w:t>M</w:t>
      </w:r>
      <w:r>
        <w:rPr/>
        <w:t>anfaat</w:t>
      </w:r>
      <w:r>
        <w:rPr>
          <w:spacing w:val="-1"/>
        </w:rPr>
        <w:t> </w:t>
      </w:r>
      <w:r>
        <w:rPr/>
        <w:t>Penelitian</w:t>
      </w:r>
    </w:p>
    <w:p>
      <w:pPr>
        <w:pStyle w:val="BodyText"/>
        <w:spacing w:before="7"/>
        <w:rPr>
          <w:b/>
          <w:sz w:val="27"/>
        </w:rPr>
      </w:pPr>
    </w:p>
    <w:p>
      <w:pPr>
        <w:pStyle w:val="Heading2"/>
        <w:numPr>
          <w:ilvl w:val="2"/>
          <w:numId w:val="7"/>
        </w:numPr>
        <w:tabs>
          <w:tab w:pos="1729" w:val="left" w:leader="none"/>
        </w:tabs>
        <w:spacing w:line="240" w:lineRule="auto" w:before="0" w:after="0"/>
        <w:ind w:left="1728" w:right="0" w:hanging="841"/>
        <w:jc w:val="both"/>
      </w:pPr>
      <w:bookmarkStart w:name="_bookmark19" w:id="26"/>
      <w:bookmarkEnd w:id="26"/>
      <w:r>
        <w:rPr>
          <w:b w:val="0"/>
        </w:rPr>
      </w:r>
      <w:bookmarkStart w:name="_bookmark19" w:id="27"/>
      <w:bookmarkEnd w:id="27"/>
      <w:r>
        <w:rPr/>
        <w:t>S</w:t>
      </w:r>
      <w:r>
        <w:rPr/>
        <w:t>ecara</w:t>
      </w:r>
      <w:r>
        <w:rPr>
          <w:spacing w:val="-1"/>
        </w:rPr>
        <w:t> </w:t>
      </w:r>
      <w:r>
        <w:rPr/>
        <w:t>Teoritis</w:t>
      </w:r>
    </w:p>
    <w:p>
      <w:pPr>
        <w:pStyle w:val="BodyText"/>
        <w:spacing w:before="7"/>
        <w:rPr>
          <w:b/>
          <w:sz w:val="23"/>
        </w:rPr>
      </w:pPr>
    </w:p>
    <w:p>
      <w:pPr>
        <w:pStyle w:val="BodyText"/>
        <w:spacing w:line="482" w:lineRule="auto"/>
        <w:ind w:left="888" w:right="1335" w:firstLine="427"/>
        <w:jc w:val="both"/>
      </w:pPr>
      <w:r>
        <w:rPr/>
        <w:t>Penelitian ini diharapkan dapat menambah wawasan ilmu pengetahuan di bidang kesehatan. Terutama dalam Keperawatan Komplomenter.</w:t>
      </w:r>
    </w:p>
    <w:p>
      <w:pPr>
        <w:spacing w:after="0" w:line="482" w:lineRule="auto"/>
        <w:jc w:val="both"/>
        <w:sectPr>
          <w:headerReference w:type="default" r:id="rId30"/>
          <w:footerReference w:type="default" r:id="rId31"/>
          <w:pgSz w:w="11910" w:h="16840"/>
          <w:pgMar w:header="749" w:footer="0" w:top="960" w:bottom="280" w:left="1380" w:right="360"/>
          <w:pgNumType w:start="5"/>
        </w:sectPr>
      </w:pPr>
    </w:p>
    <w:p>
      <w:pPr>
        <w:pStyle w:val="BodyText"/>
        <w:rPr>
          <w:sz w:val="20"/>
        </w:rPr>
      </w:pPr>
    </w:p>
    <w:p>
      <w:pPr>
        <w:pStyle w:val="BodyText"/>
        <w:rPr>
          <w:sz w:val="20"/>
        </w:rPr>
      </w:pPr>
    </w:p>
    <w:p>
      <w:pPr>
        <w:pStyle w:val="BodyText"/>
        <w:spacing w:before="4"/>
        <w:rPr>
          <w:sz w:val="23"/>
        </w:rPr>
      </w:pPr>
    </w:p>
    <w:p>
      <w:pPr>
        <w:pStyle w:val="Heading2"/>
        <w:numPr>
          <w:ilvl w:val="2"/>
          <w:numId w:val="7"/>
        </w:numPr>
        <w:tabs>
          <w:tab w:pos="839" w:val="left" w:leader="none"/>
          <w:tab w:pos="1729" w:val="left" w:leader="none"/>
        </w:tabs>
        <w:spacing w:line="240" w:lineRule="auto" w:before="0" w:after="0"/>
        <w:ind w:left="1728" w:right="6939" w:hanging="1729"/>
        <w:jc w:val="right"/>
      </w:pPr>
      <w:bookmarkStart w:name="_bookmark20" w:id="28"/>
      <w:bookmarkEnd w:id="28"/>
      <w:r>
        <w:rPr>
          <w:b w:val="0"/>
        </w:rPr>
      </w:r>
      <w:bookmarkStart w:name="_bookmark20" w:id="29"/>
      <w:bookmarkEnd w:id="29"/>
      <w:r>
        <w:rPr/>
        <w:t>S</w:t>
      </w:r>
      <w:r>
        <w:rPr/>
        <w:t>ecara</w:t>
      </w:r>
      <w:r>
        <w:rPr>
          <w:spacing w:val="-6"/>
        </w:rPr>
        <w:t> </w:t>
      </w:r>
      <w:r>
        <w:rPr/>
        <w:t>Praktis</w:t>
      </w:r>
    </w:p>
    <w:p>
      <w:pPr>
        <w:pStyle w:val="BodyText"/>
        <w:spacing w:before="3"/>
        <w:rPr>
          <w:b/>
        </w:rPr>
      </w:pPr>
    </w:p>
    <w:p>
      <w:pPr>
        <w:pStyle w:val="ListParagraph"/>
        <w:numPr>
          <w:ilvl w:val="3"/>
          <w:numId w:val="7"/>
        </w:numPr>
        <w:tabs>
          <w:tab w:pos="360" w:val="left" w:leader="none"/>
        </w:tabs>
        <w:spacing w:line="240" w:lineRule="auto" w:before="0" w:after="0"/>
        <w:ind w:left="1608" w:right="6894" w:hanging="1609"/>
        <w:jc w:val="right"/>
        <w:rPr>
          <w:b/>
          <w:sz w:val="24"/>
        </w:rPr>
      </w:pPr>
      <w:r>
        <w:rPr>
          <w:b/>
          <w:sz w:val="24"/>
        </w:rPr>
        <w:t>Bagi</w:t>
      </w:r>
      <w:r>
        <w:rPr>
          <w:b/>
          <w:spacing w:val="-3"/>
          <w:sz w:val="24"/>
        </w:rPr>
        <w:t> </w:t>
      </w:r>
      <w:r>
        <w:rPr>
          <w:b/>
          <w:sz w:val="24"/>
        </w:rPr>
        <w:t>Responden</w:t>
      </w:r>
    </w:p>
    <w:p>
      <w:pPr>
        <w:pStyle w:val="BodyText"/>
        <w:rPr>
          <w:b/>
          <w:sz w:val="26"/>
        </w:rPr>
      </w:pPr>
    </w:p>
    <w:p>
      <w:pPr>
        <w:pStyle w:val="BodyText"/>
        <w:spacing w:line="480" w:lineRule="auto" w:before="169"/>
        <w:ind w:left="1248" w:right="1338" w:firstLine="360"/>
        <w:jc w:val="both"/>
      </w:pPr>
      <w:r>
        <w:rPr/>
        <w:t>Hasil penelitian ini diharapkan dapat menjadi bahan masukan kepada masyarakat tentang konsumsi jamu herbal berbahan rimpang di Era Pandemi COVID-19. Serta dapat meningkatkan sistem imunitas tubuh dan mencegah terpaparnya COVID-19.</w:t>
      </w:r>
    </w:p>
    <w:p>
      <w:pPr>
        <w:pStyle w:val="Heading2"/>
        <w:numPr>
          <w:ilvl w:val="3"/>
          <w:numId w:val="7"/>
        </w:numPr>
        <w:tabs>
          <w:tab w:pos="1609" w:val="left" w:leader="none"/>
        </w:tabs>
        <w:spacing w:line="240" w:lineRule="auto" w:before="207" w:after="0"/>
        <w:ind w:left="1608" w:right="0" w:hanging="361"/>
        <w:jc w:val="both"/>
      </w:pPr>
      <w:r>
        <w:rPr/>
        <w:t>Bagi Lahan</w:t>
      </w:r>
      <w:r>
        <w:rPr>
          <w:spacing w:val="-1"/>
        </w:rPr>
        <w:t> </w:t>
      </w:r>
      <w:r>
        <w:rPr/>
        <w:t>Penelitian</w:t>
      </w:r>
    </w:p>
    <w:p>
      <w:pPr>
        <w:pStyle w:val="BodyText"/>
        <w:rPr>
          <w:b/>
          <w:sz w:val="26"/>
        </w:rPr>
      </w:pPr>
    </w:p>
    <w:p>
      <w:pPr>
        <w:pStyle w:val="BodyText"/>
        <w:spacing w:line="482" w:lineRule="auto" w:before="172"/>
        <w:ind w:left="1248" w:right="1344" w:firstLine="360"/>
        <w:jc w:val="both"/>
      </w:pPr>
      <w:r>
        <w:rPr/>
        <w:t>Hasil penelitian ini diharapkan dapat dijadikan tolak ukur terhadap konsumsi jamu herbal berbahan rimpang di Era Pandemi COVID-19.</w:t>
      </w:r>
    </w:p>
    <w:p>
      <w:pPr>
        <w:pStyle w:val="Heading2"/>
        <w:numPr>
          <w:ilvl w:val="3"/>
          <w:numId w:val="7"/>
        </w:numPr>
        <w:tabs>
          <w:tab w:pos="1609" w:val="left" w:leader="none"/>
        </w:tabs>
        <w:spacing w:line="240" w:lineRule="auto" w:before="201" w:after="0"/>
        <w:ind w:left="1608" w:right="0" w:hanging="361"/>
        <w:jc w:val="both"/>
      </w:pPr>
      <w:r>
        <w:rPr/>
        <w:t>Bagi Peneliti</w:t>
      </w:r>
      <w:r>
        <w:rPr>
          <w:spacing w:val="-1"/>
        </w:rPr>
        <w:t> </w:t>
      </w:r>
      <w:r>
        <w:rPr/>
        <w:t>Selanjutnya</w:t>
      </w:r>
    </w:p>
    <w:p>
      <w:pPr>
        <w:pStyle w:val="BodyText"/>
        <w:rPr>
          <w:b/>
          <w:sz w:val="26"/>
        </w:rPr>
      </w:pPr>
    </w:p>
    <w:p>
      <w:pPr>
        <w:pStyle w:val="BodyText"/>
        <w:spacing w:line="480" w:lineRule="auto" w:before="169"/>
        <w:ind w:left="1248" w:right="1341" w:firstLine="360"/>
        <w:jc w:val="both"/>
      </w:pPr>
      <w:r>
        <w:rPr/>
        <w:t>Hasil penelitian ini diharapkan dapat digunakan sebagai masukan yang berkaitan dengan Konsumsi Jamu Herbal Berbahan Rimpang Di Era Pandemi COVID-19.</w:t>
      </w:r>
    </w:p>
    <w:p>
      <w:pPr>
        <w:pStyle w:val="Heading2"/>
        <w:numPr>
          <w:ilvl w:val="3"/>
          <w:numId w:val="7"/>
        </w:numPr>
        <w:tabs>
          <w:tab w:pos="1609" w:val="left" w:leader="none"/>
        </w:tabs>
        <w:spacing w:line="240" w:lineRule="auto" w:before="206" w:after="0"/>
        <w:ind w:left="1608" w:right="0" w:hanging="361"/>
        <w:jc w:val="both"/>
      </w:pPr>
      <w:r>
        <w:rPr/>
        <w:t>Bagi Profesi</w:t>
      </w:r>
      <w:r>
        <w:rPr>
          <w:spacing w:val="-1"/>
        </w:rPr>
        <w:t> </w:t>
      </w:r>
      <w:r>
        <w:rPr/>
        <w:t>Keperawatan</w:t>
      </w:r>
    </w:p>
    <w:p>
      <w:pPr>
        <w:pStyle w:val="BodyText"/>
        <w:rPr>
          <w:b/>
          <w:sz w:val="26"/>
        </w:rPr>
      </w:pPr>
    </w:p>
    <w:p>
      <w:pPr>
        <w:pStyle w:val="BodyText"/>
        <w:spacing w:line="482" w:lineRule="auto" w:before="172"/>
        <w:ind w:left="1248" w:right="1342" w:firstLine="360"/>
        <w:jc w:val="both"/>
      </w:pPr>
      <w:r>
        <w:rPr/>
        <w:t>Penelitian ini diharapkan dapat memberikan masukan bagi praktisi keperawatan tentang konsumsi jamu herbal berbahan rimpang di Era Pandemi COVID-19.</w:t>
      </w:r>
    </w:p>
    <w:p>
      <w:pPr>
        <w:spacing w:after="0" w:line="482" w:lineRule="auto"/>
        <w:jc w:val="both"/>
        <w:sectPr>
          <w:headerReference w:type="default" r:id="rId32"/>
          <w:footerReference w:type="default" r:id="rId33"/>
          <w:pgSz w:w="11910" w:h="16840"/>
          <w:pgMar w:header="749" w:footer="0" w:top="960" w:bottom="280" w:left="1380" w:right="360"/>
          <w:pgNumType w:start="6"/>
        </w:sectPr>
      </w:pPr>
    </w:p>
    <w:p>
      <w:pPr>
        <w:pStyle w:val="Heading2"/>
        <w:spacing w:line="480" w:lineRule="auto" w:before="100"/>
        <w:ind w:left="3721" w:right="4155" w:firstLine="799"/>
      </w:pPr>
      <w:bookmarkStart w:name="_bookmark21" w:id="30"/>
      <w:bookmarkEnd w:id="30"/>
      <w:r>
        <w:rPr>
          <w:b w:val="0"/>
        </w:rPr>
      </w:r>
      <w:r>
        <w:rPr/>
        <w:t>BAB 2</w:t>
      </w:r>
      <w:bookmarkStart w:name="_bookmark22" w:id="31"/>
      <w:bookmarkEnd w:id="31"/>
      <w:r>
        <w:rPr/>
      </w:r>
      <w:r>
        <w:rPr/>
        <w:t> TINJUAN PUSTAKA</w:t>
      </w:r>
    </w:p>
    <w:p>
      <w:pPr>
        <w:pStyle w:val="BodyText"/>
        <w:spacing w:line="480" w:lineRule="auto"/>
        <w:ind w:left="888" w:right="1339" w:firstLine="427"/>
        <w:jc w:val="both"/>
      </w:pPr>
      <w:r>
        <w:rPr/>
        <w:t>Bab ini membahas mengenai konsep, landasan teori dan aspek yang terkait dengan topik penelitian meliput: 1) Pesepsi, 2) Jamu, 3) Sistem Imun, 4) COVID- 19, 5) Konsep Keperawatan Callista Roy , 6) Hubungan Antar Konsep.</w:t>
      </w:r>
    </w:p>
    <w:p>
      <w:pPr>
        <w:pStyle w:val="Heading2"/>
        <w:numPr>
          <w:ilvl w:val="1"/>
          <w:numId w:val="8"/>
        </w:numPr>
        <w:tabs>
          <w:tab w:pos="1316" w:val="left" w:leader="none"/>
        </w:tabs>
        <w:spacing w:line="240" w:lineRule="auto" w:before="199" w:after="0"/>
        <w:ind w:left="1315" w:right="0" w:hanging="428"/>
        <w:jc w:val="both"/>
      </w:pPr>
      <w:bookmarkStart w:name="_bookmark23" w:id="32"/>
      <w:bookmarkEnd w:id="32"/>
      <w:r>
        <w:rPr>
          <w:b w:val="0"/>
        </w:rPr>
      </w:r>
      <w:bookmarkStart w:name="_bookmark23" w:id="33"/>
      <w:bookmarkEnd w:id="33"/>
      <w:r>
        <w:rPr/>
        <w:t>P</w:t>
      </w:r>
      <w:r>
        <w:rPr/>
        <w:t>ersepsi</w:t>
      </w:r>
    </w:p>
    <w:p>
      <w:pPr>
        <w:pStyle w:val="BodyText"/>
        <w:spacing w:before="7"/>
        <w:rPr>
          <w:b/>
          <w:sz w:val="27"/>
        </w:rPr>
      </w:pPr>
    </w:p>
    <w:p>
      <w:pPr>
        <w:pStyle w:val="Heading2"/>
        <w:numPr>
          <w:ilvl w:val="2"/>
          <w:numId w:val="8"/>
        </w:numPr>
        <w:tabs>
          <w:tab w:pos="1609" w:val="left" w:leader="none"/>
        </w:tabs>
        <w:spacing w:line="240" w:lineRule="auto" w:before="0" w:after="0"/>
        <w:ind w:left="1608" w:right="0" w:hanging="721"/>
        <w:jc w:val="both"/>
      </w:pPr>
      <w:bookmarkStart w:name="_bookmark24" w:id="34"/>
      <w:bookmarkEnd w:id="34"/>
      <w:r>
        <w:rPr>
          <w:b w:val="0"/>
        </w:rPr>
      </w:r>
      <w:bookmarkStart w:name="_bookmark24" w:id="35"/>
      <w:bookmarkEnd w:id="35"/>
      <w:r>
        <w:rPr/>
        <w:t>P</w:t>
      </w:r>
      <w:r>
        <w:rPr/>
        <w:t>engertian</w:t>
      </w:r>
      <w:r>
        <w:rPr>
          <w:spacing w:val="1"/>
        </w:rPr>
        <w:t> </w:t>
      </w:r>
      <w:r>
        <w:rPr/>
        <w:t>Persepsi</w:t>
      </w:r>
    </w:p>
    <w:p>
      <w:pPr>
        <w:pStyle w:val="BodyText"/>
        <w:spacing w:before="7"/>
        <w:rPr>
          <w:b/>
          <w:sz w:val="23"/>
        </w:rPr>
      </w:pPr>
    </w:p>
    <w:p>
      <w:pPr>
        <w:pStyle w:val="BodyText"/>
        <w:spacing w:line="480" w:lineRule="auto"/>
        <w:ind w:left="888" w:right="1339" w:firstLine="427"/>
        <w:jc w:val="both"/>
      </w:pPr>
      <w:r>
        <w:rPr/>
        <w:t>Persepsi merupakan proses kognitif yang diawali dengan proses penginderaan, dimana stimulus diterima oleh seseorang melalui alat indera mereka. Rangsangan atau stimulus ini yang nantinya akan diteruskan ke otak dan selanjutnya akan dianalisis, diinterpretasi lalu di evaluasi hingga seseorang mendapatkan makna (Arifin,</w:t>
      </w:r>
      <w:r>
        <w:rPr>
          <w:spacing w:val="-2"/>
        </w:rPr>
        <w:t> </w:t>
      </w:r>
      <w:r>
        <w:rPr/>
        <w:t>2016).</w:t>
      </w:r>
    </w:p>
    <w:p>
      <w:pPr>
        <w:pStyle w:val="BodyText"/>
        <w:spacing w:line="480" w:lineRule="auto" w:before="200"/>
        <w:ind w:left="888" w:right="1338" w:firstLine="427"/>
        <w:jc w:val="both"/>
      </w:pPr>
      <w:r>
        <w:rPr/>
        <w:t>Menurut (Tanra Indra, 2015) persepsi adalah sebagai proses pengamatan seseorang terhadap lingkungan dengan menggunakan indera-indera yang dimiliki seseorang sehingga ia menjadi sadar segala sesuatu yang ada dilingkungannya. Dan persepsi secara umum yaitu proses, perolehan, penafsiran, pemilihan dan pengaturan informasi indrawi. Persepsi berlangsung saat seseorang menerima stimulus dari dunia luar yang ditangkap oleh organ-organ bantunya dan kemudian masuk ke dalam otak. Persepsi merupakan proses pencarian informasi untuk dipahami yang menggunakan alat pengindraan (Hartono, 2015).</w:t>
      </w:r>
    </w:p>
    <w:p>
      <w:pPr>
        <w:pStyle w:val="BodyText"/>
        <w:spacing w:line="480" w:lineRule="auto" w:before="200"/>
        <w:ind w:left="888" w:right="1336" w:firstLine="360"/>
        <w:jc w:val="both"/>
      </w:pPr>
      <w:r>
        <w:rPr/>
        <w:t>Menurut (Etta Mamang Sangadji, 2013) persepsi yaitu suatu proses yang timbul sebab adanya sensasi, dimana sensasi yaitu ativitas meresakan atau penyebab keadaan emosi yang cepat dari indra penerima kita terhadap stimu dasar</w:t>
      </w:r>
    </w:p>
    <w:p>
      <w:pPr>
        <w:pStyle w:val="BodyText"/>
        <w:rPr>
          <w:sz w:val="20"/>
        </w:rPr>
      </w:pPr>
    </w:p>
    <w:p>
      <w:pPr>
        <w:pStyle w:val="BodyText"/>
      </w:pPr>
    </w:p>
    <w:p>
      <w:pPr>
        <w:spacing w:before="57"/>
        <w:ind w:left="0" w:right="449" w:firstLine="0"/>
        <w:jc w:val="center"/>
        <w:rPr>
          <w:rFonts w:ascii="Carlito"/>
          <w:sz w:val="22"/>
        </w:rPr>
      </w:pPr>
      <w:r>
        <w:rPr>
          <w:rFonts w:ascii="Carlito"/>
          <w:w w:val="100"/>
          <w:sz w:val="22"/>
        </w:rPr>
        <w:t>7</w:t>
      </w:r>
    </w:p>
    <w:p>
      <w:pPr>
        <w:spacing w:after="0"/>
        <w:jc w:val="center"/>
        <w:rPr>
          <w:rFonts w:ascii="Carlito"/>
          <w:sz w:val="22"/>
        </w:rPr>
        <w:sectPr>
          <w:headerReference w:type="default" r:id="rId34"/>
          <w:footerReference w:type="default" r:id="rId35"/>
          <w:pgSz w:w="11910" w:h="16840"/>
          <w:pgMar w:header="0" w:footer="0" w:top="1580" w:bottom="280" w:left="1380" w:right="360"/>
        </w:sectPr>
      </w:pPr>
    </w:p>
    <w:p>
      <w:pPr>
        <w:pStyle w:val="BodyText"/>
        <w:rPr>
          <w:rFonts w:ascii="Carlito"/>
          <w:sz w:val="20"/>
        </w:rPr>
      </w:pPr>
    </w:p>
    <w:p>
      <w:pPr>
        <w:pStyle w:val="BodyText"/>
        <w:rPr>
          <w:rFonts w:ascii="Carlito"/>
          <w:sz w:val="20"/>
        </w:rPr>
      </w:pPr>
    </w:p>
    <w:p>
      <w:pPr>
        <w:pStyle w:val="BodyText"/>
        <w:spacing w:before="4"/>
        <w:rPr>
          <w:rFonts w:ascii="Carlito"/>
          <w:sz w:val="19"/>
        </w:rPr>
      </w:pPr>
    </w:p>
    <w:p>
      <w:pPr>
        <w:pStyle w:val="BodyText"/>
        <w:spacing w:line="482" w:lineRule="auto"/>
        <w:ind w:left="888" w:right="1104"/>
      </w:pPr>
      <w:r>
        <w:rPr/>
        <w:t>seperti cahaya, warna, dan suara. Dengan adanya itu semua, persepsi akan timbul. Persepsi seseorang dibentuk oleh:</w:t>
      </w:r>
    </w:p>
    <w:p>
      <w:pPr>
        <w:pStyle w:val="ListParagraph"/>
        <w:numPr>
          <w:ilvl w:val="0"/>
          <w:numId w:val="9"/>
        </w:numPr>
        <w:tabs>
          <w:tab w:pos="1609" w:val="left" w:leader="none"/>
        </w:tabs>
        <w:spacing w:line="240" w:lineRule="auto" w:before="196" w:after="0"/>
        <w:ind w:left="1608" w:right="0" w:hanging="361"/>
        <w:jc w:val="both"/>
        <w:rPr>
          <w:sz w:val="24"/>
        </w:rPr>
      </w:pPr>
      <w:r>
        <w:rPr>
          <w:sz w:val="24"/>
        </w:rPr>
        <w:t>Karakteristik dari</w:t>
      </w:r>
      <w:r>
        <w:rPr>
          <w:spacing w:val="-1"/>
          <w:sz w:val="24"/>
        </w:rPr>
        <w:t> </w:t>
      </w:r>
      <w:r>
        <w:rPr>
          <w:sz w:val="24"/>
        </w:rPr>
        <w:t>stimuli.</w:t>
      </w:r>
    </w:p>
    <w:p>
      <w:pPr>
        <w:pStyle w:val="BodyText"/>
        <w:rPr>
          <w:sz w:val="26"/>
        </w:rPr>
      </w:pPr>
    </w:p>
    <w:p>
      <w:pPr>
        <w:pStyle w:val="ListParagraph"/>
        <w:numPr>
          <w:ilvl w:val="0"/>
          <w:numId w:val="9"/>
        </w:numPr>
        <w:tabs>
          <w:tab w:pos="1609" w:val="left" w:leader="none"/>
        </w:tabs>
        <w:spacing w:line="240" w:lineRule="auto" w:before="176" w:after="0"/>
        <w:ind w:left="1608" w:right="0" w:hanging="361"/>
        <w:jc w:val="both"/>
        <w:rPr>
          <w:sz w:val="24"/>
        </w:rPr>
      </w:pPr>
      <w:r>
        <w:rPr>
          <w:sz w:val="24"/>
        </w:rPr>
        <w:t>Hubungan stimuli dengan</w:t>
      </w:r>
      <w:r>
        <w:rPr>
          <w:spacing w:val="-1"/>
          <w:sz w:val="24"/>
        </w:rPr>
        <w:t> </w:t>
      </w:r>
      <w:r>
        <w:rPr>
          <w:sz w:val="24"/>
        </w:rPr>
        <w:t>sekelilingnya.</w:t>
      </w:r>
    </w:p>
    <w:p>
      <w:pPr>
        <w:pStyle w:val="BodyText"/>
        <w:rPr>
          <w:sz w:val="26"/>
        </w:rPr>
      </w:pPr>
    </w:p>
    <w:p>
      <w:pPr>
        <w:pStyle w:val="ListParagraph"/>
        <w:numPr>
          <w:ilvl w:val="0"/>
          <w:numId w:val="9"/>
        </w:numPr>
        <w:tabs>
          <w:tab w:pos="1609" w:val="left" w:leader="none"/>
        </w:tabs>
        <w:spacing w:line="240" w:lineRule="auto" w:before="179" w:after="0"/>
        <w:ind w:left="1608" w:right="0" w:hanging="361"/>
        <w:jc w:val="both"/>
        <w:rPr>
          <w:sz w:val="24"/>
        </w:rPr>
      </w:pPr>
      <w:r>
        <w:rPr>
          <w:sz w:val="24"/>
        </w:rPr>
        <w:t>Kondisi-kondisi di dalam diri</w:t>
      </w:r>
      <w:r>
        <w:rPr>
          <w:spacing w:val="-1"/>
          <w:sz w:val="24"/>
        </w:rPr>
        <w:t> </w:t>
      </w:r>
      <w:r>
        <w:rPr>
          <w:sz w:val="24"/>
        </w:rPr>
        <w:t>sendiri.</w:t>
      </w:r>
    </w:p>
    <w:p>
      <w:pPr>
        <w:pStyle w:val="BodyText"/>
        <w:rPr>
          <w:sz w:val="26"/>
        </w:rPr>
      </w:pPr>
    </w:p>
    <w:p>
      <w:pPr>
        <w:pStyle w:val="BodyText"/>
        <w:spacing w:line="482" w:lineRule="auto" w:before="174"/>
        <w:ind w:left="888" w:right="1104" w:firstLine="427"/>
      </w:pPr>
      <w:r>
        <w:rPr/>
        <w:t>Stimuli adalah setiap bentuk fisik, visual atau komunikasi verbal yang dapat mempengaruhi tanggapan individu.</w:t>
      </w:r>
    </w:p>
    <w:p>
      <w:pPr>
        <w:pStyle w:val="Heading2"/>
        <w:numPr>
          <w:ilvl w:val="2"/>
          <w:numId w:val="8"/>
        </w:numPr>
        <w:tabs>
          <w:tab w:pos="1597" w:val="left" w:leader="none"/>
        </w:tabs>
        <w:spacing w:line="240" w:lineRule="auto" w:before="199" w:after="0"/>
        <w:ind w:left="1596" w:right="0" w:hanging="721"/>
        <w:jc w:val="left"/>
      </w:pPr>
      <w:bookmarkStart w:name="_bookmark25" w:id="36"/>
      <w:bookmarkEnd w:id="36"/>
      <w:r>
        <w:rPr>
          <w:b w:val="0"/>
        </w:rPr>
      </w:r>
      <w:bookmarkStart w:name="_bookmark25" w:id="37"/>
      <w:bookmarkEnd w:id="37"/>
      <w:r>
        <w:rPr/>
        <w:t>F</w:t>
      </w:r>
      <w:r>
        <w:rPr/>
        <w:t>aktor-Faktor yang Mempengaruhi</w:t>
      </w:r>
      <w:r>
        <w:rPr>
          <w:spacing w:val="-3"/>
        </w:rPr>
        <w:t> </w:t>
      </w:r>
      <w:r>
        <w:rPr/>
        <w:t>Persepsi</w:t>
      </w:r>
    </w:p>
    <w:p>
      <w:pPr>
        <w:pStyle w:val="BodyText"/>
        <w:spacing w:before="6"/>
        <w:rPr>
          <w:b/>
          <w:sz w:val="23"/>
        </w:rPr>
      </w:pPr>
    </w:p>
    <w:p>
      <w:pPr>
        <w:pStyle w:val="BodyText"/>
        <w:spacing w:line="482" w:lineRule="auto" w:before="1"/>
        <w:ind w:left="888" w:right="1338" w:firstLine="283"/>
        <w:jc w:val="both"/>
      </w:pPr>
      <w:r>
        <w:rPr/>
        <w:t>Menurut Pareek (1996) dalam (Dahlan, 2017) Faktor-faktor yang mempengaruhi persepsi yaitu faktor internal individu seseorang dan eksternal atau objek persepsi. Faktor-faktor internal yang mempengaruhi persepsi yaitu :</w:t>
      </w:r>
    </w:p>
    <w:p>
      <w:pPr>
        <w:pStyle w:val="ListParagraph"/>
        <w:numPr>
          <w:ilvl w:val="0"/>
          <w:numId w:val="10"/>
        </w:numPr>
        <w:tabs>
          <w:tab w:pos="1609" w:val="left" w:leader="none"/>
        </w:tabs>
        <w:spacing w:line="240" w:lineRule="auto" w:before="196" w:after="0"/>
        <w:ind w:left="1608" w:right="0" w:hanging="361"/>
        <w:jc w:val="both"/>
        <w:rPr>
          <w:sz w:val="24"/>
        </w:rPr>
      </w:pPr>
      <w:r>
        <w:rPr>
          <w:sz w:val="24"/>
        </w:rPr>
        <w:t>Latar</w:t>
      </w:r>
      <w:r>
        <w:rPr>
          <w:spacing w:val="-1"/>
          <w:sz w:val="24"/>
        </w:rPr>
        <w:t> </w:t>
      </w:r>
      <w:r>
        <w:rPr>
          <w:sz w:val="24"/>
        </w:rPr>
        <w:t>belakang</w:t>
      </w:r>
    </w:p>
    <w:p>
      <w:pPr>
        <w:pStyle w:val="BodyText"/>
        <w:rPr>
          <w:sz w:val="26"/>
        </w:rPr>
      </w:pPr>
    </w:p>
    <w:p>
      <w:pPr>
        <w:pStyle w:val="BodyText"/>
        <w:spacing w:line="480" w:lineRule="auto" w:before="174"/>
        <w:ind w:left="1608" w:right="1340"/>
        <w:jc w:val="both"/>
      </w:pPr>
      <w:r>
        <w:rPr/>
        <w:t>Latar belakang yang mempengaruhi hal-hal yang dipilih dalam persepsi. Contohnya orang yang pendidikannya lebih tinggi atau pengetahuan ilmu agamanya luas yang memiliki cara tertentu cara tertentu untuk menyeleksi sebuah informasi.</w:t>
      </w:r>
    </w:p>
    <w:p>
      <w:pPr>
        <w:pStyle w:val="ListParagraph"/>
        <w:numPr>
          <w:ilvl w:val="0"/>
          <w:numId w:val="10"/>
        </w:numPr>
        <w:tabs>
          <w:tab w:pos="1609" w:val="left" w:leader="none"/>
        </w:tabs>
        <w:spacing w:line="240" w:lineRule="auto" w:before="202" w:after="0"/>
        <w:ind w:left="1608" w:right="0" w:hanging="361"/>
        <w:jc w:val="both"/>
        <w:rPr>
          <w:sz w:val="24"/>
        </w:rPr>
      </w:pPr>
      <w:r>
        <w:rPr>
          <w:sz w:val="24"/>
        </w:rPr>
        <w:t>Pengalaman</w:t>
      </w:r>
    </w:p>
    <w:p>
      <w:pPr>
        <w:pStyle w:val="BodyText"/>
        <w:rPr>
          <w:sz w:val="26"/>
        </w:rPr>
      </w:pPr>
    </w:p>
    <w:p>
      <w:pPr>
        <w:pStyle w:val="BodyText"/>
        <w:spacing w:line="480" w:lineRule="auto" w:before="174"/>
        <w:ind w:left="1608" w:right="1339"/>
        <w:jc w:val="both"/>
      </w:pPr>
      <w:r>
        <w:rPr/>
        <w:t>Sama seperti dengan latar belakang yaitu faktor pengalaman, pengalaman mempersiapkan seseorang untuk mencari orang-orang, hal-hal, dan gejala- gejala yang mungkin sama dengan pengalaman pribadinya.</w:t>
      </w:r>
    </w:p>
    <w:p>
      <w:pPr>
        <w:spacing w:after="0" w:line="480" w:lineRule="auto"/>
        <w:jc w:val="both"/>
        <w:sectPr>
          <w:headerReference w:type="default" r:id="rId36"/>
          <w:footerReference w:type="default" r:id="rId37"/>
          <w:pgSz w:w="11910" w:h="16840"/>
          <w:pgMar w:header="749" w:footer="0" w:top="960" w:bottom="280" w:left="1380" w:right="360"/>
          <w:pgNumType w:start="8"/>
        </w:sectPr>
      </w:pPr>
    </w:p>
    <w:p>
      <w:pPr>
        <w:pStyle w:val="BodyText"/>
        <w:rPr>
          <w:sz w:val="20"/>
        </w:rPr>
      </w:pPr>
    </w:p>
    <w:p>
      <w:pPr>
        <w:pStyle w:val="BodyText"/>
        <w:rPr>
          <w:sz w:val="20"/>
        </w:rPr>
      </w:pPr>
    </w:p>
    <w:p>
      <w:pPr>
        <w:pStyle w:val="BodyText"/>
        <w:spacing w:before="2"/>
        <w:rPr>
          <w:sz w:val="23"/>
        </w:rPr>
      </w:pPr>
    </w:p>
    <w:p>
      <w:pPr>
        <w:pStyle w:val="ListParagraph"/>
        <w:numPr>
          <w:ilvl w:val="0"/>
          <w:numId w:val="10"/>
        </w:numPr>
        <w:tabs>
          <w:tab w:pos="1609" w:val="left" w:leader="none"/>
        </w:tabs>
        <w:spacing w:line="240" w:lineRule="auto" w:before="0" w:after="0"/>
        <w:ind w:left="1608" w:right="0" w:hanging="361"/>
        <w:jc w:val="both"/>
        <w:rPr>
          <w:sz w:val="24"/>
        </w:rPr>
      </w:pPr>
      <w:r>
        <w:rPr>
          <w:sz w:val="24"/>
        </w:rPr>
        <w:t>Kepribadian</w:t>
      </w:r>
    </w:p>
    <w:p>
      <w:pPr>
        <w:pStyle w:val="BodyText"/>
        <w:rPr>
          <w:sz w:val="26"/>
        </w:rPr>
      </w:pPr>
    </w:p>
    <w:p>
      <w:pPr>
        <w:pStyle w:val="BodyText"/>
        <w:spacing w:line="480" w:lineRule="auto" w:before="174"/>
        <w:ind w:left="1608" w:right="1341"/>
        <w:jc w:val="both"/>
      </w:pPr>
      <w:r>
        <w:rPr/>
        <w:t>Pola kepriadian yang dimiliki oleh seseorang akan menjadi persepsi yang berbeda. Sehubungan dengan itu maka proses terbentuknya persepsi dipengaruhi oleh diri sendiri seseorang persepsi antara satu orang dengan yang lain akan berbeda atau dengan kelompok lain akan berbeda.</w:t>
      </w:r>
    </w:p>
    <w:p>
      <w:pPr>
        <w:pStyle w:val="ListParagraph"/>
        <w:numPr>
          <w:ilvl w:val="0"/>
          <w:numId w:val="10"/>
        </w:numPr>
        <w:tabs>
          <w:tab w:pos="1609" w:val="left" w:leader="none"/>
        </w:tabs>
        <w:spacing w:line="240" w:lineRule="auto" w:before="200" w:after="0"/>
        <w:ind w:left="1608" w:right="0" w:hanging="361"/>
        <w:jc w:val="both"/>
        <w:rPr>
          <w:sz w:val="24"/>
        </w:rPr>
      </w:pPr>
      <w:r>
        <w:rPr>
          <w:sz w:val="24"/>
        </w:rPr>
        <w:t>Sistem nilai</w:t>
      </w:r>
    </w:p>
    <w:p>
      <w:pPr>
        <w:pStyle w:val="BodyText"/>
      </w:pPr>
    </w:p>
    <w:p>
      <w:pPr>
        <w:pStyle w:val="BodyText"/>
        <w:spacing w:line="480" w:lineRule="auto"/>
        <w:ind w:left="1608" w:right="1343"/>
        <w:jc w:val="both"/>
      </w:pPr>
      <w:r>
        <w:rPr/>
        <w:t>Sitem nilai yang berlaku dalam suatu masyarakat juga berpengaruh pula terhadap persepsi.</w:t>
      </w:r>
    </w:p>
    <w:p>
      <w:pPr>
        <w:pStyle w:val="ListParagraph"/>
        <w:numPr>
          <w:ilvl w:val="0"/>
          <w:numId w:val="10"/>
        </w:numPr>
        <w:tabs>
          <w:tab w:pos="1609" w:val="left" w:leader="none"/>
        </w:tabs>
        <w:spacing w:line="240" w:lineRule="auto" w:before="0" w:after="0"/>
        <w:ind w:left="1608" w:right="0" w:hanging="361"/>
        <w:jc w:val="left"/>
        <w:rPr>
          <w:sz w:val="24"/>
        </w:rPr>
      </w:pPr>
      <w:r>
        <w:rPr>
          <w:sz w:val="24"/>
        </w:rPr>
        <w:t>Penerimaan</w:t>
      </w:r>
      <w:r>
        <w:rPr>
          <w:spacing w:val="-1"/>
          <w:sz w:val="24"/>
        </w:rPr>
        <w:t> </w:t>
      </w:r>
      <w:r>
        <w:rPr>
          <w:sz w:val="24"/>
        </w:rPr>
        <w:t>diri</w:t>
      </w:r>
    </w:p>
    <w:p>
      <w:pPr>
        <w:pStyle w:val="BodyText"/>
      </w:pPr>
    </w:p>
    <w:p>
      <w:pPr>
        <w:pStyle w:val="BodyText"/>
        <w:ind w:left="1608"/>
        <w:jc w:val="both"/>
      </w:pPr>
      <w:r>
        <w:rPr/>
        <w:t>Penerimaan yaitu sifat penting dalam mempengaruhi persepsi.</w:t>
      </w:r>
    </w:p>
    <w:p>
      <w:pPr>
        <w:pStyle w:val="BodyText"/>
        <w:rPr>
          <w:sz w:val="38"/>
        </w:rPr>
      </w:pPr>
    </w:p>
    <w:p>
      <w:pPr>
        <w:pStyle w:val="BodyText"/>
        <w:spacing w:line="482" w:lineRule="auto"/>
        <w:ind w:left="1608" w:right="1341"/>
        <w:jc w:val="both"/>
      </w:pPr>
      <w:r>
        <w:rPr/>
        <w:t>Menurut (Ibid, 2017) Faktor-faktor mempengaruhi secara eksternal atau datang dari luar objek persepsi yaitu:</w:t>
      </w:r>
    </w:p>
    <w:p>
      <w:pPr>
        <w:pStyle w:val="ListParagraph"/>
        <w:numPr>
          <w:ilvl w:val="0"/>
          <w:numId w:val="11"/>
        </w:numPr>
        <w:tabs>
          <w:tab w:pos="1609" w:val="left" w:leader="none"/>
        </w:tabs>
        <w:spacing w:line="240" w:lineRule="auto" w:before="196" w:after="0"/>
        <w:ind w:left="1608" w:right="0" w:hanging="361"/>
        <w:jc w:val="left"/>
        <w:rPr>
          <w:sz w:val="24"/>
        </w:rPr>
      </w:pPr>
      <w:r>
        <w:rPr>
          <w:sz w:val="24"/>
        </w:rPr>
        <w:t>Intensitas</w:t>
      </w:r>
    </w:p>
    <w:p>
      <w:pPr>
        <w:pStyle w:val="BodyText"/>
        <w:rPr>
          <w:sz w:val="26"/>
        </w:rPr>
      </w:pPr>
    </w:p>
    <w:p>
      <w:pPr>
        <w:pStyle w:val="BodyText"/>
        <w:spacing w:line="482" w:lineRule="auto" w:before="174"/>
        <w:ind w:left="1608" w:right="1341"/>
        <w:jc w:val="both"/>
      </w:pPr>
      <w:r>
        <w:rPr/>
        <w:t>Biasanya rangsangan yang lebih intensif, dan mendapatkan tanggapan lebih banyak dari pada rangsangan yang kurang</w:t>
      </w:r>
      <w:r>
        <w:rPr>
          <w:spacing w:val="-1"/>
        </w:rPr>
        <w:t> </w:t>
      </w:r>
      <w:r>
        <w:rPr/>
        <w:t>intens.</w:t>
      </w:r>
    </w:p>
    <w:p>
      <w:pPr>
        <w:pStyle w:val="ListParagraph"/>
        <w:numPr>
          <w:ilvl w:val="0"/>
          <w:numId w:val="11"/>
        </w:numPr>
        <w:tabs>
          <w:tab w:pos="1609" w:val="left" w:leader="none"/>
        </w:tabs>
        <w:spacing w:line="240" w:lineRule="auto" w:before="199" w:after="0"/>
        <w:ind w:left="1608" w:right="0" w:hanging="361"/>
        <w:jc w:val="left"/>
        <w:rPr>
          <w:sz w:val="24"/>
        </w:rPr>
      </w:pPr>
      <w:r>
        <w:rPr>
          <w:sz w:val="24"/>
        </w:rPr>
        <w:t>Ukuran</w:t>
      </w:r>
    </w:p>
    <w:p>
      <w:pPr>
        <w:pStyle w:val="BodyText"/>
        <w:rPr>
          <w:sz w:val="26"/>
        </w:rPr>
      </w:pPr>
    </w:p>
    <w:p>
      <w:pPr>
        <w:pStyle w:val="BodyText"/>
        <w:spacing w:line="482" w:lineRule="auto" w:before="174"/>
        <w:ind w:left="1608" w:right="1342"/>
        <w:jc w:val="both"/>
      </w:pPr>
      <w:r>
        <w:rPr/>
        <w:t>Benda-benda dengan bentuk lebih besar pada umunya biasanya lebih menarik perhatian.</w:t>
      </w:r>
    </w:p>
    <w:p>
      <w:pPr>
        <w:pStyle w:val="ListParagraph"/>
        <w:numPr>
          <w:ilvl w:val="0"/>
          <w:numId w:val="11"/>
        </w:numPr>
        <w:tabs>
          <w:tab w:pos="1609" w:val="left" w:leader="none"/>
        </w:tabs>
        <w:spacing w:line="240" w:lineRule="auto" w:before="194" w:after="0"/>
        <w:ind w:left="1608" w:right="0" w:hanging="361"/>
        <w:jc w:val="left"/>
        <w:rPr>
          <w:sz w:val="24"/>
        </w:rPr>
      </w:pPr>
      <w:r>
        <w:rPr>
          <w:sz w:val="24"/>
        </w:rPr>
        <w:t>Kontras</w:t>
      </w:r>
    </w:p>
    <w:p>
      <w:pPr>
        <w:pStyle w:val="BodyText"/>
      </w:pPr>
    </w:p>
    <w:p>
      <w:pPr>
        <w:pStyle w:val="BodyText"/>
        <w:ind w:left="1608"/>
        <w:jc w:val="both"/>
      </w:pPr>
      <w:r>
        <w:rPr/>
        <w:t>Secara umum hal-hal yang biasa dilihat akan cepat menarik perhatian.</w:t>
      </w:r>
    </w:p>
    <w:p>
      <w:pPr>
        <w:spacing w:after="0"/>
        <w:jc w:val="both"/>
        <w:sectPr>
          <w:headerReference w:type="default" r:id="rId38"/>
          <w:footerReference w:type="default" r:id="rId39"/>
          <w:pgSz w:w="11910" w:h="16840"/>
          <w:pgMar w:header="749" w:footer="0" w:top="960" w:bottom="280" w:left="1380" w:right="360"/>
          <w:pgNumType w:start="9"/>
        </w:sectPr>
      </w:pPr>
    </w:p>
    <w:p>
      <w:pPr>
        <w:pStyle w:val="BodyText"/>
        <w:rPr>
          <w:sz w:val="20"/>
        </w:rPr>
      </w:pPr>
    </w:p>
    <w:p>
      <w:pPr>
        <w:pStyle w:val="BodyText"/>
        <w:rPr>
          <w:sz w:val="20"/>
        </w:rPr>
      </w:pPr>
    </w:p>
    <w:p>
      <w:pPr>
        <w:pStyle w:val="BodyText"/>
        <w:spacing w:before="11"/>
        <w:rPr>
          <w:sz w:val="22"/>
        </w:rPr>
      </w:pPr>
    </w:p>
    <w:p>
      <w:pPr>
        <w:pStyle w:val="ListParagraph"/>
        <w:numPr>
          <w:ilvl w:val="0"/>
          <w:numId w:val="11"/>
        </w:numPr>
        <w:tabs>
          <w:tab w:pos="1609" w:val="left" w:leader="none"/>
        </w:tabs>
        <w:spacing w:line="240" w:lineRule="auto" w:before="0" w:after="0"/>
        <w:ind w:left="1608" w:right="0" w:hanging="361"/>
        <w:jc w:val="left"/>
        <w:rPr>
          <w:sz w:val="24"/>
        </w:rPr>
      </w:pPr>
      <w:r>
        <w:rPr>
          <w:sz w:val="24"/>
        </w:rPr>
        <w:t>Gerakan</w:t>
      </w:r>
    </w:p>
    <w:p>
      <w:pPr>
        <w:pStyle w:val="BodyText"/>
      </w:pPr>
    </w:p>
    <w:p>
      <w:pPr>
        <w:pStyle w:val="BodyText"/>
        <w:spacing w:line="480" w:lineRule="auto"/>
        <w:ind w:left="1608" w:right="1337"/>
        <w:jc w:val="both"/>
      </w:pPr>
      <w:r>
        <w:rPr/>
        <w:t>Benda yang bergerak akan lebih menarik perhatian dibandingkan yang diam.</w:t>
      </w:r>
    </w:p>
    <w:p>
      <w:pPr>
        <w:pStyle w:val="ListParagraph"/>
        <w:numPr>
          <w:ilvl w:val="0"/>
          <w:numId w:val="11"/>
        </w:numPr>
        <w:tabs>
          <w:tab w:pos="1609" w:val="left" w:leader="none"/>
        </w:tabs>
        <w:spacing w:line="240" w:lineRule="auto" w:before="161" w:after="0"/>
        <w:ind w:left="1608" w:right="0" w:hanging="361"/>
        <w:jc w:val="left"/>
        <w:rPr>
          <w:sz w:val="24"/>
        </w:rPr>
      </w:pPr>
      <w:r>
        <w:rPr>
          <w:sz w:val="24"/>
        </w:rPr>
        <w:t>Ulangan</w:t>
      </w:r>
    </w:p>
    <w:p>
      <w:pPr>
        <w:pStyle w:val="BodyText"/>
        <w:rPr>
          <w:sz w:val="26"/>
        </w:rPr>
      </w:pPr>
    </w:p>
    <w:p>
      <w:pPr>
        <w:pStyle w:val="BodyText"/>
        <w:spacing w:before="179"/>
        <w:ind w:left="1608"/>
        <w:jc w:val="both"/>
      </w:pPr>
      <w:r>
        <w:rPr/>
        <w:t>Biasanya hal yang terulang-ulang dapat menarik perhatian.</w:t>
      </w:r>
    </w:p>
    <w:p>
      <w:pPr>
        <w:pStyle w:val="BodyText"/>
        <w:rPr>
          <w:sz w:val="26"/>
        </w:rPr>
      </w:pPr>
    </w:p>
    <w:p>
      <w:pPr>
        <w:pStyle w:val="ListParagraph"/>
        <w:numPr>
          <w:ilvl w:val="0"/>
          <w:numId w:val="11"/>
        </w:numPr>
        <w:tabs>
          <w:tab w:pos="1609" w:val="left" w:leader="none"/>
        </w:tabs>
        <w:spacing w:line="240" w:lineRule="auto" w:before="177" w:after="0"/>
        <w:ind w:left="1608" w:right="0" w:hanging="361"/>
        <w:jc w:val="left"/>
        <w:rPr>
          <w:sz w:val="24"/>
        </w:rPr>
      </w:pPr>
      <w:r>
        <w:rPr>
          <w:sz w:val="24"/>
        </w:rPr>
        <w:t>Keakraban</w:t>
      </w:r>
    </w:p>
    <w:p>
      <w:pPr>
        <w:pStyle w:val="BodyText"/>
        <w:rPr>
          <w:sz w:val="26"/>
        </w:rPr>
      </w:pPr>
    </w:p>
    <w:p>
      <w:pPr>
        <w:pStyle w:val="BodyText"/>
        <w:spacing w:before="176"/>
        <w:ind w:left="1608"/>
        <w:jc w:val="both"/>
      </w:pPr>
      <w:r>
        <w:rPr/>
        <w:t>Suatu yang akrab atau dikenal lebih menarik perhatian.</w:t>
      </w:r>
    </w:p>
    <w:p>
      <w:pPr>
        <w:pStyle w:val="BodyText"/>
        <w:rPr>
          <w:sz w:val="26"/>
        </w:rPr>
      </w:pPr>
    </w:p>
    <w:p>
      <w:pPr>
        <w:pStyle w:val="ListParagraph"/>
        <w:numPr>
          <w:ilvl w:val="0"/>
          <w:numId w:val="11"/>
        </w:numPr>
        <w:tabs>
          <w:tab w:pos="1609" w:val="left" w:leader="none"/>
        </w:tabs>
        <w:spacing w:line="240" w:lineRule="auto" w:before="178" w:after="0"/>
        <w:ind w:left="1608" w:right="0" w:hanging="361"/>
        <w:jc w:val="left"/>
        <w:rPr>
          <w:sz w:val="24"/>
        </w:rPr>
      </w:pPr>
      <w:r>
        <w:rPr>
          <w:sz w:val="24"/>
        </w:rPr>
        <w:t>Sesuatu yang</w:t>
      </w:r>
      <w:r>
        <w:rPr>
          <w:spacing w:val="-3"/>
          <w:sz w:val="24"/>
        </w:rPr>
        <w:t> </w:t>
      </w:r>
      <w:r>
        <w:rPr>
          <w:sz w:val="24"/>
        </w:rPr>
        <w:t>baru</w:t>
      </w:r>
    </w:p>
    <w:p>
      <w:pPr>
        <w:pStyle w:val="BodyText"/>
        <w:rPr>
          <w:sz w:val="26"/>
        </w:rPr>
      </w:pPr>
    </w:p>
    <w:p>
      <w:pPr>
        <w:pStyle w:val="BodyText"/>
        <w:spacing w:line="482" w:lineRule="auto" w:before="174"/>
        <w:ind w:left="1608" w:right="1343"/>
        <w:jc w:val="both"/>
      </w:pPr>
      <w:r>
        <w:rPr/>
        <w:t>Faktor ini terdengar bertentangan dengan keakraban, namun unsur ini juga bisa berpengaruh pada seseorang dalan menyeleksi informasi.</w:t>
      </w:r>
    </w:p>
    <w:p>
      <w:pPr>
        <w:pStyle w:val="BodyText"/>
        <w:spacing w:line="480" w:lineRule="auto" w:before="194"/>
        <w:ind w:left="1608" w:right="1342"/>
        <w:jc w:val="both"/>
      </w:pPr>
      <w:r>
        <w:rPr/>
        <w:t>Persepsi bisa salah, bisa benar, bisa sempit, bisa luas dan ini sangat dipengaruhi oleh faktor-faktor yang terkait dengan proses terjadinya persepsi itu sendiri.</w:t>
      </w:r>
    </w:p>
    <w:p>
      <w:pPr>
        <w:pStyle w:val="BodyText"/>
        <w:spacing w:before="202"/>
        <w:ind w:left="1608"/>
        <w:jc w:val="both"/>
      </w:pPr>
      <w:r>
        <w:rPr/>
        <w:t>Menurut (Hartono, 2015) faktor-faktor yang mempengaruhi persepsi yaitu:</w:t>
      </w:r>
    </w:p>
    <w:p>
      <w:pPr>
        <w:pStyle w:val="BodyText"/>
        <w:rPr>
          <w:sz w:val="26"/>
        </w:rPr>
      </w:pPr>
    </w:p>
    <w:p>
      <w:pPr>
        <w:pStyle w:val="ListParagraph"/>
        <w:numPr>
          <w:ilvl w:val="0"/>
          <w:numId w:val="12"/>
        </w:numPr>
        <w:tabs>
          <w:tab w:pos="1609" w:val="left" w:leader="none"/>
        </w:tabs>
        <w:spacing w:line="240" w:lineRule="auto" w:before="179" w:after="0"/>
        <w:ind w:left="1608" w:right="0" w:hanging="361"/>
        <w:jc w:val="left"/>
        <w:rPr>
          <w:sz w:val="24"/>
        </w:rPr>
      </w:pPr>
      <w:r>
        <w:rPr>
          <w:sz w:val="24"/>
        </w:rPr>
        <w:t>Perhatian</w:t>
      </w:r>
    </w:p>
    <w:p>
      <w:pPr>
        <w:pStyle w:val="BodyText"/>
        <w:rPr>
          <w:sz w:val="26"/>
        </w:rPr>
      </w:pPr>
    </w:p>
    <w:p>
      <w:pPr>
        <w:pStyle w:val="BodyText"/>
        <w:spacing w:line="480" w:lineRule="auto" w:before="174"/>
        <w:ind w:left="1608" w:right="1343"/>
        <w:jc w:val="both"/>
      </w:pPr>
      <w:r>
        <w:rPr/>
        <w:t>Biasanya tidak menangkap seluruh rangsang yang ada disekitar kita sekaligus. Tetapi memfokuskan perhatian pada satu atau dua objek saja. Perbedaan fokus perhatian antara satu dengan orang lain akan menyebabkan perbedaan persepsi.</w:t>
      </w:r>
    </w:p>
    <w:p>
      <w:pPr>
        <w:pStyle w:val="ListParagraph"/>
        <w:numPr>
          <w:ilvl w:val="0"/>
          <w:numId w:val="12"/>
        </w:numPr>
        <w:tabs>
          <w:tab w:pos="1609" w:val="left" w:leader="none"/>
        </w:tabs>
        <w:spacing w:line="240" w:lineRule="auto" w:before="202" w:after="0"/>
        <w:ind w:left="1608" w:right="0" w:hanging="361"/>
        <w:jc w:val="both"/>
        <w:rPr>
          <w:sz w:val="24"/>
        </w:rPr>
      </w:pPr>
      <w:r>
        <w:rPr>
          <w:sz w:val="24"/>
        </w:rPr>
        <w:t>Kesiapan mental seseorang terhadap rangsangan yang akan</w:t>
      </w:r>
      <w:r>
        <w:rPr>
          <w:spacing w:val="1"/>
          <w:sz w:val="24"/>
        </w:rPr>
        <w:t> </w:t>
      </w:r>
      <w:r>
        <w:rPr>
          <w:sz w:val="24"/>
        </w:rPr>
        <w:t>timbul.</w:t>
      </w:r>
    </w:p>
    <w:p>
      <w:pPr>
        <w:spacing w:after="0" w:line="240" w:lineRule="auto"/>
        <w:jc w:val="both"/>
        <w:rPr>
          <w:sz w:val="24"/>
        </w:rPr>
        <w:sectPr>
          <w:headerReference w:type="default" r:id="rId40"/>
          <w:footerReference w:type="default" r:id="rId41"/>
          <w:pgSz w:w="11910" w:h="16840"/>
          <w:pgMar w:header="749" w:footer="0" w:top="960" w:bottom="280" w:left="1380" w:right="360"/>
          <w:pgNumType w:start="10"/>
        </w:sectPr>
      </w:pPr>
    </w:p>
    <w:p>
      <w:pPr>
        <w:pStyle w:val="BodyText"/>
        <w:rPr>
          <w:sz w:val="20"/>
        </w:rPr>
      </w:pPr>
    </w:p>
    <w:p>
      <w:pPr>
        <w:pStyle w:val="BodyText"/>
        <w:rPr>
          <w:sz w:val="20"/>
        </w:rPr>
      </w:pPr>
    </w:p>
    <w:p>
      <w:pPr>
        <w:pStyle w:val="BodyText"/>
        <w:spacing w:before="2"/>
        <w:rPr>
          <w:sz w:val="23"/>
        </w:rPr>
      </w:pPr>
    </w:p>
    <w:p>
      <w:pPr>
        <w:pStyle w:val="ListParagraph"/>
        <w:numPr>
          <w:ilvl w:val="0"/>
          <w:numId w:val="12"/>
        </w:numPr>
        <w:tabs>
          <w:tab w:pos="1609" w:val="left" w:leader="none"/>
        </w:tabs>
        <w:spacing w:line="240" w:lineRule="auto" w:before="0" w:after="0"/>
        <w:ind w:left="1608" w:right="0" w:hanging="361"/>
        <w:jc w:val="both"/>
        <w:rPr>
          <w:sz w:val="24"/>
        </w:rPr>
      </w:pPr>
      <w:r>
        <w:rPr>
          <w:sz w:val="24"/>
        </w:rPr>
        <w:t>Kebutuhan</w:t>
      </w:r>
    </w:p>
    <w:p>
      <w:pPr>
        <w:pStyle w:val="BodyText"/>
        <w:rPr>
          <w:sz w:val="26"/>
        </w:rPr>
      </w:pPr>
    </w:p>
    <w:p>
      <w:pPr>
        <w:pStyle w:val="BodyText"/>
        <w:spacing w:line="480" w:lineRule="auto" w:before="174"/>
        <w:ind w:left="1608" w:right="1343"/>
        <w:jc w:val="both"/>
      </w:pPr>
      <w:r>
        <w:rPr/>
        <w:t>Yaitu kebutuhan sesaat ataupun menetap pada seseorang akan mempengaruhi persepsi seseorang tersebut. Kebutuhan yang berbeda akan memyebabkan persepsi bagi tiap seseorang.</w:t>
      </w:r>
    </w:p>
    <w:p>
      <w:pPr>
        <w:pStyle w:val="ListParagraph"/>
        <w:numPr>
          <w:ilvl w:val="0"/>
          <w:numId w:val="12"/>
        </w:numPr>
        <w:tabs>
          <w:tab w:pos="1609" w:val="left" w:leader="none"/>
        </w:tabs>
        <w:spacing w:line="240" w:lineRule="auto" w:before="202" w:after="0"/>
        <w:ind w:left="1608" w:right="0" w:hanging="361"/>
        <w:jc w:val="both"/>
        <w:rPr>
          <w:sz w:val="24"/>
        </w:rPr>
      </w:pPr>
      <w:r>
        <w:rPr>
          <w:sz w:val="24"/>
        </w:rPr>
        <w:t>Tipe</w:t>
      </w:r>
      <w:r>
        <w:rPr>
          <w:spacing w:val="-2"/>
          <w:sz w:val="24"/>
        </w:rPr>
        <w:t> </w:t>
      </w:r>
      <w:r>
        <w:rPr>
          <w:sz w:val="24"/>
        </w:rPr>
        <w:t>kepribadian</w:t>
      </w:r>
    </w:p>
    <w:p>
      <w:pPr>
        <w:pStyle w:val="BodyText"/>
        <w:rPr>
          <w:sz w:val="26"/>
        </w:rPr>
      </w:pPr>
    </w:p>
    <w:p>
      <w:pPr>
        <w:pStyle w:val="BodyText"/>
        <w:spacing w:line="480" w:lineRule="auto" w:before="176"/>
        <w:ind w:left="1608" w:right="1341"/>
        <w:jc w:val="both"/>
      </w:pPr>
      <w:r>
        <w:rPr/>
        <w:t>Pola kepribadian yang dimiliki seseorang akan menghasilkan persepsi yang berbeda. Sehubungan dengan itu proses terbentuknya persepsi dipengaruhi oleh diri seseorang persepsi antara seseorang dengan  yang lain berbeda atau juga antara kelompok lain.</w:t>
      </w:r>
    </w:p>
    <w:p>
      <w:pPr>
        <w:pStyle w:val="Heading2"/>
        <w:numPr>
          <w:ilvl w:val="1"/>
          <w:numId w:val="8"/>
        </w:numPr>
        <w:tabs>
          <w:tab w:pos="1316" w:val="left" w:leader="none"/>
        </w:tabs>
        <w:spacing w:line="240" w:lineRule="auto" w:before="205" w:after="0"/>
        <w:ind w:left="1315" w:right="0" w:hanging="428"/>
        <w:jc w:val="both"/>
      </w:pPr>
      <w:bookmarkStart w:name="_bookmark26" w:id="38"/>
      <w:bookmarkEnd w:id="38"/>
      <w:r>
        <w:rPr>
          <w:b w:val="0"/>
        </w:rPr>
      </w:r>
      <w:bookmarkStart w:name="_bookmark26" w:id="39"/>
      <w:bookmarkEnd w:id="39"/>
      <w:r>
        <w:rPr/>
        <w:t>Ja</w:t>
      </w:r>
      <w:r>
        <w:rPr/>
        <w:t>mu</w:t>
      </w:r>
    </w:p>
    <w:p>
      <w:pPr>
        <w:pStyle w:val="BodyText"/>
        <w:spacing w:before="6"/>
        <w:rPr>
          <w:b/>
          <w:sz w:val="27"/>
        </w:rPr>
      </w:pPr>
    </w:p>
    <w:p>
      <w:pPr>
        <w:pStyle w:val="Heading2"/>
        <w:numPr>
          <w:ilvl w:val="2"/>
          <w:numId w:val="8"/>
        </w:numPr>
        <w:tabs>
          <w:tab w:pos="1609" w:val="left" w:leader="none"/>
        </w:tabs>
        <w:spacing w:line="240" w:lineRule="auto" w:before="0" w:after="0"/>
        <w:ind w:left="1608" w:right="0" w:hanging="721"/>
        <w:jc w:val="both"/>
      </w:pPr>
      <w:bookmarkStart w:name="_bookmark27" w:id="40"/>
      <w:bookmarkEnd w:id="40"/>
      <w:r>
        <w:rPr>
          <w:b w:val="0"/>
        </w:rPr>
      </w:r>
      <w:bookmarkStart w:name="_bookmark27" w:id="41"/>
      <w:bookmarkEnd w:id="41"/>
      <w:r>
        <w:rPr/>
        <w:t>P</w:t>
      </w:r>
      <w:r>
        <w:rPr/>
        <w:t>engertian</w:t>
      </w:r>
      <w:r>
        <w:rPr>
          <w:spacing w:val="-1"/>
        </w:rPr>
        <w:t> </w:t>
      </w:r>
      <w:r>
        <w:rPr/>
        <w:t>Jamu</w:t>
      </w:r>
    </w:p>
    <w:p>
      <w:pPr>
        <w:pStyle w:val="BodyText"/>
        <w:spacing w:before="7"/>
        <w:rPr>
          <w:b/>
          <w:sz w:val="23"/>
        </w:rPr>
      </w:pPr>
    </w:p>
    <w:p>
      <w:pPr>
        <w:pStyle w:val="BodyText"/>
        <w:spacing w:line="480" w:lineRule="auto"/>
        <w:ind w:left="888" w:right="1337" w:firstLine="427"/>
        <w:jc w:val="both"/>
      </w:pPr>
      <w:r>
        <w:rPr/>
        <w:t>Jamu di Indonesia bisa digunakan sebagai obat herbal atau hasil meramu bahan-bahan yang berasal dari alam dan memiliki khasiat untuk kesehatan. Jamu tidak hanya berfungsi sebagai obat, tetapi juga untuk menjaga kebugaran tubuh dan mencegah dari penyakit. Jamu juga biasa digunakan untuk membantu meningkatkan nafsu makan bagi anak-anak (Rifqa Army, 2018).</w:t>
      </w:r>
    </w:p>
    <w:p>
      <w:pPr>
        <w:pStyle w:val="BodyText"/>
        <w:spacing w:line="480" w:lineRule="auto" w:before="200"/>
        <w:ind w:left="888" w:right="1339" w:firstLine="427"/>
        <w:jc w:val="both"/>
      </w:pPr>
      <w:r>
        <w:rPr/>
        <w:t>Jamu juga dapat disebut obat rumahan karena biasanya dibuat sendiri di rumah dari bahan-bahan yang ada di sekitar rumah,seperti jenis rimpang- rimpangan. Sampai saat ini jamu masih menjadi ramuan yang dijaga kelestariannya (Rifqa Army, 2018).</w:t>
      </w:r>
    </w:p>
    <w:p>
      <w:pPr>
        <w:pStyle w:val="BodyText"/>
        <w:spacing w:line="480" w:lineRule="auto" w:before="200"/>
        <w:ind w:left="888" w:right="1344" w:firstLine="427"/>
        <w:jc w:val="both"/>
      </w:pPr>
      <w:r>
        <w:rPr/>
        <w:t>Jamu di Indosenia bukan sekedar ramuan tradisional yang berkhasiat. Akan tetapi, orang-orang terdahulu memiliki upaya untuk tetap menjaga kelestarian</w:t>
      </w:r>
    </w:p>
    <w:p>
      <w:pPr>
        <w:spacing w:after="0" w:line="480" w:lineRule="auto"/>
        <w:jc w:val="both"/>
        <w:sectPr>
          <w:headerReference w:type="default" r:id="rId42"/>
          <w:footerReference w:type="default" r:id="rId43"/>
          <w:pgSz w:w="11910" w:h="16840"/>
          <w:pgMar w:header="749" w:footer="0" w:top="960" w:bottom="280" w:left="1380" w:right="360"/>
          <w:pgNumType w:start="11"/>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8"/>
        <w:jc w:val="both"/>
      </w:pPr>
      <w:r>
        <w:rPr/>
        <w:t>alam. Jamu yang memanfaatkan bahan-bahan alam akan mendorong upaya menanam kembali tanaman-tanaman yang digunakan sebagai bahan (Rifqa Army, 2018).</w:t>
      </w:r>
    </w:p>
    <w:p>
      <w:pPr>
        <w:pStyle w:val="Heading2"/>
        <w:numPr>
          <w:ilvl w:val="2"/>
          <w:numId w:val="8"/>
        </w:numPr>
        <w:tabs>
          <w:tab w:pos="1609" w:val="left" w:leader="none"/>
        </w:tabs>
        <w:spacing w:line="240" w:lineRule="auto" w:before="204" w:after="0"/>
        <w:ind w:left="1608" w:right="0" w:hanging="721"/>
        <w:jc w:val="both"/>
      </w:pPr>
      <w:bookmarkStart w:name="_bookmark28" w:id="42"/>
      <w:bookmarkEnd w:id="42"/>
      <w:r>
        <w:rPr>
          <w:b w:val="0"/>
        </w:rPr>
      </w:r>
      <w:bookmarkStart w:name="_bookmark28" w:id="43"/>
      <w:bookmarkEnd w:id="43"/>
      <w:r>
        <w:rPr/>
        <w:t>S</w:t>
      </w:r>
      <w:r>
        <w:rPr/>
        <w:t>ejarah</w:t>
      </w:r>
      <w:r>
        <w:rPr>
          <w:spacing w:val="-1"/>
        </w:rPr>
        <w:t> </w:t>
      </w:r>
      <w:r>
        <w:rPr/>
        <w:t>Jamu</w:t>
      </w:r>
    </w:p>
    <w:p>
      <w:pPr>
        <w:pStyle w:val="BodyText"/>
        <w:spacing w:before="7"/>
        <w:rPr>
          <w:b/>
          <w:sz w:val="23"/>
        </w:rPr>
      </w:pPr>
    </w:p>
    <w:p>
      <w:pPr>
        <w:pStyle w:val="BodyText"/>
        <w:spacing w:line="480" w:lineRule="auto"/>
        <w:ind w:left="888" w:right="1341" w:firstLine="427"/>
        <w:jc w:val="both"/>
      </w:pPr>
      <w:r>
        <w:rPr/>
        <w:t>Menurut (Rifqa Army, 2018) Jamu telah ada sejak zaman nenek moyang, tetapi tidak banyak data yang didokumentasikan secara tertulis. Selama ini jamu hanya diwariskan secara lisan. Dalam buku The Power of Jamu proses dokumentasi jamu dibagi dalam lima periode, yaitu:</w:t>
      </w:r>
    </w:p>
    <w:p>
      <w:pPr>
        <w:pStyle w:val="ListParagraph"/>
        <w:numPr>
          <w:ilvl w:val="0"/>
          <w:numId w:val="13"/>
        </w:numPr>
        <w:tabs>
          <w:tab w:pos="1609" w:val="left" w:leader="none"/>
        </w:tabs>
        <w:spacing w:line="240" w:lineRule="auto" w:before="202" w:after="0"/>
        <w:ind w:left="1608" w:right="0" w:hanging="361"/>
        <w:jc w:val="both"/>
        <w:rPr>
          <w:sz w:val="24"/>
        </w:rPr>
      </w:pPr>
      <w:r>
        <w:rPr>
          <w:sz w:val="24"/>
        </w:rPr>
        <w:t>Periode</w:t>
      </w:r>
      <w:r>
        <w:rPr>
          <w:spacing w:val="-3"/>
          <w:sz w:val="24"/>
        </w:rPr>
        <w:t> </w:t>
      </w:r>
      <w:r>
        <w:rPr>
          <w:sz w:val="24"/>
        </w:rPr>
        <w:t>Prasejarah</w:t>
      </w:r>
    </w:p>
    <w:p>
      <w:pPr>
        <w:pStyle w:val="BodyText"/>
        <w:rPr>
          <w:sz w:val="26"/>
        </w:rPr>
      </w:pPr>
    </w:p>
    <w:p>
      <w:pPr>
        <w:pStyle w:val="BodyText"/>
        <w:spacing w:line="480" w:lineRule="auto" w:before="177"/>
        <w:ind w:left="1248" w:right="1338" w:firstLine="360"/>
        <w:jc w:val="both"/>
      </w:pPr>
      <w:r>
        <w:rPr/>
        <w:t>Berdasarkan penelitian, ditemukan fosil manusia tertua di Ethiopia pada tahun 1967. Penemu fosil terbut adalah Arambourg dan Coppens. Fosil manusia tertua tersebut diberi nama sementara </w:t>
      </w:r>
      <w:r>
        <w:rPr>
          <w:i/>
        </w:rPr>
        <w:t>Paraustralopithecus </w:t>
      </w:r>
      <w:r>
        <w:rPr>
          <w:i/>
        </w:rPr>
        <w:t>aethopicus. </w:t>
      </w:r>
      <w:r>
        <w:rPr/>
        <w:t>Diperkirakan manusia jenis ini juga pernah tinggal di</w:t>
      </w:r>
      <w:r>
        <w:rPr>
          <w:spacing w:val="-5"/>
        </w:rPr>
        <w:t> </w:t>
      </w:r>
      <w:r>
        <w:rPr/>
        <w:t>Indonesia.</w:t>
      </w:r>
    </w:p>
    <w:p>
      <w:pPr>
        <w:pStyle w:val="BodyText"/>
        <w:spacing w:line="480" w:lineRule="auto" w:before="199"/>
        <w:ind w:left="1248" w:right="1337" w:firstLine="360"/>
        <w:jc w:val="both"/>
      </w:pPr>
      <w:r>
        <w:rPr/>
        <w:t>Pada masa selanjutnya ada genus manusia lebih modern yang pernah mendiami Indonesia, yaitu </w:t>
      </w:r>
      <w:r>
        <w:rPr>
          <w:i/>
        </w:rPr>
        <w:t>Pithecantropus</w:t>
      </w:r>
      <w:r>
        <w:rPr/>
        <w:t>. Di Indonesia jenis manusia ini diwakili oleh </w:t>
      </w:r>
      <w:r>
        <w:rPr>
          <w:i/>
        </w:rPr>
        <w:t>Pithecantropus erectus </w:t>
      </w:r>
      <w:r>
        <w:rPr/>
        <w:t>yang terdiri atas empat laki-laki dan dua perempuan serta </w:t>
      </w:r>
      <w:r>
        <w:rPr>
          <w:i/>
        </w:rPr>
        <w:t>Pithecantropus soloensis </w:t>
      </w:r>
      <w:r>
        <w:rPr/>
        <w:t>yang terdiri atas lima laki-laki dan tujuh perempuan.</w:t>
      </w:r>
    </w:p>
    <w:p>
      <w:pPr>
        <w:pStyle w:val="BodyText"/>
        <w:spacing w:line="480" w:lineRule="auto" w:before="200"/>
        <w:ind w:left="1248" w:right="1336" w:firstLine="360"/>
        <w:jc w:val="both"/>
      </w:pPr>
      <w:r>
        <w:rPr>
          <w:i/>
        </w:rPr>
        <w:t>Pithecantropus </w:t>
      </w:r>
      <w:r>
        <w:rPr/>
        <w:t>di Indonesia jumlahnya terlalu sedikit untuk dapat mengetahui penggunaan biomedisin sebagai terapi pengobatan. Manusia purba pada masanya juga dijangkiti oleh penyakit yang beraneka ragam. Saat penelitian ditemukan bahwa </w:t>
      </w:r>
      <w:r>
        <w:rPr>
          <w:i/>
        </w:rPr>
        <w:t>Pithecantropus erectus </w:t>
      </w:r>
      <w:r>
        <w:rPr/>
        <w:t>menderita </w:t>
      </w:r>
      <w:r>
        <w:rPr>
          <w:i/>
        </w:rPr>
        <w:t>exostosis </w:t>
      </w:r>
      <w:r>
        <w:rPr/>
        <w:t>pada femurnya yang mungkin didahului oleh inflamasi.</w:t>
      </w:r>
    </w:p>
    <w:p>
      <w:pPr>
        <w:spacing w:after="0" w:line="480" w:lineRule="auto"/>
        <w:jc w:val="both"/>
        <w:sectPr>
          <w:headerReference w:type="default" r:id="rId44"/>
          <w:footerReference w:type="default" r:id="rId45"/>
          <w:pgSz w:w="11910" w:h="16840"/>
          <w:pgMar w:header="749" w:footer="0" w:top="960" w:bottom="280" w:left="1380" w:right="360"/>
          <w:pgNumType w:start="12"/>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48" w:right="1341" w:firstLine="360"/>
        <w:jc w:val="both"/>
      </w:pPr>
      <w:r>
        <w:rPr/>
        <w:t>Hal itu dapat disimpulkan bahwa berbagai golongan penyakit juga sudah ada buktinya sejak zaman Neolitik. Penyakit-penyakit tersebut ,antara lain, ialah penyakit genetik dan konginetal, penyakit neoplastis, penyakit infeksi dan parasit, penyakit traumatis, penyakit metabolisme dan penyakit degeneratif.</w:t>
      </w:r>
    </w:p>
    <w:p>
      <w:pPr>
        <w:pStyle w:val="ListParagraph"/>
        <w:numPr>
          <w:ilvl w:val="0"/>
          <w:numId w:val="13"/>
        </w:numPr>
        <w:tabs>
          <w:tab w:pos="1609" w:val="left" w:leader="none"/>
        </w:tabs>
        <w:spacing w:line="240" w:lineRule="auto" w:before="200" w:after="0"/>
        <w:ind w:left="1608" w:right="0" w:hanging="361"/>
        <w:jc w:val="both"/>
        <w:rPr>
          <w:sz w:val="24"/>
        </w:rPr>
      </w:pPr>
      <w:r>
        <w:rPr>
          <w:sz w:val="24"/>
        </w:rPr>
        <w:t>Periode Sebelum Kolonial (Sebelum Tahun</w:t>
      </w:r>
      <w:r>
        <w:rPr>
          <w:spacing w:val="-3"/>
          <w:sz w:val="24"/>
        </w:rPr>
        <w:t> </w:t>
      </w:r>
      <w:r>
        <w:rPr>
          <w:sz w:val="24"/>
        </w:rPr>
        <w:t>1600)</w:t>
      </w:r>
    </w:p>
    <w:p>
      <w:pPr>
        <w:pStyle w:val="BodyText"/>
        <w:rPr>
          <w:sz w:val="38"/>
        </w:rPr>
      </w:pPr>
    </w:p>
    <w:p>
      <w:pPr>
        <w:pStyle w:val="BodyText"/>
        <w:spacing w:line="480" w:lineRule="auto"/>
        <w:ind w:left="1248" w:right="1336" w:firstLine="348"/>
        <w:jc w:val="both"/>
      </w:pPr>
      <w:r>
        <w:rPr/>
        <w:t>Pada abad ke-8 ditemukan bukti mengenai penggunaan tanaman secara internal (oral) dan eksternal (topikal). Tahun 825M pada dinding candi Borobudur terdapat relief pohon Kalpataru, yakni pohon mitologis yang melambangkan ‗kehidupan abadi‘. Pada relief tersebut di bawah pohon Kalpataru terdapat orang sedang menghancurkan bahan-bahan untuk pembuatan jamu. Selain itu, pada dinding candi Borobudur juga ditemukan relief perempuan yang sedang mencampur tanaman untuk pemulihan dan perawatan tubuh.</w:t>
      </w:r>
    </w:p>
    <w:p>
      <w:pPr>
        <w:pStyle w:val="BodyText"/>
        <w:spacing w:line="480" w:lineRule="auto" w:before="200"/>
        <w:ind w:left="1248" w:right="1338" w:firstLine="348"/>
        <w:jc w:val="both"/>
      </w:pPr>
      <w:r>
        <w:rPr/>
        <w:t>Dokumen lama atau naskah kuno lain ditemukan di Bali yang ditulis pada daun lontar kering. Pada umumnya ditulis dalam bahasa Sanskerta atau bahasa Jawa kuno. Sebagai contoh istilah </w:t>
      </w:r>
      <w:r>
        <w:rPr>
          <w:i/>
        </w:rPr>
        <w:t>usada atau usadi </w:t>
      </w:r>
      <w:r>
        <w:rPr/>
        <w:t>yang berarti obat, ditemukan dalam kitab Kakawin Ramayana, sarga 1–9 tahun 898–910 M. Pada tahun 1460–1550M, Dan Hyang Dwijendara, seorang yang memiliki pengetahuan tentang pengobatan tradisional, telah mengembangkan sistem pengobatan yang disebut Agen Balian</w:t>
      </w:r>
      <w:r>
        <w:rPr>
          <w:spacing w:val="2"/>
        </w:rPr>
        <w:t> </w:t>
      </w:r>
      <w:r>
        <w:rPr/>
        <w:t>Sakti.</w:t>
      </w:r>
    </w:p>
    <w:p>
      <w:pPr>
        <w:spacing w:after="0" w:line="480" w:lineRule="auto"/>
        <w:jc w:val="both"/>
        <w:sectPr>
          <w:headerReference w:type="default" r:id="rId46"/>
          <w:footerReference w:type="default" r:id="rId47"/>
          <w:pgSz w:w="11910" w:h="16840"/>
          <w:pgMar w:header="749" w:footer="0" w:top="960" w:bottom="280" w:left="1380" w:right="360"/>
          <w:pgNumType w:start="13"/>
        </w:sectPr>
      </w:pPr>
    </w:p>
    <w:p>
      <w:pPr>
        <w:pStyle w:val="BodyText"/>
        <w:rPr>
          <w:sz w:val="20"/>
        </w:rPr>
      </w:pPr>
    </w:p>
    <w:p>
      <w:pPr>
        <w:pStyle w:val="BodyText"/>
        <w:rPr>
          <w:sz w:val="20"/>
        </w:rPr>
      </w:pPr>
    </w:p>
    <w:p>
      <w:pPr>
        <w:pStyle w:val="BodyText"/>
        <w:spacing w:before="2"/>
        <w:rPr>
          <w:sz w:val="23"/>
        </w:rPr>
      </w:pPr>
    </w:p>
    <w:p>
      <w:pPr>
        <w:pStyle w:val="ListParagraph"/>
        <w:numPr>
          <w:ilvl w:val="0"/>
          <w:numId w:val="13"/>
        </w:numPr>
        <w:tabs>
          <w:tab w:pos="1609" w:val="left" w:leader="none"/>
        </w:tabs>
        <w:spacing w:line="240" w:lineRule="auto" w:before="0" w:after="0"/>
        <w:ind w:left="1608" w:right="0" w:hanging="361"/>
        <w:jc w:val="both"/>
        <w:rPr>
          <w:sz w:val="24"/>
        </w:rPr>
      </w:pPr>
      <w:r>
        <w:rPr>
          <w:sz w:val="24"/>
        </w:rPr>
        <w:t>Periode Kolonial (Tahun</w:t>
      </w:r>
      <w:r>
        <w:rPr>
          <w:spacing w:val="-1"/>
          <w:sz w:val="24"/>
        </w:rPr>
        <w:t> </w:t>
      </w:r>
      <w:r>
        <w:rPr>
          <w:sz w:val="24"/>
        </w:rPr>
        <w:t>1600-1942)</w:t>
      </w:r>
    </w:p>
    <w:p>
      <w:pPr>
        <w:pStyle w:val="BodyText"/>
        <w:rPr>
          <w:sz w:val="26"/>
        </w:rPr>
      </w:pPr>
    </w:p>
    <w:p>
      <w:pPr>
        <w:pStyle w:val="BodyText"/>
        <w:spacing w:line="480" w:lineRule="auto" w:before="174"/>
        <w:ind w:left="1248" w:right="1336" w:firstLine="348"/>
        <w:jc w:val="both"/>
      </w:pPr>
      <w:r>
        <w:rPr/>
        <w:t>Masyarakat suku Jawa menulis resep jamu obat tradisional dari tanaman dan dikenal sebagai Serat atau Primbon . Salah satu yang terkenal adalah Serat Centhini yang didokumentasikan oleh Kanjeng Gusti Pangeran Adipati Anom Amengkunegara III, Pangeran Sunan Pakubuwono IV (1788—1820).</w:t>
      </w:r>
    </w:p>
    <w:p>
      <w:pPr>
        <w:pStyle w:val="BodyText"/>
        <w:spacing w:line="480" w:lineRule="auto" w:before="200"/>
        <w:ind w:left="1248" w:right="1337" w:firstLine="348"/>
        <w:jc w:val="both"/>
      </w:pPr>
      <w:r>
        <w:rPr/>
        <w:t>Selain itu, ada naskah-naskah kuno lain yang menceritakan tanaman obat Jawa, seperti Serat Kawruh Bab </w:t>
      </w:r>
      <w:r>
        <w:rPr>
          <w:w w:val="44"/>
        </w:rPr>
        <w:t>―</w:t>
      </w:r>
      <w:r>
        <w:rPr/>
        <w:t>Jampi-Jampi</w:t>
      </w:r>
      <w:r>
        <w:rPr>
          <w:w w:val="57"/>
        </w:rPr>
        <w:t>‖</w:t>
      </w:r>
      <w:r>
        <w:rPr/>
        <w:t> yang diterbitkan tahun 1831, Serat Wulang Wanita (Paku Buwono IX), Candra Rini (Mangku Negara IV, 1792), buku Nawaruci Paraton, dan lain-lain.</w:t>
      </w:r>
    </w:p>
    <w:p>
      <w:pPr>
        <w:pStyle w:val="ListParagraph"/>
        <w:numPr>
          <w:ilvl w:val="0"/>
          <w:numId w:val="13"/>
        </w:numPr>
        <w:tabs>
          <w:tab w:pos="1609" w:val="left" w:leader="none"/>
        </w:tabs>
        <w:spacing w:line="240" w:lineRule="auto" w:before="204" w:after="0"/>
        <w:ind w:left="1608" w:right="0" w:hanging="361"/>
        <w:jc w:val="both"/>
        <w:rPr>
          <w:sz w:val="24"/>
        </w:rPr>
      </w:pPr>
      <w:r>
        <w:rPr>
          <w:sz w:val="24"/>
        </w:rPr>
        <w:t>Periode Jepang (Tahun</w:t>
      </w:r>
      <w:r>
        <w:rPr>
          <w:spacing w:val="-4"/>
          <w:sz w:val="24"/>
        </w:rPr>
        <w:t> </w:t>
      </w:r>
      <w:r>
        <w:rPr>
          <w:sz w:val="24"/>
        </w:rPr>
        <w:t>1942-1945)</w:t>
      </w:r>
    </w:p>
    <w:p>
      <w:pPr>
        <w:pStyle w:val="BodyText"/>
        <w:rPr>
          <w:sz w:val="26"/>
        </w:rPr>
      </w:pPr>
    </w:p>
    <w:p>
      <w:pPr>
        <w:pStyle w:val="BodyText"/>
        <w:spacing w:line="480" w:lineRule="auto" w:before="174"/>
        <w:ind w:left="1248" w:right="1337" w:firstLine="348"/>
        <w:jc w:val="both"/>
      </w:pPr>
      <w:r>
        <w:rPr/>
        <w:t>Seminar pertama tentang jamu diselenggarakan di Solo pada tahun 1940. Setelah itu dilanjutkan dengan pembentukan Panitia Jamu Indonesia yang dipimpin oleh Prof. Dr. Sato, Kepala Jawatan 9 Kesehatan Rakyat. Panitia ini bertugas untuk mengimbau para pengusaha jamu secara sukarela mendaftarkan resep pribadi mereka untuk diperiksa dan dinilai oleh Jawatan Kesehatan Rakyat. Pada akhir tahun 1944, diumumkan beberapa tanaman obat terpilih pada harian Asia Raya, antara lain biji kopi dan daun pepaya untuk disentri, daun ketepeng, kulit batang pule, daun sirih, bunga belimbing wuluh, dan cengkih untuk penyakit</w:t>
      </w:r>
      <w:r>
        <w:rPr>
          <w:spacing w:val="-1"/>
        </w:rPr>
        <w:t> </w:t>
      </w:r>
      <w:r>
        <w:rPr/>
        <w:t>TBC.</w:t>
      </w:r>
    </w:p>
    <w:p>
      <w:pPr>
        <w:pStyle w:val="ListParagraph"/>
        <w:numPr>
          <w:ilvl w:val="0"/>
          <w:numId w:val="13"/>
        </w:numPr>
        <w:tabs>
          <w:tab w:pos="1609" w:val="left" w:leader="none"/>
        </w:tabs>
        <w:spacing w:line="240" w:lineRule="auto" w:before="203" w:after="0"/>
        <w:ind w:left="1608" w:right="0" w:hanging="361"/>
        <w:jc w:val="both"/>
        <w:rPr>
          <w:sz w:val="24"/>
        </w:rPr>
      </w:pPr>
      <w:r>
        <w:rPr>
          <w:sz w:val="24"/>
        </w:rPr>
        <w:t>Periode</w:t>
      </w:r>
      <w:r>
        <w:rPr>
          <w:spacing w:val="-3"/>
          <w:sz w:val="24"/>
        </w:rPr>
        <w:t> </w:t>
      </w:r>
      <w:r>
        <w:rPr>
          <w:sz w:val="24"/>
        </w:rPr>
        <w:t>Kemerdekaan</w:t>
      </w:r>
    </w:p>
    <w:p>
      <w:pPr>
        <w:pStyle w:val="BodyText"/>
        <w:rPr>
          <w:sz w:val="26"/>
        </w:rPr>
      </w:pPr>
    </w:p>
    <w:p>
      <w:pPr>
        <w:pStyle w:val="BodyText"/>
        <w:spacing w:line="480" w:lineRule="auto" w:before="174"/>
        <w:ind w:left="1248" w:right="1339" w:firstLine="360"/>
        <w:jc w:val="both"/>
      </w:pPr>
      <w:r>
        <w:rPr/>
        <w:t>Bung Karno memberikan perhatian yang cukup besar dalam pengembangan obat tradisional. Tahun 1965 ketika berpidato pada Dies</w:t>
      </w:r>
    </w:p>
    <w:p>
      <w:pPr>
        <w:spacing w:after="0" w:line="480" w:lineRule="auto"/>
        <w:jc w:val="both"/>
        <w:sectPr>
          <w:headerReference w:type="default" r:id="rId48"/>
          <w:footerReference w:type="default" r:id="rId49"/>
          <w:pgSz w:w="11910" w:h="16840"/>
          <w:pgMar w:header="749" w:footer="0" w:top="960" w:bottom="280" w:left="1380" w:right="360"/>
          <w:pgNumType w:start="14"/>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48" w:right="1342"/>
        <w:jc w:val="both"/>
      </w:pPr>
      <w:r>
        <w:rPr/>
        <w:t>Natalis Universitas Gajah Mada, Yogyakarta, presiden memperkenalkan enam orang sinse dari Cina yang khusus didatangkan untuk mengobati penyakit ginjal yang dideritanya.</w:t>
      </w:r>
    </w:p>
    <w:p>
      <w:pPr>
        <w:pStyle w:val="BodyText"/>
        <w:spacing w:line="480" w:lineRule="auto" w:before="199"/>
        <w:ind w:left="1248" w:right="1340" w:firstLine="360"/>
        <w:jc w:val="both"/>
      </w:pPr>
      <w:r>
        <w:rPr/>
        <w:t>Pada tahun 1949, seorang staf pengajar farmakologi di Universitas Indonesia membuat laporan daftar tanaman berkhasiat pengganti obat impor, antara lain johar, kecubung, upas raja, kolkisin, dan lidah buaya. Kemudian pada tahun 1950, Werkgroep voor Minidinale Plante didirikan untuk memfasilitasi penelitian-penelitian tanaman obat di Indonesia.</w:t>
      </w:r>
    </w:p>
    <w:p>
      <w:pPr>
        <w:pStyle w:val="Heading2"/>
        <w:numPr>
          <w:ilvl w:val="2"/>
          <w:numId w:val="8"/>
        </w:numPr>
        <w:tabs>
          <w:tab w:pos="1609" w:val="left" w:leader="none"/>
        </w:tabs>
        <w:spacing w:line="240" w:lineRule="auto" w:before="205" w:after="0"/>
        <w:ind w:left="1608" w:right="0" w:hanging="721"/>
        <w:jc w:val="both"/>
      </w:pPr>
      <w:bookmarkStart w:name="_bookmark29" w:id="44"/>
      <w:bookmarkEnd w:id="44"/>
      <w:r>
        <w:rPr>
          <w:b w:val="0"/>
        </w:rPr>
      </w:r>
      <w:bookmarkStart w:name="_bookmark29" w:id="45"/>
      <w:bookmarkEnd w:id="45"/>
      <w:r>
        <w:rPr/>
        <w:t>M</w:t>
      </w:r>
      <w:r>
        <w:rPr/>
        <w:t>acam-Macam Jamu</w:t>
      </w:r>
      <w:r>
        <w:rPr>
          <w:spacing w:val="-2"/>
        </w:rPr>
        <w:t> </w:t>
      </w:r>
      <w:r>
        <w:rPr/>
        <w:t>Rimpang</w:t>
      </w:r>
    </w:p>
    <w:p>
      <w:pPr>
        <w:pStyle w:val="BodyText"/>
        <w:spacing w:before="7"/>
        <w:rPr>
          <w:b/>
          <w:sz w:val="23"/>
        </w:rPr>
      </w:pPr>
    </w:p>
    <w:p>
      <w:pPr>
        <w:pStyle w:val="BodyText"/>
        <w:spacing w:line="480" w:lineRule="auto"/>
        <w:ind w:left="888" w:right="1339" w:firstLine="427"/>
        <w:jc w:val="both"/>
      </w:pPr>
      <w:r>
        <w:rPr/>
        <w:t>Rizoma atau sering di kenal dengan rimpang memiliki batang tumbuhan yang tumbuh menjalar di bawah permukaan tanah dan dapat menghasilkan tunas dan akar baru dari ruas-ruasnya. Rimpang biasanya memiliki fungsi tambahan selain fungsi pokok seperti batang, yang paling umum yaitu menjadi tempat umum penyimpanan produk metabolisme tertentu. Rimpang juga banyak mengandung atsiri dan alkaloid yang berkhasiat untuk pengobatan (Lembaga Penelitian Universitas Lampung, 2013).</w:t>
      </w:r>
    </w:p>
    <w:p>
      <w:pPr>
        <w:pStyle w:val="BodyText"/>
        <w:spacing w:line="482" w:lineRule="auto" w:before="200"/>
        <w:ind w:left="888" w:right="1337" w:firstLine="427"/>
        <w:jc w:val="both"/>
      </w:pPr>
      <w:r>
        <w:rPr/>
        <w:t>Beberapa jamu rimpang yang sering di gunakan untuk pengobatan (Lembaga Penelitian Universitas Lampung, 2013).</w:t>
      </w:r>
    </w:p>
    <w:p>
      <w:pPr>
        <w:pStyle w:val="ListParagraph"/>
        <w:numPr>
          <w:ilvl w:val="0"/>
          <w:numId w:val="14"/>
        </w:numPr>
        <w:tabs>
          <w:tab w:pos="1609" w:val="left" w:leader="none"/>
        </w:tabs>
        <w:spacing w:line="240" w:lineRule="auto" w:before="199" w:after="0"/>
        <w:ind w:left="1608" w:right="0" w:hanging="361"/>
        <w:jc w:val="left"/>
        <w:rPr>
          <w:sz w:val="24"/>
        </w:rPr>
      </w:pPr>
      <w:r>
        <w:rPr>
          <w:sz w:val="24"/>
        </w:rPr>
        <w:t>Temu</w:t>
      </w:r>
      <w:r>
        <w:rPr>
          <w:spacing w:val="1"/>
          <w:sz w:val="24"/>
        </w:rPr>
        <w:t> </w:t>
      </w:r>
      <w:r>
        <w:rPr>
          <w:sz w:val="24"/>
        </w:rPr>
        <w:t>Lawak</w:t>
      </w:r>
    </w:p>
    <w:p>
      <w:pPr>
        <w:pStyle w:val="BodyText"/>
        <w:rPr>
          <w:sz w:val="26"/>
        </w:rPr>
      </w:pPr>
    </w:p>
    <w:p>
      <w:pPr>
        <w:pStyle w:val="BodyText"/>
        <w:spacing w:line="480" w:lineRule="auto" w:before="174"/>
        <w:ind w:left="1248" w:right="1342" w:firstLine="360"/>
        <w:jc w:val="both"/>
      </w:pPr>
      <w:r>
        <w:rPr/>
        <w:t>Rimpang temu lawak mengandung pati yang banyak (60%) kurkumin (1,6-2,2%) dan minyak atsiri (1,5%). Minyak atsirinya mengandung phelandren, kamfer, turmerol, berneol, sineal, dan xanthoorrhizol. Kurkumin bersama dengan xanthorrhizol diduga menyebabkan khasiat obat. Efek</w:t>
      </w:r>
    </w:p>
    <w:p>
      <w:pPr>
        <w:spacing w:after="0" w:line="480" w:lineRule="auto"/>
        <w:jc w:val="both"/>
        <w:sectPr>
          <w:headerReference w:type="default" r:id="rId50"/>
          <w:footerReference w:type="default" r:id="rId51"/>
          <w:pgSz w:w="11910" w:h="16840"/>
          <w:pgMar w:header="749" w:footer="0" w:top="960" w:bottom="280" w:left="1380" w:right="360"/>
          <w:pgNumType w:start="15"/>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48" w:right="1336"/>
        <w:jc w:val="both"/>
      </w:pPr>
      <w:r>
        <w:rPr/>
        <w:t>farmakologis: tonikum, laktagoga (perangsang air susu), emmenagoga (peluruh haid), dan antipiretik. Untuk obat gangguan hati, yaitu mencegah pembentukan batu empedu, dan kolesistisis, merangsang pembentukan empedu, hepatitis, anti-hepatotoksik, dan penyakit hati menahun. Kegunaan lain untuk obat demam, penyegar badan, sakit kuning, pegal-pegal, sembelit, kurang nafsu makan, pelancar air susu ibu, obat sehabis nifas/haid, sembelit, menghilangkan jerawat dan bau</w:t>
      </w:r>
      <w:r>
        <w:rPr>
          <w:spacing w:val="-1"/>
        </w:rPr>
        <w:t> </w:t>
      </w:r>
      <w:r>
        <w:rPr/>
        <w:t>keringat.</w:t>
      </w:r>
    </w:p>
    <w:p>
      <w:pPr>
        <w:pStyle w:val="ListParagraph"/>
        <w:numPr>
          <w:ilvl w:val="0"/>
          <w:numId w:val="14"/>
        </w:numPr>
        <w:tabs>
          <w:tab w:pos="1609" w:val="left" w:leader="none"/>
        </w:tabs>
        <w:spacing w:line="240" w:lineRule="auto" w:before="203" w:after="0"/>
        <w:ind w:left="1608" w:right="0" w:hanging="361"/>
        <w:jc w:val="both"/>
        <w:rPr>
          <w:sz w:val="24"/>
        </w:rPr>
      </w:pPr>
      <w:r>
        <w:rPr>
          <w:sz w:val="24"/>
        </w:rPr>
        <w:t>Kunyit</w:t>
      </w:r>
    </w:p>
    <w:p>
      <w:pPr>
        <w:pStyle w:val="BodyText"/>
        <w:rPr>
          <w:sz w:val="26"/>
        </w:rPr>
      </w:pPr>
    </w:p>
    <w:p>
      <w:pPr>
        <w:pStyle w:val="BodyText"/>
        <w:spacing w:line="480" w:lineRule="auto" w:before="173"/>
        <w:ind w:left="1248" w:right="1337" w:firstLine="348"/>
        <w:jc w:val="both"/>
      </w:pPr>
      <w:r>
        <w:rPr/>
        <w:t>Rimpang kunyit mengandung minyak atsiri 2-5%, pati 45-55%, protein (8%), kurkumin (pewarna kuning) 10%, desmetoksikurkumin, bidesmetoki kurkumin, tanin, resin, vitamin C, dan mineral seperti besi, fosfor, dan kalsium. Sebagai rempah, kunyit digunakan sebagai bumbu berbagai makanan dan minuman yang memberikan warna kuning menarik. Sebagai pewarna digunakan pada industri kosmetika, makanan, farmasi, dan konveksi. Digunakan sebagai bahan pencelup pakaian namun warnanya gampang</w:t>
      </w:r>
      <w:r>
        <w:rPr>
          <w:spacing w:val="-16"/>
        </w:rPr>
        <w:t> </w:t>
      </w:r>
      <w:r>
        <w:rPr/>
        <w:t>hilang.</w:t>
      </w:r>
    </w:p>
    <w:p>
      <w:pPr>
        <w:pStyle w:val="BodyText"/>
        <w:spacing w:line="480" w:lineRule="auto" w:before="200"/>
        <w:ind w:left="1248" w:right="1337" w:firstLine="348"/>
        <w:jc w:val="both"/>
      </w:pPr>
      <w:r>
        <w:rPr/>
        <w:t>Kunyit merupakan bahan baku penting pada industri pembuatan jamu. Efek farmakologi: melancarkan darah dan vital energi, menghilangkan sumbatan, peluruh haid (emenagog), anti radang (anti inflamasi), mempermudah persalinan, peluruh kentut (kaminativa), anti bakteri, antioksidan, antihepatotoksik, penenang (sedatif), anti diare, penawar racun (antidoda), mempelancar pengeluaran empedu (kolagogum), adstringent (menciutnya selaput lendir.</w:t>
      </w:r>
    </w:p>
    <w:p>
      <w:pPr>
        <w:spacing w:after="0" w:line="480" w:lineRule="auto"/>
        <w:jc w:val="both"/>
        <w:sectPr>
          <w:headerReference w:type="default" r:id="rId52"/>
          <w:footerReference w:type="default" r:id="rId53"/>
          <w:pgSz w:w="11910" w:h="16840"/>
          <w:pgMar w:header="749" w:footer="0" w:top="960" w:bottom="280" w:left="1380" w:right="360"/>
          <w:pgNumType w:start="16"/>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248" w:right="1343" w:firstLine="348"/>
        <w:jc w:val="both"/>
      </w:pPr>
      <w:r>
        <w:rPr/>
        <w:t>Dan dapat di gunakan untuk mengobati: demam, pilek, rematik, diare, kadar lemak darah tinggi (hyperlipidemia), nyeri dada, asma, rasa bengah diperut (dispepsia), terlambat haid akbiat darah tidak lancar, sakit perut selesai melahirkan, panas dalam atau sariawan, mengmbalikan stamina tubuh.</w:t>
      </w:r>
    </w:p>
    <w:p>
      <w:pPr>
        <w:pStyle w:val="ListParagraph"/>
        <w:numPr>
          <w:ilvl w:val="0"/>
          <w:numId w:val="14"/>
        </w:numPr>
        <w:tabs>
          <w:tab w:pos="1609" w:val="left" w:leader="none"/>
        </w:tabs>
        <w:spacing w:line="240" w:lineRule="auto" w:before="202" w:after="0"/>
        <w:ind w:left="1608" w:right="0" w:hanging="361"/>
        <w:jc w:val="both"/>
        <w:rPr>
          <w:sz w:val="24"/>
        </w:rPr>
      </w:pPr>
      <w:r>
        <w:rPr>
          <w:sz w:val="24"/>
        </w:rPr>
        <w:t>Jahe</w:t>
      </w:r>
    </w:p>
    <w:p>
      <w:pPr>
        <w:pStyle w:val="BodyText"/>
        <w:rPr>
          <w:sz w:val="26"/>
        </w:rPr>
      </w:pPr>
    </w:p>
    <w:p>
      <w:pPr>
        <w:pStyle w:val="BodyText"/>
        <w:spacing w:line="480" w:lineRule="auto" w:before="174"/>
        <w:ind w:left="1248" w:right="1334" w:firstLine="360"/>
        <w:jc w:val="both"/>
      </w:pPr>
      <w:r>
        <w:rPr/>
        <w:t>Rimpang jahe mengandung minyak atsiri antara lain mengandung senyawa zingiberen, zingiberol. Senyawa yang menyebabkan rasa pedas yaitu gingerol, shogaol, dan resin. Efek farmakologis: stimulansia (perangsang pencernaan), karminatif (peluruh kentut), diaforetika (peluruh keringat), dan aphrodisic (perangsang syahwat). Digunakan pada ramuan obat batuk, influensa, sakit pada sendi atau rematik, sakit kepala, kolik (mules), dan salesma lambung.</w:t>
      </w:r>
    </w:p>
    <w:p>
      <w:pPr>
        <w:pStyle w:val="ListParagraph"/>
        <w:numPr>
          <w:ilvl w:val="0"/>
          <w:numId w:val="14"/>
        </w:numPr>
        <w:tabs>
          <w:tab w:pos="1609" w:val="left" w:leader="none"/>
        </w:tabs>
        <w:spacing w:line="240" w:lineRule="auto" w:before="205" w:after="0"/>
        <w:ind w:left="1608" w:right="0" w:hanging="361"/>
        <w:jc w:val="both"/>
        <w:rPr>
          <w:sz w:val="24"/>
        </w:rPr>
      </w:pPr>
      <w:r>
        <w:rPr>
          <w:sz w:val="24"/>
        </w:rPr>
        <w:t>Lengkuas</w:t>
      </w:r>
    </w:p>
    <w:p>
      <w:pPr>
        <w:pStyle w:val="BodyText"/>
        <w:rPr>
          <w:sz w:val="26"/>
        </w:rPr>
      </w:pPr>
    </w:p>
    <w:p>
      <w:pPr>
        <w:pStyle w:val="BodyText"/>
        <w:spacing w:line="480" w:lineRule="auto" w:before="174"/>
        <w:ind w:left="1248" w:right="1340" w:firstLine="360"/>
        <w:jc w:val="both"/>
      </w:pPr>
      <w:r>
        <w:rPr/>
        <w:t>Rimpang lengkuas mebentuk bercabang, membentuk anakan, berwarna putih kekuningan (lengkuas putih) atau berwarna merah (lengkuas merah), jika sudah tua berserat kasar dan keras. Rimpang lengkuas berbau aromatis khas dan rasa pedas. Rimpang Lengkuas mengandung acetoxyeugenol caryophyllene oxide, caryophy-llenol, pentadence, kaemperide, galangan, dimethoxyflavone. Rimpang lengkuas mengandung minyak atsiri yaitu metilsinamat, sineol, kamfar, pinen, galangin, eugenol, camphor, galangol, seskuiterpan, cadinen,</w:t>
      </w:r>
      <w:r>
        <w:rPr>
          <w:spacing w:val="-1"/>
        </w:rPr>
        <w:t> </w:t>
      </w:r>
      <w:r>
        <w:rPr/>
        <w:t>cadelen.</w:t>
      </w:r>
    </w:p>
    <w:p>
      <w:pPr>
        <w:pStyle w:val="BodyText"/>
        <w:spacing w:line="480" w:lineRule="auto" w:before="200"/>
        <w:ind w:left="1248" w:right="1341" w:firstLine="360"/>
        <w:jc w:val="both"/>
      </w:pPr>
      <w:r>
        <w:rPr/>
        <w:t>Efek farmakologis: analgetik, karminatif, diuretik, antifungsi, stimulan, aphrodisiak, dan stomakik. Dan dapat digunakan untuk obat melancarkan gaid,</w:t>
      </w:r>
      <w:r>
        <w:rPr>
          <w:spacing w:val="28"/>
        </w:rPr>
        <w:t> </w:t>
      </w:r>
      <w:r>
        <w:rPr/>
        <w:t>pegel</w:t>
      </w:r>
      <w:r>
        <w:rPr>
          <w:spacing w:val="28"/>
        </w:rPr>
        <w:t> </w:t>
      </w:r>
      <w:r>
        <w:rPr/>
        <w:t>linu,</w:t>
      </w:r>
      <w:r>
        <w:rPr>
          <w:spacing w:val="27"/>
        </w:rPr>
        <w:t> </w:t>
      </w:r>
      <w:r>
        <w:rPr/>
        <w:t>masuk</w:t>
      </w:r>
      <w:r>
        <w:rPr>
          <w:spacing w:val="30"/>
        </w:rPr>
        <w:t> </w:t>
      </w:r>
      <w:r>
        <w:rPr/>
        <w:t>angin,</w:t>
      </w:r>
      <w:r>
        <w:rPr>
          <w:spacing w:val="28"/>
        </w:rPr>
        <w:t> </w:t>
      </w:r>
      <w:r>
        <w:rPr/>
        <w:t>demam,</w:t>
      </w:r>
      <w:r>
        <w:rPr>
          <w:spacing w:val="27"/>
        </w:rPr>
        <w:t> </w:t>
      </w:r>
      <w:r>
        <w:rPr/>
        <w:t>diare,</w:t>
      </w:r>
      <w:r>
        <w:rPr>
          <w:spacing w:val="27"/>
        </w:rPr>
        <w:t> </w:t>
      </w:r>
      <w:r>
        <w:rPr/>
        <w:t>mulas</w:t>
      </w:r>
      <w:r>
        <w:rPr>
          <w:spacing w:val="28"/>
        </w:rPr>
        <w:t> </w:t>
      </w:r>
      <w:r>
        <w:rPr/>
        <w:t>atau</w:t>
      </w:r>
      <w:r>
        <w:rPr>
          <w:spacing w:val="27"/>
        </w:rPr>
        <w:t> </w:t>
      </w:r>
      <w:r>
        <w:rPr/>
        <w:t>nyeri</w:t>
      </w:r>
      <w:r>
        <w:rPr>
          <w:spacing w:val="27"/>
        </w:rPr>
        <w:t> </w:t>
      </w:r>
      <w:r>
        <w:rPr/>
        <w:t>perut</w:t>
      </w:r>
      <w:r>
        <w:rPr>
          <w:spacing w:val="28"/>
        </w:rPr>
        <w:t> </w:t>
      </w:r>
      <w:r>
        <w:rPr/>
        <w:t>(colic),</w:t>
      </w:r>
    </w:p>
    <w:p>
      <w:pPr>
        <w:spacing w:after="0" w:line="480" w:lineRule="auto"/>
        <w:jc w:val="both"/>
        <w:sectPr>
          <w:headerReference w:type="default" r:id="rId54"/>
          <w:footerReference w:type="default" r:id="rId55"/>
          <w:pgSz w:w="11910" w:h="16840"/>
          <w:pgMar w:header="749" w:footer="0" w:top="960" w:bottom="280" w:left="1380" w:right="360"/>
          <w:pgNumType w:start="17"/>
        </w:sectPr>
      </w:pPr>
    </w:p>
    <w:p>
      <w:pPr>
        <w:pStyle w:val="BodyText"/>
        <w:rPr>
          <w:sz w:val="20"/>
        </w:rPr>
      </w:pPr>
    </w:p>
    <w:p>
      <w:pPr>
        <w:pStyle w:val="BodyText"/>
        <w:rPr>
          <w:sz w:val="20"/>
        </w:rPr>
      </w:pPr>
    </w:p>
    <w:p>
      <w:pPr>
        <w:pStyle w:val="BodyText"/>
        <w:spacing w:before="11"/>
        <w:rPr>
          <w:sz w:val="22"/>
        </w:rPr>
      </w:pPr>
    </w:p>
    <w:p>
      <w:pPr>
        <w:pStyle w:val="BodyText"/>
        <w:spacing w:line="482" w:lineRule="auto"/>
        <w:ind w:left="1248" w:right="1821"/>
      </w:pPr>
      <w:r>
        <w:rPr/>
        <w:t>menghilangkan bau mulut dan badan, sariawan berat, sakit tenggorokan, batuk, menghilangkan dahak pada bronkhitis, radang</w:t>
      </w:r>
      <w:r>
        <w:rPr>
          <w:spacing w:val="-3"/>
        </w:rPr>
        <w:t> </w:t>
      </w:r>
      <w:r>
        <w:rPr/>
        <w:t>paru-paru.</w:t>
      </w:r>
    </w:p>
    <w:p>
      <w:pPr>
        <w:pStyle w:val="ListParagraph"/>
        <w:numPr>
          <w:ilvl w:val="0"/>
          <w:numId w:val="14"/>
        </w:numPr>
        <w:tabs>
          <w:tab w:pos="1609" w:val="left" w:leader="none"/>
        </w:tabs>
        <w:spacing w:line="240" w:lineRule="auto" w:before="196" w:after="0"/>
        <w:ind w:left="1608" w:right="0" w:hanging="361"/>
        <w:jc w:val="left"/>
        <w:rPr>
          <w:sz w:val="24"/>
        </w:rPr>
      </w:pPr>
      <w:r>
        <w:rPr>
          <w:sz w:val="24"/>
        </w:rPr>
        <w:t>Bangle</w:t>
      </w:r>
    </w:p>
    <w:p>
      <w:pPr>
        <w:pStyle w:val="BodyText"/>
        <w:rPr>
          <w:sz w:val="26"/>
        </w:rPr>
      </w:pPr>
    </w:p>
    <w:p>
      <w:pPr>
        <w:pStyle w:val="BodyText"/>
        <w:spacing w:line="480" w:lineRule="auto" w:before="174"/>
        <w:ind w:left="1248" w:right="1339" w:firstLine="360"/>
        <w:jc w:val="both"/>
      </w:pPr>
      <w:r>
        <w:rPr/>
        <w:t>Rimpang bangle mengandung 48% pati (bobot kering), serat 5,6% dan minyak atsiri 4,3% (sineol, pinen), damar lunak pahit, mineral, albuminoid, dan asam-asam organik. Minyak atsiri mengandung sineol (sejenis terpena) yang pedas dan pinen (sejenis alkena) yang dapat memusingkan kepala dan seskuiterpen. Efek farmakologis: karminatif sedatif, anti piretik, expectorant (peluruh dahak), laksan (pencahar), dan vermifuge. Dan digunakan untuk pengobatan masuk angin, demam, sakit kepala, rematik, kejang, sembelit, sakit perut, cacing kermi, hepatitis, perut kembung, pelangsing</w:t>
      </w:r>
      <w:r>
        <w:rPr>
          <w:spacing w:val="-5"/>
        </w:rPr>
        <w:t> </w:t>
      </w:r>
      <w:r>
        <w:rPr/>
        <w:t>tubuh.</w:t>
      </w:r>
    </w:p>
    <w:p>
      <w:pPr>
        <w:pStyle w:val="ListParagraph"/>
        <w:numPr>
          <w:ilvl w:val="1"/>
          <w:numId w:val="8"/>
        </w:numPr>
        <w:tabs>
          <w:tab w:pos="1316" w:val="left" w:leader="none"/>
        </w:tabs>
        <w:spacing w:line="240" w:lineRule="auto" w:before="211" w:after="0"/>
        <w:ind w:left="1315" w:right="0" w:hanging="428"/>
        <w:jc w:val="both"/>
        <w:rPr>
          <w:b/>
          <w:sz w:val="26"/>
        </w:rPr>
      </w:pPr>
      <w:bookmarkStart w:name="_bookmark30" w:id="46"/>
      <w:bookmarkEnd w:id="46"/>
      <w:r>
        <w:rPr/>
      </w:r>
      <w:bookmarkStart w:name="_bookmark30" w:id="47"/>
      <w:bookmarkEnd w:id="47"/>
      <w:r>
        <w:rPr>
          <w:b/>
          <w:sz w:val="26"/>
        </w:rPr>
        <w:t>Sist</w:t>
      </w:r>
      <w:r>
        <w:rPr>
          <w:b/>
          <w:sz w:val="26"/>
        </w:rPr>
        <w:t>em</w:t>
      </w:r>
      <w:r>
        <w:rPr>
          <w:b/>
          <w:spacing w:val="-3"/>
          <w:sz w:val="26"/>
        </w:rPr>
        <w:t> </w:t>
      </w:r>
      <w:r>
        <w:rPr>
          <w:b/>
          <w:sz w:val="26"/>
        </w:rPr>
        <w:t>Imun</w:t>
      </w:r>
    </w:p>
    <w:p>
      <w:pPr>
        <w:pStyle w:val="BodyText"/>
        <w:spacing w:before="3"/>
        <w:rPr>
          <w:b/>
          <w:sz w:val="29"/>
        </w:rPr>
      </w:pPr>
    </w:p>
    <w:p>
      <w:pPr>
        <w:pStyle w:val="Heading2"/>
        <w:numPr>
          <w:ilvl w:val="2"/>
          <w:numId w:val="8"/>
        </w:numPr>
        <w:tabs>
          <w:tab w:pos="1609" w:val="left" w:leader="none"/>
        </w:tabs>
        <w:spacing w:line="240" w:lineRule="auto" w:before="0" w:after="0"/>
        <w:ind w:left="1608" w:right="0" w:hanging="721"/>
        <w:jc w:val="both"/>
      </w:pPr>
      <w:bookmarkStart w:name="_bookmark31" w:id="48"/>
      <w:bookmarkEnd w:id="48"/>
      <w:r>
        <w:rPr>
          <w:b w:val="0"/>
        </w:rPr>
      </w:r>
      <w:bookmarkStart w:name="_bookmark31" w:id="49"/>
      <w:bookmarkEnd w:id="49"/>
      <w:r>
        <w:rPr/>
        <w:t>P</w:t>
      </w:r>
      <w:r>
        <w:rPr/>
        <w:t>engertian Sistem</w:t>
      </w:r>
      <w:r>
        <w:rPr>
          <w:spacing w:val="-5"/>
        </w:rPr>
        <w:t> </w:t>
      </w:r>
      <w:r>
        <w:rPr/>
        <w:t>Imun</w:t>
      </w:r>
    </w:p>
    <w:p>
      <w:pPr>
        <w:pStyle w:val="BodyText"/>
        <w:spacing w:before="4"/>
        <w:rPr>
          <w:b/>
          <w:sz w:val="23"/>
        </w:rPr>
      </w:pPr>
    </w:p>
    <w:p>
      <w:pPr>
        <w:pStyle w:val="BodyText"/>
        <w:spacing w:line="480" w:lineRule="auto"/>
        <w:ind w:left="888" w:right="1335" w:firstLine="427"/>
        <w:jc w:val="both"/>
      </w:pPr>
      <w:r>
        <w:rPr/>
        <w:t>Sitem imun yaitu sistem pertahanan yang ada pada tubuh manusia yang berfungsi untuk menjaga manusia dari benda-benda yang asing bagi tubuh manusia. Pada sistem imun ada istilah yang disebut imunitas. Imunitas sendiri adalah ketahanan tubuh kita atau resistensi tubuh kita terhadap suatu penyakit. Jadi sistem imun pada tubuh kita mempunyai imunitas terhadap berbagai macam penyakit yang dapaat membahayakan tubuh kita (Dr. Hasdianah HR., Prima  Dewi,</w:t>
      </w:r>
      <w:r>
        <w:rPr>
          <w:spacing w:val="-1"/>
        </w:rPr>
        <w:t> </w:t>
      </w:r>
      <w:r>
        <w:rPr/>
        <w:t>2014).</w:t>
      </w:r>
    </w:p>
    <w:p>
      <w:pPr>
        <w:spacing w:after="0" w:line="480" w:lineRule="auto"/>
        <w:jc w:val="both"/>
        <w:sectPr>
          <w:headerReference w:type="default" r:id="rId56"/>
          <w:footerReference w:type="default" r:id="rId57"/>
          <w:pgSz w:w="11910" w:h="16840"/>
          <w:pgMar w:header="749" w:footer="0" w:top="960" w:bottom="280" w:left="1380" w:right="360"/>
          <w:pgNumType w:start="18"/>
        </w:sectPr>
      </w:pPr>
    </w:p>
    <w:p>
      <w:pPr>
        <w:pStyle w:val="BodyText"/>
        <w:rPr>
          <w:sz w:val="20"/>
        </w:rPr>
      </w:pPr>
    </w:p>
    <w:p>
      <w:pPr>
        <w:pStyle w:val="BodyText"/>
        <w:rPr>
          <w:sz w:val="20"/>
        </w:rPr>
      </w:pPr>
    </w:p>
    <w:p>
      <w:pPr>
        <w:pStyle w:val="BodyText"/>
        <w:spacing w:before="2"/>
        <w:rPr>
          <w:sz w:val="23"/>
        </w:rPr>
      </w:pPr>
    </w:p>
    <w:p>
      <w:pPr>
        <w:pStyle w:val="BodyText"/>
        <w:ind w:left="888"/>
      </w:pPr>
      <w:r>
        <w:rPr/>
        <w:t>Fungsi sistem imun sendiri ada tiga yaitu:</w:t>
      </w:r>
    </w:p>
    <w:p>
      <w:pPr>
        <w:pStyle w:val="BodyText"/>
        <w:rPr>
          <w:sz w:val="26"/>
        </w:rPr>
      </w:pPr>
    </w:p>
    <w:p>
      <w:pPr>
        <w:pStyle w:val="ListParagraph"/>
        <w:numPr>
          <w:ilvl w:val="3"/>
          <w:numId w:val="8"/>
        </w:numPr>
        <w:tabs>
          <w:tab w:pos="1969" w:val="left" w:leader="none"/>
        </w:tabs>
        <w:spacing w:line="240" w:lineRule="auto" w:before="176" w:after="0"/>
        <w:ind w:left="1968" w:right="0" w:hanging="361"/>
        <w:jc w:val="left"/>
        <w:rPr>
          <w:sz w:val="24"/>
        </w:rPr>
      </w:pPr>
      <w:r>
        <w:rPr>
          <w:sz w:val="24"/>
        </w:rPr>
        <w:t>Pertahanan</w:t>
      </w:r>
    </w:p>
    <w:p>
      <w:pPr>
        <w:pStyle w:val="BodyText"/>
        <w:rPr>
          <w:sz w:val="26"/>
        </w:rPr>
      </w:pPr>
    </w:p>
    <w:p>
      <w:pPr>
        <w:pStyle w:val="ListParagraph"/>
        <w:numPr>
          <w:ilvl w:val="3"/>
          <w:numId w:val="8"/>
        </w:numPr>
        <w:tabs>
          <w:tab w:pos="1969" w:val="left" w:leader="none"/>
        </w:tabs>
        <w:spacing w:line="240" w:lineRule="auto" w:before="176" w:after="0"/>
        <w:ind w:left="1968" w:right="0" w:hanging="361"/>
        <w:jc w:val="left"/>
        <w:rPr>
          <w:sz w:val="24"/>
        </w:rPr>
      </w:pPr>
      <w:r>
        <w:rPr>
          <w:sz w:val="24"/>
        </w:rPr>
        <w:t>Homeostasi tubuh</w:t>
      </w:r>
    </w:p>
    <w:p>
      <w:pPr>
        <w:pStyle w:val="BodyText"/>
        <w:rPr>
          <w:sz w:val="26"/>
        </w:rPr>
      </w:pPr>
    </w:p>
    <w:p>
      <w:pPr>
        <w:pStyle w:val="ListParagraph"/>
        <w:numPr>
          <w:ilvl w:val="3"/>
          <w:numId w:val="8"/>
        </w:numPr>
        <w:tabs>
          <w:tab w:pos="1969" w:val="left" w:leader="none"/>
        </w:tabs>
        <w:spacing w:line="240" w:lineRule="auto" w:before="179" w:after="0"/>
        <w:ind w:left="1968" w:right="0" w:hanging="361"/>
        <w:jc w:val="left"/>
        <w:rPr>
          <w:sz w:val="24"/>
        </w:rPr>
      </w:pPr>
      <w:r>
        <w:rPr>
          <w:sz w:val="24"/>
        </w:rPr>
        <w:t>Peremajaan</w:t>
      </w:r>
    </w:p>
    <w:p>
      <w:pPr>
        <w:pStyle w:val="BodyText"/>
        <w:rPr>
          <w:sz w:val="26"/>
        </w:rPr>
      </w:pPr>
    </w:p>
    <w:p>
      <w:pPr>
        <w:pStyle w:val="Heading2"/>
        <w:numPr>
          <w:ilvl w:val="2"/>
          <w:numId w:val="8"/>
        </w:numPr>
        <w:tabs>
          <w:tab w:pos="1609" w:val="left" w:leader="none"/>
        </w:tabs>
        <w:spacing w:line="240" w:lineRule="auto" w:before="179" w:after="0"/>
        <w:ind w:left="1608" w:right="0" w:hanging="721"/>
        <w:jc w:val="both"/>
      </w:pPr>
      <w:bookmarkStart w:name="_bookmark32" w:id="50"/>
      <w:bookmarkEnd w:id="50"/>
      <w:r>
        <w:rPr>
          <w:b w:val="0"/>
        </w:rPr>
      </w:r>
      <w:bookmarkStart w:name="_bookmark32" w:id="51"/>
      <w:bookmarkEnd w:id="51"/>
      <w:r>
        <w:rPr/>
        <w:t>K</w:t>
      </w:r>
      <w:r>
        <w:rPr/>
        <w:t>lasifikasi Sistem</w:t>
      </w:r>
      <w:r>
        <w:rPr>
          <w:spacing w:val="-7"/>
        </w:rPr>
        <w:t> </w:t>
      </w:r>
      <w:r>
        <w:rPr/>
        <w:t>Imun</w:t>
      </w:r>
    </w:p>
    <w:p>
      <w:pPr>
        <w:pStyle w:val="BodyText"/>
        <w:spacing w:before="7"/>
        <w:rPr>
          <w:b/>
          <w:sz w:val="23"/>
        </w:rPr>
      </w:pPr>
    </w:p>
    <w:p>
      <w:pPr>
        <w:pStyle w:val="BodyText"/>
        <w:spacing w:line="480" w:lineRule="auto"/>
        <w:ind w:left="888" w:right="1340" w:firstLine="427"/>
        <w:jc w:val="both"/>
      </w:pPr>
      <w:r>
        <w:rPr/>
        <w:t>Berdasarkan respon terhadap suatu jenis penyakit, sistem imun dibagi menjadi dua macam, yaitu Sistem Imun Non-Spesifik dan Sistem Imun Spesifik (Dr. Hasdianah HR., Prima Dewi, 2014).</w:t>
      </w:r>
    </w:p>
    <w:p>
      <w:pPr>
        <w:pStyle w:val="ListParagraph"/>
        <w:numPr>
          <w:ilvl w:val="0"/>
          <w:numId w:val="15"/>
        </w:numPr>
        <w:tabs>
          <w:tab w:pos="1609" w:val="left" w:leader="none"/>
        </w:tabs>
        <w:spacing w:line="240" w:lineRule="auto" w:before="202" w:after="0"/>
        <w:ind w:left="1608" w:right="0" w:hanging="361"/>
        <w:jc w:val="both"/>
        <w:rPr>
          <w:sz w:val="24"/>
        </w:rPr>
      </w:pPr>
      <w:r>
        <w:rPr>
          <w:sz w:val="24"/>
        </w:rPr>
        <w:t>Sistem Imun Non-Spesifik/ Innate/</w:t>
      </w:r>
      <w:r>
        <w:rPr>
          <w:spacing w:val="3"/>
          <w:sz w:val="24"/>
        </w:rPr>
        <w:t> </w:t>
      </w:r>
      <w:r>
        <w:rPr>
          <w:sz w:val="24"/>
        </w:rPr>
        <w:t>Non-Adaptif</w:t>
      </w:r>
    </w:p>
    <w:p>
      <w:pPr>
        <w:pStyle w:val="BodyText"/>
        <w:rPr>
          <w:sz w:val="26"/>
        </w:rPr>
      </w:pPr>
    </w:p>
    <w:p>
      <w:pPr>
        <w:pStyle w:val="BodyText"/>
        <w:spacing w:line="480" w:lineRule="auto" w:before="176"/>
        <w:ind w:left="1248" w:right="1339" w:firstLine="360"/>
        <w:jc w:val="both"/>
      </w:pPr>
      <w:r>
        <w:rPr/>
        <w:t>Sistem Imun Non-Spesifik yaitu sistem imun yang melawan penyakit denganng cara yang sama kepada semua jenis penyakit. Sistem imun ini tidak membeda-bedakan responnya kepada setiap jenis penyakitnya, oleh karena itu disebut non-spesifik. Sistem imun ini bekerja dengan cepat dan selalu siap jika tubuh di datangkan penyakit.</w:t>
      </w:r>
    </w:p>
    <w:p>
      <w:pPr>
        <w:pStyle w:val="BodyText"/>
        <w:spacing w:before="202"/>
        <w:ind w:left="1248"/>
        <w:jc w:val="both"/>
      </w:pPr>
      <w:r>
        <w:rPr/>
        <w:t>Sistem imun non-spesifik mempunyai empat jenis pertahanan yaitu:</w:t>
      </w:r>
    </w:p>
    <w:p>
      <w:pPr>
        <w:pStyle w:val="BodyText"/>
        <w:rPr>
          <w:sz w:val="26"/>
        </w:rPr>
      </w:pPr>
    </w:p>
    <w:p>
      <w:pPr>
        <w:pStyle w:val="ListParagraph"/>
        <w:numPr>
          <w:ilvl w:val="1"/>
          <w:numId w:val="15"/>
        </w:numPr>
        <w:tabs>
          <w:tab w:pos="1969" w:val="left" w:leader="none"/>
        </w:tabs>
        <w:spacing w:line="240" w:lineRule="auto" w:before="177" w:after="0"/>
        <w:ind w:left="1968" w:right="0" w:hanging="361"/>
        <w:jc w:val="left"/>
        <w:rPr>
          <w:sz w:val="24"/>
        </w:rPr>
      </w:pPr>
      <w:r>
        <w:rPr>
          <w:sz w:val="24"/>
        </w:rPr>
        <w:t>Pertahanan Fisik/</w:t>
      </w:r>
      <w:r>
        <w:rPr>
          <w:spacing w:val="1"/>
          <w:sz w:val="24"/>
        </w:rPr>
        <w:t> </w:t>
      </w:r>
      <w:r>
        <w:rPr>
          <w:sz w:val="24"/>
        </w:rPr>
        <w:t>Mekanis</w:t>
      </w:r>
    </w:p>
    <w:p>
      <w:pPr>
        <w:pStyle w:val="BodyText"/>
        <w:rPr>
          <w:sz w:val="26"/>
        </w:rPr>
      </w:pPr>
    </w:p>
    <w:p>
      <w:pPr>
        <w:pStyle w:val="BodyText"/>
        <w:spacing w:line="480" w:lineRule="auto" w:before="174"/>
        <w:ind w:left="1968" w:right="1339" w:firstLine="339"/>
        <w:jc w:val="both"/>
      </w:pPr>
      <w:r>
        <w:rPr/>
        <w:t>Pertahanan fisik dapat berupa kulit, lapisan kulit atau mukosa atau lender. Silia atau rambut pada saluran nafas, mekanisme batuk dan bersin. Pertahanan fisik ini umumnya melindungi tubuh dari penyakit yang berasal dari lingkungan atau luar tubuh kita. Penyakit yang</w:t>
      </w:r>
    </w:p>
    <w:p>
      <w:pPr>
        <w:spacing w:after="0" w:line="480" w:lineRule="auto"/>
        <w:jc w:val="both"/>
        <w:sectPr>
          <w:headerReference w:type="default" r:id="rId58"/>
          <w:footerReference w:type="default" r:id="rId59"/>
          <w:pgSz w:w="11910" w:h="16840"/>
          <w:pgMar w:header="749" w:footer="0" w:top="960" w:bottom="280" w:left="1380" w:right="360"/>
          <w:pgNumType w:start="19"/>
        </w:sectPr>
      </w:pPr>
    </w:p>
    <w:p>
      <w:pPr>
        <w:pStyle w:val="BodyText"/>
        <w:rPr>
          <w:sz w:val="20"/>
        </w:rPr>
      </w:pPr>
    </w:p>
    <w:p>
      <w:pPr>
        <w:pStyle w:val="BodyText"/>
        <w:rPr>
          <w:sz w:val="20"/>
        </w:rPr>
      </w:pPr>
    </w:p>
    <w:p>
      <w:pPr>
        <w:pStyle w:val="BodyText"/>
        <w:spacing w:before="11"/>
        <w:rPr>
          <w:sz w:val="22"/>
        </w:rPr>
      </w:pPr>
    </w:p>
    <w:p>
      <w:pPr>
        <w:pStyle w:val="BodyText"/>
        <w:spacing w:line="482" w:lineRule="auto"/>
        <w:ind w:left="1968" w:right="1104"/>
      </w:pPr>
      <w:r>
        <w:rPr/>
        <w:t>berasal dari lingkungan atau luar tubuh kita. Pertahanan ini merupakan pelindung pertama pada tubuh kita.</w:t>
      </w:r>
    </w:p>
    <w:p>
      <w:pPr>
        <w:pStyle w:val="ListParagraph"/>
        <w:numPr>
          <w:ilvl w:val="1"/>
          <w:numId w:val="15"/>
        </w:numPr>
        <w:tabs>
          <w:tab w:pos="1969" w:val="left" w:leader="none"/>
        </w:tabs>
        <w:spacing w:line="240" w:lineRule="auto" w:before="196" w:after="0"/>
        <w:ind w:left="1968" w:right="0" w:hanging="361"/>
        <w:jc w:val="both"/>
        <w:rPr>
          <w:sz w:val="24"/>
        </w:rPr>
      </w:pPr>
      <w:r>
        <w:rPr>
          <w:sz w:val="24"/>
        </w:rPr>
        <w:t>Pertahanan</w:t>
      </w:r>
      <w:r>
        <w:rPr>
          <w:spacing w:val="1"/>
          <w:sz w:val="24"/>
        </w:rPr>
        <w:t> </w:t>
      </w:r>
      <w:r>
        <w:rPr>
          <w:sz w:val="24"/>
        </w:rPr>
        <w:t>Biokimia</w:t>
      </w:r>
    </w:p>
    <w:p>
      <w:pPr>
        <w:pStyle w:val="BodyText"/>
        <w:rPr>
          <w:sz w:val="26"/>
        </w:rPr>
      </w:pPr>
    </w:p>
    <w:p>
      <w:pPr>
        <w:pStyle w:val="BodyText"/>
        <w:spacing w:line="480" w:lineRule="auto" w:before="174"/>
        <w:ind w:left="1968" w:right="1335" w:firstLine="339"/>
        <w:jc w:val="both"/>
      </w:pPr>
      <w:r>
        <w:rPr/>
        <w:t>Pertahanan Biokimia yaitu pertahanan yang berupa zat-zat kimia yang akan menangani mikroba yang lolos dari pertahanan fisik. Pertahanan ini dapat berubapa pH asam yang dikeluarkan oleh kelenjar keringat, asam lambung yang diproduksi oleh lambung, air susu, dan saliva.</w:t>
      </w:r>
    </w:p>
    <w:p>
      <w:pPr>
        <w:pStyle w:val="ListParagraph"/>
        <w:numPr>
          <w:ilvl w:val="1"/>
          <w:numId w:val="15"/>
        </w:numPr>
        <w:tabs>
          <w:tab w:pos="1969" w:val="left" w:leader="none"/>
        </w:tabs>
        <w:spacing w:line="240" w:lineRule="auto" w:before="205" w:after="0"/>
        <w:ind w:left="1968" w:right="0" w:hanging="361"/>
        <w:jc w:val="both"/>
        <w:rPr>
          <w:sz w:val="24"/>
        </w:rPr>
      </w:pPr>
      <w:r>
        <w:rPr>
          <w:sz w:val="24"/>
        </w:rPr>
        <w:t>Pertahanan</w:t>
      </w:r>
      <w:r>
        <w:rPr>
          <w:spacing w:val="-1"/>
          <w:sz w:val="24"/>
        </w:rPr>
        <w:t> </w:t>
      </w:r>
      <w:r>
        <w:rPr>
          <w:sz w:val="24"/>
        </w:rPr>
        <w:t>Humoral</w:t>
      </w:r>
    </w:p>
    <w:p>
      <w:pPr>
        <w:pStyle w:val="BodyText"/>
        <w:rPr>
          <w:sz w:val="26"/>
        </w:rPr>
      </w:pPr>
    </w:p>
    <w:p>
      <w:pPr>
        <w:pStyle w:val="BodyText"/>
        <w:spacing w:line="480" w:lineRule="auto" w:before="174"/>
        <w:ind w:left="1968" w:right="1336" w:firstLine="339"/>
        <w:jc w:val="both"/>
      </w:pPr>
      <w:r>
        <w:rPr/>
        <w:t>Pertahanan ini disebut humoral karena melibatkan molekul- molekul yang larut untuk melawan mikroba. Biasanya molekul yang bekerja adalah molekul yang berada di sekitar daerah yang dialuli oleh mikroba. Contohnya molekul larut yang bekerja pada pertahanan ini adalah interferon (IFN), Defensien, Kateisidin, dan Sitem Komplomen.</w:t>
      </w:r>
    </w:p>
    <w:p>
      <w:pPr>
        <w:pStyle w:val="ListParagraph"/>
        <w:numPr>
          <w:ilvl w:val="1"/>
          <w:numId w:val="15"/>
        </w:numPr>
        <w:tabs>
          <w:tab w:pos="1969" w:val="left" w:leader="none"/>
        </w:tabs>
        <w:spacing w:line="240" w:lineRule="auto" w:before="202" w:after="0"/>
        <w:ind w:left="1968" w:right="0" w:hanging="361"/>
        <w:jc w:val="both"/>
        <w:rPr>
          <w:sz w:val="24"/>
        </w:rPr>
      </w:pPr>
      <w:r>
        <w:rPr>
          <w:sz w:val="24"/>
        </w:rPr>
        <w:t>Pertahanan</w:t>
      </w:r>
      <w:r>
        <w:rPr>
          <w:spacing w:val="-1"/>
          <w:sz w:val="24"/>
        </w:rPr>
        <w:t> </w:t>
      </w:r>
      <w:r>
        <w:rPr>
          <w:sz w:val="24"/>
        </w:rPr>
        <w:t>Seluler</w:t>
      </w:r>
    </w:p>
    <w:p>
      <w:pPr>
        <w:pStyle w:val="BodyText"/>
        <w:rPr>
          <w:sz w:val="26"/>
        </w:rPr>
      </w:pPr>
    </w:p>
    <w:p>
      <w:pPr>
        <w:pStyle w:val="BodyText"/>
        <w:spacing w:line="480" w:lineRule="auto" w:before="174"/>
        <w:ind w:left="1968" w:right="1340" w:firstLine="339"/>
        <w:jc w:val="both"/>
      </w:pPr>
      <w:r>
        <w:rPr/>
        <w:t>Pertahanan ini melibatkan sel-sel sistem imun dalam melawan mikroba. Sel-sel tersebut ada yang ditemukan pada sirkulasi darah dan ada juga yang di jaringan. Neutrofil, Basofil, Eusinofil, Monosit, dan sel NK adalah sel sistem imun non-spesifik yang biasa ditemukan pada sirkulasi darah. Sedangkan sel yang biasa ditemukan pada jaringan adalah sel Mast, Makrofag dan sel NK</w:t>
      </w:r>
    </w:p>
    <w:p>
      <w:pPr>
        <w:spacing w:after="0" w:line="480" w:lineRule="auto"/>
        <w:jc w:val="both"/>
        <w:sectPr>
          <w:headerReference w:type="default" r:id="rId60"/>
          <w:footerReference w:type="default" r:id="rId61"/>
          <w:pgSz w:w="11910" w:h="16840"/>
          <w:pgMar w:header="749" w:footer="0" w:top="960" w:bottom="280" w:left="1380" w:right="360"/>
          <w:pgNumType w:start="20"/>
        </w:sectPr>
      </w:pPr>
    </w:p>
    <w:p>
      <w:pPr>
        <w:pStyle w:val="BodyText"/>
        <w:rPr>
          <w:sz w:val="20"/>
        </w:rPr>
      </w:pPr>
    </w:p>
    <w:p>
      <w:pPr>
        <w:pStyle w:val="BodyText"/>
        <w:rPr>
          <w:sz w:val="20"/>
        </w:rPr>
      </w:pPr>
    </w:p>
    <w:p>
      <w:pPr>
        <w:pStyle w:val="BodyText"/>
        <w:spacing w:before="2"/>
        <w:rPr>
          <w:sz w:val="23"/>
        </w:rPr>
      </w:pPr>
    </w:p>
    <w:p>
      <w:pPr>
        <w:pStyle w:val="ListParagraph"/>
        <w:numPr>
          <w:ilvl w:val="0"/>
          <w:numId w:val="15"/>
        </w:numPr>
        <w:tabs>
          <w:tab w:pos="1609" w:val="left" w:leader="none"/>
        </w:tabs>
        <w:spacing w:line="240" w:lineRule="auto" w:before="0" w:after="0"/>
        <w:ind w:left="1608" w:right="0" w:hanging="361"/>
        <w:jc w:val="left"/>
        <w:rPr>
          <w:sz w:val="24"/>
        </w:rPr>
      </w:pPr>
      <w:r>
        <w:rPr>
          <w:sz w:val="24"/>
        </w:rPr>
        <w:t>Sistem Imun Spesifik/</w:t>
      </w:r>
      <w:r>
        <w:rPr>
          <w:spacing w:val="1"/>
          <w:sz w:val="24"/>
        </w:rPr>
        <w:t> </w:t>
      </w:r>
      <w:r>
        <w:rPr>
          <w:sz w:val="24"/>
        </w:rPr>
        <w:t>Adaptif</w:t>
      </w:r>
    </w:p>
    <w:p>
      <w:pPr>
        <w:pStyle w:val="BodyText"/>
        <w:rPr>
          <w:sz w:val="26"/>
        </w:rPr>
      </w:pPr>
    </w:p>
    <w:p>
      <w:pPr>
        <w:pStyle w:val="BodyText"/>
        <w:spacing w:line="480" w:lineRule="auto" w:before="174"/>
        <w:ind w:left="1248" w:right="1338" w:firstLine="360"/>
        <w:jc w:val="both"/>
      </w:pPr>
      <w:r>
        <w:rPr/>
        <w:t>Sistem Imun Spesifik yaitu sistem yang membutuhkan pajanan atau bisa disebut harus mengenal dahulu jenis mikroba yang akan ditangani. Sistem imun ini bekerja secara spesifik karena respon terhadap setiap jenis mikroba berbeda. Karena membutuhkan pajanan, sistem imun ini membutuhkan waktu yang agak lama untuk menimbulkan respon. Namun jika sistem imun ini sudah terpajan oleh suatu mikroba atau penyakit, maka perlindungan yang diberikan dapat bertahan lama karena sistem imun ini mempunyai memory terhadap pajanan yang didapat.</w:t>
      </w:r>
    </w:p>
    <w:p>
      <w:pPr>
        <w:pStyle w:val="BodyText"/>
        <w:spacing w:before="202"/>
        <w:ind w:left="1248"/>
        <w:jc w:val="both"/>
      </w:pPr>
      <w:r>
        <w:rPr/>
        <w:t>Sitem imun ini dibagi menjadi dua yaitu:</w:t>
      </w:r>
    </w:p>
    <w:p>
      <w:pPr>
        <w:pStyle w:val="BodyText"/>
        <w:rPr>
          <w:sz w:val="26"/>
        </w:rPr>
      </w:pPr>
    </w:p>
    <w:p>
      <w:pPr>
        <w:pStyle w:val="ListParagraph"/>
        <w:numPr>
          <w:ilvl w:val="1"/>
          <w:numId w:val="15"/>
        </w:numPr>
        <w:tabs>
          <w:tab w:pos="1969" w:val="left" w:leader="none"/>
        </w:tabs>
        <w:spacing w:line="240" w:lineRule="auto" w:before="179" w:after="0"/>
        <w:ind w:left="1968" w:right="0" w:hanging="361"/>
        <w:jc w:val="both"/>
        <w:rPr>
          <w:sz w:val="24"/>
        </w:rPr>
      </w:pPr>
      <w:r>
        <w:rPr>
          <w:sz w:val="24"/>
        </w:rPr>
        <w:t>Sistem Imun Spesifik</w:t>
      </w:r>
      <w:r>
        <w:rPr>
          <w:spacing w:val="1"/>
          <w:sz w:val="24"/>
        </w:rPr>
        <w:t> </w:t>
      </w:r>
      <w:r>
        <w:rPr>
          <w:sz w:val="24"/>
        </w:rPr>
        <w:t>Humoral</w:t>
      </w:r>
    </w:p>
    <w:p>
      <w:pPr>
        <w:pStyle w:val="BodyText"/>
        <w:rPr>
          <w:sz w:val="26"/>
        </w:rPr>
      </w:pPr>
    </w:p>
    <w:p>
      <w:pPr>
        <w:pStyle w:val="BodyText"/>
        <w:spacing w:line="480" w:lineRule="auto" w:before="174"/>
        <w:ind w:left="1968" w:right="1340" w:firstLine="485"/>
        <w:jc w:val="both"/>
      </w:pPr>
      <w:r>
        <w:rPr/>
        <w:t>Yang paling berperan pada sistem imun spesifik humoral ini ada sel B atau Limfosit B. Sel B ini berasal dari sumsum tulang dan akan menghasilkan sel Plasma lalu menghasilkan Antibodi. Antibodi inilah yang akan melindungi tubuh kita dari infeksi eksternal, virus dan bakteri, serta menetralkan toksinnya.</w:t>
      </w:r>
    </w:p>
    <w:p>
      <w:pPr>
        <w:pStyle w:val="ListParagraph"/>
        <w:numPr>
          <w:ilvl w:val="1"/>
          <w:numId w:val="15"/>
        </w:numPr>
        <w:tabs>
          <w:tab w:pos="1969" w:val="left" w:leader="none"/>
        </w:tabs>
        <w:spacing w:line="240" w:lineRule="auto" w:before="203" w:after="0"/>
        <w:ind w:left="1968" w:right="0" w:hanging="361"/>
        <w:jc w:val="both"/>
        <w:rPr>
          <w:sz w:val="24"/>
        </w:rPr>
      </w:pPr>
      <w:r>
        <w:rPr>
          <w:sz w:val="24"/>
        </w:rPr>
        <w:t>Sistem Imun Spesifik</w:t>
      </w:r>
      <w:r>
        <w:rPr>
          <w:spacing w:val="1"/>
          <w:sz w:val="24"/>
        </w:rPr>
        <w:t> </w:t>
      </w:r>
      <w:r>
        <w:rPr>
          <w:sz w:val="24"/>
        </w:rPr>
        <w:t>Seluler</w:t>
      </w:r>
    </w:p>
    <w:p>
      <w:pPr>
        <w:pStyle w:val="BodyText"/>
        <w:rPr>
          <w:sz w:val="26"/>
        </w:rPr>
      </w:pPr>
    </w:p>
    <w:p>
      <w:pPr>
        <w:pStyle w:val="BodyText"/>
        <w:spacing w:line="480" w:lineRule="auto" w:before="174"/>
        <w:ind w:left="1968" w:right="1341" w:firstLine="485"/>
        <w:jc w:val="both"/>
      </w:pPr>
      <w:r>
        <w:rPr/>
        <w:t>Pada sistem imun ini, sel T Limfosit T yang paling berperan. Sel ini juga berasal dari sumsum tulang, namun dimatangkan di Timus. Fungsi umum sistem imun ini adalah melawan bakteri yang hidup intraseluler, virus, jamur, parasit dan tumor. Sel T nantinya akan</w:t>
      </w:r>
    </w:p>
    <w:p>
      <w:pPr>
        <w:spacing w:after="0" w:line="480" w:lineRule="auto"/>
        <w:jc w:val="both"/>
        <w:sectPr>
          <w:headerReference w:type="default" r:id="rId62"/>
          <w:footerReference w:type="default" r:id="rId63"/>
          <w:pgSz w:w="11910" w:h="16840"/>
          <w:pgMar w:header="749" w:footer="0" w:top="960" w:bottom="280" w:left="1380" w:right="360"/>
          <w:pgNumType w:start="21"/>
        </w:sectPr>
      </w:pPr>
    </w:p>
    <w:p>
      <w:pPr>
        <w:pStyle w:val="BodyText"/>
        <w:rPr>
          <w:sz w:val="20"/>
        </w:rPr>
      </w:pPr>
    </w:p>
    <w:p>
      <w:pPr>
        <w:pStyle w:val="BodyText"/>
        <w:rPr>
          <w:sz w:val="20"/>
        </w:rPr>
      </w:pPr>
    </w:p>
    <w:p>
      <w:pPr>
        <w:pStyle w:val="BodyText"/>
        <w:spacing w:before="11"/>
        <w:rPr>
          <w:sz w:val="22"/>
        </w:rPr>
      </w:pPr>
    </w:p>
    <w:p>
      <w:pPr>
        <w:pStyle w:val="BodyText"/>
        <w:spacing w:line="482" w:lineRule="auto"/>
        <w:ind w:left="1968" w:right="1382"/>
      </w:pPr>
      <w:r>
        <w:rPr/>
        <w:t>menghasilkan berbagai macam sel, yaitu sel CD4+(Th2), CD8+, dan Ts</w:t>
      </w:r>
      <w:r>
        <w:rPr>
          <w:spacing w:val="-1"/>
        </w:rPr>
        <w:t> </w:t>
      </w:r>
      <w:r>
        <w:rPr/>
        <w:t>(Th3).</w:t>
      </w:r>
    </w:p>
    <w:p>
      <w:pPr>
        <w:pStyle w:val="Heading2"/>
        <w:numPr>
          <w:ilvl w:val="2"/>
          <w:numId w:val="8"/>
        </w:numPr>
        <w:tabs>
          <w:tab w:pos="1455" w:val="left" w:leader="none"/>
        </w:tabs>
        <w:spacing w:line="240" w:lineRule="auto" w:before="199" w:after="0"/>
        <w:ind w:left="1454" w:right="0" w:hanging="567"/>
        <w:jc w:val="both"/>
      </w:pPr>
      <w:bookmarkStart w:name="_bookmark33" w:id="52"/>
      <w:bookmarkEnd w:id="52"/>
      <w:r>
        <w:rPr>
          <w:b w:val="0"/>
        </w:rPr>
      </w:r>
      <w:bookmarkStart w:name="_bookmark33" w:id="53"/>
      <w:bookmarkEnd w:id="53"/>
      <w:r>
        <w:rPr/>
        <w:t>M</w:t>
      </w:r>
      <w:r>
        <w:rPr/>
        <w:t>ekanisme Sistem</w:t>
      </w:r>
      <w:r>
        <w:rPr>
          <w:spacing w:val="-3"/>
        </w:rPr>
        <w:t> </w:t>
      </w:r>
      <w:r>
        <w:rPr/>
        <w:t>Imun</w:t>
      </w:r>
    </w:p>
    <w:p>
      <w:pPr>
        <w:pStyle w:val="BodyText"/>
        <w:spacing w:before="6"/>
        <w:rPr>
          <w:b/>
          <w:sz w:val="23"/>
        </w:rPr>
      </w:pPr>
    </w:p>
    <w:p>
      <w:pPr>
        <w:pStyle w:val="BodyText"/>
        <w:spacing w:line="480" w:lineRule="auto"/>
        <w:ind w:left="888" w:right="1337" w:firstLine="427"/>
        <w:jc w:val="both"/>
      </w:pPr>
      <w:r>
        <w:rPr/>
        <w:t>Ketika mikroba masuk ke dalam tubuh manusia, mikroba tersebut akan melewati tiga lapis pertahanan sistem imun. Pertahanan lapis pertama berisi sistem imun non-spesifik terutama fisik atau mekanis, mikroba masuk ke dalam tubuh. Pertahanan ini akan mencegah masuknya mikroba masuk ke dalam tubuh. Pertahanan lapis kedua berisi sistem imun non-spesifik khususnya yang seluler. Pertahanan seluler ini nantinya akan mencegah mikroba yang berhasil masuk ke dalam tubuh dengan menghancurkannya. Pertahanan ketiga adalah sistem imun spesifik yang telah dibahas di atas. Ini akan menangani mikroba yang masih balum di tangani oleh sistem imun non-spesifik (Dr. Hasdianah HR., Prima Dewi, 2014).</w:t>
      </w:r>
    </w:p>
    <w:p>
      <w:pPr>
        <w:pStyle w:val="Heading2"/>
        <w:numPr>
          <w:ilvl w:val="2"/>
          <w:numId w:val="8"/>
        </w:numPr>
        <w:tabs>
          <w:tab w:pos="1609" w:val="left" w:leader="none"/>
        </w:tabs>
        <w:spacing w:line="240" w:lineRule="auto" w:before="206" w:after="0"/>
        <w:ind w:left="1608" w:right="0" w:hanging="721"/>
        <w:jc w:val="both"/>
      </w:pPr>
      <w:bookmarkStart w:name="_bookmark34" w:id="54"/>
      <w:bookmarkEnd w:id="54"/>
      <w:r>
        <w:rPr>
          <w:b w:val="0"/>
        </w:rPr>
      </w:r>
      <w:bookmarkStart w:name="_bookmark34" w:id="55"/>
      <w:bookmarkEnd w:id="55"/>
      <w:r>
        <w:rPr/>
        <w:t>F</w:t>
      </w:r>
      <w:r>
        <w:rPr/>
        <w:t>aktor-Faktor yang Mempengaruhi Sistem</w:t>
      </w:r>
      <w:r>
        <w:rPr>
          <w:spacing w:val="-7"/>
        </w:rPr>
        <w:t> </w:t>
      </w:r>
      <w:r>
        <w:rPr/>
        <w:t>Imun</w:t>
      </w:r>
    </w:p>
    <w:p>
      <w:pPr>
        <w:pStyle w:val="BodyText"/>
        <w:spacing w:before="9"/>
        <w:rPr>
          <w:b/>
          <w:sz w:val="23"/>
        </w:rPr>
      </w:pPr>
    </w:p>
    <w:p>
      <w:pPr>
        <w:pStyle w:val="BodyText"/>
        <w:ind w:left="1315"/>
      </w:pPr>
      <w:r>
        <w:rPr/>
        <w:t>Bebrapa faktor yang mempengaruhi sistem imun yaitu:</w:t>
      </w:r>
    </w:p>
    <w:p>
      <w:pPr>
        <w:pStyle w:val="BodyText"/>
        <w:rPr>
          <w:sz w:val="26"/>
        </w:rPr>
      </w:pPr>
    </w:p>
    <w:p>
      <w:pPr>
        <w:pStyle w:val="ListParagraph"/>
        <w:numPr>
          <w:ilvl w:val="3"/>
          <w:numId w:val="8"/>
        </w:numPr>
        <w:tabs>
          <w:tab w:pos="1969" w:val="left" w:leader="none"/>
        </w:tabs>
        <w:spacing w:line="240" w:lineRule="auto" w:before="176" w:after="0"/>
        <w:ind w:left="1968" w:right="0" w:hanging="361"/>
        <w:jc w:val="left"/>
        <w:rPr>
          <w:sz w:val="24"/>
        </w:rPr>
      </w:pPr>
      <w:r>
        <w:rPr>
          <w:sz w:val="24"/>
        </w:rPr>
        <w:t>Usia</w:t>
      </w:r>
    </w:p>
    <w:p>
      <w:pPr>
        <w:pStyle w:val="BodyText"/>
        <w:rPr>
          <w:sz w:val="26"/>
        </w:rPr>
      </w:pPr>
    </w:p>
    <w:p>
      <w:pPr>
        <w:pStyle w:val="ListParagraph"/>
        <w:numPr>
          <w:ilvl w:val="3"/>
          <w:numId w:val="8"/>
        </w:numPr>
        <w:tabs>
          <w:tab w:pos="1969" w:val="left" w:leader="none"/>
        </w:tabs>
        <w:spacing w:line="240" w:lineRule="auto" w:before="179" w:after="0"/>
        <w:ind w:left="1968" w:right="0" w:hanging="361"/>
        <w:jc w:val="left"/>
        <w:rPr>
          <w:sz w:val="24"/>
        </w:rPr>
      </w:pPr>
      <w:r>
        <w:rPr>
          <w:sz w:val="24"/>
        </w:rPr>
        <w:t>Jenis kelamin</w:t>
      </w:r>
    </w:p>
    <w:p>
      <w:pPr>
        <w:pStyle w:val="BodyText"/>
        <w:rPr>
          <w:sz w:val="26"/>
        </w:rPr>
      </w:pPr>
    </w:p>
    <w:p>
      <w:pPr>
        <w:pStyle w:val="ListParagraph"/>
        <w:numPr>
          <w:ilvl w:val="3"/>
          <w:numId w:val="8"/>
        </w:numPr>
        <w:tabs>
          <w:tab w:pos="1969" w:val="left" w:leader="none"/>
        </w:tabs>
        <w:spacing w:line="240" w:lineRule="auto" w:before="177" w:after="0"/>
        <w:ind w:left="1968" w:right="0" w:hanging="361"/>
        <w:jc w:val="left"/>
        <w:rPr>
          <w:sz w:val="24"/>
        </w:rPr>
      </w:pPr>
      <w:r>
        <w:rPr>
          <w:sz w:val="24"/>
        </w:rPr>
        <w:t>Lingkungan</w:t>
      </w:r>
    </w:p>
    <w:p>
      <w:pPr>
        <w:pStyle w:val="BodyText"/>
        <w:rPr>
          <w:sz w:val="26"/>
        </w:rPr>
      </w:pPr>
    </w:p>
    <w:p>
      <w:pPr>
        <w:pStyle w:val="Heading2"/>
        <w:numPr>
          <w:ilvl w:val="1"/>
          <w:numId w:val="8"/>
        </w:numPr>
        <w:tabs>
          <w:tab w:pos="1316" w:val="left" w:leader="none"/>
        </w:tabs>
        <w:spacing w:line="240" w:lineRule="auto" w:before="178" w:after="0"/>
        <w:ind w:left="1315" w:right="0" w:hanging="428"/>
        <w:jc w:val="both"/>
      </w:pPr>
      <w:bookmarkStart w:name="_bookmark35" w:id="56"/>
      <w:bookmarkEnd w:id="56"/>
      <w:r>
        <w:rPr>
          <w:b w:val="0"/>
        </w:rPr>
      </w:r>
      <w:bookmarkStart w:name="_bookmark35" w:id="57"/>
      <w:bookmarkEnd w:id="57"/>
      <w:r>
        <w:rPr/>
        <w:t>Vi</w:t>
      </w:r>
      <w:r>
        <w:rPr/>
        <w:t>rus</w:t>
      </w:r>
      <w:r>
        <w:rPr>
          <w:spacing w:val="-1"/>
        </w:rPr>
        <w:t> </w:t>
      </w:r>
      <w:r>
        <w:rPr/>
        <w:t>COVID-19</w:t>
      </w:r>
    </w:p>
    <w:p>
      <w:pPr>
        <w:pStyle w:val="BodyText"/>
        <w:spacing w:before="7"/>
        <w:rPr>
          <w:b/>
          <w:sz w:val="27"/>
        </w:rPr>
      </w:pPr>
    </w:p>
    <w:p>
      <w:pPr>
        <w:pStyle w:val="Heading2"/>
        <w:numPr>
          <w:ilvl w:val="2"/>
          <w:numId w:val="8"/>
        </w:numPr>
        <w:tabs>
          <w:tab w:pos="1597" w:val="left" w:leader="none"/>
        </w:tabs>
        <w:spacing w:line="240" w:lineRule="auto" w:before="0" w:after="0"/>
        <w:ind w:left="1596" w:right="0" w:hanging="709"/>
        <w:jc w:val="both"/>
      </w:pPr>
      <w:bookmarkStart w:name="_bookmark36" w:id="58"/>
      <w:bookmarkEnd w:id="58"/>
      <w:r>
        <w:rPr>
          <w:b w:val="0"/>
        </w:rPr>
      </w:r>
      <w:bookmarkStart w:name="_bookmark36" w:id="59"/>
      <w:bookmarkEnd w:id="59"/>
      <w:r>
        <w:rPr/>
        <w:t>P</w:t>
      </w:r>
      <w:r>
        <w:rPr/>
        <w:t>engertian</w:t>
      </w:r>
      <w:r>
        <w:rPr>
          <w:spacing w:val="-1"/>
        </w:rPr>
        <w:t> </w:t>
      </w:r>
      <w:r>
        <w:rPr/>
        <w:t>COVID-19</w:t>
      </w:r>
    </w:p>
    <w:p>
      <w:pPr>
        <w:pStyle w:val="BodyText"/>
        <w:spacing w:before="3"/>
        <w:rPr>
          <w:b/>
          <w:sz w:val="36"/>
        </w:rPr>
      </w:pPr>
    </w:p>
    <w:p>
      <w:pPr>
        <w:pStyle w:val="BodyText"/>
        <w:spacing w:line="480" w:lineRule="auto"/>
        <w:ind w:left="888" w:right="1821" w:firstLine="427"/>
      </w:pPr>
      <w:r>
        <w:rPr/>
        <w:t>Coronavirus Disease 2019 (COVID-19) adalah penyakit menular yang disebabkan oleh Severe Acute Respiratory Syndrome Coronavirus 2 (SARS-</w:t>
      </w:r>
    </w:p>
    <w:p>
      <w:pPr>
        <w:spacing w:after="0" w:line="480" w:lineRule="auto"/>
        <w:sectPr>
          <w:headerReference w:type="default" r:id="rId64"/>
          <w:footerReference w:type="default" r:id="rId65"/>
          <w:pgSz w:w="11910" w:h="16840"/>
          <w:pgMar w:header="749" w:footer="0" w:top="960" w:bottom="280" w:left="1380" w:right="360"/>
          <w:pgNumType w:start="22"/>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491"/>
        <w:jc w:val="both"/>
      </w:pPr>
      <w:r>
        <w:rPr/>
        <w:t>CoV-2). SARS-CoV-2 merupakan coronavirus jenis baru yang belum pernah diidentifikasi sebelumnya pada manusia. Ada setidaknya dua jenis coronavirus yang diketahui menyebabkan penyakit yang dapat menimbulkan gejala berat seperti Middle East Respiratory Syndrome (MERS) dan Severe Acute Respiratory Syndrome (SARS). Tanda dan gejala umum infeksi COVID-19 antara lain gejala gangguan pernapasan akut seperti demam, batuk dan sesak napas. Masa inkubasi rata-rata 5-6 hari dengan masa inkubasi terpanjang 14 hari. Pada kasus COVID 19 yang berat dapat menyebabkan pneumonia, sindrom pernapasan akut, gagal ginjal, dan bahkan kematian.</w:t>
      </w:r>
    </w:p>
    <w:p>
      <w:pPr>
        <w:pStyle w:val="BodyText"/>
        <w:spacing w:line="480" w:lineRule="auto" w:before="104"/>
        <w:ind w:left="888" w:right="1486" w:firstLine="427"/>
        <w:jc w:val="both"/>
      </w:pPr>
      <w:r>
        <w:rPr/>
        <w:t>Pada tanggal 31 Desember 2019, WHO China Country Office melaporkan kasus pneumonia yang tidak diketahui etiologinya di Kota Wuhan, Provinsi Hubei, Cina. Pada tanggal 7 Januari 2020, China mengidentifikasi kasus tersebut sebagai jenis baru coronavirus. Pada tanggal 30 Januari 2020 WHO menetapkan COVID-19 sebagai pandemi. Berkaitan dengan kebijakan penanggulangan wabah penyakit menular, Indonesia telah memiliki Undang-Undang Nomor 4 Tahun 1984 tentang wabah penyakit menular, peraturan pemerintah Nomor 40 Tahun 1991 tentang penangulangan wabah penyakit menular, dan peraturan Menteri Kesehatan Nomor 1501/Menkes/Per/X/2010 tentang jenis penyakit menular tertentu yang dapat menimbulkan wabah dan upaya penanggulangan. untuk itu dalam rangka upaya penanggulangan dini wabah COVID-19, Menteri Kesehatan telah mengeluarkan keputusan Menteri Kesehatan Nomor HK.01.07/MENKES/104/2020 tentang Penetapan Infeksi Novel Coronavirus (Infeksi 2019-nCoV) sebagai jenis penyakit yang dapat menimbulkan wabah dan upaya penanggulangannya. penetapan didasari oleh pertimbangan</w:t>
      </w:r>
      <w:r>
        <w:rPr>
          <w:spacing w:val="52"/>
        </w:rPr>
        <w:t> </w:t>
      </w:r>
      <w:r>
        <w:rPr/>
        <w:t>bahwa</w:t>
      </w:r>
    </w:p>
    <w:p>
      <w:pPr>
        <w:spacing w:after="0" w:line="480" w:lineRule="auto"/>
        <w:jc w:val="both"/>
        <w:sectPr>
          <w:headerReference w:type="default" r:id="rId66"/>
          <w:footerReference w:type="default" r:id="rId67"/>
          <w:pgSz w:w="11910" w:h="16840"/>
          <w:pgMar w:header="749" w:footer="0" w:top="960" w:bottom="280" w:left="1380" w:right="360"/>
          <w:pgNumType w:start="23"/>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488"/>
        <w:jc w:val="both"/>
      </w:pPr>
      <w:r>
        <w:rPr/>
        <w:t>Infeksi Novel Coronavirus (Infeksi 2019-nCoV) telah dinyatakan WHO sebagai Kedaruratan Kesehatan Masyarakat yang Meresahkan Dunia (KKMMD)/Public Health Emergency of International Concern (PHEIC). Selain itu meluasnya penyebaran COVID-19 ke berbagai negara dengan risiko penyebaran ke Indonesia terkait dengan mobilitas penduduk, memerlukan upaya penanggulangan terhadap penyakit tersebut (Menteri Kesehatan Republik Indonesia, 2020)</w:t>
      </w:r>
    </w:p>
    <w:p>
      <w:pPr>
        <w:pStyle w:val="Heading2"/>
        <w:numPr>
          <w:ilvl w:val="2"/>
          <w:numId w:val="8"/>
        </w:numPr>
        <w:tabs>
          <w:tab w:pos="1597" w:val="left" w:leader="none"/>
        </w:tabs>
        <w:spacing w:line="240" w:lineRule="auto" w:before="47" w:after="0"/>
        <w:ind w:left="1596" w:right="0" w:hanging="709"/>
        <w:jc w:val="both"/>
      </w:pPr>
      <w:bookmarkStart w:name="_bookmark37" w:id="60"/>
      <w:bookmarkEnd w:id="60"/>
      <w:r>
        <w:rPr>
          <w:b w:val="0"/>
        </w:rPr>
      </w:r>
      <w:bookmarkStart w:name="_bookmark37" w:id="61"/>
      <w:bookmarkEnd w:id="61"/>
      <w:r>
        <w:rPr/>
        <w:t>Etiologi</w:t>
      </w:r>
      <w:r>
        <w:rPr>
          <w:spacing w:val="-1"/>
        </w:rPr>
        <w:t> </w:t>
      </w:r>
      <w:r>
        <w:rPr/>
        <w:t>COVID-19</w:t>
      </w:r>
    </w:p>
    <w:p>
      <w:pPr>
        <w:pStyle w:val="BodyText"/>
        <w:spacing w:before="4"/>
        <w:rPr>
          <w:b/>
          <w:sz w:val="23"/>
        </w:rPr>
      </w:pPr>
    </w:p>
    <w:p>
      <w:pPr>
        <w:pStyle w:val="BodyText"/>
        <w:spacing w:line="480" w:lineRule="auto"/>
        <w:ind w:left="888" w:right="1334" w:firstLine="427"/>
        <w:jc w:val="both"/>
      </w:pPr>
      <w:r>
        <w:rPr/>
        <w:t>Penyebab COVID-19 adalah virus yang tergolong dalam family coronavirus. Coronavirus merupakan virus RNA strain tunggal positif, berkapsul dan tidak bersegmen. Terdapat 4 struktur protein utama pada Coronavirus yaitu: protein N (nukleokapsid), glikoprotein M (membran), glikoprotein spike S (spike), protein E (selubung). Coronavirus tergolong ordo Nidovirales, keluarga Coronaviridae. Coronavirus ini dapat menyebabkan penyakit pada hewan atau manusia. Terdapat</w:t>
      </w:r>
    </w:p>
    <w:p>
      <w:pPr>
        <w:pStyle w:val="BodyText"/>
        <w:spacing w:line="480" w:lineRule="auto" w:before="1"/>
        <w:ind w:left="888" w:right="1334"/>
        <w:jc w:val="both"/>
      </w:pPr>
      <w:r>
        <w:rPr/>
        <w:t>4 genus yaitu alphacoronavirus, betacoronavirus, gammacoronavirus, dan deltacoronavirus. Sebelum adanya COVID- 19, ada 6 jenis coronavirus  yang dapat menginfeksi manusia, yaitu HCoV-229E (alphacoronavirus), HCoV-OC43 (betacoronavirus), HCoVNL63 (alphacoronavirus) HCoV-HKU1 (betacoronavirus), SARS-CoV (betacoronavirus), dan MERS-CoV (betacoronavirus).</w:t>
      </w:r>
    </w:p>
    <w:p>
      <w:pPr>
        <w:pStyle w:val="BodyText"/>
        <w:spacing w:line="480" w:lineRule="auto" w:before="1"/>
        <w:ind w:left="888" w:right="1337" w:firstLine="427"/>
        <w:jc w:val="both"/>
      </w:pPr>
      <w:r>
        <w:rPr/>
        <w:t>Coronavirus yang menjadi etiologi COVID-19 termasuk dalam genus betacoronavirus, umumnya berbentuk bundar dengan beberapa pleomorfik, dan berdiameter 60-140 nm. Hasil analisis filogenetik menunjukkan bahwa virus ini masuk dalam subgenus yang sama dengan coronavirus yang menyebabkan wabah</w:t>
      </w:r>
    </w:p>
    <w:p>
      <w:pPr>
        <w:spacing w:after="0" w:line="480" w:lineRule="auto"/>
        <w:jc w:val="both"/>
        <w:sectPr>
          <w:headerReference w:type="default" r:id="rId68"/>
          <w:footerReference w:type="default" r:id="rId69"/>
          <w:pgSz w:w="11910" w:h="16840"/>
          <w:pgMar w:header="749" w:footer="0" w:top="960" w:bottom="280" w:left="1380" w:right="360"/>
          <w:pgNumType w:start="24"/>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7"/>
        <w:jc w:val="both"/>
      </w:pPr>
      <w:r>
        <w:rPr/>
        <w:t>SARS pada 2002- 2004 silam, yaitu Sarbecovirus. Atas dasar ini, International Committee on Taxonomy of Viruses (ICTV) memberikan nama penyebab COVID-19 sebagai SARS-CoV-2.</w:t>
      </w:r>
    </w:p>
    <w:p>
      <w:pPr>
        <w:pStyle w:val="BodyText"/>
        <w:spacing w:line="480" w:lineRule="auto"/>
        <w:ind w:left="888" w:right="1336" w:firstLine="427"/>
        <w:jc w:val="both"/>
      </w:pPr>
      <w:r>
        <w:rPr/>
        <w:t>Belum dipastikan berapa lama virus penyebab COVID-19 bertahan di atas permukaan, tetapi perilaku virus ini menyerupai jenis-jenis coronavirus lainnya. Lamanya coronavirus bertahan mungkin dipengaruhi kondisi-kondisi yang berbeda (seperti jenis permukaan, suhu atau kelembapan lingkungan). Penelitian (Doremalen et al, 2020) menunjukkan bahwa SARS-CoV-2 dapat  bertahan selama 72 jam pada permukaan plastik dan stainless steel, kurang dari 4 jam pada tembaga dan kurang dari 24 jam pada kardus. Seperti virus corona lain, SARS- COV-2 sensitif terhadap sinar ultraviolet dan panas. Efektif dapat dinonaktifkan dengan pelarut lemak (lipid solvents) seperti eter, etanol 75%, ethanol, disinfektan yang mengandung klorin, asam peroksiasetat, dan khloroform (kecuali khlorheksidin) (Menteri Kesehatan Republik Indonesia,</w:t>
      </w:r>
      <w:r>
        <w:rPr>
          <w:spacing w:val="2"/>
        </w:rPr>
        <w:t> </w:t>
      </w:r>
      <w:r>
        <w:rPr/>
        <w:t>2020).</w:t>
      </w:r>
    </w:p>
    <w:p>
      <w:pPr>
        <w:pStyle w:val="Heading2"/>
        <w:numPr>
          <w:ilvl w:val="2"/>
          <w:numId w:val="8"/>
        </w:numPr>
        <w:tabs>
          <w:tab w:pos="1609" w:val="left" w:leader="none"/>
        </w:tabs>
        <w:spacing w:line="240" w:lineRule="auto" w:before="45" w:after="0"/>
        <w:ind w:left="1608" w:right="0" w:hanging="721"/>
        <w:jc w:val="both"/>
      </w:pPr>
      <w:bookmarkStart w:name="_bookmark38" w:id="62"/>
      <w:bookmarkEnd w:id="62"/>
      <w:r>
        <w:rPr>
          <w:b w:val="0"/>
        </w:rPr>
      </w:r>
      <w:bookmarkStart w:name="_bookmark38" w:id="63"/>
      <w:bookmarkEnd w:id="63"/>
      <w:r>
        <w:rPr/>
        <w:t>M</w:t>
      </w:r>
      <w:r>
        <w:rPr/>
        <w:t>anifestasi</w:t>
      </w:r>
      <w:r>
        <w:rPr>
          <w:spacing w:val="-1"/>
        </w:rPr>
        <w:t> </w:t>
      </w:r>
      <w:r>
        <w:rPr/>
        <w:t>Klinis</w:t>
      </w:r>
    </w:p>
    <w:p>
      <w:pPr>
        <w:pStyle w:val="BodyText"/>
        <w:spacing w:before="7"/>
        <w:rPr>
          <w:b/>
          <w:sz w:val="23"/>
        </w:rPr>
      </w:pPr>
    </w:p>
    <w:p>
      <w:pPr>
        <w:pStyle w:val="BodyText"/>
        <w:spacing w:line="480" w:lineRule="auto"/>
        <w:ind w:left="888" w:right="1340" w:firstLine="427"/>
        <w:jc w:val="both"/>
      </w:pPr>
      <w:r>
        <w:rPr/>
        <w:t>Gejala-gejala yang dialami biasanya bersifat ringan dan muncul secara bertahap. Beberapa orang yang terinfeksi tidak menunjukkan gejala apapun dan tetap merasa sehat. Gejala COVID-19 yang paling umum adalah demam, rasa lelah, dan batuk kering. Beberapa pasien mungkin mengalami rasa nyeri dan sakit, hidung tersumbat, pilek, nyeri kepala, konjungtivitis, sakit tenggorokan, diare, hilang penciuman dan pembauan atau ruam kulit.</w:t>
      </w:r>
    </w:p>
    <w:p>
      <w:pPr>
        <w:pStyle w:val="BodyText"/>
        <w:spacing w:line="480" w:lineRule="auto" w:before="1"/>
        <w:ind w:left="888" w:right="1340" w:firstLine="427"/>
        <w:jc w:val="both"/>
      </w:pPr>
      <w:r>
        <w:rPr/>
        <w:t>Menurut data dari negara-negara yang terkena dampak awal pandemi, 40% kasus akan mengalami penyakit ringan, 40% akan mengalami penyakit sedang termasuk pneumonia, 15% kasus akan mengalami penyakit parah, dan 5% kasus</w:t>
      </w:r>
    </w:p>
    <w:p>
      <w:pPr>
        <w:spacing w:after="0" w:line="480" w:lineRule="auto"/>
        <w:jc w:val="both"/>
        <w:sectPr>
          <w:headerReference w:type="default" r:id="rId70"/>
          <w:footerReference w:type="default" r:id="rId71"/>
          <w:pgSz w:w="11910" w:h="16840"/>
          <w:pgMar w:header="749" w:footer="0" w:top="960" w:bottom="280" w:left="1380" w:right="360"/>
          <w:pgNumType w:start="25"/>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8"/>
        <w:jc w:val="both"/>
      </w:pPr>
      <w:r>
        <w:rPr/>
        <w:t>akan mengalami kondisi kritis. Pasien dengan gejala ringan dilaporkan sembuh setelah 1 minggu. Pada kasus berat akan mengalami Acute Respiratory Distress Syndrome (ARDS), sepsis dan syok septik, gagal multi-organ, termasuk gagal ginjal atau gagal jantung akut hingga berakibat kematian. Orang lanjut usia (lansia) dan orang dengan kondisi medis yang sudah ada sebelumnya seperti tekanan darah tinggi, gangguan jantung dan paru, diabetes dan kanker berisiko lebih besar mengalami keparahan (Menteri Kesehatan Republik  Indonesia,  2020).</w:t>
      </w:r>
    </w:p>
    <w:p>
      <w:pPr>
        <w:pStyle w:val="Heading2"/>
        <w:numPr>
          <w:ilvl w:val="2"/>
          <w:numId w:val="8"/>
        </w:numPr>
        <w:tabs>
          <w:tab w:pos="1609" w:val="left" w:leader="none"/>
        </w:tabs>
        <w:spacing w:line="240" w:lineRule="auto" w:before="47" w:after="0"/>
        <w:ind w:left="1608" w:right="0" w:hanging="721"/>
        <w:jc w:val="both"/>
      </w:pPr>
      <w:bookmarkStart w:name="_bookmark39" w:id="64"/>
      <w:bookmarkEnd w:id="64"/>
      <w:r>
        <w:rPr>
          <w:b w:val="0"/>
        </w:rPr>
      </w:r>
      <w:bookmarkStart w:name="_bookmark39" w:id="65"/>
      <w:bookmarkEnd w:id="65"/>
      <w:r>
        <w:rPr/>
        <w:t>M</w:t>
      </w:r>
      <w:r>
        <w:rPr/>
        <w:t>ekanisme Penularan</w:t>
      </w:r>
    </w:p>
    <w:p>
      <w:pPr>
        <w:pStyle w:val="BodyText"/>
        <w:spacing w:before="1"/>
        <w:rPr>
          <w:b/>
          <w:sz w:val="36"/>
        </w:rPr>
      </w:pPr>
    </w:p>
    <w:p>
      <w:pPr>
        <w:pStyle w:val="BodyText"/>
        <w:spacing w:line="480" w:lineRule="auto"/>
        <w:ind w:left="888" w:right="1491" w:firstLine="427"/>
        <w:jc w:val="both"/>
      </w:pPr>
      <w:r>
        <w:rPr/>
        <w:t>Coronavirus merupakan zoonosis (ditularkan antara hewan dan manusia). Penelitian menyebutkan bahwa SARS ditransmisikan dari kucing luwak (civet cats) ke manusia dan MERS dari unta ke manusia. Adapun, hewan yang menjadi sumber penularan COVID-19 ini masih belum diketahui. Masa inkubasi COVID-19 rata-rata 5-6 hari, dengan range antara 1 dan 14 hari namun dapat mencapai 14 hari. Risiko penularan tertinggi diperoleh di hari-hari pertama penyakit disebabkan oleh konsentrasi virus pada sekret yang tinggi. Orang yang terinfeksi dapat langsung dapat menularkan sampai dengan 48 jam sebelum onset gejala (presimptomatik) dan sampai dengan 14 hari setelah onset</w:t>
      </w:r>
      <w:r>
        <w:rPr>
          <w:spacing w:val="-6"/>
        </w:rPr>
        <w:t> </w:t>
      </w:r>
      <w:r>
        <w:rPr/>
        <w:t>gejala.</w:t>
      </w:r>
    </w:p>
    <w:p>
      <w:pPr>
        <w:pStyle w:val="BodyText"/>
        <w:spacing w:line="480" w:lineRule="auto" w:before="148"/>
        <w:ind w:left="888" w:right="1492" w:firstLine="427"/>
        <w:jc w:val="both"/>
      </w:pPr>
      <w:r>
        <w:rPr/>
        <w:t>Penting untuk mengetahui periode presimptomatik karena memungkinkan virus menyebar melalui droplet atau kontak dengan benda yang terkontaminasi. Sebagai tambahan, bahwa terdapat kasus konfirmasi yang tidak bergejala (asimptomatik), meskipun risiko penularan sangat rendah akan tetapi masih ada kemungkinan kecil untuk terjadi penularan.</w:t>
      </w:r>
    </w:p>
    <w:p>
      <w:pPr>
        <w:spacing w:after="0" w:line="480" w:lineRule="auto"/>
        <w:jc w:val="both"/>
        <w:sectPr>
          <w:headerReference w:type="default" r:id="rId72"/>
          <w:footerReference w:type="default" r:id="rId73"/>
          <w:pgSz w:w="11910" w:h="16840"/>
          <w:pgMar w:header="749" w:footer="0" w:top="960" w:bottom="280" w:left="1380" w:right="360"/>
          <w:pgNumType w:start="26"/>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491" w:firstLine="427"/>
        <w:jc w:val="both"/>
      </w:pPr>
      <w:r>
        <w:rPr/>
        <w:t>Berdasarkan studi epidemiologi dan virologi saat ini membuktikan bahwa COVID-19 utamanya ditularkan dari orang yang bergejala (simptomatik) ke orang lain yang berada jarak dekat melalui droplet. Droplet merupakan partikel berisi air dengan diameter &gt;5-10 µm. Penularan droplet terjadi ketika seseorang berada pada jarak dekat (dalam 1 meter) dengan seseorang yang memiliki gejala pernapasan (misalnya, batuk atau bersin) sehingga droplet berisiko mengenai mukosa (mulut dan hidung) atau konjungtiva (mata). Penularan juga dapat terjadi melalui benda dan permukaan yang terkontaminasi droplet di sekitar orang yang terinfeksi. Oleh karena itu, penularan virus COVID-19 dapat terjadi melalui kontak langsung dengan orang yang terinfeksi dan kontak tidak langsung dengan permukaan atau benda yang digunakan pada orang yang terinfeksi (misalnya, stetoskop atau</w:t>
      </w:r>
      <w:r>
        <w:rPr>
          <w:spacing w:val="-1"/>
        </w:rPr>
        <w:t> </w:t>
      </w:r>
      <w:r>
        <w:rPr/>
        <w:t>termometer).</w:t>
      </w:r>
    </w:p>
    <w:p>
      <w:pPr>
        <w:pStyle w:val="BodyText"/>
        <w:spacing w:line="480" w:lineRule="auto" w:before="148"/>
        <w:ind w:left="888" w:right="1492" w:firstLine="427"/>
        <w:jc w:val="both"/>
      </w:pPr>
      <w:r>
        <w:rPr/>
        <w:t>Dalam konteks COVID-19, transmisi melalui udara dapat dimungkinkan dalam keadaan khusus dimana prosedur atau perawatan suportif yang menghasilkan aerosol seperti intubasi endotrakeal, bronkoskopi, suction terbuka, pemberian pengobatan nebulisasi, ventilasi manual sebelum intubasi, mengubah pasien ke posisi tengkurap, memutus koneksi ventilator, ventilasi tekanan positif non-invasif, trakeostomi, dan resusitasi kardiopulmoner. Masih diperlukan penelitian lebih lanjut mengenai transmisi melalui udara (Menteri Kesehatan Republik Indonesia, 2020).</w:t>
      </w:r>
    </w:p>
    <w:p>
      <w:pPr>
        <w:pStyle w:val="Heading2"/>
        <w:numPr>
          <w:ilvl w:val="1"/>
          <w:numId w:val="8"/>
        </w:numPr>
        <w:tabs>
          <w:tab w:pos="1316" w:val="left" w:leader="none"/>
        </w:tabs>
        <w:spacing w:line="240" w:lineRule="auto" w:before="44" w:after="0"/>
        <w:ind w:left="1315" w:right="0" w:hanging="428"/>
        <w:jc w:val="both"/>
      </w:pPr>
      <w:bookmarkStart w:name="_bookmark40" w:id="66"/>
      <w:bookmarkEnd w:id="66"/>
      <w:r>
        <w:rPr>
          <w:b w:val="0"/>
        </w:rPr>
      </w:r>
      <w:bookmarkStart w:name="_bookmark40" w:id="67"/>
      <w:bookmarkEnd w:id="67"/>
      <w:r>
        <w:rPr/>
        <w:t>K</w:t>
      </w:r>
      <w:r>
        <w:rPr/>
        <w:t>onsep Teori Callista Roy</w:t>
      </w:r>
    </w:p>
    <w:p>
      <w:pPr>
        <w:pStyle w:val="BodyText"/>
        <w:spacing w:before="6"/>
        <w:rPr>
          <w:b/>
          <w:sz w:val="27"/>
        </w:rPr>
      </w:pPr>
    </w:p>
    <w:p>
      <w:pPr>
        <w:pStyle w:val="Heading2"/>
        <w:numPr>
          <w:ilvl w:val="2"/>
          <w:numId w:val="8"/>
        </w:numPr>
        <w:tabs>
          <w:tab w:pos="1609" w:val="left" w:leader="none"/>
        </w:tabs>
        <w:spacing w:line="240" w:lineRule="auto" w:before="1" w:after="0"/>
        <w:ind w:left="1608" w:right="0" w:hanging="721"/>
        <w:jc w:val="both"/>
      </w:pPr>
      <w:bookmarkStart w:name="_bookmark41" w:id="68"/>
      <w:bookmarkEnd w:id="68"/>
      <w:r>
        <w:rPr>
          <w:b w:val="0"/>
        </w:rPr>
      </w:r>
      <w:bookmarkStart w:name="_bookmark41" w:id="69"/>
      <w:bookmarkEnd w:id="69"/>
      <w:r>
        <w:rPr/>
        <w:t>K</w:t>
      </w:r>
      <w:r>
        <w:rPr/>
        <w:t>onsep Keperawatan Callista Roy</w:t>
      </w:r>
    </w:p>
    <w:p>
      <w:pPr>
        <w:pStyle w:val="BodyText"/>
        <w:spacing w:before="4"/>
        <w:rPr>
          <w:b/>
          <w:sz w:val="23"/>
        </w:rPr>
      </w:pPr>
    </w:p>
    <w:p>
      <w:pPr>
        <w:pStyle w:val="BodyText"/>
        <w:spacing w:line="480" w:lineRule="auto"/>
        <w:ind w:left="888" w:right="1104" w:firstLine="427"/>
      </w:pPr>
      <w:r>
        <w:rPr/>
        <w:t>Manusia sebagai individu dan makhluk holistik memiliki sistem adaptif yang selalu beradaptasi secara keseluruhan. Menurut Model Roy, tujuan keperawatan</w:t>
      </w:r>
    </w:p>
    <w:p>
      <w:pPr>
        <w:spacing w:after="0" w:line="480" w:lineRule="auto"/>
        <w:sectPr>
          <w:headerReference w:type="default" r:id="rId74"/>
          <w:footerReference w:type="default" r:id="rId75"/>
          <w:pgSz w:w="11910" w:h="16840"/>
          <w:pgMar w:header="749" w:footer="0" w:top="960" w:bottom="280" w:left="1380" w:right="360"/>
          <w:pgNumType w:start="27"/>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42"/>
        <w:jc w:val="both"/>
      </w:pPr>
      <w:r>
        <w:rPr/>
        <w:t>adalah membantu individu beradaptasi terhadap perubahan kebutuhan psikologis, konsep diri dan peraturan-peraturan yang berlaku dan hubungan bebas pada waktu sehat dan sakit (Aini, 2018)</w:t>
      </w:r>
    </w:p>
    <w:p>
      <w:pPr>
        <w:pStyle w:val="BodyText"/>
        <w:spacing w:line="480" w:lineRule="auto"/>
        <w:ind w:left="888" w:right="1340" w:firstLine="427"/>
        <w:jc w:val="both"/>
      </w:pPr>
      <w:r>
        <w:rPr/>
        <w:t>Konsep yang dibahas dalam teori Roy terdiri dari input, proses, mode adaptasi/efektor dan output. Stimulus dapat memperngaruhi 4 mode tersebut sehingga kemudian terjadi proses yang akan menghasilkan perilaku. (Aini, 2018)</w:t>
      </w:r>
    </w:p>
    <w:p>
      <w:pPr>
        <w:pStyle w:val="ListParagraph"/>
        <w:numPr>
          <w:ilvl w:val="3"/>
          <w:numId w:val="8"/>
        </w:numPr>
        <w:tabs>
          <w:tab w:pos="1815" w:val="left" w:leader="none"/>
        </w:tabs>
        <w:spacing w:line="240" w:lineRule="auto" w:before="1" w:after="0"/>
        <w:ind w:left="1814" w:right="0" w:hanging="361"/>
        <w:jc w:val="both"/>
        <w:rPr>
          <w:sz w:val="24"/>
        </w:rPr>
      </w:pPr>
      <w:r>
        <w:rPr>
          <w:sz w:val="24"/>
        </w:rPr>
        <w:t>Input</w:t>
      </w:r>
    </w:p>
    <w:p>
      <w:pPr>
        <w:pStyle w:val="BodyText"/>
      </w:pPr>
    </w:p>
    <w:p>
      <w:pPr>
        <w:pStyle w:val="BodyText"/>
        <w:spacing w:line="480" w:lineRule="auto"/>
        <w:ind w:left="1814" w:right="1340" w:firstLine="514"/>
        <w:jc w:val="both"/>
      </w:pPr>
      <w:r>
        <w:rPr/>
        <w:t>Input atau stimulus adalah informasi, materi atau energi yang berasal dari lingkungan atau dari dalam diri manusia yang menuntut adanya respon dan tanggapan. Jenis stimulus dan tingkat adaptasi adalah penting untuk adaptasi manusia. Setiap manusia memiliki tingkat adaptif yang spesifik, hal ini dipengaruhi oleh mekanisme koping individu dan perubahannya. Tingkat adaptasi seseorang (sebagai sistem adaptasi) tergantung dari sistem yang diterima yang masih dapat di adaptasi  secara</w:t>
      </w:r>
      <w:r>
        <w:rPr>
          <w:spacing w:val="-2"/>
        </w:rPr>
        <w:t> </w:t>
      </w:r>
      <w:r>
        <w:rPr/>
        <w:t>biasa.</w:t>
      </w:r>
    </w:p>
    <w:p>
      <w:pPr>
        <w:pStyle w:val="BodyText"/>
        <w:spacing w:line="480" w:lineRule="auto"/>
        <w:ind w:left="1814" w:right="1339" w:firstLine="514"/>
        <w:jc w:val="both"/>
      </w:pPr>
      <w:r>
        <w:rPr/>
        <w:t>Roy menjelaskan, stimulus internal adalah keadaan proses mental dalam tubuh menusia berupa pengalaman, kemampuan emosional dan kepribadian. Sedangkan stimulus eksternal adalah stimulus yang berupa fisik, kimiawi, maupun psikologis yang diterima individu sebagai ancaman.</w:t>
      </w:r>
    </w:p>
    <w:p>
      <w:pPr>
        <w:pStyle w:val="ListParagraph"/>
        <w:numPr>
          <w:ilvl w:val="4"/>
          <w:numId w:val="8"/>
        </w:numPr>
        <w:tabs>
          <w:tab w:pos="2329" w:val="left" w:leader="none"/>
        </w:tabs>
        <w:spacing w:line="240" w:lineRule="auto" w:before="0" w:after="0"/>
        <w:ind w:left="2329" w:right="0" w:hanging="361"/>
        <w:jc w:val="both"/>
        <w:rPr>
          <w:sz w:val="24"/>
        </w:rPr>
      </w:pPr>
      <w:r>
        <w:rPr>
          <w:sz w:val="24"/>
        </w:rPr>
        <w:t>Stimulus</w:t>
      </w:r>
      <w:r>
        <w:rPr>
          <w:spacing w:val="-1"/>
          <w:sz w:val="24"/>
        </w:rPr>
        <w:t> </w:t>
      </w:r>
      <w:r>
        <w:rPr>
          <w:sz w:val="24"/>
        </w:rPr>
        <w:t>Fokal</w:t>
      </w:r>
    </w:p>
    <w:p>
      <w:pPr>
        <w:pStyle w:val="BodyText"/>
        <w:spacing w:before="11"/>
        <w:rPr>
          <w:sz w:val="23"/>
        </w:rPr>
      </w:pPr>
    </w:p>
    <w:p>
      <w:pPr>
        <w:pStyle w:val="BodyText"/>
        <w:spacing w:line="480" w:lineRule="auto"/>
        <w:ind w:left="2328" w:right="1104"/>
      </w:pPr>
      <w:r>
        <w:rPr/>
        <w:t>Stimulus yang memerlukan adaptasi segera. Contohnya kematian anggota keluarga.</w:t>
      </w:r>
    </w:p>
    <w:p>
      <w:pPr>
        <w:spacing w:after="0" w:line="480" w:lineRule="auto"/>
        <w:sectPr>
          <w:headerReference w:type="default" r:id="rId76"/>
          <w:footerReference w:type="default" r:id="rId77"/>
          <w:pgSz w:w="11910" w:h="16840"/>
          <w:pgMar w:header="749" w:footer="0" w:top="960" w:bottom="280" w:left="1380" w:right="360"/>
          <w:pgNumType w:start="28"/>
        </w:sectPr>
      </w:pPr>
    </w:p>
    <w:p>
      <w:pPr>
        <w:pStyle w:val="BodyText"/>
        <w:rPr>
          <w:sz w:val="20"/>
        </w:rPr>
      </w:pPr>
    </w:p>
    <w:p>
      <w:pPr>
        <w:pStyle w:val="BodyText"/>
        <w:rPr>
          <w:sz w:val="20"/>
        </w:rPr>
      </w:pPr>
    </w:p>
    <w:p>
      <w:pPr>
        <w:pStyle w:val="BodyText"/>
        <w:spacing w:before="11"/>
        <w:rPr>
          <w:sz w:val="22"/>
        </w:rPr>
      </w:pPr>
    </w:p>
    <w:p>
      <w:pPr>
        <w:pStyle w:val="ListParagraph"/>
        <w:numPr>
          <w:ilvl w:val="4"/>
          <w:numId w:val="8"/>
        </w:numPr>
        <w:tabs>
          <w:tab w:pos="2329" w:val="left" w:leader="none"/>
        </w:tabs>
        <w:spacing w:line="240" w:lineRule="auto" w:before="0" w:after="0"/>
        <w:ind w:left="2329" w:right="0" w:hanging="361"/>
        <w:jc w:val="left"/>
        <w:rPr>
          <w:sz w:val="24"/>
        </w:rPr>
      </w:pPr>
      <w:r>
        <w:rPr>
          <w:sz w:val="24"/>
        </w:rPr>
        <w:t>Stimulus kontekstual</w:t>
      </w:r>
    </w:p>
    <w:p>
      <w:pPr>
        <w:pStyle w:val="BodyText"/>
      </w:pPr>
    </w:p>
    <w:p>
      <w:pPr>
        <w:pStyle w:val="BodyText"/>
        <w:spacing w:line="480" w:lineRule="auto"/>
        <w:ind w:left="2328" w:right="1340"/>
        <w:jc w:val="both"/>
      </w:pPr>
      <w:r>
        <w:rPr/>
        <w:t>Stimulus yang mempengaruhi stimulus fokal. Misalnya penurunan daya tahan tubuh.</w:t>
      </w:r>
    </w:p>
    <w:p>
      <w:pPr>
        <w:pStyle w:val="ListParagraph"/>
        <w:numPr>
          <w:ilvl w:val="4"/>
          <w:numId w:val="8"/>
        </w:numPr>
        <w:tabs>
          <w:tab w:pos="2329" w:val="left" w:leader="none"/>
        </w:tabs>
        <w:spacing w:line="240" w:lineRule="auto" w:before="0" w:after="0"/>
        <w:ind w:left="2329" w:right="0" w:hanging="361"/>
        <w:jc w:val="left"/>
        <w:rPr>
          <w:sz w:val="24"/>
        </w:rPr>
      </w:pPr>
      <w:r>
        <w:rPr>
          <w:sz w:val="24"/>
        </w:rPr>
        <w:t>Stimulus</w:t>
      </w:r>
      <w:r>
        <w:rPr>
          <w:spacing w:val="-3"/>
          <w:sz w:val="24"/>
        </w:rPr>
        <w:t> </w:t>
      </w:r>
      <w:r>
        <w:rPr>
          <w:sz w:val="24"/>
        </w:rPr>
        <w:t>Residual</w:t>
      </w:r>
    </w:p>
    <w:p>
      <w:pPr>
        <w:pStyle w:val="BodyText"/>
      </w:pPr>
    </w:p>
    <w:p>
      <w:pPr>
        <w:pStyle w:val="BodyText"/>
        <w:spacing w:line="480" w:lineRule="auto"/>
        <w:ind w:left="2328" w:right="1341"/>
        <w:jc w:val="both"/>
      </w:pPr>
      <w:r>
        <w:rPr/>
        <w:t>Stimulus residual meliputi keyakinan, nilai-nilai yang dianut. Pengalaman masa lalu, stigma di masyarakat, kepribadian dan persepsi.</w:t>
      </w:r>
    </w:p>
    <w:p>
      <w:pPr>
        <w:pStyle w:val="ListParagraph"/>
        <w:numPr>
          <w:ilvl w:val="3"/>
          <w:numId w:val="8"/>
        </w:numPr>
        <w:tabs>
          <w:tab w:pos="1609" w:val="left" w:leader="none"/>
        </w:tabs>
        <w:spacing w:line="240" w:lineRule="auto" w:before="1" w:after="0"/>
        <w:ind w:left="1608" w:right="0" w:hanging="438"/>
        <w:jc w:val="both"/>
        <w:rPr>
          <w:sz w:val="24"/>
        </w:rPr>
      </w:pPr>
      <w:r>
        <w:rPr>
          <w:sz w:val="24"/>
        </w:rPr>
        <w:t>Proses Kontrol (Mekanisme</w:t>
      </w:r>
      <w:r>
        <w:rPr>
          <w:spacing w:val="-1"/>
          <w:sz w:val="24"/>
        </w:rPr>
        <w:t> </w:t>
      </w:r>
      <w:r>
        <w:rPr>
          <w:sz w:val="24"/>
        </w:rPr>
        <w:t>Koping)</w:t>
      </w:r>
    </w:p>
    <w:p>
      <w:pPr>
        <w:pStyle w:val="BodyText"/>
      </w:pPr>
    </w:p>
    <w:p>
      <w:pPr>
        <w:pStyle w:val="BodyText"/>
        <w:spacing w:line="480" w:lineRule="auto"/>
        <w:ind w:left="1608" w:right="1341" w:firstLine="412"/>
        <w:jc w:val="both"/>
      </w:pPr>
      <w:r>
        <w:rPr/>
        <w:t>Manusia memerlukan adaptasi saat mengalami stress, dengan proses kontrol internal sebagai mekanisme koping yaitu :</w:t>
      </w:r>
    </w:p>
    <w:p>
      <w:pPr>
        <w:pStyle w:val="ListParagraph"/>
        <w:numPr>
          <w:ilvl w:val="4"/>
          <w:numId w:val="8"/>
        </w:numPr>
        <w:tabs>
          <w:tab w:pos="2329" w:val="left" w:leader="none"/>
        </w:tabs>
        <w:spacing w:line="480" w:lineRule="auto" w:before="0" w:after="0"/>
        <w:ind w:left="2021" w:right="1342" w:hanging="140"/>
        <w:jc w:val="both"/>
        <w:rPr>
          <w:sz w:val="24"/>
        </w:rPr>
      </w:pPr>
      <w:r>
        <w:rPr>
          <w:sz w:val="24"/>
        </w:rPr>
        <w:t>Subsistem Regulator, yaitu semua proses koping yang terjadi dalam diri individu secara biologis. Contohnya seperti, syaraf (otonom), kimiawi dan</w:t>
      </w:r>
      <w:r>
        <w:rPr>
          <w:spacing w:val="-1"/>
          <w:sz w:val="24"/>
        </w:rPr>
        <w:t> </w:t>
      </w:r>
      <w:r>
        <w:rPr>
          <w:sz w:val="24"/>
        </w:rPr>
        <w:t>endokrin.</w:t>
      </w:r>
    </w:p>
    <w:p>
      <w:pPr>
        <w:pStyle w:val="ListParagraph"/>
        <w:numPr>
          <w:ilvl w:val="4"/>
          <w:numId w:val="8"/>
        </w:numPr>
        <w:tabs>
          <w:tab w:pos="2329" w:val="left" w:leader="none"/>
        </w:tabs>
        <w:spacing w:line="480" w:lineRule="auto" w:before="0" w:after="0"/>
        <w:ind w:left="2021" w:right="1341" w:hanging="140"/>
        <w:jc w:val="both"/>
        <w:rPr>
          <w:sz w:val="24"/>
        </w:rPr>
      </w:pPr>
      <w:r>
        <w:rPr>
          <w:sz w:val="24"/>
        </w:rPr>
        <w:t>Subsistem Kognator, stimulus yang berhubungan dengan faktor psikologis, sosial, fisik yang menyebabkan terjadinya proses koping emosi, persepsi, ingatan, pembelajaran dan</w:t>
      </w:r>
      <w:r>
        <w:rPr>
          <w:spacing w:val="-1"/>
          <w:sz w:val="24"/>
        </w:rPr>
        <w:t> </w:t>
      </w:r>
      <w:r>
        <w:rPr>
          <w:sz w:val="24"/>
        </w:rPr>
        <w:t>penilaian.</w:t>
      </w:r>
    </w:p>
    <w:p>
      <w:pPr>
        <w:pStyle w:val="ListParagraph"/>
        <w:numPr>
          <w:ilvl w:val="3"/>
          <w:numId w:val="8"/>
        </w:numPr>
        <w:tabs>
          <w:tab w:pos="1455" w:val="left" w:leader="none"/>
        </w:tabs>
        <w:spacing w:line="240" w:lineRule="auto" w:before="0" w:after="0"/>
        <w:ind w:left="1454" w:right="0" w:hanging="567"/>
        <w:jc w:val="both"/>
        <w:rPr>
          <w:sz w:val="24"/>
        </w:rPr>
      </w:pPr>
      <w:r>
        <w:rPr>
          <w:sz w:val="24"/>
        </w:rPr>
        <w:t>Mode Adaptasi/efektor dan perilaku</w:t>
      </w:r>
      <w:r>
        <w:rPr>
          <w:spacing w:val="-2"/>
          <w:sz w:val="24"/>
        </w:rPr>
        <w:t> </w:t>
      </w:r>
      <w:r>
        <w:rPr>
          <w:sz w:val="24"/>
        </w:rPr>
        <w:t>koping</w:t>
      </w:r>
    </w:p>
    <w:p>
      <w:pPr>
        <w:pStyle w:val="BodyText"/>
        <w:spacing w:before="10"/>
        <w:rPr>
          <w:sz w:val="23"/>
        </w:rPr>
      </w:pPr>
    </w:p>
    <w:p>
      <w:pPr>
        <w:pStyle w:val="BodyText"/>
        <w:spacing w:line="480" w:lineRule="auto"/>
        <w:ind w:left="1454" w:right="1340" w:firstLine="427"/>
        <w:jc w:val="both"/>
      </w:pPr>
      <w:r>
        <w:rPr/>
        <w:t>Adalah proses internal yang terjadi pada individu sebagai system adaptasi, disebut juga sebagai model adaptasi. Respon-respon subsistem tersebut semua dapat terlihat pada 4 perubahan yang ada pada manusia sebagai sistem adaptif yaitu fungsi fisiologis, konsep diri, fungsi peran, dan interdependensasi.</w:t>
      </w:r>
    </w:p>
    <w:p>
      <w:pPr>
        <w:pStyle w:val="ListParagraph"/>
        <w:numPr>
          <w:ilvl w:val="4"/>
          <w:numId w:val="8"/>
        </w:numPr>
        <w:tabs>
          <w:tab w:pos="2022" w:val="left" w:leader="none"/>
        </w:tabs>
        <w:spacing w:line="240" w:lineRule="auto" w:before="1" w:after="0"/>
        <w:ind w:left="2021" w:right="0" w:hanging="568"/>
        <w:jc w:val="both"/>
        <w:rPr>
          <w:sz w:val="24"/>
        </w:rPr>
      </w:pPr>
      <w:r>
        <w:rPr>
          <w:sz w:val="24"/>
        </w:rPr>
        <w:t>Fungsi</w:t>
      </w:r>
      <w:r>
        <w:rPr>
          <w:spacing w:val="-1"/>
          <w:sz w:val="24"/>
        </w:rPr>
        <w:t> </w:t>
      </w:r>
      <w:r>
        <w:rPr>
          <w:sz w:val="24"/>
        </w:rPr>
        <w:t>Fisiologis</w:t>
      </w:r>
    </w:p>
    <w:p>
      <w:pPr>
        <w:spacing w:after="0" w:line="240" w:lineRule="auto"/>
        <w:jc w:val="both"/>
        <w:rPr>
          <w:sz w:val="24"/>
        </w:rPr>
        <w:sectPr>
          <w:headerReference w:type="default" r:id="rId78"/>
          <w:footerReference w:type="default" r:id="rId79"/>
          <w:pgSz w:w="11910" w:h="16840"/>
          <w:pgMar w:header="749" w:footer="0" w:top="960" w:bottom="280" w:left="1380" w:right="360"/>
          <w:pgNumType w:start="29"/>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2021" w:right="1346"/>
        <w:jc w:val="both"/>
      </w:pPr>
      <w:r>
        <w:rPr/>
        <w:t>Cara adaptasi ini ditentukan terutama oleh kebutuhan akan integritas fisiologis.</w:t>
      </w:r>
    </w:p>
    <w:p>
      <w:pPr>
        <w:pStyle w:val="ListParagraph"/>
        <w:numPr>
          <w:ilvl w:val="4"/>
          <w:numId w:val="8"/>
        </w:numPr>
        <w:tabs>
          <w:tab w:pos="2022" w:val="left" w:leader="none"/>
        </w:tabs>
        <w:spacing w:line="240" w:lineRule="auto" w:before="0" w:after="0"/>
        <w:ind w:left="2021" w:right="0" w:hanging="568"/>
        <w:jc w:val="both"/>
        <w:rPr>
          <w:sz w:val="24"/>
        </w:rPr>
      </w:pPr>
      <w:r>
        <w:rPr>
          <w:sz w:val="24"/>
        </w:rPr>
        <w:t>Konsep</w:t>
      </w:r>
      <w:r>
        <w:rPr>
          <w:spacing w:val="-1"/>
          <w:sz w:val="24"/>
        </w:rPr>
        <w:t> </w:t>
      </w:r>
      <w:r>
        <w:rPr>
          <w:sz w:val="24"/>
        </w:rPr>
        <w:t>diri</w:t>
      </w:r>
    </w:p>
    <w:p>
      <w:pPr>
        <w:pStyle w:val="BodyText"/>
      </w:pPr>
    </w:p>
    <w:p>
      <w:pPr>
        <w:pStyle w:val="BodyText"/>
        <w:spacing w:line="480" w:lineRule="auto"/>
        <w:ind w:left="2021" w:right="1339"/>
        <w:jc w:val="both"/>
      </w:pPr>
      <w:r>
        <w:rPr/>
        <w:t>Mengidentifikasi pola nilai, kepercayaan dan emosi yang berhubungan dengan ide dan diri sendiri. Perhatian ditujukan pada kenyataan keadaan diri sendiri tentang fisik, individual dan moral tik. Komponennya terdiri dari </w:t>
      </w:r>
      <w:r>
        <w:rPr>
          <w:i/>
        </w:rPr>
        <w:t>physical self </w:t>
      </w:r>
      <w:r>
        <w:rPr/>
        <w:t>(gambaran diri). Dan personal self (konsistensi diri, ideal diri, moral etik, spiritual diri).</w:t>
      </w:r>
    </w:p>
    <w:p>
      <w:pPr>
        <w:pStyle w:val="ListParagraph"/>
        <w:numPr>
          <w:ilvl w:val="4"/>
          <w:numId w:val="8"/>
        </w:numPr>
        <w:tabs>
          <w:tab w:pos="2022" w:val="left" w:leader="none"/>
        </w:tabs>
        <w:spacing w:line="240" w:lineRule="auto" w:before="1" w:after="0"/>
        <w:ind w:left="2021" w:right="0" w:hanging="568"/>
        <w:jc w:val="both"/>
        <w:rPr>
          <w:sz w:val="24"/>
        </w:rPr>
      </w:pPr>
      <w:r>
        <w:rPr>
          <w:sz w:val="24"/>
        </w:rPr>
        <w:t>Fungsi</w:t>
      </w:r>
      <w:r>
        <w:rPr>
          <w:spacing w:val="-1"/>
          <w:sz w:val="24"/>
        </w:rPr>
        <w:t> </w:t>
      </w:r>
      <w:r>
        <w:rPr>
          <w:sz w:val="24"/>
        </w:rPr>
        <w:t>Peran</w:t>
      </w:r>
    </w:p>
    <w:p>
      <w:pPr>
        <w:pStyle w:val="BodyText"/>
      </w:pPr>
    </w:p>
    <w:p>
      <w:pPr>
        <w:pStyle w:val="BodyText"/>
        <w:spacing w:line="480" w:lineRule="auto"/>
        <w:ind w:left="2021" w:right="1337"/>
        <w:jc w:val="both"/>
      </w:pPr>
      <w:r>
        <w:rPr/>
        <w:t>Fungsi peran mengidentifikasikan tentang pola interaksi social seseorang berhubungan dengan orang lain. Meliputi role </w:t>
      </w:r>
      <w:r>
        <w:rPr>
          <w:i/>
        </w:rPr>
        <w:t>transition</w:t>
      </w:r>
      <w:r>
        <w:rPr/>
        <w:t>, role </w:t>
      </w:r>
      <w:r>
        <w:rPr>
          <w:i/>
        </w:rPr>
        <w:t>conflict, </w:t>
      </w:r>
      <w:r>
        <w:rPr/>
        <w:t>dan role failure. Fungsi ini juga terkait dengan interaksi sosial individu dalam kaitannya dengan peran utama (jenis kelamin, usia).</w:t>
      </w:r>
    </w:p>
    <w:p>
      <w:pPr>
        <w:pStyle w:val="ListParagraph"/>
        <w:numPr>
          <w:ilvl w:val="4"/>
          <w:numId w:val="8"/>
        </w:numPr>
        <w:tabs>
          <w:tab w:pos="2022" w:val="left" w:leader="none"/>
        </w:tabs>
        <w:spacing w:line="274" w:lineRule="exact" w:before="0" w:after="0"/>
        <w:ind w:left="2021" w:right="0" w:hanging="568"/>
        <w:jc w:val="both"/>
        <w:rPr>
          <w:sz w:val="24"/>
        </w:rPr>
      </w:pPr>
      <w:r>
        <w:rPr>
          <w:sz w:val="24"/>
        </w:rPr>
        <w:t>Interpendensi</w:t>
      </w:r>
    </w:p>
    <w:p>
      <w:pPr>
        <w:pStyle w:val="BodyText"/>
      </w:pPr>
    </w:p>
    <w:p>
      <w:pPr>
        <w:pStyle w:val="BodyText"/>
        <w:spacing w:line="480" w:lineRule="auto"/>
        <w:ind w:left="2021" w:right="1343"/>
        <w:jc w:val="both"/>
      </w:pPr>
      <w:r>
        <w:rPr/>
        <w:t>Mengidentifikasi nilai-nilai manusia, kehangatan, cinta dan memiliki penerimaan, penolakan, permusuhan, persaingan, keterasingan, kontrol. Proses tersebut terjadi melalui hubungan interpersonal terhadap individu maupun kelompok.</w:t>
      </w:r>
    </w:p>
    <w:p>
      <w:pPr>
        <w:pStyle w:val="ListParagraph"/>
        <w:numPr>
          <w:ilvl w:val="3"/>
          <w:numId w:val="8"/>
        </w:numPr>
        <w:tabs>
          <w:tab w:pos="1455" w:val="left" w:leader="none"/>
        </w:tabs>
        <w:spacing w:line="240" w:lineRule="auto" w:before="1" w:after="0"/>
        <w:ind w:left="1454" w:right="0" w:hanging="567"/>
        <w:jc w:val="both"/>
        <w:rPr>
          <w:sz w:val="24"/>
        </w:rPr>
      </w:pPr>
      <w:r>
        <w:rPr>
          <w:sz w:val="24"/>
        </w:rPr>
        <w:t>Output</w:t>
      </w:r>
    </w:p>
    <w:p>
      <w:pPr>
        <w:pStyle w:val="BodyText"/>
      </w:pPr>
    </w:p>
    <w:p>
      <w:pPr>
        <w:pStyle w:val="BodyText"/>
        <w:spacing w:line="480" w:lineRule="auto"/>
        <w:ind w:left="1454" w:right="1337" w:firstLine="427"/>
        <w:jc w:val="both"/>
      </w:pPr>
      <w:r>
        <w:rPr/>
        <w:t>Output adalah bentuk perilaku dan fungsi penerimaan stimulus yang merupakan hasil dari proses tingkat adaptasi dan menandakan kemampuan seseorang dalam merespon kondisi yang ada. Perilaku sebagai output dari</w:t>
      </w:r>
    </w:p>
    <w:p>
      <w:pPr>
        <w:spacing w:after="0" w:line="480" w:lineRule="auto"/>
        <w:jc w:val="both"/>
        <w:sectPr>
          <w:headerReference w:type="default" r:id="rId80"/>
          <w:footerReference w:type="default" r:id="rId81"/>
          <w:pgSz w:w="11910" w:h="16840"/>
          <w:pgMar w:header="749" w:footer="0" w:top="960" w:bottom="280" w:left="1380" w:right="360"/>
          <w:pgNumType w:start="30"/>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1454" w:right="1346"/>
        <w:jc w:val="both"/>
      </w:pPr>
      <w:r>
        <w:rPr/>
        <w:t>sistem adaptasi yang berupa adaptif dan tidak adaptif. Respon adaptif dapat meningkatkan integritas seseorang.</w:t>
      </w:r>
    </w:p>
    <w:p>
      <w:pPr>
        <w:pStyle w:val="BodyText"/>
        <w:spacing w:line="480" w:lineRule="auto" w:after="8"/>
        <w:ind w:left="1454" w:right="1341" w:firstLine="427"/>
        <w:jc w:val="both"/>
      </w:pPr>
      <w:r>
        <w:rPr/>
        <w:t>Tingkat keefektifan atau ketidakefektifan dari perilaku adaptasi ini menjadi menjadi umpan balik bagi sistem tersebut. Umpan balik ini memberikan stimulus input yang sekali lagi menyebabkan mekanisme koping dan perilaku koping.</w:t>
      </w:r>
    </w:p>
    <w:p>
      <w:pPr>
        <w:pStyle w:val="BodyText"/>
        <w:ind w:left="1881"/>
        <w:rPr>
          <w:sz w:val="20"/>
        </w:rPr>
      </w:pPr>
      <w:r>
        <w:rPr>
          <w:sz w:val="20"/>
        </w:rPr>
        <w:drawing>
          <wp:inline distT="0" distB="0" distL="0" distR="0">
            <wp:extent cx="3626258" cy="1409700"/>
            <wp:effectExtent l="0" t="0" r="0" b="0"/>
            <wp:docPr id="9" name="image8.jpeg" descr="C:\Users\BILLA\Pictures\self esteem\IMG-20200307-WA0058.jpg"/>
            <wp:cNvGraphicFramePr>
              <a:graphicFrameLocks noChangeAspect="1"/>
            </wp:cNvGraphicFramePr>
            <a:graphic>
              <a:graphicData uri="http://schemas.openxmlformats.org/drawingml/2006/picture">
                <pic:pic>
                  <pic:nvPicPr>
                    <pic:cNvPr id="10" name="image8.jpeg"/>
                    <pic:cNvPicPr/>
                  </pic:nvPicPr>
                  <pic:blipFill>
                    <a:blip r:embed="rId84" cstate="print"/>
                    <a:stretch>
                      <a:fillRect/>
                    </a:stretch>
                  </pic:blipFill>
                  <pic:spPr>
                    <a:xfrm>
                      <a:off x="0" y="0"/>
                      <a:ext cx="3626258" cy="1409700"/>
                    </a:xfrm>
                    <a:prstGeom prst="rect">
                      <a:avLst/>
                    </a:prstGeom>
                  </pic:spPr>
                </pic:pic>
              </a:graphicData>
            </a:graphic>
          </wp:inline>
        </w:drawing>
      </w:r>
      <w:r>
        <w:rPr>
          <w:sz w:val="20"/>
        </w:rPr>
      </w:r>
    </w:p>
    <w:p>
      <w:pPr>
        <w:pStyle w:val="BodyText"/>
        <w:spacing w:before="4"/>
        <w:rPr>
          <w:sz w:val="23"/>
        </w:rPr>
      </w:pPr>
    </w:p>
    <w:p>
      <w:pPr>
        <w:pStyle w:val="BodyText"/>
        <w:ind w:left="1075" w:right="1522"/>
        <w:jc w:val="center"/>
      </w:pPr>
      <w:bookmarkStart w:name="_bookmark42" w:id="70"/>
      <w:bookmarkEnd w:id="70"/>
      <w:r>
        <w:rPr/>
      </w:r>
      <w:r>
        <w:rPr/>
        <w:t>Gambar 2.1 Model Adaptasi Roy</w:t>
      </w:r>
    </w:p>
    <w:p>
      <w:pPr>
        <w:pStyle w:val="BodyText"/>
        <w:rPr>
          <w:sz w:val="26"/>
        </w:rPr>
      </w:pPr>
    </w:p>
    <w:p>
      <w:pPr>
        <w:pStyle w:val="BodyText"/>
        <w:rPr>
          <w:sz w:val="26"/>
        </w:rPr>
      </w:pPr>
    </w:p>
    <w:p>
      <w:pPr>
        <w:pStyle w:val="BodyText"/>
      </w:pPr>
    </w:p>
    <w:p>
      <w:pPr>
        <w:pStyle w:val="Heading2"/>
        <w:numPr>
          <w:ilvl w:val="1"/>
          <w:numId w:val="8"/>
        </w:numPr>
        <w:tabs>
          <w:tab w:pos="1316" w:val="left" w:leader="none"/>
        </w:tabs>
        <w:spacing w:line="240" w:lineRule="auto" w:before="0" w:after="0"/>
        <w:ind w:left="1315" w:right="0" w:hanging="428"/>
        <w:jc w:val="both"/>
      </w:pPr>
      <w:bookmarkStart w:name="_bookmark43" w:id="71"/>
      <w:bookmarkEnd w:id="71"/>
      <w:r>
        <w:rPr>
          <w:b w:val="0"/>
        </w:rPr>
      </w:r>
      <w:bookmarkStart w:name="_bookmark43" w:id="72"/>
      <w:bookmarkEnd w:id="72"/>
      <w:r>
        <w:rPr/>
        <w:t>H</w:t>
      </w:r>
      <w:r>
        <w:rPr/>
        <w:t>ubungan Antar</w:t>
      </w:r>
      <w:r>
        <w:rPr>
          <w:spacing w:val="-3"/>
        </w:rPr>
        <w:t> </w:t>
      </w:r>
      <w:r>
        <w:rPr/>
        <w:t>Konsep</w:t>
      </w:r>
    </w:p>
    <w:p>
      <w:pPr>
        <w:pStyle w:val="BodyText"/>
        <w:spacing w:before="4"/>
        <w:rPr>
          <w:b/>
          <w:sz w:val="23"/>
        </w:rPr>
      </w:pPr>
    </w:p>
    <w:p>
      <w:pPr>
        <w:pStyle w:val="BodyText"/>
        <w:spacing w:line="480" w:lineRule="auto" w:before="1"/>
        <w:ind w:left="888" w:right="1339" w:firstLine="427"/>
        <w:jc w:val="both"/>
      </w:pPr>
      <w:r>
        <w:rPr/>
        <w:t>Model keperawatan Callista Roy menjelaskan tentang individu yang beradaptasi terhadap perubahan kebutuhan psikologis, konsep diri dan peraturan- peraturan yang berlaku dan hubungan bebas pada waktu sehat dan sakit. Konsep yang dibahas dalam teori Callista Roy terdiri dari input, proses kontrol, mode adaptif/ efektor dan output. Teori ini menjelaskan bahwa umunya perilaku seseorang tergantung pada konsep input, proses kontrol, mode adaptasi dan output yang digunakan sehingga memungkinkan seseorang mencapai suatu tujuan. Tujuan yang dimaksud adalah untuk menghindari masalah kesehatan dengan tingkat keparahan potensial.</w:t>
      </w:r>
    </w:p>
    <w:p>
      <w:pPr>
        <w:spacing w:after="0" w:line="480" w:lineRule="auto"/>
        <w:jc w:val="both"/>
        <w:sectPr>
          <w:headerReference w:type="default" r:id="rId82"/>
          <w:footerReference w:type="default" r:id="rId83"/>
          <w:pgSz w:w="11910" w:h="16840"/>
          <w:pgMar w:header="749" w:footer="0" w:top="960" w:bottom="280" w:left="1380" w:right="360"/>
          <w:pgNumType w:start="31"/>
        </w:sectPr>
      </w:pPr>
    </w:p>
    <w:p>
      <w:pPr>
        <w:pStyle w:val="BodyText"/>
        <w:rPr>
          <w:sz w:val="20"/>
        </w:rPr>
      </w:pPr>
    </w:p>
    <w:p>
      <w:pPr>
        <w:pStyle w:val="BodyText"/>
        <w:rPr>
          <w:sz w:val="20"/>
        </w:rPr>
      </w:pPr>
    </w:p>
    <w:p>
      <w:pPr>
        <w:pStyle w:val="BodyText"/>
        <w:spacing w:before="11"/>
        <w:rPr>
          <w:sz w:val="22"/>
        </w:rPr>
      </w:pPr>
    </w:p>
    <w:p>
      <w:pPr>
        <w:pStyle w:val="BodyText"/>
        <w:spacing w:line="480" w:lineRule="auto"/>
        <w:ind w:left="888" w:right="1337" w:firstLine="427"/>
        <w:jc w:val="both"/>
      </w:pPr>
      <w:r>
        <w:rPr/>
        <w:t>Persepsi merupakan keyakinan yang dimiliki seseorang terhadap kemampuan yang dimiliki. Dari segi konsep Callista Roy pada input, persepsi dipengaruhi oleh stimulus residual pada proses, persepsi dipengaruhi oleh subsistem kognator. Pada modal adaptif, persepsi dipengaruhi oleh konsep diri. Sedangkan output, persepsi dipengaruhi oleh tingkat keefektifan diri sendiri. Jika diri sendiri memiliki keyakinan dan niat bahwa dengan mengkonsumsi jamu di era pandemi maka tingkat presentasi penyebaran COVID-19 akan semakin berkurang dan tidak akan menimbulkan berbagai macam komplikasi lainnya. Maka salah satu upaya penanganan COVID-19 yang dapat dilakukan adalah membangun persepsi masyarakat terhadap konsumsi jamu dalam upaaya pencegahan COVID-19. Dengan melakukan pemilihan jamu berbahan rimpang tentunya lebih aman bagi kesehatan.</w:t>
      </w:r>
    </w:p>
    <w:p>
      <w:pPr>
        <w:spacing w:after="0" w:line="480" w:lineRule="auto"/>
        <w:jc w:val="both"/>
        <w:sectPr>
          <w:headerReference w:type="default" r:id="rId85"/>
          <w:footerReference w:type="default" r:id="rId86"/>
          <w:pgSz w:w="11910" w:h="16840"/>
          <w:pgMar w:header="749" w:footer="0" w:top="960" w:bottom="280" w:left="1380" w:right="360"/>
          <w:pgNumType w:start="32"/>
        </w:sectPr>
      </w:pPr>
    </w:p>
    <w:p>
      <w:pPr>
        <w:pStyle w:val="BodyText"/>
        <w:spacing w:before="2"/>
        <w:rPr>
          <w:sz w:val="16"/>
        </w:rPr>
      </w:pPr>
    </w:p>
    <w:p>
      <w:pPr>
        <w:pStyle w:val="Heading2"/>
        <w:spacing w:before="90"/>
        <w:ind w:left="1074" w:right="1524"/>
        <w:jc w:val="center"/>
      </w:pPr>
      <w:bookmarkStart w:name="_bookmark44" w:id="73"/>
      <w:bookmarkEnd w:id="73"/>
      <w:r>
        <w:rPr>
          <w:b w:val="0"/>
        </w:rPr>
      </w:r>
      <w:bookmarkStart w:name="_bookmark45" w:id="74"/>
      <w:bookmarkEnd w:id="74"/>
      <w:r>
        <w:rPr>
          <w:b w:val="0"/>
        </w:rPr>
      </w:r>
      <w:r>
        <w:rPr/>
        <w:t>KERANGKA KONSEP</w:t>
      </w:r>
    </w:p>
    <w:p>
      <w:pPr>
        <w:pStyle w:val="BodyText"/>
        <w:spacing w:before="2"/>
        <w:rPr>
          <w:b/>
          <w:sz w:val="16"/>
        </w:rPr>
      </w:pPr>
    </w:p>
    <w:p>
      <w:pPr>
        <w:pStyle w:val="Heading2"/>
        <w:spacing w:before="90"/>
      </w:pPr>
      <w:r>
        <w:rPr/>
        <w:pict>
          <v:shape style="position:absolute;margin-left:113.419998pt;margin-top:185.173141pt;width:4.3pt;height:11.05pt;mso-position-horizontal-relative:page;mso-position-vertical-relative:paragraph;z-index:-37457408" type="#_x0000_t202" filled="false" stroked="false">
            <v:textbox inset="0,0,0,0">
              <w:txbxContent>
                <w:p>
                  <w:pPr>
                    <w:spacing w:line="221" w:lineRule="exact" w:before="0"/>
                    <w:ind w:left="0" w:right="0" w:firstLine="0"/>
                    <w:jc w:val="left"/>
                    <w:rPr>
                      <w:rFonts w:ascii="Carlito"/>
                      <w:sz w:val="22"/>
                    </w:rPr>
                  </w:pPr>
                  <w:r>
                    <w:rPr>
                      <w:rFonts w:ascii="Carlito"/>
                      <w:w w:val="100"/>
                      <w:sz w:val="22"/>
                    </w:rPr>
                    <w:t>\</w:t>
                  </w:r>
                </w:p>
              </w:txbxContent>
            </v:textbox>
            <w10:wrap type="none"/>
          </v:shape>
        </w:pict>
      </w:r>
      <w:r>
        <w:rPr/>
        <w:pict>
          <v:group style="position:absolute;margin-left:73.25pt;margin-top:90.663139pt;width:239pt;height:183.45pt;mso-position-horizontal-relative:page;mso-position-vertical-relative:paragraph;z-index:-37456384" coordorigin="1465,1813" coordsize="4780,3669">
            <v:rect style="position:absolute;left:1470;top:2046;width:2685;height:2531" filled="true" fillcolor="#ffffff" stroked="false">
              <v:fill type="solid"/>
            </v:rect>
            <v:rect style="position:absolute;left:1470;top:2046;width:2685;height:2531" filled="false" stroked="true" strokeweight=".5pt" strokecolor="#000000">
              <v:stroke dashstyle="shortdash"/>
            </v:rect>
            <v:rect style="position:absolute;left:1530;top:4952;width:2535;height:525" filled="false" stroked="true" strokeweight=".5pt" strokecolor="#000000">
              <v:stroke dashstyle="solid"/>
            </v:rect>
            <v:shape style="position:absolute;left:2759;top:4553;width:120;height:469" coordorigin="2759,4553" coordsize="120,469" path="m2809,4902l2759,4902,2819,5022,2864,4932,2813,4932,2809,4928,2809,4902xm2825,4553l2813,4553,2809,4558,2809,4928,2813,4932,2825,4932,2829,4928,2829,4558,2825,4553xm2879,4902l2829,4902,2829,4928,2825,4932,2864,4932,2879,4902xe" filled="true" fillcolor="#000000" stroked="false">
              <v:path arrowok="t"/>
              <v:fill type="solid"/>
            </v:shape>
            <v:line style="position:absolute" from="2665,1813" to="2665,2038" stroked="true" strokeweight=".75pt" strokecolor="#000000">
              <v:stroke dashstyle="solid"/>
            </v:line>
            <v:rect style="position:absolute;left:4440;top:2057;width:1800;height:1365" filled="false" stroked="true" strokeweight=".5pt" strokecolor="#000000">
              <v:stroke dashstyle="shortdash"/>
            </v:rect>
            <v:shape style="position:absolute;left:4070;top:1842;width:1265;height:3274" coordorigin="4070,1842" coordsize="1265,3274" path="m4070,5116l4271,5116,4271,2534,4433,2534m5335,1842l5335,2067e" filled="false" stroked="true" strokeweight=".75pt" strokecolor="#000000">
              <v:path arrowok="t"/>
              <v:stroke dashstyle="solid"/>
            </v:shape>
            <v:shape style="position:absolute;left:5269;top:3309;width:120;height:469" coordorigin="5269,3309" coordsize="120,469" path="m5319,3658l5269,3658,5329,3778,5374,3688,5323,3688,5319,3684,5319,3658xm5335,3309l5323,3309,5319,3314,5319,3684,5323,3688,5335,3688,5339,3684,5339,3314,5335,3309xm5389,3658l5339,3658,5339,3684,5335,3688,5374,3688,5389,3658xe" filled="true" fillcolor="#000000" stroked="false">
              <v:path arrowok="t"/>
              <v:fill type="solid"/>
            </v:shape>
            <v:shape style="position:absolute;left:1500;top:4952;width:2565;height:525" type="#_x0000_t202" filled="false" stroked="true" strokeweight=".5pt" strokecolor="#000000">
              <v:textbox inset="0,0,0,0">
                <w:txbxContent>
                  <w:p>
                    <w:pPr>
                      <w:spacing w:before="67"/>
                      <w:ind w:left="415" w:right="0" w:firstLine="0"/>
                      <w:jc w:val="left"/>
                      <w:rPr>
                        <w:sz w:val="24"/>
                      </w:rPr>
                    </w:pPr>
                    <w:r>
                      <w:rPr>
                        <w:sz w:val="24"/>
                      </w:rPr>
                      <w:t>Stimulus Residual</w:t>
                    </w:r>
                  </w:p>
                </w:txbxContent>
              </v:textbox>
              <v:stroke dashstyle="solid"/>
              <w10:wrap type="none"/>
            </v:shape>
            <w10:wrap type="none"/>
          </v:group>
        </w:pict>
      </w:r>
      <w:r>
        <w:rPr/>
        <w:pict>
          <v:line style="position:absolute;mso-position-horizontal-relative:page;mso-position-vertical-relative:paragraph;z-index:15745024" from="374.75pt,87.763145pt" to="374.75pt,99.013145pt" stroked="true" strokeweight=".75pt" strokecolor="#000000">
            <v:stroke dashstyle="solid"/>
            <w10:wrap type="none"/>
          </v:line>
        </w:pict>
      </w:r>
      <w:r>
        <w:rPr/>
        <w:pict>
          <v:shape style="position:absolute;margin-left:375.850006pt;margin-top:145.963135pt;width:6pt;height:23.45pt;mso-position-horizontal-relative:page;mso-position-vertical-relative:paragraph;z-index:-37453312" coordorigin="7517,2919" coordsize="120,469" path="m7567,3268l7517,3268,7577,3388,7622,3298,7571,3298,7567,3294,7567,3268xm7583,2919l7571,2919,7567,2924,7567,3294,7571,3298,7583,3298,7587,3294,7587,2924,7583,2919xm7637,3268l7587,3268,7587,3294,7583,3298,7622,3298,7637,3268xe" filled="true" fillcolor="#000000" stroked="false">
            <v:path arrowok="t"/>
            <v:fill type="solid"/>
            <w10:wrap type="none"/>
          </v:shape>
        </w:pict>
      </w:r>
      <w:r>
        <w:rPr/>
        <w:pict>
          <v:group style="position:absolute;margin-left:347pt;margin-top:100.794395pt;width:224.9pt;height:129.85pt;mso-position-horizontal-relative:page;mso-position-vertical-relative:paragraph;z-index:-37450752" coordorigin="6940,2016" coordsize="4498,2597">
            <v:shape style="position:absolute;left:8340;top:2462;width:1873;height:1575" coordorigin="8340,2462" coordsize="1873,1575" path="m8340,4037l8508,4037,8508,2462,8655,2462m9772,3086l9772,3311m9354,3326l9354,3551m9365,3339l10190,3339m10213,3321l10213,3546e" filled="false" stroked="true" strokeweight=".75pt" strokecolor="#000000">
              <v:path arrowok="t"/>
              <v:stroke dashstyle="solid"/>
            </v:shape>
            <v:rect style="position:absolute;left:8598;top:3572;width:1380;height:1035" filled="true" fillcolor="#ffffff" stroked="false">
              <v:fill type="solid"/>
            </v:rect>
            <v:rect style="position:absolute;left:8598;top:3572;width:1380;height:1035" filled="false" stroked="true" strokeweight=".5pt" strokecolor="#000000">
              <v:stroke dashstyle="shortdash"/>
            </v:rect>
            <v:shape style="position:absolute;left:10053;top:3574;width:1380;height:1028" type="#_x0000_t202" filled="false" stroked="true" strokeweight=".5pt" strokecolor="#000000">
              <v:textbox inset="0,0,0,0">
                <w:txbxContent>
                  <w:p>
                    <w:pPr>
                      <w:spacing w:line="240" w:lineRule="auto" w:before="68"/>
                      <w:ind w:left="189" w:right="181" w:hanging="1"/>
                      <w:jc w:val="center"/>
                      <w:rPr>
                        <w:sz w:val="24"/>
                      </w:rPr>
                    </w:pPr>
                    <w:r>
                      <w:rPr>
                        <w:sz w:val="24"/>
                      </w:rPr>
                      <w:t>Derajat Kesehatan Menurun</w:t>
                    </w:r>
                  </w:p>
                </w:txbxContent>
              </v:textbox>
              <v:stroke dashstyle="shortdash"/>
              <w10:wrap type="none"/>
            </v:shape>
            <v:shape style="position:absolute;left:8598;top:3574;width:1380;height:1028" type="#_x0000_t202" filled="false" stroked="true" strokeweight=".5pt" strokecolor="#000000">
              <v:textbox inset="0,0,0,0">
                <w:txbxContent>
                  <w:p>
                    <w:pPr>
                      <w:spacing w:line="240" w:lineRule="auto" w:before="63"/>
                      <w:ind w:left="168" w:right="161" w:firstLine="0"/>
                      <w:jc w:val="center"/>
                      <w:rPr>
                        <w:sz w:val="24"/>
                      </w:rPr>
                    </w:pPr>
                    <w:r>
                      <w:rPr>
                        <w:sz w:val="24"/>
                      </w:rPr>
                      <w:t>Derajat Kesehatan Meningkat</w:t>
                    </w:r>
                  </w:p>
                </w:txbxContent>
              </v:textbox>
              <v:stroke dashstyle="shortdash"/>
              <w10:wrap type="none"/>
            </v:shape>
            <v:shape style="position:absolute;left:6945;top:3373;width:1390;height:1025" type="#_x0000_t202" filled="false" stroked="true" strokeweight=".5pt" strokecolor="#000000">
              <v:textbox inset="0,0,0,0">
                <w:txbxContent>
                  <w:p>
                    <w:pPr>
                      <w:spacing w:line="240" w:lineRule="auto" w:before="70"/>
                      <w:ind w:left="181" w:right="157" w:firstLine="0"/>
                      <w:jc w:val="center"/>
                      <w:rPr>
                        <w:sz w:val="24"/>
                      </w:rPr>
                    </w:pPr>
                    <w:r>
                      <w:rPr>
                        <w:sz w:val="24"/>
                      </w:rPr>
                      <w:t>Konsep Diri Meningkat</w:t>
                    </w:r>
                  </w:p>
                </w:txbxContent>
              </v:textbox>
              <v:stroke dashstyle="solid"/>
              <w10:wrap type="none"/>
            </v:shape>
            <v:shape style="position:absolute;left:8702;top:2020;width:1519;height:1031" type="#_x0000_t202" filled="false" stroked="true" strokeweight=".5pt" strokecolor="#000000">
              <v:textbox inset="0,0,0,0">
                <w:txbxContent>
                  <w:p>
                    <w:pPr>
                      <w:spacing w:line="240" w:lineRule="auto" w:before="76"/>
                      <w:ind w:left="184" w:right="192" w:hanging="3"/>
                      <w:jc w:val="center"/>
                      <w:rPr>
                        <w:sz w:val="24"/>
                      </w:rPr>
                    </w:pPr>
                    <w:r>
                      <w:rPr>
                        <w:sz w:val="24"/>
                      </w:rPr>
                      <w:t>Tingkat Keefektifan diri</w:t>
                    </w:r>
                  </w:p>
                </w:txbxContent>
              </v:textbox>
              <v:stroke dashstyle="shortdash"/>
              <w10:wrap type="none"/>
            </v:shape>
            <w10:wrap type="none"/>
          </v:group>
        </w:pict>
      </w:r>
      <w:bookmarkStart w:name="_bookmark46" w:id="75"/>
      <w:bookmarkEnd w:id="75"/>
      <w:r>
        <w:rPr>
          <w:b w:val="0"/>
        </w:rPr>
      </w:r>
      <w:r>
        <w:rPr/>
        <w:t>3.1. Kerangka Konsep</w:t>
      </w:r>
    </w:p>
    <w:p>
      <w:pPr>
        <w:pStyle w:val="BodyText"/>
        <w:spacing w:before="10"/>
        <w:rPr>
          <w:b/>
          <w:sz w:val="8"/>
        </w:rPr>
      </w:pPr>
      <w:r>
        <w:rPr/>
        <w:pict>
          <v:group style="position:absolute;margin-left:103.25pt;margin-top:7.068203pt;width:408.05pt;height:64.55pt;mso-position-horizontal-relative:page;mso-position-vertical-relative:paragraph;z-index:-15720960;mso-wrap-distance-left:0;mso-wrap-distance-right:0" coordorigin="2065,141" coordsize="8161,1291">
            <v:line style="position:absolute" from="2666,783" to="2666,1008" stroked="true" strokeweight=".75pt" strokecolor="#000000">
              <v:stroke dashstyle="solid"/>
            </v:line>
            <v:rect style="position:absolute;left:3875;top:146;width:4155;height:463" filled="false" stroked="true" strokeweight=".5pt" strokecolor="#000000">
              <v:stroke dashstyle="shortdash"/>
            </v:rect>
            <v:shape style="position:absolute;left:2685;top:550;width:7020;height:464" coordorigin="2685,550" coordsize="7020,464" path="m5875,550l5875,775m2685,776l9705,761m5341,781l5341,1006m7493,769l7493,971m9704,789l9704,1014e" filled="false" stroked="true" strokeweight=".75pt" strokecolor="#000000">
              <v:path arrowok="t"/>
              <v:stroke dashstyle="solid"/>
            </v:shape>
            <v:shape style="position:absolute;left:8702;top:995;width:1519;height:432" type="#_x0000_t202" filled="false" stroked="true" strokeweight=".5pt" strokecolor="#000000">
              <v:textbox inset="0,0,0,0">
                <w:txbxContent>
                  <w:p>
                    <w:pPr>
                      <w:spacing w:before="77"/>
                      <w:ind w:left="392" w:right="0" w:firstLine="0"/>
                      <w:jc w:val="left"/>
                      <w:rPr>
                        <w:b/>
                        <w:sz w:val="24"/>
                      </w:rPr>
                    </w:pPr>
                    <w:r>
                      <w:rPr>
                        <w:b/>
                        <w:sz w:val="24"/>
                      </w:rPr>
                      <w:t>Output</w:t>
                    </w:r>
                  </w:p>
                </w:txbxContent>
              </v:textbox>
              <v:stroke dashstyle="shortdash"/>
              <w10:wrap type="none"/>
            </v:shape>
            <v:shape style="position:absolute;left:6745;top:995;width:1312;height:432" type="#_x0000_t202" filled="false" stroked="true" strokeweight=".5pt" strokecolor="#000000">
              <v:textbox inset="0,0,0,0">
                <w:txbxContent>
                  <w:p>
                    <w:pPr>
                      <w:spacing w:before="48"/>
                      <w:ind w:left="290" w:right="0" w:firstLine="0"/>
                      <w:jc w:val="left"/>
                      <w:rPr>
                        <w:b/>
                        <w:sz w:val="24"/>
                      </w:rPr>
                    </w:pPr>
                    <w:r>
                      <w:rPr>
                        <w:b/>
                        <w:sz w:val="24"/>
                      </w:rPr>
                      <w:t>Efektor</w:t>
                    </w:r>
                  </w:p>
                </w:txbxContent>
              </v:textbox>
              <v:stroke dashstyle="shortdash"/>
              <w10:wrap type="none"/>
            </v:shape>
            <v:shape style="position:absolute;left:4620;top:995;width:1265;height:432" type="#_x0000_t202" filled="false" stroked="true" strokeweight=".5pt" strokecolor="#000000">
              <v:textbox inset="0,0,0,0">
                <w:txbxContent>
                  <w:p>
                    <w:pPr>
                      <w:spacing w:before="108"/>
                      <w:ind w:left="329" w:right="0" w:firstLine="0"/>
                      <w:jc w:val="left"/>
                      <w:rPr>
                        <w:b/>
                        <w:sz w:val="24"/>
                      </w:rPr>
                    </w:pPr>
                    <w:r>
                      <w:rPr>
                        <w:b/>
                        <w:sz w:val="24"/>
                      </w:rPr>
                      <w:t>Proses</w:t>
                    </w:r>
                  </w:p>
                </w:txbxContent>
              </v:textbox>
              <v:stroke dashstyle="shortdash"/>
              <w10:wrap type="none"/>
            </v:shape>
            <v:shape style="position:absolute;left:2070;top:995;width:1290;height:432" type="#_x0000_t202" filled="false" stroked="true" strokeweight=".5pt" strokecolor="#000000">
              <v:textbox inset="0,0,0,0">
                <w:txbxContent>
                  <w:p>
                    <w:pPr>
                      <w:spacing w:before="77"/>
                      <w:ind w:left="145" w:right="0" w:firstLine="0"/>
                      <w:jc w:val="left"/>
                      <w:rPr>
                        <w:b/>
                        <w:sz w:val="24"/>
                      </w:rPr>
                    </w:pPr>
                    <w:r>
                      <w:rPr>
                        <w:b/>
                        <w:sz w:val="24"/>
                      </w:rPr>
                      <w:t>Input</w:t>
                    </w:r>
                  </w:p>
                </w:txbxContent>
              </v:textbox>
              <v:stroke dashstyle="shortdash"/>
              <w10:wrap type="none"/>
            </v:shape>
            <v:shape style="position:absolute;left:3875;top:146;width:4183;height:463" type="#_x0000_t202" filled="false" stroked="true" strokeweight=".5pt" strokecolor="#000000">
              <v:textbox inset="0,0,0,0">
                <w:txbxContent>
                  <w:p>
                    <w:pPr>
                      <w:spacing w:before="67"/>
                      <w:ind w:left="385" w:right="0" w:firstLine="0"/>
                      <w:jc w:val="left"/>
                      <w:rPr>
                        <w:sz w:val="24"/>
                      </w:rPr>
                    </w:pPr>
                    <w:r>
                      <w:rPr>
                        <w:sz w:val="24"/>
                      </w:rPr>
                      <w:t>Konsep Keperawatan Callista Roy</w:t>
                    </w:r>
                  </w:p>
                </w:txbxContent>
              </v:textbox>
              <v:stroke dashstyle="shortdash"/>
              <w10:wrap type="none"/>
            </v:shape>
            <w10:wrap type="topAndBottom"/>
          </v:group>
        </w:pict>
      </w:r>
    </w:p>
    <w:p>
      <w:pPr>
        <w:tabs>
          <w:tab w:pos="8042" w:val="left" w:leader="none"/>
        </w:tabs>
        <w:spacing w:line="240" w:lineRule="auto"/>
        <w:ind w:left="115" w:right="0" w:firstLine="0"/>
        <w:rPr>
          <w:sz w:val="20"/>
        </w:rPr>
      </w:pPr>
      <w:r>
        <w:rPr>
          <w:sz w:val="20"/>
        </w:rPr>
        <w:pict>
          <v:group style="width:342.25pt;height:212.25pt;mso-position-horizontal-relative:char;mso-position-vertical-relative:line" coordorigin="0,0" coordsize="6845,4245">
            <v:shape style="position:absolute;left:5049;top:654;width:313;height:3346" coordorigin="5049,654" coordsize="313,3346" path="m5049,4000l5216,4000,5216,654,5362,654e" filled="false" stroked="true" strokeweight=".75pt" strokecolor="#000000">
              <v:path arrowok="t"/>
              <v:stroke dashstyle="solid"/>
            </v:shape>
            <v:shape style="position:absolute;left:2656;top:3789;width:2396;height:450" type="#_x0000_t202" filled="false" stroked="true" strokeweight=".5pt" strokecolor="#000000">
              <v:textbox inset="0,0,0,0">
                <w:txbxContent>
                  <w:p>
                    <w:pPr>
                      <w:spacing w:before="67"/>
                      <w:ind w:left="246" w:right="0" w:firstLine="0"/>
                      <w:jc w:val="left"/>
                      <w:rPr>
                        <w:sz w:val="24"/>
                      </w:rPr>
                    </w:pPr>
                    <w:r>
                      <w:rPr>
                        <w:sz w:val="24"/>
                      </w:rPr>
                      <w:t>Subsistem Kognator</w:t>
                    </w:r>
                  </w:p>
                </w:txbxContent>
              </v:textbox>
              <v:stroke dashstyle="shortdash"/>
              <w10:wrap type="none"/>
            </v:shape>
            <v:shape style="position:absolute;left:2982;top:1764;width:1885;height:1800" type="#_x0000_t202" filled="false" stroked="true" strokeweight=".5pt" strokecolor="#000000">
              <v:textbox inset="0,0,0,0">
                <w:txbxContent>
                  <w:p>
                    <w:pPr>
                      <w:spacing w:line="240" w:lineRule="auto" w:before="66"/>
                      <w:ind w:left="186" w:right="143" w:hanging="1"/>
                      <w:jc w:val="center"/>
                      <w:rPr>
                        <w:sz w:val="24"/>
                      </w:rPr>
                    </w:pPr>
                    <w:r>
                      <w:rPr>
                        <w:sz w:val="24"/>
                      </w:rPr>
                      <w:t>Persepsi Masyarakat Konsumsi Jamu Herbal Berbahan Rimpang</w:t>
                    </w:r>
                  </w:p>
                </w:txbxContent>
              </v:textbox>
              <v:stroke dashstyle="solid"/>
              <w10:wrap type="none"/>
            </v:shape>
            <v:shape style="position:absolute;left:5366;top:5;width:1474;height:940" type="#_x0000_t202" filled="false" stroked="true" strokeweight=".5pt" strokecolor="#000000">
              <v:textbox inset="0,0,0,0">
                <w:txbxContent>
                  <w:p>
                    <w:pPr>
                      <w:spacing w:line="240" w:lineRule="auto" w:before="16"/>
                      <w:ind w:left="203" w:right="219" w:hanging="1"/>
                      <w:jc w:val="center"/>
                      <w:rPr>
                        <w:sz w:val="24"/>
                      </w:rPr>
                    </w:pPr>
                    <w:r>
                      <w:rPr>
                        <w:sz w:val="24"/>
                      </w:rPr>
                      <w:t>Sistem Imunitas Meningkat</w:t>
                    </w:r>
                  </w:p>
                </w:txbxContent>
              </v:textbox>
              <v:stroke dashstyle="shortdash"/>
              <w10:wrap type="none"/>
            </v:shape>
            <v:shape style="position:absolute;left:2982;top:5;width:1763;height:1353" type="#_x0000_t202" filled="false" stroked="true" strokeweight=".5pt" strokecolor="#000000">
              <v:textbox inset="0,0,0,0">
                <w:txbxContent>
                  <w:p>
                    <w:pPr>
                      <w:spacing w:before="104"/>
                      <w:ind w:left="566" w:right="599" w:firstLine="0"/>
                      <w:jc w:val="center"/>
                      <w:rPr>
                        <w:sz w:val="24"/>
                      </w:rPr>
                    </w:pPr>
                    <w:r>
                      <w:rPr>
                        <w:sz w:val="24"/>
                      </w:rPr>
                      <w:t>Sikap</w:t>
                    </w:r>
                  </w:p>
                  <w:p>
                    <w:pPr>
                      <w:numPr>
                        <w:ilvl w:val="0"/>
                        <w:numId w:val="16"/>
                      </w:numPr>
                      <w:tabs>
                        <w:tab w:pos="828" w:val="left" w:leader="none"/>
                      </w:tabs>
                      <w:spacing w:before="200"/>
                      <w:ind w:left="827" w:right="0" w:hanging="361"/>
                      <w:jc w:val="left"/>
                      <w:rPr>
                        <w:sz w:val="24"/>
                      </w:rPr>
                    </w:pPr>
                    <w:r>
                      <w:rPr>
                        <w:sz w:val="24"/>
                      </w:rPr>
                      <w:t>Positif</w:t>
                    </w:r>
                  </w:p>
                  <w:p>
                    <w:pPr>
                      <w:numPr>
                        <w:ilvl w:val="0"/>
                        <w:numId w:val="16"/>
                      </w:numPr>
                      <w:tabs>
                        <w:tab w:pos="828" w:val="left" w:leader="none"/>
                      </w:tabs>
                      <w:spacing w:before="199"/>
                      <w:ind w:left="827" w:right="0" w:hanging="361"/>
                      <w:jc w:val="left"/>
                      <w:rPr>
                        <w:sz w:val="24"/>
                      </w:rPr>
                    </w:pPr>
                    <w:r>
                      <w:rPr>
                        <w:sz w:val="24"/>
                      </w:rPr>
                      <w:t>Negatif</w:t>
                    </w:r>
                  </w:p>
                </w:txbxContent>
              </v:textbox>
              <v:stroke dashstyle="shortdash"/>
              <w10:wrap type="none"/>
            </v:shape>
            <v:shape style="position:absolute;left:5;top:5;width:2651;height:2572" type="#_x0000_t202" filled="false" stroked="true" strokeweight=".5pt" strokecolor="#000000">
              <v:textbox inset="0,0,0,0">
                <w:txbxContent>
                  <w:p>
                    <w:pPr>
                      <w:spacing w:line="240" w:lineRule="auto" w:before="90"/>
                      <w:ind w:left="140" w:right="161" w:firstLine="0"/>
                      <w:jc w:val="center"/>
                      <w:rPr>
                        <w:sz w:val="24"/>
                      </w:rPr>
                    </w:pPr>
                    <w:r>
                      <w:rPr>
                        <w:sz w:val="24"/>
                      </w:rPr>
                      <w:t>Faktor yang mempengaruhi Persepsi (Dahlan, 2017)</w:t>
                    </w:r>
                  </w:p>
                  <w:p>
                    <w:pPr>
                      <w:numPr>
                        <w:ilvl w:val="0"/>
                        <w:numId w:val="17"/>
                      </w:numPr>
                      <w:tabs>
                        <w:tab w:pos="836" w:val="left" w:leader="none"/>
                      </w:tabs>
                      <w:spacing w:before="202"/>
                      <w:ind w:left="835" w:right="0" w:hanging="361"/>
                      <w:jc w:val="left"/>
                      <w:rPr>
                        <w:sz w:val="24"/>
                      </w:rPr>
                    </w:pPr>
                    <w:r>
                      <w:rPr>
                        <w:sz w:val="24"/>
                      </w:rPr>
                      <w:t>Latar Belakang</w:t>
                    </w:r>
                  </w:p>
                  <w:p>
                    <w:pPr>
                      <w:numPr>
                        <w:ilvl w:val="0"/>
                        <w:numId w:val="17"/>
                      </w:numPr>
                      <w:tabs>
                        <w:tab w:pos="836" w:val="left" w:leader="none"/>
                      </w:tabs>
                      <w:spacing w:before="201"/>
                      <w:ind w:left="835" w:right="0" w:hanging="361"/>
                      <w:jc w:val="left"/>
                      <w:rPr>
                        <w:sz w:val="24"/>
                      </w:rPr>
                    </w:pPr>
                    <w:r>
                      <w:rPr>
                        <w:sz w:val="24"/>
                      </w:rPr>
                      <w:t>Pengalaman</w:t>
                    </w:r>
                  </w:p>
                  <w:p>
                    <w:pPr>
                      <w:numPr>
                        <w:ilvl w:val="0"/>
                        <w:numId w:val="17"/>
                      </w:numPr>
                      <w:tabs>
                        <w:tab w:pos="836" w:val="left" w:leader="none"/>
                      </w:tabs>
                      <w:spacing w:before="200"/>
                      <w:ind w:left="835" w:right="0" w:hanging="361"/>
                      <w:jc w:val="left"/>
                      <w:rPr>
                        <w:sz w:val="24"/>
                      </w:rPr>
                    </w:pPr>
                    <w:r>
                      <w:rPr>
                        <w:sz w:val="24"/>
                      </w:rPr>
                      <w:t>Kepribadian</w:t>
                    </w:r>
                  </w:p>
                </w:txbxContent>
              </v:textbox>
              <v:stroke dashstyle="shortdash"/>
              <w10:wrap type="none"/>
            </v:shape>
          </v:group>
        </w:pict>
      </w:r>
      <w:r>
        <w:rPr>
          <w:sz w:val="20"/>
        </w:rPr>
      </w:r>
      <w:r>
        <w:rPr>
          <w:sz w:val="20"/>
        </w:rPr>
        <w:tab/>
      </w:r>
      <w:r>
        <w:rPr>
          <w:position w:val="421"/>
          <w:sz w:val="20"/>
        </w:rPr>
        <w:pict>
          <v:group style="width:.75pt;height:11.25pt;mso-position-horizontal-relative:char;mso-position-vertical-relative:line" coordorigin="0,0" coordsize="15,225">
            <v:line style="position:absolute" from="8,0" to="8,225" stroked="true" strokeweight=".75pt" strokecolor="#000000">
              <v:stroke dashstyle="solid"/>
            </v:line>
          </v:group>
        </w:pict>
      </w:r>
      <w:r>
        <w:rPr>
          <w:position w:val="421"/>
          <w:sz w:val="20"/>
        </w:rPr>
      </w:r>
    </w:p>
    <w:p>
      <w:pPr>
        <w:pStyle w:val="BodyText"/>
        <w:rPr>
          <w:b/>
          <w:sz w:val="20"/>
        </w:rPr>
      </w:pPr>
    </w:p>
    <w:p>
      <w:pPr>
        <w:pStyle w:val="BodyText"/>
        <w:spacing w:before="6"/>
        <w:rPr>
          <w:b/>
          <w:sz w:val="28"/>
        </w:rPr>
      </w:pPr>
      <w:r>
        <w:rPr/>
        <w:pict>
          <v:group style="position:absolute;margin-left:99.525002pt;margin-top:18.375977pt;width:124.75pt;height:97.1pt;mso-position-horizontal-relative:page;mso-position-vertical-relative:paragraph;z-index:-15716352;mso-wrap-distance-left:0;mso-wrap-distance-right:0" coordorigin="1991,368" coordsize="2495,1942">
            <v:rect style="position:absolute;left:2178;top:885;width:615;height:255" filled="false" stroked="true" strokeweight=".5pt" strokecolor="#000000">
              <v:stroke dashstyle="shortdash"/>
            </v:rect>
            <v:shape style="position:absolute;left:1998;top:375;width:2480;height:1927" type="#_x0000_t202" filled="false" stroked="true" strokeweight=".75pt" strokecolor="#000000">
              <v:textbox inset="0,0,0,0">
                <w:txbxContent>
                  <w:p>
                    <w:pPr>
                      <w:spacing w:before="68"/>
                      <w:ind w:left="145" w:right="0" w:firstLine="0"/>
                      <w:jc w:val="left"/>
                      <w:rPr>
                        <w:sz w:val="22"/>
                      </w:rPr>
                    </w:pPr>
                    <w:r>
                      <w:rPr>
                        <w:sz w:val="22"/>
                      </w:rPr>
                      <w:t>Keterangan:</w:t>
                    </w:r>
                  </w:p>
                  <w:p>
                    <w:pPr>
                      <w:spacing w:before="126"/>
                      <w:ind w:left="865" w:right="0" w:firstLine="0"/>
                      <w:jc w:val="left"/>
                      <w:rPr>
                        <w:sz w:val="22"/>
                      </w:rPr>
                    </w:pPr>
                    <w:r>
                      <w:rPr>
                        <w:sz w:val="22"/>
                      </w:rPr>
                      <w:t>: Tidak diteliti</w:t>
                    </w:r>
                  </w:p>
                  <w:p>
                    <w:pPr>
                      <w:spacing w:before="127"/>
                      <w:ind w:left="865" w:right="0" w:firstLine="0"/>
                      <w:jc w:val="left"/>
                      <w:rPr>
                        <w:sz w:val="22"/>
                      </w:rPr>
                    </w:pPr>
                    <w:r>
                      <w:rPr>
                        <w:sz w:val="22"/>
                      </w:rPr>
                      <w:t>: Diteliti</w:t>
                    </w:r>
                  </w:p>
                  <w:p>
                    <w:pPr>
                      <w:spacing w:before="126"/>
                      <w:ind w:left="865" w:right="0" w:firstLine="0"/>
                      <w:jc w:val="left"/>
                      <w:rPr>
                        <w:sz w:val="22"/>
                      </w:rPr>
                    </w:pPr>
                    <w:r>
                      <w:rPr>
                        <w:sz w:val="22"/>
                      </w:rPr>
                      <w:t>: Berhubungan</w:t>
                    </w:r>
                  </w:p>
                  <w:p>
                    <w:pPr>
                      <w:spacing w:before="126"/>
                      <w:ind w:left="865" w:right="0" w:firstLine="0"/>
                      <w:jc w:val="left"/>
                      <w:rPr>
                        <w:sz w:val="22"/>
                      </w:rPr>
                    </w:pPr>
                    <w:r>
                      <w:rPr>
                        <w:sz w:val="22"/>
                      </w:rPr>
                      <w:t>: Berpengaruh</w:t>
                    </w:r>
                  </w:p>
                </w:txbxContent>
              </v:textbox>
              <v:stroke dashstyle="solid"/>
              <w10:wrap type="none"/>
            </v:shape>
            <w10:wrap type="topAndBottom"/>
          </v:group>
        </w:pict>
      </w:r>
    </w:p>
    <w:p>
      <w:pPr>
        <w:pStyle w:val="BodyText"/>
        <w:spacing w:before="9"/>
        <w:rPr>
          <w:b/>
          <w:sz w:val="20"/>
        </w:rPr>
      </w:pPr>
    </w:p>
    <w:p>
      <w:pPr>
        <w:pStyle w:val="BodyText"/>
        <w:ind w:left="888" w:right="1335"/>
        <w:jc w:val="both"/>
      </w:pPr>
      <w:r>
        <w:rPr/>
        <w:pict>
          <v:rect style="position:absolute;margin-left:107.849998pt;margin-top:-65.126884pt;width:30.75pt;height:13.5pt;mso-position-horizontal-relative:page;mso-position-vertical-relative:paragraph;z-index:-37455872" filled="false" stroked="true" strokeweight=".5pt" strokecolor="#000000">
            <v:stroke dashstyle="solid"/>
            <w10:wrap type="none"/>
          </v:rect>
        </w:pict>
      </w:r>
      <w:r>
        <w:rPr/>
        <w:pict>
          <v:line style="position:absolute;mso-position-horizontal-relative:page;mso-position-vertical-relative:paragraph;z-index:-37455360" from="111.150002pt,-41.126881pt" to="136.650002pt,-41.126881pt" stroked="true" strokeweight=".5pt" strokecolor="#000000">
            <v:stroke dashstyle="solid"/>
            <w10:wrap type="none"/>
          </v:line>
        </w:pict>
      </w:r>
      <w:r>
        <w:rPr/>
        <w:pict>
          <v:shape style="position:absolute;margin-left:113.650002pt;margin-top:-22.326881pt;width:23.1pt;height:6pt;mso-position-horizontal-relative:page;mso-position-vertical-relative:paragraph;z-index:-37454848" coordorigin="2273,-447" coordsize="462,120" path="m2615,-447l2615,-327,2715,-377,2641,-377,2645,-381,2645,-392,2641,-397,2715,-397,2615,-447xm2615,-397l2277,-397,2273,-392,2273,-381,2277,-377,2615,-377,2615,-397xm2715,-397l2641,-397,2645,-392,2645,-381,2641,-377,2715,-377,2735,-387,2715,-397xe" filled="true" fillcolor="#000000" stroked="false">
            <v:path arrowok="t"/>
            <v:fill type="solid"/>
            <w10:wrap type="none"/>
          </v:shape>
        </w:pict>
      </w:r>
      <w:r>
        <w:rPr/>
        <w:pict>
          <v:line style="position:absolute;mso-position-horizontal-relative:page;mso-position-vertical-relative:paragraph;z-index:-37454336" from="270.649994pt,-176.626877pt" to="270.649994pt,-165.376877pt" stroked="true" strokeweight=".75pt" strokecolor="#000000">
            <v:stroke dashstyle="solid"/>
            <w10:wrap type="none"/>
          </v:line>
        </w:pict>
      </w:r>
      <w:bookmarkStart w:name="_bookmark47" w:id="76"/>
      <w:bookmarkEnd w:id="76"/>
      <w:r>
        <w:rPr/>
      </w:r>
      <w:r>
        <w:rPr/>
        <w:t>Gambar 3.1 Kerangka Konsep Persepsi Mayarkat Terhadap Konsumsi Jamu Herbal Berbahan Rimpang Pada Era Pandemi COVID-19 Di Kampung Petemon Kuburan Kelurahan Sawahan Rw 2 Surabaya.</w:t>
      </w:r>
    </w:p>
    <w:p>
      <w:pPr>
        <w:spacing w:after="0"/>
        <w:jc w:val="both"/>
        <w:sectPr>
          <w:headerReference w:type="default" r:id="rId87"/>
          <w:footerReference w:type="default" r:id="rId88"/>
          <w:pgSz w:w="11910" w:h="16840"/>
          <w:pgMar w:header="1709" w:footer="1002" w:top="1960" w:bottom="1200" w:left="1380" w:right="360"/>
          <w:pgNumType w:start="3"/>
        </w:sectPr>
      </w:pPr>
    </w:p>
    <w:p>
      <w:pPr>
        <w:pStyle w:val="BodyText"/>
        <w:spacing w:before="2"/>
        <w:rPr>
          <w:sz w:val="16"/>
        </w:rPr>
      </w:pPr>
    </w:p>
    <w:p>
      <w:pPr>
        <w:pStyle w:val="Heading2"/>
        <w:spacing w:before="90"/>
        <w:ind w:left="1072" w:right="1524"/>
        <w:jc w:val="center"/>
      </w:pPr>
      <w:bookmarkStart w:name="_bookmark48" w:id="77"/>
      <w:bookmarkEnd w:id="77"/>
      <w:r>
        <w:rPr>
          <w:b w:val="0"/>
        </w:rPr>
      </w:r>
      <w:bookmarkStart w:name="_bookmark49" w:id="78"/>
      <w:bookmarkEnd w:id="78"/>
      <w:r>
        <w:rPr>
          <w:b w:val="0"/>
        </w:rPr>
      </w:r>
      <w:r>
        <w:rPr/>
        <w:t>METODE PENELITIAN</w:t>
      </w:r>
    </w:p>
    <w:p>
      <w:pPr>
        <w:pStyle w:val="BodyText"/>
        <w:spacing w:before="9"/>
        <w:rPr>
          <w:b/>
          <w:sz w:val="23"/>
        </w:rPr>
      </w:pPr>
    </w:p>
    <w:p>
      <w:pPr>
        <w:pStyle w:val="BodyText"/>
        <w:spacing w:line="360" w:lineRule="auto"/>
        <w:ind w:left="888" w:right="1336" w:firstLine="720"/>
        <w:jc w:val="both"/>
      </w:pPr>
      <w:r>
        <w:rPr/>
        <w:t>Bab metode penelitian ini akan menjelaskan mengenai: 1) Desain penelitian, 2) kerangka kerja, 3) Waktu dan tempat penelitian, 4) populasi,  sampel, dan teknik sampling, 5) identifikasi variabel, 6) definisi operasional, 7) pengumpulan, pengolahan dan analisa data, dan 8) etika</w:t>
      </w:r>
      <w:r>
        <w:rPr>
          <w:spacing w:val="-5"/>
        </w:rPr>
        <w:t> </w:t>
      </w:r>
      <w:r>
        <w:rPr/>
        <w:t>penelitian.</w:t>
      </w:r>
    </w:p>
    <w:p>
      <w:pPr>
        <w:pStyle w:val="Heading2"/>
        <w:numPr>
          <w:ilvl w:val="1"/>
          <w:numId w:val="18"/>
        </w:numPr>
        <w:tabs>
          <w:tab w:pos="1250" w:val="left" w:leader="none"/>
        </w:tabs>
        <w:spacing w:line="240" w:lineRule="auto" w:before="202" w:after="0"/>
        <w:ind w:left="1249" w:right="0" w:hanging="362"/>
        <w:jc w:val="both"/>
      </w:pPr>
      <w:bookmarkStart w:name="_bookmark50" w:id="79"/>
      <w:bookmarkEnd w:id="79"/>
      <w:r>
        <w:rPr>
          <w:b w:val="0"/>
        </w:rPr>
      </w:r>
      <w:bookmarkStart w:name="_bookmark50" w:id="80"/>
      <w:bookmarkEnd w:id="80"/>
      <w:r>
        <w:rPr/>
        <w:t>D</w:t>
      </w:r>
      <w:r>
        <w:rPr/>
        <w:t>esain Penelitian</w:t>
      </w:r>
    </w:p>
    <w:p>
      <w:pPr>
        <w:pStyle w:val="BodyText"/>
        <w:spacing w:before="7"/>
        <w:rPr>
          <w:b/>
          <w:sz w:val="23"/>
        </w:rPr>
      </w:pPr>
    </w:p>
    <w:p>
      <w:pPr>
        <w:pStyle w:val="BodyText"/>
        <w:spacing w:line="480" w:lineRule="auto"/>
        <w:ind w:left="888" w:right="1338" w:firstLine="427"/>
        <w:jc w:val="both"/>
      </w:pPr>
      <w:r>
        <w:rPr>
          <w:spacing w:val="-1"/>
        </w:rPr>
        <w:t>D</w:t>
      </w:r>
      <w:r>
        <w:rPr>
          <w:spacing w:val="-2"/>
        </w:rPr>
        <w:t>e</w:t>
      </w:r>
      <w:r>
        <w:rPr>
          <w:spacing w:val="-1"/>
        </w:rPr>
        <w:t>sa</w:t>
      </w:r>
      <w:r>
        <w:rPr/>
        <w:t>in </w:t>
      </w:r>
      <w:r>
        <w:rPr>
          <w:spacing w:val="-10"/>
        </w:rPr>
        <w:t> </w:t>
      </w:r>
      <w:r>
        <w:rPr>
          <w:spacing w:val="2"/>
        </w:rPr>
        <w:t>p</w:t>
      </w:r>
      <w:r>
        <w:rPr>
          <w:spacing w:val="-1"/>
        </w:rPr>
        <w:t>e</w:t>
      </w:r>
      <w:r>
        <w:rPr/>
        <w:t>n</w:t>
      </w:r>
      <w:r>
        <w:rPr>
          <w:spacing w:val="-1"/>
        </w:rPr>
        <w:t>e</w:t>
      </w:r>
      <w:r>
        <w:rPr/>
        <w:t>liti</w:t>
      </w:r>
      <w:r>
        <w:rPr>
          <w:spacing w:val="-1"/>
        </w:rPr>
        <w:t>a</w:t>
      </w:r>
      <w:r>
        <w:rPr/>
        <w:t>n </w:t>
      </w:r>
      <w:r>
        <w:rPr>
          <w:spacing w:val="-10"/>
        </w:rPr>
        <w:t> </w:t>
      </w:r>
      <w:r>
        <w:rPr/>
        <w:t>tent</w:t>
      </w:r>
      <w:r>
        <w:rPr>
          <w:spacing w:val="-1"/>
        </w:rPr>
        <w:t>a</w:t>
      </w:r>
      <w:r>
        <w:rPr>
          <w:spacing w:val="2"/>
        </w:rPr>
        <w:t>n</w:t>
      </w:r>
      <w:r>
        <w:rPr/>
        <w:t>g </w:t>
      </w:r>
      <w:r>
        <w:rPr>
          <w:spacing w:val="-10"/>
        </w:rPr>
        <w:t> </w:t>
      </w:r>
      <w:r>
        <w:rPr>
          <w:spacing w:val="1"/>
          <w:w w:val="44"/>
        </w:rPr>
        <w:t>―</w:t>
      </w:r>
      <w:r>
        <w:rPr>
          <w:w w:val="99"/>
        </w:rPr>
        <w:t>P</w:t>
      </w:r>
      <w:r>
        <w:rPr>
          <w:spacing w:val="-1"/>
        </w:rPr>
        <w:t>e</w:t>
      </w:r>
      <w:r>
        <w:rPr>
          <w:w w:val="99"/>
        </w:rPr>
        <w:t>rs</w:t>
      </w:r>
      <w:r>
        <w:rPr>
          <w:spacing w:val="-2"/>
          <w:w w:val="99"/>
        </w:rPr>
        <w:t>e</w:t>
      </w:r>
      <w:r>
        <w:rPr>
          <w:w w:val="99"/>
        </w:rPr>
        <w:t>psi</w:t>
      </w:r>
      <w:r>
        <w:rPr/>
        <w:t> </w:t>
      </w:r>
      <w:r>
        <w:rPr>
          <w:spacing w:val="-6"/>
        </w:rPr>
        <w:t> </w:t>
      </w:r>
      <w:r>
        <w:rPr>
          <w:w w:val="99"/>
        </w:rPr>
        <w:t>Ma</w:t>
      </w:r>
      <w:r>
        <w:rPr>
          <w:spacing w:val="4"/>
          <w:w w:val="99"/>
        </w:rPr>
        <w:t>s</w:t>
      </w:r>
      <w:r>
        <w:rPr>
          <w:spacing w:val="-5"/>
        </w:rPr>
        <w:t>y</w:t>
      </w:r>
      <w:r>
        <w:rPr>
          <w:spacing w:val="-1"/>
        </w:rPr>
        <w:t>a</w:t>
      </w:r>
      <w:r>
        <w:rPr>
          <w:spacing w:val="1"/>
        </w:rPr>
        <w:t>r</w:t>
      </w:r>
      <w:r>
        <w:rPr>
          <w:spacing w:val="-1"/>
        </w:rPr>
        <w:t>a</w:t>
      </w:r>
      <w:r>
        <w:rPr/>
        <w:t>k</w:t>
      </w:r>
      <w:r>
        <w:rPr>
          <w:spacing w:val="-1"/>
        </w:rPr>
        <w:t>a</w:t>
      </w:r>
      <w:r>
        <w:rPr/>
        <w:t>t </w:t>
      </w:r>
      <w:r>
        <w:rPr>
          <w:spacing w:val="-8"/>
        </w:rPr>
        <w:t> </w:t>
      </w:r>
      <w:r>
        <w:rPr/>
        <w:t>T</w:t>
      </w:r>
      <w:r>
        <w:rPr>
          <w:spacing w:val="-2"/>
        </w:rPr>
        <w:t>e</w:t>
      </w:r>
      <w:r>
        <w:rPr/>
        <w:t>r</w:t>
      </w:r>
      <w:r>
        <w:rPr>
          <w:spacing w:val="1"/>
        </w:rPr>
        <w:t>h</w:t>
      </w:r>
      <w:r>
        <w:rPr>
          <w:spacing w:val="-1"/>
        </w:rPr>
        <w:t>a</w:t>
      </w:r>
      <w:r>
        <w:rPr/>
        <w:t>d</w:t>
      </w:r>
      <w:r>
        <w:rPr>
          <w:spacing w:val="-1"/>
        </w:rPr>
        <w:t>a</w:t>
      </w:r>
      <w:r>
        <w:rPr/>
        <w:t>p </w:t>
      </w:r>
      <w:r>
        <w:rPr>
          <w:spacing w:val="-8"/>
        </w:rPr>
        <w:t> </w:t>
      </w:r>
      <w:r>
        <w:rPr>
          <w:w w:val="99"/>
        </w:rPr>
        <w:t>Konsumsi</w:t>
      </w:r>
      <w:r>
        <w:rPr/>
        <w:t> </w:t>
      </w:r>
      <w:r>
        <w:rPr>
          <w:spacing w:val="-10"/>
        </w:rPr>
        <w:t> </w:t>
      </w:r>
      <w:r>
        <w:rPr>
          <w:spacing w:val="2"/>
          <w:w w:val="99"/>
        </w:rPr>
        <w:t>J</w:t>
      </w:r>
      <w:r>
        <w:rPr>
          <w:spacing w:val="-1"/>
        </w:rPr>
        <w:t>a</w:t>
      </w:r>
      <w:r>
        <w:rPr/>
        <w:t>mu Herbal Berbahan Rimpang Pada Era Pandemi COVID-19 Di Kampung Petemon Kuburan Kelurahan Sawahan RW 2 Surabaya </w:t>
      </w:r>
      <w:r>
        <w:rPr>
          <w:w w:val="95"/>
        </w:rPr>
        <w:t>‖ </w:t>
      </w:r>
      <w:r>
        <w:rPr/>
        <w:t>menggunakan pendekatan </w:t>
      </w:r>
      <w:r>
        <w:rPr>
          <w:i/>
          <w:spacing w:val="-9"/>
        </w:rPr>
        <w:t>cross </w:t>
      </w:r>
      <w:r>
        <w:rPr>
          <w:i/>
        </w:rPr>
        <w:t>sectional. </w:t>
      </w:r>
      <w:r>
        <w:rPr/>
        <w:t>Pendekatan </w:t>
      </w:r>
      <w:r>
        <w:rPr>
          <w:i/>
        </w:rPr>
        <w:t>cross sectional </w:t>
      </w:r>
      <w:r>
        <w:rPr/>
        <w:t>yaitu jenis desin penelitian deskriptif menekankan waktu pengukuran hanya pada satu kali pada satu saat, jadi tidak ada tindak lanjut (Nursalam,</w:t>
      </w:r>
      <w:r>
        <w:rPr>
          <w:spacing w:val="1"/>
        </w:rPr>
        <w:t> </w:t>
      </w:r>
      <w:r>
        <w:rPr/>
        <w:t>2017).</w:t>
      </w:r>
    </w:p>
    <w:p>
      <w:pPr>
        <w:spacing w:after="0" w:line="480" w:lineRule="auto"/>
        <w:jc w:val="both"/>
        <w:sectPr>
          <w:headerReference w:type="default" r:id="rId89"/>
          <w:footerReference w:type="default" r:id="rId90"/>
          <w:pgSz w:w="11910" w:h="16840"/>
          <w:pgMar w:header="1709" w:footer="1002" w:top="1960" w:bottom="1200" w:left="1380" w:right="360"/>
          <w:pgNumType w:start="4"/>
        </w:sectPr>
      </w:pPr>
    </w:p>
    <w:p>
      <w:pPr>
        <w:pStyle w:val="BodyText"/>
        <w:rPr>
          <w:sz w:val="20"/>
        </w:rPr>
      </w:pPr>
    </w:p>
    <w:p>
      <w:pPr>
        <w:pStyle w:val="BodyText"/>
        <w:rPr>
          <w:sz w:val="20"/>
        </w:rPr>
      </w:pPr>
    </w:p>
    <w:p>
      <w:pPr>
        <w:pStyle w:val="BodyText"/>
        <w:spacing w:before="4"/>
        <w:rPr>
          <w:sz w:val="19"/>
        </w:rPr>
      </w:pPr>
    </w:p>
    <w:p>
      <w:pPr>
        <w:pStyle w:val="Heading2"/>
        <w:numPr>
          <w:ilvl w:val="1"/>
          <w:numId w:val="18"/>
        </w:numPr>
        <w:tabs>
          <w:tab w:pos="1610" w:val="left" w:leader="none"/>
        </w:tabs>
        <w:spacing w:line="240" w:lineRule="auto" w:before="90" w:after="0"/>
        <w:ind w:left="1609" w:right="0" w:hanging="362"/>
        <w:jc w:val="left"/>
      </w:pPr>
      <w:r>
        <w:rPr/>
        <w:drawing>
          <wp:anchor distT="0" distB="0" distL="0" distR="0" allowOverlap="1" layoutInCell="1" locked="0" behindDoc="0" simplePos="0" relativeHeight="15752704">
            <wp:simplePos x="0" y="0"/>
            <wp:positionH relativeFrom="page">
              <wp:posOffset>3958590</wp:posOffset>
            </wp:positionH>
            <wp:positionV relativeFrom="paragraph">
              <wp:posOffset>1656119</wp:posOffset>
            </wp:positionV>
            <wp:extent cx="76069" cy="185737"/>
            <wp:effectExtent l="0" t="0" r="0" b="0"/>
            <wp:wrapNone/>
            <wp:docPr id="11" name="image9.png"/>
            <wp:cNvGraphicFramePr>
              <a:graphicFrameLocks noChangeAspect="1"/>
            </wp:cNvGraphicFramePr>
            <a:graphic>
              <a:graphicData uri="http://schemas.openxmlformats.org/drawingml/2006/picture">
                <pic:pic>
                  <pic:nvPicPr>
                    <pic:cNvPr id="12" name="image9.png"/>
                    <pic:cNvPicPr/>
                  </pic:nvPicPr>
                  <pic:blipFill>
                    <a:blip r:embed="rId93" cstate="print"/>
                    <a:stretch>
                      <a:fillRect/>
                    </a:stretch>
                  </pic:blipFill>
                  <pic:spPr>
                    <a:xfrm>
                      <a:off x="0" y="0"/>
                      <a:ext cx="76069" cy="185737"/>
                    </a:xfrm>
                    <a:prstGeom prst="rect">
                      <a:avLst/>
                    </a:prstGeom>
                  </pic:spPr>
                </pic:pic>
              </a:graphicData>
            </a:graphic>
          </wp:anchor>
        </w:drawing>
      </w:r>
      <w:r>
        <w:rPr/>
        <w:drawing>
          <wp:anchor distT="0" distB="0" distL="0" distR="0" allowOverlap="1" layoutInCell="1" locked="0" behindDoc="0" simplePos="0" relativeHeight="15753216">
            <wp:simplePos x="0" y="0"/>
            <wp:positionH relativeFrom="page">
              <wp:posOffset>3948429</wp:posOffset>
            </wp:positionH>
            <wp:positionV relativeFrom="paragraph">
              <wp:posOffset>2642909</wp:posOffset>
            </wp:positionV>
            <wp:extent cx="76330" cy="185737"/>
            <wp:effectExtent l="0" t="0" r="0" b="0"/>
            <wp:wrapNone/>
            <wp:docPr id="13" name="image10.png"/>
            <wp:cNvGraphicFramePr>
              <a:graphicFrameLocks noChangeAspect="1"/>
            </wp:cNvGraphicFramePr>
            <a:graphic>
              <a:graphicData uri="http://schemas.openxmlformats.org/drawingml/2006/picture">
                <pic:pic>
                  <pic:nvPicPr>
                    <pic:cNvPr id="14" name="image10.png"/>
                    <pic:cNvPicPr/>
                  </pic:nvPicPr>
                  <pic:blipFill>
                    <a:blip r:embed="rId94" cstate="print"/>
                    <a:stretch>
                      <a:fillRect/>
                    </a:stretch>
                  </pic:blipFill>
                  <pic:spPr>
                    <a:xfrm>
                      <a:off x="0" y="0"/>
                      <a:ext cx="76330" cy="185737"/>
                    </a:xfrm>
                    <a:prstGeom prst="rect">
                      <a:avLst/>
                    </a:prstGeom>
                  </pic:spPr>
                </pic:pic>
              </a:graphicData>
            </a:graphic>
          </wp:anchor>
        </w:drawing>
      </w:r>
      <w:bookmarkStart w:name="_bookmark51" w:id="81"/>
      <w:bookmarkEnd w:id="81"/>
      <w:r>
        <w:rPr>
          <w:b w:val="0"/>
        </w:rPr>
      </w:r>
      <w:bookmarkStart w:name="_bookmark51" w:id="82"/>
      <w:bookmarkEnd w:id="82"/>
      <w:r>
        <w:rPr/>
        <w:t>K</w:t>
      </w:r>
      <w:r>
        <w:rPr/>
        <w:t>erangka</w:t>
      </w:r>
      <w:r>
        <w:rPr>
          <w:spacing w:val="-1"/>
        </w:rPr>
        <w:t> </w:t>
      </w:r>
      <w:r>
        <w:rPr/>
        <w:t>Kerja</w:t>
      </w:r>
    </w:p>
    <w:p>
      <w:pPr>
        <w:pStyle w:val="BodyText"/>
        <w:spacing w:before="1"/>
        <w:rPr>
          <w:b/>
          <w:sz w:val="9"/>
        </w:rPr>
      </w:pPr>
      <w:r>
        <w:rPr/>
        <w:pict>
          <v:shape style="position:absolute;margin-left:114.150002pt;margin-top:7.599053pt;width:396.05pt;height:50.9pt;mso-position-horizontal-relative:page;mso-position-vertical-relative:paragraph;z-index:-15708672;mso-wrap-distance-left:0;mso-wrap-distance-right:0" type="#_x0000_t202" filled="false" stroked="true" strokeweight=".75pt" strokecolor="#000000">
            <v:textbox inset="0,0,0,0">
              <w:txbxContent>
                <w:p>
                  <w:pPr>
                    <w:spacing w:line="272" w:lineRule="exact" w:before="71"/>
                    <w:ind w:left="184" w:right="184" w:firstLine="0"/>
                    <w:jc w:val="center"/>
                    <w:rPr>
                      <w:b/>
                      <w:sz w:val="24"/>
                    </w:rPr>
                  </w:pPr>
                  <w:r>
                    <w:rPr>
                      <w:b/>
                      <w:sz w:val="24"/>
                    </w:rPr>
                    <w:t>Populasi</w:t>
                  </w:r>
                </w:p>
                <w:p>
                  <w:pPr>
                    <w:pStyle w:val="BodyText"/>
                    <w:spacing w:line="247" w:lineRule="auto"/>
                    <w:ind w:left="189" w:right="184"/>
                    <w:jc w:val="center"/>
                  </w:pPr>
                  <w:r>
                    <w:rPr/>
                    <w:t>Masyarakat Kampung Petemon Kuburan Kelurahan Sawahan RW 2 Surabaya Sebanyak 630 Orang</w:t>
                  </w:r>
                </w:p>
              </w:txbxContent>
            </v:textbox>
            <v:stroke dashstyle="solid"/>
            <w10:wrap type="topAndBottom"/>
          </v:shape>
        </w:pict>
      </w:r>
    </w:p>
    <w:p>
      <w:pPr>
        <w:pStyle w:val="BodyText"/>
        <w:ind w:left="4838"/>
        <w:rPr>
          <w:sz w:val="20"/>
        </w:rPr>
      </w:pPr>
      <w:r>
        <w:rPr>
          <w:sz w:val="20"/>
        </w:rPr>
        <w:drawing>
          <wp:inline distT="0" distB="0" distL="0" distR="0">
            <wp:extent cx="76330" cy="185737"/>
            <wp:effectExtent l="0" t="0" r="0" b="0"/>
            <wp:docPr id="15" name="image10.png"/>
            <wp:cNvGraphicFramePr>
              <a:graphicFrameLocks noChangeAspect="1"/>
            </wp:cNvGraphicFramePr>
            <a:graphic>
              <a:graphicData uri="http://schemas.openxmlformats.org/drawingml/2006/picture">
                <pic:pic>
                  <pic:nvPicPr>
                    <pic:cNvPr id="16" name="image10.png"/>
                    <pic:cNvPicPr/>
                  </pic:nvPicPr>
                  <pic:blipFill>
                    <a:blip r:embed="rId94" cstate="print"/>
                    <a:stretch>
                      <a:fillRect/>
                    </a:stretch>
                  </pic:blipFill>
                  <pic:spPr>
                    <a:xfrm>
                      <a:off x="0" y="0"/>
                      <a:ext cx="76330" cy="185737"/>
                    </a:xfrm>
                    <a:prstGeom prst="rect">
                      <a:avLst/>
                    </a:prstGeom>
                  </pic:spPr>
                </pic:pic>
              </a:graphicData>
            </a:graphic>
          </wp:inline>
        </w:drawing>
      </w:r>
      <w:r>
        <w:rPr>
          <w:sz w:val="20"/>
        </w:rPr>
      </w:r>
    </w:p>
    <w:p>
      <w:pPr>
        <w:pStyle w:val="BodyText"/>
        <w:ind w:left="1228"/>
        <w:rPr>
          <w:sz w:val="20"/>
        </w:rPr>
      </w:pPr>
      <w:r>
        <w:rPr>
          <w:position w:val="0"/>
          <w:sz w:val="20"/>
        </w:rPr>
        <w:pict>
          <v:shape style="width:367.75pt;height:36.75pt;mso-position-horizontal-relative:char;mso-position-vertical-relative:line" type="#_x0000_t202" filled="false" stroked="true" strokeweight=".75pt" strokecolor="#000000">
            <w10:anchorlock/>
            <v:textbox inset="0,0,0,0">
              <w:txbxContent>
                <w:p>
                  <w:pPr>
                    <w:spacing w:before="69"/>
                    <w:ind w:left="2450" w:right="2449" w:firstLine="0"/>
                    <w:jc w:val="center"/>
                    <w:rPr>
                      <w:b/>
                      <w:sz w:val="24"/>
                    </w:rPr>
                  </w:pPr>
                  <w:r>
                    <w:rPr>
                      <w:b/>
                      <w:sz w:val="24"/>
                    </w:rPr>
                    <w:t>Teknik Sampling</w:t>
                  </w:r>
                </w:p>
                <w:p>
                  <w:pPr>
                    <w:spacing w:before="2"/>
                    <w:ind w:left="2450" w:right="2450" w:firstLine="0"/>
                    <w:jc w:val="center"/>
                    <w:rPr>
                      <w:i/>
                      <w:sz w:val="24"/>
                    </w:rPr>
                  </w:pPr>
                  <w:r>
                    <w:rPr>
                      <w:i/>
                      <w:sz w:val="24"/>
                    </w:rPr>
                    <w:t>Simple random sampling</w:t>
                  </w:r>
                </w:p>
              </w:txbxContent>
            </v:textbox>
            <v:stroke dashstyle="solid"/>
          </v:shape>
        </w:pict>
      </w:r>
      <w:r>
        <w:rPr>
          <w:position w:val="0"/>
          <w:sz w:val="20"/>
        </w:rPr>
      </w:r>
    </w:p>
    <w:p>
      <w:pPr>
        <w:pStyle w:val="BodyText"/>
        <w:spacing w:before="2"/>
        <w:rPr>
          <w:b/>
          <w:sz w:val="19"/>
        </w:rPr>
      </w:pPr>
      <w:r>
        <w:rPr/>
        <w:pict>
          <v:shape style="position:absolute;margin-left:117.400002pt;margin-top:13.4pt;width:396.05pt;height:62.2pt;mso-position-horizontal-relative:page;mso-position-vertical-relative:paragraph;z-index:-15707648;mso-wrap-distance-left:0;mso-wrap-distance-right:0" type="#_x0000_t202" filled="false" stroked="true" strokeweight=".75pt" strokecolor="#000000">
            <v:textbox inset="0,0,0,0">
              <w:txbxContent>
                <w:p>
                  <w:pPr>
                    <w:spacing w:line="274" w:lineRule="exact" w:before="70"/>
                    <w:ind w:left="183" w:right="184" w:firstLine="0"/>
                    <w:jc w:val="center"/>
                    <w:rPr>
                      <w:b/>
                      <w:sz w:val="24"/>
                    </w:rPr>
                  </w:pPr>
                  <w:r>
                    <w:rPr>
                      <w:b/>
                      <w:sz w:val="24"/>
                    </w:rPr>
                    <w:t>Sampel</w:t>
                  </w:r>
                </w:p>
                <w:p>
                  <w:pPr>
                    <w:pStyle w:val="BodyText"/>
                    <w:ind w:left="160" w:right="158" w:firstLine="2"/>
                    <w:jc w:val="center"/>
                  </w:pPr>
                  <w:r>
                    <w:rPr/>
                    <w:t>Masyarakat Kampung Petemon Kuburan Kelurahan Sawahan RW 2 Surabaya Sebanyak 630 Orang sebanyak 245 orang yang telah memenuhi kriteria inklusi dan eksklusi</w:t>
                  </w:r>
                </w:p>
              </w:txbxContent>
            </v:textbox>
            <v:stroke dashstyle="solid"/>
            <w10:wrap type="topAndBottom"/>
          </v:shape>
        </w:pict>
      </w:r>
      <w:r>
        <w:rPr/>
        <w:pict>
          <v:shape style="position:absolute;margin-left:140.600006pt;margin-top:89.599998pt;width:357pt;height:50.4pt;mso-position-horizontal-relative:page;mso-position-vertical-relative:paragraph;z-index:-15707136;mso-wrap-distance-left:0;mso-wrap-distance-right:0" type="#_x0000_t202" filled="false" stroked="true" strokeweight=".75pt" strokecolor="#000000">
            <v:textbox inset="0,0,0,0">
              <w:txbxContent>
                <w:p>
                  <w:pPr>
                    <w:spacing w:line="274" w:lineRule="exact" w:before="70"/>
                    <w:ind w:left="217" w:right="215" w:firstLine="0"/>
                    <w:jc w:val="center"/>
                    <w:rPr>
                      <w:b/>
                      <w:sz w:val="24"/>
                    </w:rPr>
                  </w:pPr>
                  <w:r>
                    <w:rPr>
                      <w:b/>
                      <w:sz w:val="24"/>
                    </w:rPr>
                    <w:t>Pengumpulan Data</w:t>
                  </w:r>
                </w:p>
                <w:p>
                  <w:pPr>
                    <w:pStyle w:val="BodyText"/>
                    <w:spacing w:line="242" w:lineRule="auto"/>
                    <w:ind w:left="217" w:right="215"/>
                    <w:jc w:val="center"/>
                  </w:pPr>
                  <w:r>
                    <w:rPr/>
                    <w:t>Kuesioner untuk data demografi dan persepsi pengunaan jamu herbal berbahan rimpang</w:t>
                  </w:r>
                </w:p>
              </w:txbxContent>
            </v:textbox>
            <v:stroke dashstyle="solid"/>
            <w10:wrap type="topAndBottom"/>
          </v:shape>
        </w:pict>
      </w:r>
      <w:r>
        <w:rPr/>
        <w:pict>
          <v:shape style="position:absolute;margin-left:157.600006pt;margin-top:153.100006pt;width:311.2pt;height:36.8pt;mso-position-horizontal-relative:page;mso-position-vertical-relative:paragraph;z-index:-15706624;mso-wrap-distance-left:0;mso-wrap-distance-right:0" type="#_x0000_t202" filled="false" stroked="true" strokeweight=".75pt" strokecolor="#000000">
            <v:textbox inset="0,0,0,0">
              <w:txbxContent>
                <w:p>
                  <w:pPr>
                    <w:spacing w:before="70"/>
                    <w:ind w:left="790" w:right="789" w:firstLine="0"/>
                    <w:jc w:val="center"/>
                    <w:rPr>
                      <w:b/>
                      <w:sz w:val="24"/>
                    </w:rPr>
                  </w:pPr>
                  <w:r>
                    <w:rPr>
                      <w:b/>
                      <w:sz w:val="24"/>
                    </w:rPr>
                    <w:t>Pengolahan Data</w:t>
                  </w:r>
                </w:p>
                <w:p>
                  <w:pPr>
                    <w:spacing w:before="5"/>
                    <w:ind w:left="792" w:right="789" w:firstLine="0"/>
                    <w:jc w:val="center"/>
                    <w:rPr>
                      <w:i/>
                      <w:sz w:val="24"/>
                    </w:rPr>
                  </w:pPr>
                  <w:r>
                    <w:rPr>
                      <w:i/>
                      <w:sz w:val="24"/>
                    </w:rPr>
                    <w:t>Editing, Scoring, Coding, Processing, Cleaning</w:t>
                  </w:r>
                </w:p>
              </w:txbxContent>
            </v:textbox>
            <v:stroke dashstyle="solid"/>
            <w10:wrap type="topAndBottom"/>
          </v:shape>
        </w:pict>
      </w:r>
      <w:r>
        <w:rPr/>
        <w:pict>
          <v:shape style="position:absolute;margin-left:215.899994pt;margin-top:203.899994pt;width:198pt;height:21.75pt;mso-position-horizontal-relative:page;mso-position-vertical-relative:paragraph;z-index:-15706112;mso-wrap-distance-left:0;mso-wrap-distance-right:0" type="#_x0000_t202" filled="false" stroked="true" strokeweight=".75pt" strokecolor="#000000">
            <v:textbox inset="0,0,0,0">
              <w:txbxContent>
                <w:p>
                  <w:pPr>
                    <w:spacing w:before="69"/>
                    <w:ind w:left="1310" w:right="0" w:firstLine="0"/>
                    <w:jc w:val="left"/>
                    <w:rPr>
                      <w:b/>
                      <w:sz w:val="24"/>
                    </w:rPr>
                  </w:pPr>
                  <w:r>
                    <w:rPr>
                      <w:b/>
                      <w:sz w:val="24"/>
                    </w:rPr>
                    <w:t>Analisa Data</w:t>
                  </w:r>
                </w:p>
              </w:txbxContent>
            </v:textbox>
            <v:stroke dashstyle="solid"/>
            <w10:wrap type="topAndBottom"/>
          </v:shape>
        </w:pict>
      </w:r>
      <w:r>
        <w:rPr/>
        <w:pict>
          <v:shape style="position:absolute;margin-left:242.149994pt;margin-top:239.800003pt;width:141.450pt;height:19.8pt;mso-position-horizontal-relative:page;mso-position-vertical-relative:paragraph;z-index:-15705600;mso-wrap-distance-left:0;mso-wrap-distance-right:0" type="#_x0000_t202" filled="false" stroked="true" strokeweight=".75pt" strokecolor="#000000">
            <v:textbox inset="0,0,0,0">
              <w:txbxContent>
                <w:p>
                  <w:pPr>
                    <w:spacing w:before="74"/>
                    <w:ind w:left="754" w:right="0" w:firstLine="0"/>
                    <w:jc w:val="left"/>
                    <w:rPr>
                      <w:b/>
                      <w:sz w:val="24"/>
                    </w:rPr>
                  </w:pPr>
                  <w:r>
                    <w:rPr>
                      <w:b/>
                      <w:sz w:val="24"/>
                    </w:rPr>
                    <w:t>Pembahasan</w:t>
                  </w:r>
                </w:p>
              </w:txbxContent>
            </v:textbox>
            <v:stroke dashstyle="solid"/>
            <w10:wrap type="topAndBottom"/>
          </v:shape>
        </w:pict>
      </w:r>
      <w:r>
        <w:rPr/>
        <w:pict>
          <v:shape style="position:absolute;margin-left:252.649994pt;margin-top:273.75pt;width:124.45pt;height:22.6pt;mso-position-horizontal-relative:page;mso-position-vertical-relative:paragraph;z-index:-15705088;mso-wrap-distance-left:0;mso-wrap-distance-right:0" type="#_x0000_t202" filled="false" stroked="true" strokeweight=".75pt" strokecolor="#000000">
            <v:textbox inset="0,0,0,0">
              <w:txbxContent>
                <w:p>
                  <w:pPr>
                    <w:spacing w:before="72"/>
                    <w:ind w:left="184" w:right="0" w:firstLine="0"/>
                    <w:jc w:val="left"/>
                    <w:rPr>
                      <w:b/>
                      <w:sz w:val="24"/>
                    </w:rPr>
                  </w:pPr>
                  <w:r>
                    <w:rPr>
                      <w:b/>
                      <w:sz w:val="24"/>
                    </w:rPr>
                    <w:t>Simpulan dan Saran</w:t>
                  </w:r>
                </w:p>
              </w:txbxContent>
            </v:textbox>
            <v:stroke dashstyle="solid"/>
            <w10:wrap type="topAndBottom"/>
          </v:shape>
        </w:pict>
      </w:r>
    </w:p>
    <w:p>
      <w:pPr>
        <w:pStyle w:val="BodyText"/>
        <w:rPr>
          <w:b/>
          <w:sz w:val="17"/>
        </w:rPr>
      </w:pPr>
    </w:p>
    <w:p>
      <w:pPr>
        <w:pStyle w:val="BodyText"/>
        <w:spacing w:before="5"/>
        <w:rPr>
          <w:b/>
          <w:sz w:val="15"/>
        </w:rPr>
      </w:pPr>
    </w:p>
    <w:p>
      <w:pPr>
        <w:pStyle w:val="BodyText"/>
        <w:rPr>
          <w:b/>
          <w:sz w:val="17"/>
        </w:rPr>
      </w:pPr>
    </w:p>
    <w:p>
      <w:pPr>
        <w:pStyle w:val="BodyText"/>
        <w:spacing w:before="3"/>
        <w:rPr>
          <w:b/>
          <w:sz w:val="17"/>
        </w:rPr>
      </w:pPr>
    </w:p>
    <w:p>
      <w:pPr>
        <w:pStyle w:val="BodyText"/>
        <w:spacing w:before="3"/>
        <w:rPr>
          <w:b/>
          <w:sz w:val="17"/>
        </w:rPr>
      </w:pPr>
    </w:p>
    <w:p>
      <w:pPr>
        <w:pStyle w:val="BodyText"/>
        <w:rPr>
          <w:b/>
          <w:sz w:val="26"/>
        </w:rPr>
      </w:pPr>
    </w:p>
    <w:p>
      <w:pPr>
        <w:pStyle w:val="BodyText"/>
        <w:rPr>
          <w:b/>
          <w:sz w:val="31"/>
        </w:rPr>
      </w:pPr>
    </w:p>
    <w:p>
      <w:pPr>
        <w:pStyle w:val="BodyText"/>
        <w:ind w:left="888" w:right="1338"/>
        <w:jc w:val="both"/>
      </w:pPr>
      <w:r>
        <w:rPr/>
        <w:drawing>
          <wp:anchor distT="0" distB="0" distL="0" distR="0" allowOverlap="1" layoutInCell="1" locked="0" behindDoc="0" simplePos="0" relativeHeight="15753728">
            <wp:simplePos x="0" y="0"/>
            <wp:positionH relativeFrom="page">
              <wp:posOffset>3958590</wp:posOffset>
            </wp:positionH>
            <wp:positionV relativeFrom="paragraph">
              <wp:posOffset>-1798280</wp:posOffset>
            </wp:positionV>
            <wp:extent cx="76310" cy="174878"/>
            <wp:effectExtent l="0" t="0" r="0" b="0"/>
            <wp:wrapNone/>
            <wp:docPr id="17" name="image11.png"/>
            <wp:cNvGraphicFramePr>
              <a:graphicFrameLocks noChangeAspect="1"/>
            </wp:cNvGraphicFramePr>
            <a:graphic>
              <a:graphicData uri="http://schemas.openxmlformats.org/drawingml/2006/picture">
                <pic:pic>
                  <pic:nvPicPr>
                    <pic:cNvPr id="18" name="image11.png"/>
                    <pic:cNvPicPr/>
                  </pic:nvPicPr>
                  <pic:blipFill>
                    <a:blip r:embed="rId95" cstate="print"/>
                    <a:stretch>
                      <a:fillRect/>
                    </a:stretch>
                  </pic:blipFill>
                  <pic:spPr>
                    <a:xfrm>
                      <a:off x="0" y="0"/>
                      <a:ext cx="76310" cy="174878"/>
                    </a:xfrm>
                    <a:prstGeom prst="rect">
                      <a:avLst/>
                    </a:prstGeom>
                  </pic:spPr>
                </pic:pic>
              </a:graphicData>
            </a:graphic>
          </wp:anchor>
        </w:drawing>
      </w:r>
      <w:r>
        <w:rPr/>
        <w:drawing>
          <wp:anchor distT="0" distB="0" distL="0" distR="0" allowOverlap="1" layoutInCell="1" locked="0" behindDoc="0" simplePos="0" relativeHeight="15754240">
            <wp:simplePos x="0" y="0"/>
            <wp:positionH relativeFrom="page">
              <wp:posOffset>3958590</wp:posOffset>
            </wp:positionH>
            <wp:positionV relativeFrom="paragraph">
              <wp:posOffset>-1344255</wp:posOffset>
            </wp:positionV>
            <wp:extent cx="76069" cy="185737"/>
            <wp:effectExtent l="0" t="0" r="0" b="0"/>
            <wp:wrapNone/>
            <wp:docPr id="19" name="image9.png"/>
            <wp:cNvGraphicFramePr>
              <a:graphicFrameLocks noChangeAspect="1"/>
            </wp:cNvGraphicFramePr>
            <a:graphic>
              <a:graphicData uri="http://schemas.openxmlformats.org/drawingml/2006/picture">
                <pic:pic>
                  <pic:nvPicPr>
                    <pic:cNvPr id="20" name="image9.png"/>
                    <pic:cNvPicPr/>
                  </pic:nvPicPr>
                  <pic:blipFill>
                    <a:blip r:embed="rId93" cstate="print"/>
                    <a:stretch>
                      <a:fillRect/>
                    </a:stretch>
                  </pic:blipFill>
                  <pic:spPr>
                    <a:xfrm>
                      <a:off x="0" y="0"/>
                      <a:ext cx="76069" cy="185737"/>
                    </a:xfrm>
                    <a:prstGeom prst="rect">
                      <a:avLst/>
                    </a:prstGeom>
                  </pic:spPr>
                </pic:pic>
              </a:graphicData>
            </a:graphic>
          </wp:anchor>
        </w:drawing>
      </w:r>
      <w:r>
        <w:rPr/>
        <w:drawing>
          <wp:anchor distT="0" distB="0" distL="0" distR="0" allowOverlap="1" layoutInCell="1" locked="0" behindDoc="0" simplePos="0" relativeHeight="15754752">
            <wp:simplePos x="0" y="0"/>
            <wp:positionH relativeFrom="page">
              <wp:posOffset>3968750</wp:posOffset>
            </wp:positionH>
            <wp:positionV relativeFrom="paragraph">
              <wp:posOffset>-912455</wp:posOffset>
            </wp:positionV>
            <wp:extent cx="76330" cy="185737"/>
            <wp:effectExtent l="0" t="0" r="0" b="0"/>
            <wp:wrapNone/>
            <wp:docPr id="21" name="image10.png"/>
            <wp:cNvGraphicFramePr>
              <a:graphicFrameLocks noChangeAspect="1"/>
            </wp:cNvGraphicFramePr>
            <a:graphic>
              <a:graphicData uri="http://schemas.openxmlformats.org/drawingml/2006/picture">
                <pic:pic>
                  <pic:nvPicPr>
                    <pic:cNvPr id="22" name="image10.png"/>
                    <pic:cNvPicPr/>
                  </pic:nvPicPr>
                  <pic:blipFill>
                    <a:blip r:embed="rId94" cstate="print"/>
                    <a:stretch>
                      <a:fillRect/>
                    </a:stretch>
                  </pic:blipFill>
                  <pic:spPr>
                    <a:xfrm>
                      <a:off x="0" y="0"/>
                      <a:ext cx="76330" cy="185737"/>
                    </a:xfrm>
                    <a:prstGeom prst="rect">
                      <a:avLst/>
                    </a:prstGeom>
                  </pic:spPr>
                </pic:pic>
              </a:graphicData>
            </a:graphic>
          </wp:anchor>
        </w:drawing>
      </w:r>
      <w:r>
        <w:rPr/>
        <w:drawing>
          <wp:anchor distT="0" distB="0" distL="0" distR="0" allowOverlap="1" layoutInCell="1" locked="0" behindDoc="0" simplePos="0" relativeHeight="15755264">
            <wp:simplePos x="0" y="0"/>
            <wp:positionH relativeFrom="page">
              <wp:posOffset>3958590</wp:posOffset>
            </wp:positionH>
            <wp:positionV relativeFrom="paragraph">
              <wp:posOffset>-2444075</wp:posOffset>
            </wp:positionV>
            <wp:extent cx="76592" cy="185737"/>
            <wp:effectExtent l="0" t="0" r="0" b="0"/>
            <wp:wrapNone/>
            <wp:docPr id="23" name="image12.png"/>
            <wp:cNvGraphicFramePr>
              <a:graphicFrameLocks noChangeAspect="1"/>
            </wp:cNvGraphicFramePr>
            <a:graphic>
              <a:graphicData uri="http://schemas.openxmlformats.org/drawingml/2006/picture">
                <pic:pic>
                  <pic:nvPicPr>
                    <pic:cNvPr id="24" name="image12.png"/>
                    <pic:cNvPicPr/>
                  </pic:nvPicPr>
                  <pic:blipFill>
                    <a:blip r:embed="rId96" cstate="print"/>
                    <a:stretch>
                      <a:fillRect/>
                    </a:stretch>
                  </pic:blipFill>
                  <pic:spPr>
                    <a:xfrm>
                      <a:off x="0" y="0"/>
                      <a:ext cx="76592" cy="185737"/>
                    </a:xfrm>
                    <a:prstGeom prst="rect">
                      <a:avLst/>
                    </a:prstGeom>
                  </pic:spPr>
                </pic:pic>
              </a:graphicData>
            </a:graphic>
          </wp:anchor>
        </w:drawing>
      </w:r>
      <w:bookmarkStart w:name="_bookmark52" w:id="83"/>
      <w:bookmarkEnd w:id="83"/>
      <w:r>
        <w:rPr/>
      </w:r>
      <w:r>
        <w:rPr/>
        <w:t>Gambar 4.1 Kerangka Kerja Persepsi Masyarakat Terhadap Konsumsi Jamu Herbal Berbahan Rimpang Pada Era Pandemi COVID-19 Di Kampung Petemon Kuburan Kelurahan Sawahan Rw 2 Surabaya.</w:t>
      </w:r>
    </w:p>
    <w:p>
      <w:pPr>
        <w:spacing w:after="0"/>
        <w:jc w:val="both"/>
        <w:sectPr>
          <w:headerReference w:type="default" r:id="rId91"/>
          <w:footerReference w:type="default" r:id="rId92"/>
          <w:pgSz w:w="11910" w:h="16840"/>
          <w:pgMar w:header="749" w:footer="0" w:top="960" w:bottom="280" w:left="1380" w:right="360"/>
          <w:pgNumType w:start="35"/>
        </w:sectPr>
      </w:pPr>
    </w:p>
    <w:p>
      <w:pPr>
        <w:pStyle w:val="BodyText"/>
        <w:rPr>
          <w:sz w:val="20"/>
        </w:rPr>
      </w:pPr>
    </w:p>
    <w:p>
      <w:pPr>
        <w:pStyle w:val="BodyText"/>
        <w:rPr>
          <w:sz w:val="20"/>
        </w:rPr>
      </w:pPr>
    </w:p>
    <w:p>
      <w:pPr>
        <w:pStyle w:val="BodyText"/>
        <w:spacing w:before="4"/>
        <w:rPr>
          <w:sz w:val="23"/>
        </w:rPr>
      </w:pPr>
    </w:p>
    <w:p>
      <w:pPr>
        <w:pStyle w:val="Heading2"/>
        <w:numPr>
          <w:ilvl w:val="1"/>
          <w:numId w:val="18"/>
        </w:numPr>
        <w:tabs>
          <w:tab w:pos="1316" w:val="left" w:leader="none"/>
        </w:tabs>
        <w:spacing w:line="240" w:lineRule="auto" w:before="0" w:after="0"/>
        <w:ind w:left="1315" w:right="0" w:hanging="428"/>
        <w:jc w:val="left"/>
      </w:pPr>
      <w:bookmarkStart w:name="_bookmark53" w:id="84"/>
      <w:bookmarkEnd w:id="84"/>
      <w:r>
        <w:rPr>
          <w:b w:val="0"/>
        </w:rPr>
      </w:r>
      <w:bookmarkStart w:name="_bookmark53" w:id="85"/>
      <w:bookmarkEnd w:id="85"/>
      <w:r>
        <w:rPr/>
        <w:t>Wak</w:t>
      </w:r>
      <w:r>
        <w:rPr/>
        <w:t>tu dan Tempat</w:t>
      </w:r>
      <w:r>
        <w:rPr>
          <w:spacing w:val="-2"/>
        </w:rPr>
        <w:t> </w:t>
      </w:r>
      <w:r>
        <w:rPr/>
        <w:t>Penelitian</w:t>
      </w:r>
    </w:p>
    <w:p>
      <w:pPr>
        <w:pStyle w:val="BodyText"/>
        <w:spacing w:before="7"/>
        <w:rPr>
          <w:b/>
          <w:sz w:val="23"/>
        </w:rPr>
      </w:pPr>
    </w:p>
    <w:p>
      <w:pPr>
        <w:pStyle w:val="BodyText"/>
        <w:spacing w:line="482" w:lineRule="auto"/>
        <w:ind w:left="888" w:right="1104" w:firstLine="427"/>
      </w:pPr>
      <w:r>
        <w:rPr/>
        <w:t>Penelitihan pada bulan April 2020 di Kampung Petemon Kuburan Kelurahan Sawahan Rw 2 Surabaya.</w:t>
      </w:r>
    </w:p>
    <w:p>
      <w:pPr>
        <w:pStyle w:val="Heading2"/>
        <w:numPr>
          <w:ilvl w:val="1"/>
          <w:numId w:val="18"/>
        </w:numPr>
        <w:tabs>
          <w:tab w:pos="1316" w:val="left" w:leader="none"/>
        </w:tabs>
        <w:spacing w:line="240" w:lineRule="auto" w:before="199" w:after="0"/>
        <w:ind w:left="1315" w:right="0" w:hanging="428"/>
        <w:jc w:val="left"/>
      </w:pPr>
      <w:bookmarkStart w:name="_bookmark54" w:id="86"/>
      <w:bookmarkEnd w:id="86"/>
      <w:r>
        <w:rPr>
          <w:b w:val="0"/>
        </w:rPr>
      </w:r>
      <w:bookmarkStart w:name="_bookmark54" w:id="87"/>
      <w:bookmarkEnd w:id="87"/>
      <w:r>
        <w:rPr/>
        <w:t>P</w:t>
      </w:r>
      <w:r>
        <w:rPr/>
        <w:t>opulasi Sampel, dan Teknik Sampling</w:t>
      </w:r>
    </w:p>
    <w:p>
      <w:pPr>
        <w:pStyle w:val="BodyText"/>
        <w:spacing w:before="6"/>
        <w:rPr>
          <w:b/>
          <w:sz w:val="27"/>
        </w:rPr>
      </w:pPr>
    </w:p>
    <w:p>
      <w:pPr>
        <w:pStyle w:val="Heading2"/>
        <w:numPr>
          <w:ilvl w:val="2"/>
          <w:numId w:val="18"/>
        </w:numPr>
        <w:tabs>
          <w:tab w:pos="1597" w:val="left" w:leader="none"/>
        </w:tabs>
        <w:spacing w:line="240" w:lineRule="auto" w:before="0" w:after="0"/>
        <w:ind w:left="1596" w:right="0" w:hanging="709"/>
        <w:jc w:val="left"/>
      </w:pPr>
      <w:bookmarkStart w:name="_bookmark55" w:id="88"/>
      <w:bookmarkEnd w:id="88"/>
      <w:r>
        <w:rPr>
          <w:b w:val="0"/>
        </w:rPr>
      </w:r>
      <w:bookmarkStart w:name="_bookmark55" w:id="89"/>
      <w:bookmarkEnd w:id="89"/>
      <w:r>
        <w:rPr/>
        <w:t>P</w:t>
      </w:r>
      <w:r>
        <w:rPr/>
        <w:t>opulasi</w:t>
      </w:r>
      <w:r>
        <w:rPr>
          <w:spacing w:val="-1"/>
        </w:rPr>
        <w:t> </w:t>
      </w:r>
      <w:r>
        <w:rPr/>
        <w:t>Penelitian</w:t>
      </w:r>
    </w:p>
    <w:p>
      <w:pPr>
        <w:pStyle w:val="BodyText"/>
        <w:spacing w:before="7"/>
        <w:rPr>
          <w:b/>
          <w:sz w:val="23"/>
        </w:rPr>
      </w:pPr>
    </w:p>
    <w:p>
      <w:pPr>
        <w:pStyle w:val="BodyText"/>
        <w:spacing w:line="482" w:lineRule="auto"/>
        <w:ind w:left="888" w:right="1821" w:firstLine="427"/>
      </w:pPr>
      <w:r>
        <w:rPr/>
        <w:t>Populasi dalam penelitian ini adalah para Ibu RW 2 Petemon Kuburan Surabaya.</w:t>
      </w:r>
    </w:p>
    <w:p>
      <w:pPr>
        <w:pStyle w:val="Heading2"/>
        <w:numPr>
          <w:ilvl w:val="2"/>
          <w:numId w:val="18"/>
        </w:numPr>
        <w:tabs>
          <w:tab w:pos="1597" w:val="left" w:leader="none"/>
        </w:tabs>
        <w:spacing w:line="240" w:lineRule="auto" w:before="199" w:after="0"/>
        <w:ind w:left="1596" w:right="0" w:hanging="709"/>
        <w:jc w:val="left"/>
      </w:pPr>
      <w:bookmarkStart w:name="_bookmark56" w:id="90"/>
      <w:bookmarkEnd w:id="90"/>
      <w:r>
        <w:rPr>
          <w:b w:val="0"/>
        </w:rPr>
      </w:r>
      <w:bookmarkStart w:name="_bookmark56" w:id="91"/>
      <w:bookmarkEnd w:id="91"/>
      <w:r>
        <w:rPr/>
        <w:t>S</w:t>
      </w:r>
      <w:r>
        <w:rPr/>
        <w:t>ampel</w:t>
      </w:r>
      <w:r>
        <w:rPr>
          <w:spacing w:val="1"/>
        </w:rPr>
        <w:t> </w:t>
      </w:r>
      <w:r>
        <w:rPr/>
        <w:t>Penelitian</w:t>
      </w:r>
    </w:p>
    <w:p>
      <w:pPr>
        <w:pStyle w:val="BodyText"/>
        <w:spacing w:before="7"/>
        <w:rPr>
          <w:b/>
          <w:sz w:val="23"/>
        </w:rPr>
      </w:pPr>
    </w:p>
    <w:p>
      <w:pPr>
        <w:pStyle w:val="BodyText"/>
        <w:spacing w:line="482" w:lineRule="auto"/>
        <w:ind w:left="888" w:right="1104" w:firstLine="427"/>
      </w:pPr>
      <w:r>
        <w:rPr/>
        <w:t>Penelitian ini mengambil sampel para Ibu RW 2 Surabaya dengan kriteria sampel penelitian:</w:t>
      </w:r>
    </w:p>
    <w:p>
      <w:pPr>
        <w:pStyle w:val="ListParagraph"/>
        <w:numPr>
          <w:ilvl w:val="0"/>
          <w:numId w:val="19"/>
        </w:numPr>
        <w:tabs>
          <w:tab w:pos="1609" w:val="left" w:leader="none"/>
        </w:tabs>
        <w:spacing w:line="240" w:lineRule="auto" w:before="196" w:after="0"/>
        <w:ind w:left="1608" w:right="0" w:hanging="361"/>
        <w:jc w:val="left"/>
        <w:rPr>
          <w:sz w:val="24"/>
        </w:rPr>
      </w:pPr>
      <w:r>
        <w:rPr>
          <w:sz w:val="24"/>
        </w:rPr>
        <w:t>Kriteria</w:t>
      </w:r>
      <w:r>
        <w:rPr>
          <w:spacing w:val="-1"/>
          <w:sz w:val="24"/>
        </w:rPr>
        <w:t> </w:t>
      </w:r>
      <w:r>
        <w:rPr>
          <w:sz w:val="24"/>
        </w:rPr>
        <w:t>Inklusi</w:t>
      </w:r>
    </w:p>
    <w:p>
      <w:pPr>
        <w:pStyle w:val="BodyText"/>
        <w:rPr>
          <w:sz w:val="26"/>
        </w:rPr>
      </w:pPr>
    </w:p>
    <w:p>
      <w:pPr>
        <w:pStyle w:val="ListParagraph"/>
        <w:numPr>
          <w:ilvl w:val="1"/>
          <w:numId w:val="19"/>
        </w:numPr>
        <w:tabs>
          <w:tab w:pos="1969" w:val="left" w:leader="none"/>
        </w:tabs>
        <w:spacing w:line="240" w:lineRule="auto" w:before="179" w:after="0"/>
        <w:ind w:left="1968" w:right="0" w:hanging="361"/>
        <w:jc w:val="left"/>
        <w:rPr>
          <w:sz w:val="24"/>
        </w:rPr>
      </w:pPr>
      <w:r>
        <w:rPr>
          <w:sz w:val="24"/>
        </w:rPr>
        <w:t>Para Ibu asli penduduk kampung Petemon</w:t>
      </w:r>
      <w:r>
        <w:rPr>
          <w:spacing w:val="-2"/>
          <w:sz w:val="24"/>
        </w:rPr>
        <w:t> </w:t>
      </w:r>
      <w:r>
        <w:rPr>
          <w:sz w:val="24"/>
        </w:rPr>
        <w:t>Kuburan</w:t>
      </w:r>
    </w:p>
    <w:p>
      <w:pPr>
        <w:pStyle w:val="BodyText"/>
        <w:rPr>
          <w:sz w:val="26"/>
        </w:rPr>
      </w:pPr>
    </w:p>
    <w:p>
      <w:pPr>
        <w:pStyle w:val="ListParagraph"/>
        <w:numPr>
          <w:ilvl w:val="1"/>
          <w:numId w:val="19"/>
        </w:numPr>
        <w:tabs>
          <w:tab w:pos="1969" w:val="left" w:leader="none"/>
        </w:tabs>
        <w:spacing w:line="482" w:lineRule="auto" w:before="174" w:after="0"/>
        <w:ind w:left="1968" w:right="1335" w:hanging="360"/>
        <w:jc w:val="left"/>
        <w:rPr>
          <w:i/>
          <w:sz w:val="24"/>
        </w:rPr>
      </w:pPr>
      <w:r>
        <w:rPr>
          <w:sz w:val="24"/>
        </w:rPr>
        <w:t>Para ibu bersedia menjadi responden dengan mengisi </w:t>
      </w:r>
      <w:r>
        <w:rPr>
          <w:i/>
          <w:sz w:val="24"/>
        </w:rPr>
        <w:t>link pada google </w:t>
      </w:r>
      <w:r>
        <w:rPr>
          <w:i/>
          <w:sz w:val="24"/>
        </w:rPr>
        <w:t>form</w:t>
      </w:r>
    </w:p>
    <w:p>
      <w:pPr>
        <w:pStyle w:val="ListParagraph"/>
        <w:numPr>
          <w:ilvl w:val="1"/>
          <w:numId w:val="19"/>
        </w:numPr>
        <w:tabs>
          <w:tab w:pos="1969" w:val="left" w:leader="none"/>
        </w:tabs>
        <w:spacing w:line="240" w:lineRule="auto" w:before="196" w:after="0"/>
        <w:ind w:left="1968" w:right="0" w:hanging="361"/>
        <w:jc w:val="left"/>
        <w:rPr>
          <w:sz w:val="24"/>
        </w:rPr>
      </w:pPr>
      <w:r>
        <w:rPr>
          <w:sz w:val="24"/>
        </w:rPr>
        <w:t>Ibu-ibu yang mengkonsumsi jamu herbal berbahan</w:t>
      </w:r>
      <w:r>
        <w:rPr>
          <w:spacing w:val="-2"/>
          <w:sz w:val="24"/>
        </w:rPr>
        <w:t> </w:t>
      </w:r>
      <w:r>
        <w:rPr>
          <w:sz w:val="24"/>
        </w:rPr>
        <w:t>rimpang</w:t>
      </w:r>
    </w:p>
    <w:p>
      <w:pPr>
        <w:pStyle w:val="BodyText"/>
        <w:rPr>
          <w:sz w:val="26"/>
        </w:rPr>
      </w:pPr>
    </w:p>
    <w:p>
      <w:pPr>
        <w:pStyle w:val="ListParagraph"/>
        <w:numPr>
          <w:ilvl w:val="0"/>
          <w:numId w:val="19"/>
        </w:numPr>
        <w:tabs>
          <w:tab w:pos="1609" w:val="left" w:leader="none"/>
        </w:tabs>
        <w:spacing w:line="240" w:lineRule="auto" w:before="177" w:after="0"/>
        <w:ind w:left="1608" w:right="0" w:hanging="361"/>
        <w:jc w:val="left"/>
        <w:rPr>
          <w:sz w:val="24"/>
        </w:rPr>
      </w:pPr>
      <w:r>
        <w:rPr>
          <w:sz w:val="24"/>
        </w:rPr>
        <w:t>Kriteria</w:t>
      </w:r>
      <w:r>
        <w:rPr>
          <w:spacing w:val="-3"/>
          <w:sz w:val="24"/>
        </w:rPr>
        <w:t> </w:t>
      </w:r>
      <w:r>
        <w:rPr>
          <w:sz w:val="24"/>
        </w:rPr>
        <w:t>Ekslusi</w:t>
      </w:r>
    </w:p>
    <w:p>
      <w:pPr>
        <w:pStyle w:val="BodyText"/>
        <w:rPr>
          <w:sz w:val="26"/>
        </w:rPr>
      </w:pPr>
    </w:p>
    <w:p>
      <w:pPr>
        <w:pStyle w:val="ListParagraph"/>
        <w:numPr>
          <w:ilvl w:val="1"/>
          <w:numId w:val="19"/>
        </w:numPr>
        <w:tabs>
          <w:tab w:pos="1969" w:val="left" w:leader="none"/>
        </w:tabs>
        <w:spacing w:line="240" w:lineRule="auto" w:before="176" w:after="0"/>
        <w:ind w:left="1968" w:right="0" w:hanging="361"/>
        <w:jc w:val="left"/>
        <w:rPr>
          <w:sz w:val="24"/>
        </w:rPr>
      </w:pPr>
      <w:r>
        <w:rPr>
          <w:sz w:val="24"/>
        </w:rPr>
        <w:t>Ibu-ibu tidak menjawab kuisoner yang dibagikan melalui l</w:t>
      </w:r>
      <w:r>
        <w:rPr>
          <w:i/>
          <w:sz w:val="24"/>
        </w:rPr>
        <w:t>ink</w:t>
      </w:r>
      <w:r>
        <w:rPr>
          <w:i/>
          <w:spacing w:val="9"/>
          <w:sz w:val="24"/>
        </w:rPr>
        <w:t> </w:t>
      </w:r>
      <w:r>
        <w:rPr>
          <w:sz w:val="24"/>
        </w:rPr>
        <w:t>pada</w:t>
      </w:r>
    </w:p>
    <w:p>
      <w:pPr>
        <w:pStyle w:val="BodyText"/>
        <w:spacing w:before="2"/>
      </w:pPr>
    </w:p>
    <w:p>
      <w:pPr>
        <w:spacing w:before="1"/>
        <w:ind w:left="1968" w:right="0" w:firstLine="0"/>
        <w:jc w:val="left"/>
        <w:rPr>
          <w:i/>
          <w:sz w:val="24"/>
        </w:rPr>
      </w:pPr>
      <w:r>
        <w:rPr>
          <w:i/>
          <w:sz w:val="24"/>
        </w:rPr>
        <w:t>google form</w:t>
      </w:r>
    </w:p>
    <w:p>
      <w:pPr>
        <w:pStyle w:val="BodyText"/>
        <w:rPr>
          <w:i/>
          <w:sz w:val="26"/>
        </w:rPr>
      </w:pPr>
    </w:p>
    <w:p>
      <w:pPr>
        <w:pStyle w:val="ListParagraph"/>
        <w:numPr>
          <w:ilvl w:val="1"/>
          <w:numId w:val="19"/>
        </w:numPr>
        <w:tabs>
          <w:tab w:pos="1969" w:val="left" w:leader="none"/>
        </w:tabs>
        <w:spacing w:line="240" w:lineRule="auto" w:before="176" w:after="0"/>
        <w:ind w:left="1968" w:right="0" w:hanging="361"/>
        <w:jc w:val="left"/>
        <w:rPr>
          <w:sz w:val="24"/>
        </w:rPr>
      </w:pPr>
      <w:r>
        <w:rPr>
          <w:sz w:val="24"/>
        </w:rPr>
        <w:t>Ibu-ibu yang tidak setuju menjadi responden</w:t>
      </w:r>
    </w:p>
    <w:p>
      <w:pPr>
        <w:spacing w:after="0" w:line="240" w:lineRule="auto"/>
        <w:jc w:val="left"/>
        <w:rPr>
          <w:sz w:val="24"/>
        </w:rPr>
        <w:sectPr>
          <w:headerReference w:type="default" r:id="rId97"/>
          <w:footerReference w:type="default" r:id="rId98"/>
          <w:pgSz w:w="11910" w:h="16840"/>
          <w:pgMar w:header="749" w:footer="0" w:top="960" w:bottom="280" w:left="1380" w:right="360"/>
          <w:pgNumType w:start="36"/>
        </w:sectPr>
      </w:pPr>
    </w:p>
    <w:p>
      <w:pPr>
        <w:pStyle w:val="BodyText"/>
        <w:rPr>
          <w:sz w:val="20"/>
        </w:rPr>
      </w:pPr>
    </w:p>
    <w:p>
      <w:pPr>
        <w:pStyle w:val="BodyText"/>
        <w:rPr>
          <w:sz w:val="20"/>
        </w:rPr>
      </w:pPr>
    </w:p>
    <w:p>
      <w:pPr>
        <w:pStyle w:val="BodyText"/>
        <w:spacing w:before="4"/>
        <w:rPr>
          <w:sz w:val="23"/>
        </w:rPr>
      </w:pPr>
    </w:p>
    <w:p>
      <w:pPr>
        <w:pStyle w:val="Heading2"/>
        <w:numPr>
          <w:ilvl w:val="2"/>
          <w:numId w:val="18"/>
        </w:numPr>
        <w:tabs>
          <w:tab w:pos="1597" w:val="left" w:leader="none"/>
        </w:tabs>
        <w:spacing w:line="240" w:lineRule="auto" w:before="0" w:after="0"/>
        <w:ind w:left="1596" w:right="0" w:hanging="709"/>
        <w:jc w:val="left"/>
      </w:pPr>
      <w:bookmarkStart w:name="_bookmark57" w:id="92"/>
      <w:bookmarkEnd w:id="92"/>
      <w:r>
        <w:rPr>
          <w:b w:val="0"/>
        </w:rPr>
      </w:r>
      <w:bookmarkStart w:name="_bookmark57" w:id="93"/>
      <w:bookmarkEnd w:id="93"/>
      <w:r>
        <w:rPr/>
        <w:t>B</w:t>
      </w:r>
      <w:r>
        <w:rPr/>
        <w:t>esar</w:t>
      </w:r>
      <w:r>
        <w:rPr>
          <w:spacing w:val="-1"/>
        </w:rPr>
        <w:t> </w:t>
      </w:r>
      <w:r>
        <w:rPr/>
        <w:t>Sempel</w:t>
      </w:r>
    </w:p>
    <w:p>
      <w:pPr>
        <w:pStyle w:val="BodyText"/>
        <w:spacing w:before="7"/>
        <w:rPr>
          <w:b/>
          <w:sz w:val="23"/>
        </w:rPr>
      </w:pPr>
    </w:p>
    <w:p>
      <w:pPr>
        <w:pStyle w:val="BodyText"/>
        <w:spacing w:line="482" w:lineRule="auto"/>
        <w:ind w:left="888" w:right="1821" w:firstLine="360"/>
      </w:pPr>
      <w:r>
        <w:rPr/>
        <w:t>Sempel dalam penelitihan ini adalah Ibu-Ibu kampung Petemon Kuburan Kelurahan Sawahan RW 2 Surabaya.</w:t>
      </w:r>
    </w:p>
    <w:p>
      <w:pPr>
        <w:pStyle w:val="BodyText"/>
        <w:tabs>
          <w:tab w:pos="969" w:val="left" w:leader="none"/>
        </w:tabs>
        <w:spacing w:line="371" w:lineRule="exact" w:before="173"/>
        <w:ind w:right="919"/>
        <w:jc w:val="center"/>
        <w:rPr>
          <w:rFonts w:ascii="Trebuchet MS"/>
        </w:rPr>
      </w:pPr>
      <w:r>
        <w:rPr/>
        <w:pict>
          <v:rect style="position:absolute;margin-left:296.809998pt;margin-top:25.077549pt;width:55.464pt;height:.84pt;mso-position-horizontal-relative:page;mso-position-vertical-relative:paragraph;z-index:-37443072" filled="true" fillcolor="#000000" stroked="false">
            <v:fill type="solid"/>
            <w10:wrap type="none"/>
          </v:rect>
        </w:pict>
      </w:r>
      <w:r>
        <w:rPr>
          <w:rFonts w:ascii="Trebuchet MS"/>
          <w:w w:val="190"/>
        </w:rPr>
        <w:t> </w:t>
      </w:r>
      <w:r>
        <w:rPr>
          <w:rFonts w:ascii="Trebuchet MS"/>
          <w:spacing w:val="-2"/>
        </w:rPr>
        <w:t> </w:t>
      </w:r>
      <w:r>
        <w:rPr>
          <w:rFonts w:ascii="Trebuchet MS"/>
          <w:w w:val="247"/>
        </w:rPr>
        <w:t> </w:t>
      </w:r>
      <w:r>
        <w:rPr>
          <w:rFonts w:ascii="Trebuchet MS"/>
        </w:rPr>
        <w:tab/>
      </w:r>
      <w:r>
        <w:rPr>
          <w:rFonts w:ascii="Trebuchet MS"/>
          <w:w w:val="243"/>
          <w:position w:val="18"/>
        </w:rPr>
        <w:t> </w:t>
      </w:r>
    </w:p>
    <w:p>
      <w:pPr>
        <w:pStyle w:val="BodyText"/>
        <w:spacing w:line="195" w:lineRule="exact"/>
        <w:ind w:left="45"/>
        <w:jc w:val="center"/>
        <w:rPr>
          <w:rFonts w:ascii="Trebuchet MS"/>
          <w:sz w:val="17"/>
        </w:rPr>
      </w:pPr>
      <w:r>
        <w:rPr>
          <w:rFonts w:ascii="Trebuchet MS"/>
          <w:w w:val="183"/>
        </w:rPr>
        <w:t> </w:t>
      </w:r>
      <w:r>
        <w:rPr>
          <w:rFonts w:ascii="Trebuchet MS"/>
          <w:spacing w:val="-18"/>
        </w:rPr>
        <w:t> </w:t>
      </w:r>
      <w:r>
        <w:rPr>
          <w:rFonts w:ascii="Trebuchet MS"/>
          <w:w w:val="247"/>
        </w:rPr>
        <w:t> </w:t>
      </w:r>
      <w:r>
        <w:rPr>
          <w:rFonts w:ascii="Trebuchet MS"/>
          <w:spacing w:val="-19"/>
        </w:rPr>
        <w:t> </w:t>
      </w:r>
      <w:r>
        <w:rPr>
          <w:rFonts w:ascii="Trebuchet MS"/>
          <w:w w:val="243"/>
        </w:rPr>
        <w:t> </w:t>
      </w:r>
      <w:r>
        <w:rPr>
          <w:rFonts w:ascii="Trebuchet MS"/>
          <w:spacing w:val="-13"/>
        </w:rPr>
        <w:t> </w:t>
      </w:r>
      <w:r>
        <w:rPr>
          <w:rFonts w:ascii="Trebuchet MS"/>
          <w:spacing w:val="1"/>
          <w:w w:val="137"/>
        </w:rPr>
        <w:t> </w:t>
      </w:r>
      <w:r>
        <w:rPr>
          <w:rFonts w:ascii="Trebuchet MS"/>
          <w:spacing w:val="4"/>
          <w:w w:val="192"/>
        </w:rPr>
        <w:t> </w:t>
      </w:r>
      <w:r>
        <w:rPr>
          <w:rFonts w:ascii="Trebuchet MS"/>
          <w:spacing w:val="1"/>
          <w:w w:val="137"/>
        </w:rPr>
        <w:t> </w:t>
      </w:r>
      <w:r>
        <w:rPr>
          <w:rFonts w:ascii="Trebuchet MS"/>
          <w:w w:val="192"/>
          <w:position w:val="7"/>
          <w:sz w:val="17"/>
        </w:rPr>
        <w:t> </w:t>
      </w:r>
    </w:p>
    <w:p>
      <w:pPr>
        <w:pStyle w:val="BodyText"/>
        <w:rPr>
          <w:rFonts w:ascii="Trebuchet MS"/>
          <w:sz w:val="20"/>
        </w:rPr>
      </w:pPr>
    </w:p>
    <w:p>
      <w:pPr>
        <w:pStyle w:val="BodyText"/>
        <w:spacing w:before="8"/>
        <w:rPr>
          <w:rFonts w:ascii="Trebuchet MS"/>
          <w:sz w:val="17"/>
        </w:rPr>
      </w:pPr>
    </w:p>
    <w:p>
      <w:pPr>
        <w:pStyle w:val="BodyText"/>
        <w:spacing w:before="90"/>
        <w:ind w:left="888"/>
      </w:pPr>
      <w:r>
        <w:rPr/>
        <w:t>Keterangan :</w:t>
      </w:r>
    </w:p>
    <w:p>
      <w:pPr>
        <w:pStyle w:val="BodyText"/>
      </w:pPr>
    </w:p>
    <w:p>
      <w:pPr>
        <w:pStyle w:val="BodyText"/>
        <w:spacing w:line="480" w:lineRule="auto" w:before="1"/>
        <w:ind w:left="888" w:right="7235"/>
      </w:pPr>
      <w:r>
        <w:rPr/>
        <w:t>n: besarnya sampel N: besarnya populasi</w:t>
      </w:r>
    </w:p>
    <w:p>
      <w:pPr>
        <w:pStyle w:val="BodyText"/>
        <w:spacing w:line="480" w:lineRule="auto"/>
        <w:ind w:left="888" w:right="5114"/>
      </w:pPr>
      <w:r>
        <w:rPr/>
        <w:t>d: tingkat kesalahan yang dipilih (d = 0,05) Jadi, besar sampel adalah:</w:t>
      </w:r>
    </w:p>
    <w:p>
      <w:pPr>
        <w:pStyle w:val="BodyText"/>
        <w:tabs>
          <w:tab w:pos="3168" w:val="left" w:leader="none"/>
        </w:tabs>
        <w:spacing w:line="351" w:lineRule="exact"/>
        <w:ind w:left="2198"/>
        <w:rPr>
          <w:rFonts w:ascii="Trebuchet MS"/>
        </w:rPr>
      </w:pPr>
      <w:r>
        <w:rPr/>
        <w:pict>
          <v:rect style="position:absolute;margin-left:204.289993pt;margin-top:15.407756pt;width:55.44pt;height:.84003pt;mso-position-horizontal-relative:page;mso-position-vertical-relative:paragraph;z-index:-37442560" filled="true" fillcolor="#000000" stroked="false">
            <v:fill type="solid"/>
            <w10:wrap type="none"/>
          </v:rect>
        </w:pict>
      </w:r>
      <w:r>
        <w:rPr/>
        <w:pict>
          <v:rect style="position:absolute;margin-left:277.970001pt;margin-top:15.407756pt;width:81.264pt;height:.84003pt;mso-position-horizontal-relative:page;mso-position-vertical-relative:paragraph;z-index:15756800" filled="true" fillcolor="#000000" stroked="false">
            <v:fill type="solid"/>
            <w10:wrap type="none"/>
          </v:rect>
        </w:pict>
      </w:r>
      <w:r>
        <w:rPr/>
        <w:pict>
          <v:rect style="position:absolute;margin-left:377.589996pt;margin-top:15.407756pt;width:29.04pt;height:.84003pt;mso-position-horizontal-relative:page;mso-position-vertical-relative:paragraph;z-index:15757312" filled="true" fillcolor="#000000" stroked="false">
            <v:fill type="solid"/>
            <w10:wrap type="none"/>
          </v:rect>
        </w:pict>
      </w:r>
      <w:r>
        <w:rPr>
          <w:rFonts w:ascii="Trebuchet MS"/>
          <w:w w:val="190"/>
        </w:rPr>
        <w:t> </w:t>
      </w:r>
      <w:r>
        <w:rPr>
          <w:rFonts w:ascii="Trebuchet MS"/>
          <w:spacing w:val="-1"/>
        </w:rPr>
        <w:t> </w:t>
      </w:r>
      <w:r>
        <w:rPr>
          <w:rFonts w:ascii="Trebuchet MS"/>
          <w:w w:val="247"/>
        </w:rPr>
        <w:t> </w:t>
      </w:r>
      <w:r>
        <w:rPr>
          <w:rFonts w:ascii="Trebuchet MS"/>
        </w:rPr>
        <w:tab/>
      </w:r>
      <w:r>
        <w:rPr>
          <w:rFonts w:ascii="Trebuchet MS"/>
          <w:w w:val="243"/>
          <w:position w:val="18"/>
        </w:rPr>
        <w:t> </w:t>
      </w:r>
    </w:p>
    <w:p>
      <w:pPr>
        <w:pStyle w:val="BodyText"/>
        <w:spacing w:line="195" w:lineRule="exact"/>
        <w:ind w:left="2705"/>
        <w:rPr>
          <w:rFonts w:ascii="Trebuchet MS"/>
          <w:sz w:val="17"/>
        </w:rPr>
      </w:pPr>
      <w:r>
        <w:rPr>
          <w:rFonts w:ascii="Trebuchet MS"/>
          <w:w w:val="183"/>
        </w:rPr>
        <w:t> </w:t>
      </w:r>
      <w:r>
        <w:rPr>
          <w:rFonts w:ascii="Trebuchet MS"/>
          <w:spacing w:val="-18"/>
        </w:rPr>
        <w:t> </w:t>
      </w:r>
      <w:r>
        <w:rPr>
          <w:rFonts w:ascii="Trebuchet MS"/>
          <w:w w:val="247"/>
        </w:rPr>
        <w:t> </w:t>
      </w:r>
      <w:r>
        <w:rPr>
          <w:rFonts w:ascii="Trebuchet MS"/>
          <w:spacing w:val="-19"/>
        </w:rPr>
        <w:t> </w:t>
      </w:r>
      <w:r>
        <w:rPr>
          <w:rFonts w:ascii="Trebuchet MS"/>
          <w:w w:val="243"/>
        </w:rPr>
        <w:t> </w:t>
      </w:r>
      <w:r>
        <w:rPr>
          <w:rFonts w:ascii="Trebuchet MS"/>
          <w:spacing w:val="-13"/>
        </w:rPr>
        <w:t> </w:t>
      </w:r>
      <w:r>
        <w:rPr>
          <w:rFonts w:ascii="Trebuchet MS"/>
          <w:spacing w:val="1"/>
          <w:w w:val="137"/>
        </w:rPr>
        <w:t> </w:t>
      </w:r>
      <w:r>
        <w:rPr>
          <w:rFonts w:ascii="Trebuchet MS"/>
          <w:spacing w:val="4"/>
          <w:w w:val="192"/>
        </w:rPr>
        <w:t> </w:t>
      </w:r>
      <w:r>
        <w:rPr>
          <w:rFonts w:ascii="Trebuchet MS"/>
          <w:spacing w:val="1"/>
          <w:w w:val="137"/>
        </w:rPr>
        <w:t> </w:t>
      </w:r>
      <w:r>
        <w:rPr>
          <w:rFonts w:ascii="Trebuchet MS"/>
          <w:w w:val="192"/>
          <w:position w:val="7"/>
          <w:sz w:val="17"/>
        </w:rPr>
        <w:t> </w:t>
      </w:r>
    </w:p>
    <w:p>
      <w:pPr>
        <w:pStyle w:val="BodyText"/>
        <w:spacing w:before="3"/>
        <w:rPr>
          <w:rFonts w:ascii="Trebuchet MS"/>
          <w:sz w:val="20"/>
        </w:rPr>
      </w:pPr>
    </w:p>
    <w:p>
      <w:pPr>
        <w:pStyle w:val="BodyText"/>
        <w:spacing w:line="480" w:lineRule="auto" w:before="90"/>
        <w:ind w:left="888" w:right="1423" w:firstLine="427"/>
        <w:jc w:val="both"/>
      </w:pPr>
      <w:r>
        <w:rPr/>
        <w:t>Rumus diatas menghasilkan jumlah sampel yang diperlukan dalam penelitian ini adalah sebanyak 245 Ibu-ibu.</w:t>
      </w:r>
    </w:p>
    <w:p>
      <w:pPr>
        <w:pStyle w:val="Heading2"/>
        <w:numPr>
          <w:ilvl w:val="2"/>
          <w:numId w:val="18"/>
        </w:numPr>
        <w:tabs>
          <w:tab w:pos="1609" w:val="left" w:leader="none"/>
        </w:tabs>
        <w:spacing w:line="240" w:lineRule="auto" w:before="46" w:after="0"/>
        <w:ind w:left="1608" w:right="0" w:hanging="721"/>
        <w:jc w:val="both"/>
      </w:pPr>
      <w:bookmarkStart w:name="_bookmark58" w:id="94"/>
      <w:bookmarkEnd w:id="94"/>
      <w:r>
        <w:rPr>
          <w:b w:val="0"/>
        </w:rPr>
      </w:r>
      <w:bookmarkStart w:name="_bookmark58" w:id="95"/>
      <w:bookmarkEnd w:id="95"/>
      <w:r>
        <w:rPr/>
        <w:t>T</w:t>
      </w:r>
      <w:r>
        <w:rPr/>
        <w:t>eknik</w:t>
      </w:r>
      <w:r>
        <w:rPr>
          <w:spacing w:val="-3"/>
        </w:rPr>
        <w:t> </w:t>
      </w:r>
      <w:r>
        <w:rPr/>
        <w:t>Sampling</w:t>
      </w:r>
    </w:p>
    <w:p>
      <w:pPr>
        <w:pStyle w:val="BodyText"/>
        <w:spacing w:before="7"/>
        <w:rPr>
          <w:b/>
          <w:sz w:val="23"/>
        </w:rPr>
      </w:pPr>
    </w:p>
    <w:p>
      <w:pPr>
        <w:pStyle w:val="BodyText"/>
        <w:spacing w:line="480" w:lineRule="auto"/>
        <w:ind w:left="888" w:right="1338" w:firstLine="427"/>
        <w:jc w:val="both"/>
      </w:pPr>
      <w:r>
        <w:rPr/>
        <w:t>Teknik sampling dalam penelitian ini diambil secara acak menggunakan metode </w:t>
      </w:r>
      <w:r>
        <w:rPr>
          <w:i/>
        </w:rPr>
        <w:t>probability sampling </w:t>
      </w:r>
      <w:r>
        <w:rPr/>
        <w:t>dengan </w:t>
      </w:r>
      <w:r>
        <w:rPr>
          <w:i/>
        </w:rPr>
        <w:t>simple random sampling</w:t>
      </w:r>
      <w:r>
        <w:rPr/>
        <w:t>. Teknik atau pemilihan sampel dilakukan secara acak dari populasi yang berjumlah 630 para ibu menjadi 245 para ibu Dengan cara peneliti membagikan </w:t>
      </w:r>
      <w:r>
        <w:rPr>
          <w:i/>
        </w:rPr>
        <w:t>Google Form </w:t>
      </w:r>
      <w:r>
        <w:rPr/>
        <w:t>di grup para ibu</w:t>
      </w:r>
      <w:r>
        <w:rPr>
          <w:spacing w:val="-3"/>
        </w:rPr>
        <w:t> </w:t>
      </w:r>
      <w:r>
        <w:rPr/>
        <w:t>PKK.</w:t>
      </w:r>
    </w:p>
    <w:p>
      <w:pPr>
        <w:pStyle w:val="Heading2"/>
        <w:numPr>
          <w:ilvl w:val="1"/>
          <w:numId w:val="18"/>
        </w:numPr>
        <w:tabs>
          <w:tab w:pos="1316" w:val="left" w:leader="none"/>
        </w:tabs>
        <w:spacing w:line="240" w:lineRule="auto" w:before="46" w:after="0"/>
        <w:ind w:left="1315" w:right="0" w:hanging="428"/>
        <w:jc w:val="both"/>
      </w:pPr>
      <w:bookmarkStart w:name="_bookmark59" w:id="96"/>
      <w:bookmarkEnd w:id="96"/>
      <w:r>
        <w:rPr>
          <w:b w:val="0"/>
        </w:rPr>
      </w:r>
      <w:bookmarkStart w:name="_bookmark59" w:id="97"/>
      <w:bookmarkEnd w:id="97"/>
      <w:r>
        <w:rPr/>
        <w:t>Id</w:t>
      </w:r>
      <w:r>
        <w:rPr/>
        <w:t>entifikasi</w:t>
      </w:r>
      <w:r>
        <w:rPr>
          <w:spacing w:val="-1"/>
        </w:rPr>
        <w:t> </w:t>
      </w:r>
      <w:r>
        <w:rPr/>
        <w:t>Variabel</w:t>
      </w:r>
    </w:p>
    <w:p>
      <w:pPr>
        <w:pStyle w:val="BodyText"/>
        <w:spacing w:before="7"/>
        <w:rPr>
          <w:b/>
          <w:sz w:val="23"/>
        </w:rPr>
      </w:pPr>
    </w:p>
    <w:p>
      <w:pPr>
        <w:pStyle w:val="BodyText"/>
        <w:spacing w:line="480" w:lineRule="auto"/>
        <w:ind w:left="888" w:right="1342" w:firstLine="427"/>
        <w:jc w:val="both"/>
      </w:pPr>
      <w:r>
        <w:rPr/>
        <w:t>Pada penelitihan ini terdapat satu variabel yaitu persepsi konsumsi jamu herbal berbahan rimpang.</w:t>
      </w:r>
    </w:p>
    <w:p>
      <w:pPr>
        <w:spacing w:after="0" w:line="480" w:lineRule="auto"/>
        <w:jc w:val="both"/>
        <w:sectPr>
          <w:headerReference w:type="default" r:id="rId99"/>
          <w:footerReference w:type="default" r:id="rId100"/>
          <w:pgSz w:w="11910" w:h="16840"/>
          <w:pgMar w:header="749" w:footer="0" w:top="960" w:bottom="280" w:left="1380" w:right="360"/>
          <w:pgNumType w:start="37"/>
        </w:sectPr>
      </w:pPr>
    </w:p>
    <w:p>
      <w:pPr>
        <w:pStyle w:val="BodyText"/>
        <w:rPr>
          <w:sz w:val="20"/>
        </w:rPr>
      </w:pPr>
    </w:p>
    <w:p>
      <w:pPr>
        <w:pStyle w:val="BodyText"/>
        <w:rPr>
          <w:sz w:val="20"/>
        </w:rPr>
      </w:pPr>
    </w:p>
    <w:p>
      <w:pPr>
        <w:pStyle w:val="BodyText"/>
        <w:spacing w:before="4"/>
        <w:rPr>
          <w:sz w:val="23"/>
        </w:rPr>
      </w:pPr>
    </w:p>
    <w:p>
      <w:pPr>
        <w:pStyle w:val="Heading2"/>
        <w:numPr>
          <w:ilvl w:val="1"/>
          <w:numId w:val="18"/>
        </w:numPr>
        <w:tabs>
          <w:tab w:pos="1316" w:val="left" w:leader="none"/>
        </w:tabs>
        <w:spacing w:line="240" w:lineRule="auto" w:before="0" w:after="0"/>
        <w:ind w:left="1315" w:right="0" w:hanging="428"/>
        <w:jc w:val="both"/>
      </w:pPr>
      <w:bookmarkStart w:name="_bookmark60" w:id="98"/>
      <w:bookmarkEnd w:id="98"/>
      <w:r>
        <w:rPr>
          <w:b w:val="0"/>
        </w:rPr>
      </w:r>
      <w:bookmarkStart w:name="_bookmark60" w:id="99"/>
      <w:bookmarkEnd w:id="99"/>
      <w:r>
        <w:rPr/>
        <w:t>D</w:t>
      </w:r>
      <w:r>
        <w:rPr/>
        <w:t>efinisi</w:t>
      </w:r>
      <w:r>
        <w:rPr>
          <w:spacing w:val="-1"/>
        </w:rPr>
        <w:t> </w:t>
      </w:r>
      <w:r>
        <w:rPr/>
        <w:t>Operasional</w:t>
      </w:r>
    </w:p>
    <w:p>
      <w:pPr>
        <w:pStyle w:val="BodyText"/>
        <w:spacing w:before="7"/>
        <w:rPr>
          <w:b/>
          <w:sz w:val="23"/>
        </w:rPr>
      </w:pPr>
    </w:p>
    <w:p>
      <w:pPr>
        <w:pStyle w:val="BodyText"/>
        <w:spacing w:line="480" w:lineRule="auto"/>
        <w:ind w:left="888" w:right="1342" w:firstLine="427"/>
        <w:jc w:val="both"/>
      </w:pPr>
      <w:r>
        <w:rPr/>
        <w:t>Perumusan definisi operasional pada penelitian ini diuraikan dalam tabel sebagai berikut.</w:t>
      </w:r>
    </w:p>
    <w:p>
      <w:pPr>
        <w:pStyle w:val="BodyText"/>
        <w:spacing w:after="9"/>
        <w:ind w:left="888" w:right="1338"/>
        <w:jc w:val="both"/>
      </w:pPr>
      <w:bookmarkStart w:name="_bookmark61" w:id="100"/>
      <w:bookmarkEnd w:id="100"/>
      <w:r>
        <w:rPr/>
      </w:r>
      <w:r>
        <w:rPr/>
        <w:t>Tabel 4.1 Definisi Operasional Persepsi Masyarakat Terhadap Konsumsi Jamu Herbal Berbahan Rimpang Pada Era Pandemi COVID-19 Di Kampung Petemon Kuburan Kelurahan Sawahan Rw 2 Surabaya.</w:t>
      </w: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4"/>
        <w:gridCol w:w="1597"/>
        <w:gridCol w:w="2526"/>
        <w:gridCol w:w="1321"/>
        <w:gridCol w:w="977"/>
        <w:gridCol w:w="1551"/>
      </w:tblGrid>
      <w:tr>
        <w:trPr>
          <w:trHeight w:val="1027" w:hRule="atLeast"/>
        </w:trPr>
        <w:tc>
          <w:tcPr>
            <w:tcW w:w="1104" w:type="dxa"/>
          </w:tcPr>
          <w:p>
            <w:pPr>
              <w:pStyle w:val="TableParagraph"/>
              <w:spacing w:line="270" w:lineRule="exact"/>
              <w:ind w:left="139" w:right="0"/>
              <w:jc w:val="left"/>
              <w:rPr>
                <w:rFonts w:ascii="Times New Roman"/>
                <w:sz w:val="24"/>
              </w:rPr>
            </w:pPr>
            <w:r>
              <w:rPr>
                <w:rFonts w:ascii="Times New Roman"/>
                <w:sz w:val="24"/>
              </w:rPr>
              <w:t>Variabel</w:t>
            </w:r>
          </w:p>
        </w:tc>
        <w:tc>
          <w:tcPr>
            <w:tcW w:w="1597" w:type="dxa"/>
          </w:tcPr>
          <w:p>
            <w:pPr>
              <w:pStyle w:val="TableParagraph"/>
              <w:spacing w:line="360" w:lineRule="auto"/>
              <w:ind w:left="215" w:right="192" w:firstLine="276"/>
              <w:jc w:val="left"/>
              <w:rPr>
                <w:rFonts w:ascii="Times New Roman"/>
                <w:sz w:val="24"/>
              </w:rPr>
            </w:pPr>
            <w:r>
              <w:rPr>
                <w:rFonts w:ascii="Times New Roman"/>
                <w:sz w:val="24"/>
              </w:rPr>
              <w:t>Daftar Operasional</w:t>
            </w:r>
          </w:p>
        </w:tc>
        <w:tc>
          <w:tcPr>
            <w:tcW w:w="2526" w:type="dxa"/>
          </w:tcPr>
          <w:p>
            <w:pPr>
              <w:pStyle w:val="TableParagraph"/>
              <w:spacing w:line="270" w:lineRule="exact"/>
              <w:ind w:left="820" w:right="0"/>
              <w:jc w:val="left"/>
              <w:rPr>
                <w:rFonts w:ascii="Times New Roman"/>
                <w:sz w:val="24"/>
              </w:rPr>
            </w:pPr>
            <w:r>
              <w:rPr>
                <w:rFonts w:ascii="Times New Roman"/>
                <w:sz w:val="24"/>
              </w:rPr>
              <w:t>Indikator</w:t>
            </w:r>
          </w:p>
        </w:tc>
        <w:tc>
          <w:tcPr>
            <w:tcW w:w="1321" w:type="dxa"/>
          </w:tcPr>
          <w:p>
            <w:pPr>
              <w:pStyle w:val="TableParagraph"/>
              <w:spacing w:line="270" w:lineRule="exact"/>
              <w:ind w:left="173" w:right="0"/>
              <w:jc w:val="left"/>
              <w:rPr>
                <w:rFonts w:ascii="Times New Roman"/>
                <w:sz w:val="24"/>
              </w:rPr>
            </w:pPr>
            <w:r>
              <w:rPr>
                <w:rFonts w:ascii="Times New Roman"/>
                <w:sz w:val="24"/>
              </w:rPr>
              <w:t>Alat Ukur</w:t>
            </w:r>
          </w:p>
        </w:tc>
        <w:tc>
          <w:tcPr>
            <w:tcW w:w="977" w:type="dxa"/>
          </w:tcPr>
          <w:p>
            <w:pPr>
              <w:pStyle w:val="TableParagraph"/>
              <w:spacing w:line="270" w:lineRule="exact"/>
              <w:ind w:left="86" w:right="83"/>
              <w:jc w:val="center"/>
              <w:rPr>
                <w:rFonts w:ascii="Times New Roman"/>
                <w:sz w:val="24"/>
              </w:rPr>
            </w:pPr>
            <w:r>
              <w:rPr>
                <w:rFonts w:ascii="Times New Roman"/>
                <w:sz w:val="24"/>
              </w:rPr>
              <w:t>Skala</w:t>
            </w:r>
          </w:p>
        </w:tc>
        <w:tc>
          <w:tcPr>
            <w:tcW w:w="1551" w:type="dxa"/>
          </w:tcPr>
          <w:p>
            <w:pPr>
              <w:pStyle w:val="TableParagraph"/>
              <w:spacing w:line="270" w:lineRule="exact"/>
              <w:ind w:left="525" w:right="522"/>
              <w:jc w:val="center"/>
              <w:rPr>
                <w:rFonts w:ascii="Times New Roman"/>
                <w:sz w:val="24"/>
              </w:rPr>
            </w:pPr>
            <w:r>
              <w:rPr>
                <w:rFonts w:ascii="Times New Roman"/>
                <w:sz w:val="24"/>
              </w:rPr>
              <w:t>Skor</w:t>
            </w:r>
          </w:p>
        </w:tc>
      </w:tr>
      <w:tr>
        <w:trPr>
          <w:trHeight w:val="9694" w:hRule="atLeast"/>
        </w:trPr>
        <w:tc>
          <w:tcPr>
            <w:tcW w:w="1104" w:type="dxa"/>
          </w:tcPr>
          <w:p>
            <w:pPr>
              <w:pStyle w:val="TableParagraph"/>
              <w:spacing w:line="360" w:lineRule="auto"/>
              <w:ind w:left="107" w:right="0"/>
              <w:jc w:val="left"/>
              <w:rPr>
                <w:rFonts w:ascii="Times New Roman"/>
                <w:sz w:val="24"/>
              </w:rPr>
            </w:pPr>
            <w:r>
              <w:rPr>
                <w:rFonts w:ascii="Times New Roman"/>
                <w:sz w:val="24"/>
              </w:rPr>
              <w:t>Variabel Persepsi</w:t>
            </w:r>
          </w:p>
        </w:tc>
        <w:tc>
          <w:tcPr>
            <w:tcW w:w="1597" w:type="dxa"/>
          </w:tcPr>
          <w:p>
            <w:pPr>
              <w:pStyle w:val="TableParagraph"/>
              <w:spacing w:line="360" w:lineRule="auto"/>
              <w:ind w:left="105" w:right="0"/>
              <w:jc w:val="left"/>
              <w:rPr>
                <w:rFonts w:ascii="Times New Roman"/>
                <w:sz w:val="24"/>
              </w:rPr>
            </w:pPr>
            <w:r>
              <w:rPr>
                <w:rFonts w:ascii="Times New Roman"/>
                <w:sz w:val="24"/>
              </w:rPr>
              <w:t>Berisikan penilaian responden terhadap pertanyaan tertentu untuk menunjukan cara pandang responden terhadap jamu herbal baik untuk dirinya</w:t>
            </w:r>
          </w:p>
        </w:tc>
        <w:tc>
          <w:tcPr>
            <w:tcW w:w="2526" w:type="dxa"/>
          </w:tcPr>
          <w:p>
            <w:pPr>
              <w:pStyle w:val="TableParagraph"/>
              <w:spacing w:line="360" w:lineRule="auto"/>
              <w:ind w:left="107" w:right="123"/>
              <w:jc w:val="left"/>
              <w:rPr>
                <w:rFonts w:ascii="Times New Roman"/>
                <w:sz w:val="24"/>
              </w:rPr>
            </w:pPr>
            <w:r>
              <w:rPr>
                <w:rFonts w:ascii="Times New Roman"/>
                <w:sz w:val="24"/>
              </w:rPr>
              <w:t>Terdapat 38 pertanyaan yang meliputi pertanyaan tentang:</w:t>
            </w:r>
          </w:p>
          <w:p>
            <w:pPr>
              <w:pStyle w:val="TableParagraph"/>
              <w:numPr>
                <w:ilvl w:val="0"/>
                <w:numId w:val="20"/>
              </w:numPr>
              <w:tabs>
                <w:tab w:pos="828" w:val="left" w:leader="none"/>
              </w:tabs>
              <w:spacing w:line="240" w:lineRule="auto" w:before="194" w:after="0"/>
              <w:ind w:left="827" w:right="0" w:hanging="361"/>
              <w:jc w:val="left"/>
              <w:rPr>
                <w:rFonts w:ascii="Times New Roman"/>
                <w:sz w:val="24"/>
              </w:rPr>
            </w:pPr>
            <w:r>
              <w:rPr>
                <w:rFonts w:ascii="Times New Roman"/>
                <w:sz w:val="24"/>
              </w:rPr>
              <w:t>Persepsi</w:t>
            </w:r>
          </w:p>
          <w:p>
            <w:pPr>
              <w:pStyle w:val="TableParagraph"/>
              <w:spacing w:line="360" w:lineRule="auto" w:before="140"/>
              <w:ind w:left="827" w:right="0"/>
              <w:jc w:val="left"/>
              <w:rPr>
                <w:rFonts w:ascii="Times New Roman"/>
                <w:sz w:val="24"/>
              </w:rPr>
            </w:pPr>
            <w:r>
              <w:rPr>
                <w:rFonts w:ascii="Times New Roman"/>
                <w:sz w:val="24"/>
              </w:rPr>
              <w:t>terhadap jamu herbal berbahan rimpang</w:t>
            </w:r>
          </w:p>
          <w:p>
            <w:pPr>
              <w:pStyle w:val="TableParagraph"/>
              <w:numPr>
                <w:ilvl w:val="0"/>
                <w:numId w:val="20"/>
              </w:numPr>
              <w:tabs>
                <w:tab w:pos="828" w:val="left" w:leader="none"/>
              </w:tabs>
              <w:spacing w:line="240" w:lineRule="auto" w:before="198" w:after="0"/>
              <w:ind w:left="827" w:right="0" w:hanging="361"/>
              <w:jc w:val="left"/>
              <w:rPr>
                <w:rFonts w:ascii="Times New Roman"/>
                <w:sz w:val="24"/>
              </w:rPr>
            </w:pPr>
            <w:r>
              <w:rPr>
                <w:rFonts w:ascii="Times New Roman"/>
                <w:sz w:val="24"/>
              </w:rPr>
              <w:t>Persepsi</w:t>
            </w:r>
          </w:p>
          <w:p>
            <w:pPr>
              <w:pStyle w:val="TableParagraph"/>
              <w:spacing w:line="360" w:lineRule="auto" w:before="139"/>
              <w:ind w:left="827" w:right="208"/>
              <w:jc w:val="left"/>
              <w:rPr>
                <w:rFonts w:ascii="Times New Roman"/>
                <w:sz w:val="24"/>
              </w:rPr>
            </w:pPr>
            <w:r>
              <w:rPr>
                <w:rFonts w:ascii="Times New Roman"/>
                <w:sz w:val="24"/>
              </w:rPr>
              <w:t>terhadap imunitas tubuh dengan konsumsi jamu rimpang</w:t>
            </w:r>
          </w:p>
          <w:p>
            <w:pPr>
              <w:pStyle w:val="TableParagraph"/>
              <w:numPr>
                <w:ilvl w:val="0"/>
                <w:numId w:val="20"/>
              </w:numPr>
              <w:tabs>
                <w:tab w:pos="828" w:val="left" w:leader="none"/>
              </w:tabs>
              <w:spacing w:line="360" w:lineRule="auto" w:before="201" w:after="0"/>
              <w:ind w:left="827" w:right="151" w:hanging="360"/>
              <w:jc w:val="left"/>
              <w:rPr>
                <w:rFonts w:ascii="Times New Roman"/>
                <w:sz w:val="24"/>
              </w:rPr>
            </w:pPr>
            <w:r>
              <w:rPr>
                <w:rFonts w:ascii="Times New Roman"/>
                <w:sz w:val="24"/>
              </w:rPr>
              <w:t>Persepsi jamu herbal </w:t>
            </w:r>
            <w:r>
              <w:rPr>
                <w:rFonts w:ascii="Times New Roman"/>
                <w:spacing w:val="-4"/>
                <w:sz w:val="24"/>
              </w:rPr>
              <w:t>berbahan </w:t>
            </w:r>
            <w:r>
              <w:rPr>
                <w:rFonts w:ascii="Times New Roman"/>
                <w:sz w:val="24"/>
              </w:rPr>
              <w:t>rimpang di era pandemi COVID-19</w:t>
            </w:r>
          </w:p>
          <w:p>
            <w:pPr>
              <w:pStyle w:val="TableParagraph"/>
              <w:numPr>
                <w:ilvl w:val="0"/>
                <w:numId w:val="20"/>
              </w:numPr>
              <w:tabs>
                <w:tab w:pos="828" w:val="left" w:leader="none"/>
              </w:tabs>
              <w:spacing w:line="360" w:lineRule="auto" w:before="199" w:after="0"/>
              <w:ind w:left="827" w:right="177" w:hanging="360"/>
              <w:jc w:val="left"/>
              <w:rPr>
                <w:rFonts w:ascii="Times New Roman"/>
                <w:sz w:val="24"/>
              </w:rPr>
            </w:pPr>
            <w:r>
              <w:rPr>
                <w:rFonts w:ascii="Times New Roman"/>
                <w:sz w:val="24"/>
              </w:rPr>
              <w:t>Riwayat </w:t>
            </w:r>
            <w:r>
              <w:rPr>
                <w:rFonts w:ascii="Times New Roman"/>
                <w:spacing w:val="-4"/>
                <w:sz w:val="24"/>
              </w:rPr>
              <w:t>kontak </w:t>
            </w:r>
            <w:r>
              <w:rPr>
                <w:rFonts w:ascii="Times New Roman"/>
                <w:sz w:val="24"/>
              </w:rPr>
              <w:t>masyarakat</w:t>
            </w:r>
          </w:p>
          <w:p>
            <w:pPr>
              <w:pStyle w:val="TableParagraph"/>
              <w:numPr>
                <w:ilvl w:val="0"/>
                <w:numId w:val="20"/>
              </w:numPr>
              <w:tabs>
                <w:tab w:pos="828" w:val="left" w:leader="none"/>
              </w:tabs>
              <w:spacing w:line="240" w:lineRule="auto" w:before="201" w:after="0"/>
              <w:ind w:left="827" w:right="0" w:hanging="361"/>
              <w:jc w:val="left"/>
              <w:rPr>
                <w:rFonts w:ascii="Times New Roman"/>
                <w:sz w:val="24"/>
              </w:rPr>
            </w:pPr>
            <w:r>
              <w:rPr>
                <w:rFonts w:ascii="Times New Roman"/>
                <w:sz w:val="24"/>
              </w:rPr>
              <w:t>Pengetahuan</w:t>
            </w:r>
          </w:p>
        </w:tc>
        <w:tc>
          <w:tcPr>
            <w:tcW w:w="1321" w:type="dxa"/>
          </w:tcPr>
          <w:p>
            <w:pPr>
              <w:pStyle w:val="TableParagraph"/>
              <w:spacing w:line="270" w:lineRule="exact"/>
              <w:ind w:left="106" w:right="0"/>
              <w:jc w:val="left"/>
              <w:rPr>
                <w:rFonts w:ascii="Times New Roman"/>
                <w:sz w:val="24"/>
              </w:rPr>
            </w:pPr>
            <w:r>
              <w:rPr>
                <w:rFonts w:ascii="Times New Roman"/>
                <w:sz w:val="24"/>
              </w:rPr>
              <w:t>Kuesoner</w:t>
            </w:r>
          </w:p>
        </w:tc>
        <w:tc>
          <w:tcPr>
            <w:tcW w:w="977" w:type="dxa"/>
          </w:tcPr>
          <w:p>
            <w:pPr>
              <w:pStyle w:val="TableParagraph"/>
              <w:spacing w:line="270" w:lineRule="exact"/>
              <w:ind w:left="86" w:right="106"/>
              <w:jc w:val="center"/>
              <w:rPr>
                <w:rFonts w:ascii="Times New Roman"/>
                <w:sz w:val="24"/>
              </w:rPr>
            </w:pPr>
            <w:r>
              <w:rPr>
                <w:rFonts w:ascii="Times New Roman"/>
                <w:sz w:val="24"/>
              </w:rPr>
              <w:t>Ordinal</w:t>
            </w:r>
          </w:p>
        </w:tc>
        <w:tc>
          <w:tcPr>
            <w:tcW w:w="1551" w:type="dxa"/>
          </w:tcPr>
          <w:p>
            <w:pPr>
              <w:pStyle w:val="TableParagraph"/>
              <w:spacing w:line="360" w:lineRule="auto"/>
              <w:ind w:left="105" w:right="316"/>
              <w:jc w:val="left"/>
              <w:rPr>
                <w:rFonts w:ascii="Times New Roman"/>
                <w:sz w:val="24"/>
              </w:rPr>
            </w:pPr>
            <w:r>
              <w:rPr>
                <w:rFonts w:ascii="Times New Roman"/>
                <w:sz w:val="24"/>
              </w:rPr>
              <w:t>Terdiri dari 15</w:t>
            </w:r>
          </w:p>
          <w:p>
            <w:pPr>
              <w:pStyle w:val="TableParagraph"/>
              <w:spacing w:line="360" w:lineRule="auto"/>
              <w:ind w:left="105" w:right="363"/>
              <w:jc w:val="left"/>
              <w:rPr>
                <w:rFonts w:ascii="Times New Roman"/>
                <w:sz w:val="24"/>
              </w:rPr>
            </w:pPr>
            <w:r>
              <w:rPr>
                <w:rFonts w:ascii="Times New Roman"/>
                <w:sz w:val="24"/>
              </w:rPr>
              <w:t>pertanyaan penilaian:</w:t>
            </w:r>
          </w:p>
          <w:p>
            <w:pPr>
              <w:pStyle w:val="TableParagraph"/>
              <w:spacing w:line="360" w:lineRule="auto" w:before="196"/>
              <w:ind w:left="105" w:right="182"/>
              <w:jc w:val="left"/>
              <w:rPr>
                <w:rFonts w:ascii="Times New Roman"/>
                <w:sz w:val="24"/>
              </w:rPr>
            </w:pPr>
            <w:r>
              <w:rPr>
                <w:rFonts w:ascii="Times New Roman"/>
                <w:sz w:val="24"/>
              </w:rPr>
              <w:t>1: Sangat Tidak Setuju</w:t>
            </w:r>
          </w:p>
          <w:p>
            <w:pPr>
              <w:pStyle w:val="TableParagraph"/>
              <w:spacing w:line="360" w:lineRule="auto" w:before="199"/>
              <w:ind w:left="105" w:right="316"/>
              <w:jc w:val="left"/>
              <w:rPr>
                <w:rFonts w:ascii="Times New Roman"/>
                <w:sz w:val="24"/>
              </w:rPr>
            </w:pPr>
            <w:r>
              <w:rPr>
                <w:rFonts w:ascii="Times New Roman"/>
                <w:sz w:val="24"/>
              </w:rPr>
              <w:t>2: </w:t>
            </w:r>
            <w:r>
              <w:rPr>
                <w:rFonts w:ascii="Times New Roman"/>
                <w:spacing w:val="-5"/>
                <w:sz w:val="24"/>
              </w:rPr>
              <w:t>Tidak </w:t>
            </w:r>
            <w:r>
              <w:rPr>
                <w:rFonts w:ascii="Times New Roman"/>
                <w:sz w:val="24"/>
              </w:rPr>
              <w:t>Setuju</w:t>
            </w:r>
          </w:p>
          <w:p>
            <w:pPr>
              <w:pStyle w:val="TableParagraph"/>
              <w:spacing w:line="360" w:lineRule="auto" w:before="200"/>
              <w:ind w:left="105" w:right="316"/>
              <w:jc w:val="left"/>
              <w:rPr>
                <w:rFonts w:ascii="Times New Roman"/>
                <w:sz w:val="24"/>
              </w:rPr>
            </w:pPr>
            <w:r>
              <w:rPr>
                <w:rFonts w:ascii="Times New Roman"/>
                <w:sz w:val="24"/>
              </w:rPr>
              <w:t>3: </w:t>
            </w:r>
            <w:r>
              <w:rPr>
                <w:rFonts w:ascii="Times New Roman"/>
                <w:spacing w:val="-4"/>
                <w:sz w:val="24"/>
              </w:rPr>
              <w:t>Cukup </w:t>
            </w:r>
            <w:r>
              <w:rPr>
                <w:rFonts w:ascii="Times New Roman"/>
                <w:sz w:val="24"/>
              </w:rPr>
              <w:t>Setuju</w:t>
            </w:r>
          </w:p>
          <w:p>
            <w:pPr>
              <w:pStyle w:val="TableParagraph"/>
              <w:spacing w:line="240" w:lineRule="auto" w:before="199"/>
              <w:ind w:left="105" w:right="0"/>
              <w:jc w:val="left"/>
              <w:rPr>
                <w:rFonts w:ascii="Times New Roman"/>
                <w:sz w:val="24"/>
              </w:rPr>
            </w:pPr>
            <w:r>
              <w:rPr>
                <w:rFonts w:ascii="Times New Roman"/>
                <w:sz w:val="24"/>
              </w:rPr>
              <w:t>4: Setuju</w:t>
            </w:r>
          </w:p>
          <w:p>
            <w:pPr>
              <w:pStyle w:val="TableParagraph"/>
              <w:spacing w:line="240" w:lineRule="auto" w:before="5"/>
              <w:ind w:right="0"/>
              <w:jc w:val="left"/>
              <w:rPr>
                <w:rFonts w:ascii="Times New Roman"/>
                <w:sz w:val="29"/>
              </w:rPr>
            </w:pPr>
          </w:p>
          <w:p>
            <w:pPr>
              <w:pStyle w:val="TableParagraph"/>
              <w:spacing w:line="360" w:lineRule="auto"/>
              <w:ind w:left="105" w:right="516"/>
              <w:jc w:val="left"/>
              <w:rPr>
                <w:rFonts w:ascii="Times New Roman"/>
                <w:sz w:val="24"/>
              </w:rPr>
            </w:pPr>
            <w:r>
              <w:rPr>
                <w:rFonts w:ascii="Times New Roman"/>
                <w:sz w:val="24"/>
              </w:rPr>
              <w:t>5: Sangat Setuju</w:t>
            </w:r>
          </w:p>
          <w:p>
            <w:pPr>
              <w:pStyle w:val="TableParagraph"/>
              <w:spacing w:line="360" w:lineRule="auto" w:before="202"/>
              <w:ind w:left="105" w:right="363"/>
              <w:jc w:val="left"/>
              <w:rPr>
                <w:rFonts w:ascii="Times New Roman"/>
                <w:sz w:val="24"/>
              </w:rPr>
            </w:pPr>
            <w:r>
              <w:rPr>
                <w:rFonts w:ascii="Times New Roman"/>
                <w:sz w:val="24"/>
              </w:rPr>
              <w:t>Pada kuesioner jika didapatkan hasil</w:t>
            </w:r>
          </w:p>
          <w:p>
            <w:pPr>
              <w:pStyle w:val="TableParagraph"/>
              <w:spacing w:line="240" w:lineRule="auto" w:before="198"/>
              <w:ind w:left="105" w:right="0"/>
              <w:jc w:val="left"/>
              <w:rPr>
                <w:rFonts w:ascii="Times New Roman"/>
                <w:sz w:val="24"/>
              </w:rPr>
            </w:pPr>
            <w:r>
              <w:rPr>
                <w:rFonts w:ascii="Times New Roman"/>
                <w:sz w:val="24"/>
              </w:rPr>
              <w:t>0%-19%:STS</w:t>
            </w:r>
          </w:p>
        </w:tc>
      </w:tr>
    </w:tbl>
    <w:p>
      <w:pPr>
        <w:spacing w:after="0" w:line="240" w:lineRule="auto"/>
        <w:jc w:val="left"/>
        <w:rPr>
          <w:rFonts w:ascii="Times New Roman"/>
          <w:sz w:val="24"/>
        </w:rPr>
        <w:sectPr>
          <w:headerReference w:type="default" r:id="rId101"/>
          <w:footerReference w:type="default" r:id="rId102"/>
          <w:pgSz w:w="11910" w:h="16840"/>
          <w:pgMar w:header="749" w:footer="0" w:top="960" w:bottom="280" w:left="1380" w:right="360"/>
          <w:pgNumType w:start="38"/>
        </w:sectPr>
      </w:pPr>
    </w:p>
    <w:p>
      <w:pPr>
        <w:pStyle w:val="BodyText"/>
        <w:rPr>
          <w:sz w:val="20"/>
        </w:rPr>
      </w:pPr>
    </w:p>
    <w:p>
      <w:pPr>
        <w:pStyle w:val="BodyText"/>
        <w:rPr>
          <w:sz w:val="20"/>
        </w:rPr>
      </w:pPr>
    </w:p>
    <w:p>
      <w:pPr>
        <w:pStyle w:val="BodyText"/>
        <w:spacing w:before="7" w:after="1"/>
        <w:rPr>
          <w:sz w:val="23"/>
        </w:rPr>
      </w:pP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104"/>
        <w:gridCol w:w="1597"/>
        <w:gridCol w:w="2526"/>
        <w:gridCol w:w="1321"/>
        <w:gridCol w:w="977"/>
        <w:gridCol w:w="1551"/>
      </w:tblGrid>
      <w:tr>
        <w:trPr>
          <w:trHeight w:val="4096" w:hRule="atLeast"/>
        </w:trPr>
        <w:tc>
          <w:tcPr>
            <w:tcW w:w="1104" w:type="dxa"/>
          </w:tcPr>
          <w:p>
            <w:pPr>
              <w:pStyle w:val="TableParagraph"/>
              <w:spacing w:line="240" w:lineRule="auto"/>
              <w:ind w:right="0"/>
              <w:jc w:val="left"/>
              <w:rPr>
                <w:rFonts w:ascii="Times New Roman"/>
                <w:sz w:val="22"/>
              </w:rPr>
            </w:pPr>
          </w:p>
        </w:tc>
        <w:tc>
          <w:tcPr>
            <w:tcW w:w="1597" w:type="dxa"/>
          </w:tcPr>
          <w:p>
            <w:pPr>
              <w:pStyle w:val="TableParagraph"/>
              <w:spacing w:line="240" w:lineRule="auto"/>
              <w:ind w:right="0"/>
              <w:jc w:val="left"/>
              <w:rPr>
                <w:rFonts w:ascii="Times New Roman"/>
                <w:sz w:val="22"/>
              </w:rPr>
            </w:pPr>
          </w:p>
        </w:tc>
        <w:tc>
          <w:tcPr>
            <w:tcW w:w="2526" w:type="dxa"/>
          </w:tcPr>
          <w:p>
            <w:pPr>
              <w:pStyle w:val="TableParagraph"/>
              <w:spacing w:line="360" w:lineRule="auto"/>
              <w:ind w:left="827" w:right="576"/>
              <w:jc w:val="left"/>
              <w:rPr>
                <w:rFonts w:ascii="Times New Roman"/>
                <w:sz w:val="24"/>
              </w:rPr>
            </w:pPr>
            <w:r>
              <w:rPr>
                <w:rFonts w:ascii="Times New Roman"/>
                <w:sz w:val="24"/>
              </w:rPr>
              <w:t>tentang masyarakat</w:t>
            </w:r>
          </w:p>
        </w:tc>
        <w:tc>
          <w:tcPr>
            <w:tcW w:w="1321" w:type="dxa"/>
          </w:tcPr>
          <w:p>
            <w:pPr>
              <w:pStyle w:val="TableParagraph"/>
              <w:spacing w:line="240" w:lineRule="auto"/>
              <w:ind w:right="0"/>
              <w:jc w:val="left"/>
              <w:rPr>
                <w:rFonts w:ascii="Times New Roman"/>
                <w:sz w:val="22"/>
              </w:rPr>
            </w:pPr>
          </w:p>
        </w:tc>
        <w:tc>
          <w:tcPr>
            <w:tcW w:w="977" w:type="dxa"/>
          </w:tcPr>
          <w:p>
            <w:pPr>
              <w:pStyle w:val="TableParagraph"/>
              <w:spacing w:line="240" w:lineRule="auto"/>
              <w:ind w:right="0"/>
              <w:jc w:val="left"/>
              <w:rPr>
                <w:rFonts w:ascii="Times New Roman"/>
                <w:sz w:val="22"/>
              </w:rPr>
            </w:pPr>
          </w:p>
        </w:tc>
        <w:tc>
          <w:tcPr>
            <w:tcW w:w="1551" w:type="dxa"/>
          </w:tcPr>
          <w:p>
            <w:pPr>
              <w:pStyle w:val="TableParagraph"/>
              <w:spacing w:line="270" w:lineRule="exact"/>
              <w:ind w:left="105" w:right="0"/>
              <w:jc w:val="left"/>
              <w:rPr>
                <w:rFonts w:ascii="Times New Roman"/>
                <w:sz w:val="24"/>
              </w:rPr>
            </w:pPr>
            <w:r>
              <w:rPr>
                <w:rFonts w:ascii="Times New Roman"/>
                <w:sz w:val="24"/>
              </w:rPr>
              <w:t>20%-39%:TS</w:t>
            </w:r>
          </w:p>
          <w:p>
            <w:pPr>
              <w:pStyle w:val="TableParagraph"/>
              <w:spacing w:line="240" w:lineRule="auto" w:before="4"/>
              <w:ind w:right="0"/>
              <w:jc w:val="left"/>
              <w:rPr>
                <w:rFonts w:ascii="Times New Roman"/>
                <w:sz w:val="29"/>
              </w:rPr>
            </w:pPr>
          </w:p>
          <w:p>
            <w:pPr>
              <w:pStyle w:val="TableParagraph"/>
              <w:spacing w:line="240" w:lineRule="auto" w:before="1"/>
              <w:ind w:left="105" w:right="0"/>
              <w:jc w:val="left"/>
              <w:rPr>
                <w:rFonts w:ascii="Times New Roman"/>
                <w:sz w:val="24"/>
              </w:rPr>
            </w:pPr>
            <w:r>
              <w:rPr>
                <w:rFonts w:ascii="Times New Roman"/>
                <w:sz w:val="24"/>
              </w:rPr>
              <w:t>40&amp;-59%:CS</w:t>
            </w:r>
          </w:p>
          <w:p>
            <w:pPr>
              <w:pStyle w:val="TableParagraph"/>
              <w:spacing w:line="240" w:lineRule="auto" w:before="4"/>
              <w:ind w:right="0"/>
              <w:jc w:val="left"/>
              <w:rPr>
                <w:rFonts w:ascii="Times New Roman"/>
                <w:sz w:val="29"/>
              </w:rPr>
            </w:pPr>
          </w:p>
          <w:p>
            <w:pPr>
              <w:pStyle w:val="TableParagraph"/>
              <w:spacing w:line="240" w:lineRule="auto" w:before="1"/>
              <w:ind w:left="105" w:right="0"/>
              <w:jc w:val="left"/>
              <w:rPr>
                <w:rFonts w:ascii="Times New Roman"/>
                <w:sz w:val="24"/>
              </w:rPr>
            </w:pPr>
            <w:r>
              <w:rPr>
                <w:rFonts w:ascii="Times New Roman"/>
                <w:sz w:val="24"/>
              </w:rPr>
              <w:t>60%-79%:S</w:t>
            </w:r>
          </w:p>
          <w:p>
            <w:pPr>
              <w:pStyle w:val="TableParagraph"/>
              <w:spacing w:line="240" w:lineRule="auto" w:before="2"/>
              <w:ind w:right="0"/>
              <w:jc w:val="left"/>
              <w:rPr>
                <w:rFonts w:ascii="Times New Roman"/>
                <w:sz w:val="29"/>
              </w:rPr>
            </w:pPr>
          </w:p>
          <w:p>
            <w:pPr>
              <w:pStyle w:val="TableParagraph"/>
              <w:spacing w:line="240" w:lineRule="auto"/>
              <w:ind w:left="105" w:right="0"/>
              <w:jc w:val="left"/>
              <w:rPr>
                <w:rFonts w:ascii="Times New Roman"/>
                <w:sz w:val="24"/>
              </w:rPr>
            </w:pPr>
            <w:r>
              <w:rPr>
                <w:rFonts w:ascii="Times New Roman"/>
                <w:sz w:val="24"/>
              </w:rPr>
              <w:t>80%-</w:t>
            </w:r>
          </w:p>
          <w:p>
            <w:pPr>
              <w:pStyle w:val="TableParagraph"/>
              <w:spacing w:line="240" w:lineRule="auto" w:before="139"/>
              <w:ind w:left="105" w:right="0"/>
              <w:jc w:val="left"/>
              <w:rPr>
                <w:rFonts w:ascii="Times New Roman"/>
                <w:sz w:val="24"/>
              </w:rPr>
            </w:pPr>
            <w:r>
              <w:rPr>
                <w:rFonts w:ascii="Times New Roman"/>
                <w:sz w:val="24"/>
              </w:rPr>
              <w:t>100%:SS</w:t>
            </w:r>
          </w:p>
        </w:tc>
      </w:tr>
    </w:tbl>
    <w:p>
      <w:pPr>
        <w:pStyle w:val="BodyText"/>
        <w:rPr>
          <w:sz w:val="20"/>
        </w:rPr>
      </w:pPr>
    </w:p>
    <w:p>
      <w:pPr>
        <w:pStyle w:val="BodyText"/>
        <w:spacing w:before="5"/>
      </w:pPr>
    </w:p>
    <w:p>
      <w:pPr>
        <w:pStyle w:val="Heading2"/>
        <w:numPr>
          <w:ilvl w:val="1"/>
          <w:numId w:val="18"/>
        </w:numPr>
        <w:tabs>
          <w:tab w:pos="1316" w:val="left" w:leader="none"/>
        </w:tabs>
        <w:spacing w:line="240" w:lineRule="auto" w:before="90" w:after="0"/>
        <w:ind w:left="1315" w:right="0" w:hanging="428"/>
        <w:jc w:val="left"/>
      </w:pPr>
      <w:bookmarkStart w:name="_bookmark62" w:id="101"/>
      <w:bookmarkEnd w:id="101"/>
      <w:r>
        <w:rPr>
          <w:b w:val="0"/>
        </w:rPr>
      </w:r>
      <w:bookmarkStart w:name="_bookmark62" w:id="102"/>
      <w:bookmarkEnd w:id="102"/>
      <w:r>
        <w:rPr/>
        <w:t>P</w:t>
      </w:r>
      <w:r>
        <w:rPr/>
        <w:t>engumpulan, Pengolahan, dan Analisa</w:t>
      </w:r>
      <w:r>
        <w:rPr>
          <w:spacing w:val="-1"/>
        </w:rPr>
        <w:t> </w:t>
      </w:r>
      <w:r>
        <w:rPr/>
        <w:t>Data</w:t>
      </w:r>
    </w:p>
    <w:p>
      <w:pPr>
        <w:pStyle w:val="BodyText"/>
        <w:spacing w:before="6"/>
        <w:rPr>
          <w:b/>
          <w:sz w:val="27"/>
        </w:rPr>
      </w:pPr>
    </w:p>
    <w:p>
      <w:pPr>
        <w:pStyle w:val="Heading2"/>
        <w:numPr>
          <w:ilvl w:val="2"/>
          <w:numId w:val="18"/>
        </w:numPr>
        <w:tabs>
          <w:tab w:pos="1597" w:val="left" w:leader="none"/>
        </w:tabs>
        <w:spacing w:line="240" w:lineRule="auto" w:before="1" w:after="0"/>
        <w:ind w:left="1596" w:right="0" w:hanging="709"/>
        <w:jc w:val="left"/>
      </w:pPr>
      <w:bookmarkStart w:name="_bookmark63" w:id="103"/>
      <w:bookmarkEnd w:id="103"/>
      <w:r>
        <w:rPr>
          <w:b w:val="0"/>
        </w:rPr>
      </w:r>
      <w:bookmarkStart w:name="_bookmark63" w:id="104"/>
      <w:bookmarkEnd w:id="104"/>
      <w:r>
        <w:rPr/>
        <w:t>P</w:t>
      </w:r>
      <w:r>
        <w:rPr/>
        <w:t>engumpulan</w:t>
      </w:r>
      <w:r>
        <w:rPr>
          <w:spacing w:val="-7"/>
        </w:rPr>
        <w:t> </w:t>
      </w:r>
      <w:r>
        <w:rPr/>
        <w:t>Data</w:t>
      </w:r>
    </w:p>
    <w:p>
      <w:pPr>
        <w:pStyle w:val="BodyText"/>
        <w:spacing w:before="4"/>
        <w:rPr>
          <w:b/>
          <w:sz w:val="23"/>
        </w:rPr>
      </w:pPr>
    </w:p>
    <w:p>
      <w:pPr>
        <w:pStyle w:val="ListParagraph"/>
        <w:numPr>
          <w:ilvl w:val="0"/>
          <w:numId w:val="21"/>
        </w:numPr>
        <w:tabs>
          <w:tab w:pos="1609" w:val="left" w:leader="none"/>
        </w:tabs>
        <w:spacing w:line="240" w:lineRule="auto" w:before="0" w:after="0"/>
        <w:ind w:left="1608" w:right="0" w:hanging="361"/>
        <w:jc w:val="left"/>
        <w:rPr>
          <w:sz w:val="24"/>
        </w:rPr>
      </w:pPr>
      <w:r>
        <w:rPr>
          <w:sz w:val="24"/>
        </w:rPr>
        <w:t>Instrumen</w:t>
      </w:r>
      <w:r>
        <w:rPr>
          <w:spacing w:val="-6"/>
          <w:sz w:val="24"/>
        </w:rPr>
        <w:t> </w:t>
      </w:r>
      <w:r>
        <w:rPr>
          <w:sz w:val="24"/>
        </w:rPr>
        <w:t>penelitian</w:t>
      </w:r>
    </w:p>
    <w:p>
      <w:pPr>
        <w:pStyle w:val="BodyText"/>
      </w:pPr>
    </w:p>
    <w:p>
      <w:pPr>
        <w:pStyle w:val="BodyText"/>
        <w:spacing w:line="480" w:lineRule="auto"/>
        <w:ind w:left="1608" w:right="1342"/>
        <w:jc w:val="both"/>
      </w:pPr>
      <w:r>
        <w:rPr/>
        <w:t>Dalam penelitian ini digunakan kuesioner sebagai instrumen penelitian yang terdiri dari data umum dan data khusus untuk pengambilan data Persepsi Masyarakat Terhadap Konsumsi Jamu Herbal Berbahan Rimpang Pada Era Pandemi COVID-19 Di Kampung Petemon Kuburan Kelurahan Sawahan RW 2 Surabaya.</w:t>
      </w:r>
    </w:p>
    <w:p>
      <w:pPr>
        <w:pStyle w:val="ListParagraph"/>
        <w:numPr>
          <w:ilvl w:val="1"/>
          <w:numId w:val="21"/>
        </w:numPr>
        <w:tabs>
          <w:tab w:pos="1969" w:val="left" w:leader="none"/>
        </w:tabs>
        <w:spacing w:line="240" w:lineRule="auto" w:before="1" w:after="0"/>
        <w:ind w:left="1968" w:right="0" w:hanging="361"/>
        <w:jc w:val="both"/>
        <w:rPr>
          <w:sz w:val="24"/>
        </w:rPr>
      </w:pPr>
      <w:r>
        <w:rPr>
          <w:sz w:val="24"/>
        </w:rPr>
        <w:t>Kuesoner</w:t>
      </w:r>
      <w:r>
        <w:rPr>
          <w:spacing w:val="-3"/>
          <w:sz w:val="24"/>
        </w:rPr>
        <w:t> </w:t>
      </w:r>
      <w:r>
        <w:rPr>
          <w:sz w:val="24"/>
        </w:rPr>
        <w:t>Demografi</w:t>
      </w:r>
    </w:p>
    <w:p>
      <w:pPr>
        <w:pStyle w:val="BodyText"/>
        <w:spacing w:before="2"/>
      </w:pPr>
    </w:p>
    <w:p>
      <w:pPr>
        <w:spacing w:line="480" w:lineRule="auto" w:before="0"/>
        <w:ind w:left="1968" w:right="1340" w:firstLine="0"/>
        <w:jc w:val="both"/>
        <w:rPr>
          <w:sz w:val="24"/>
        </w:rPr>
      </w:pPr>
      <w:r>
        <w:rPr>
          <w:sz w:val="22"/>
        </w:rPr>
        <w:t>Kuisioner demongrafi berisikan data demografi dan data umum meliputi: nama </w:t>
      </w:r>
      <w:r>
        <w:rPr>
          <w:sz w:val="24"/>
        </w:rPr>
        <w:t>umur, alamat rumah, pekerjaan, upah/gaji, dan pendidikan terakhir.</w:t>
      </w:r>
    </w:p>
    <w:p>
      <w:pPr>
        <w:pStyle w:val="ListParagraph"/>
        <w:numPr>
          <w:ilvl w:val="1"/>
          <w:numId w:val="21"/>
        </w:numPr>
        <w:tabs>
          <w:tab w:pos="1969" w:val="left" w:leader="none"/>
        </w:tabs>
        <w:spacing w:line="480" w:lineRule="auto" w:before="0" w:after="0"/>
        <w:ind w:left="1968" w:right="1343" w:hanging="360"/>
        <w:jc w:val="both"/>
        <w:rPr>
          <w:sz w:val="24"/>
        </w:rPr>
      </w:pPr>
      <w:r>
        <w:rPr>
          <w:sz w:val="24"/>
        </w:rPr>
        <w:t>Kuesoner Persepsi Masyarakat Terhadap Mengkonsumsi Jamu Herbal Berbahan Rimpang Di Era Pandemi</w:t>
      </w:r>
      <w:r>
        <w:rPr>
          <w:spacing w:val="-5"/>
          <w:sz w:val="24"/>
        </w:rPr>
        <w:t> </w:t>
      </w:r>
      <w:r>
        <w:rPr>
          <w:sz w:val="24"/>
        </w:rPr>
        <w:t>COVID-19.</w:t>
      </w:r>
    </w:p>
    <w:p>
      <w:pPr>
        <w:spacing w:after="0" w:line="480" w:lineRule="auto"/>
        <w:jc w:val="both"/>
        <w:rPr>
          <w:sz w:val="24"/>
        </w:rPr>
        <w:sectPr>
          <w:headerReference w:type="default" r:id="rId103"/>
          <w:footerReference w:type="default" r:id="rId104"/>
          <w:pgSz w:w="11910" w:h="16840"/>
          <w:pgMar w:header="749" w:footer="0" w:top="960" w:bottom="280" w:left="1380" w:right="360"/>
          <w:pgNumType w:start="39"/>
        </w:sectPr>
      </w:pPr>
    </w:p>
    <w:p>
      <w:pPr>
        <w:pStyle w:val="BodyText"/>
        <w:rPr>
          <w:sz w:val="20"/>
        </w:rPr>
      </w:pPr>
    </w:p>
    <w:p>
      <w:pPr>
        <w:pStyle w:val="BodyText"/>
        <w:rPr>
          <w:sz w:val="20"/>
        </w:rPr>
      </w:pPr>
    </w:p>
    <w:p>
      <w:pPr>
        <w:pStyle w:val="BodyText"/>
        <w:spacing w:before="7" w:after="1"/>
        <w:rPr>
          <w:sz w:val="23"/>
        </w:rPr>
      </w:pPr>
    </w:p>
    <w:tbl>
      <w:tblPr>
        <w:tblW w:w="0" w:type="auto"/>
        <w:jc w:val="left"/>
        <w:tblInd w:w="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88"/>
        <w:gridCol w:w="1478"/>
        <w:gridCol w:w="1748"/>
      </w:tblGrid>
      <w:tr>
        <w:trPr>
          <w:trHeight w:val="750" w:hRule="atLeast"/>
        </w:trPr>
        <w:tc>
          <w:tcPr>
            <w:tcW w:w="5288" w:type="dxa"/>
            <w:tcBorders>
              <w:top w:val="single" w:sz="8" w:space="0" w:color="000000"/>
              <w:bottom w:val="single" w:sz="4" w:space="0" w:color="7E7E7E"/>
            </w:tcBorders>
          </w:tcPr>
          <w:p>
            <w:pPr>
              <w:pStyle w:val="TableParagraph"/>
              <w:spacing w:line="275" w:lineRule="exact"/>
              <w:ind w:left="408" w:right="0"/>
              <w:jc w:val="left"/>
              <w:rPr>
                <w:rFonts w:ascii="Times New Roman"/>
                <w:b/>
                <w:sz w:val="24"/>
              </w:rPr>
            </w:pPr>
            <w:r>
              <w:rPr>
                <w:rFonts w:ascii="Times New Roman"/>
                <w:b/>
                <w:sz w:val="24"/>
              </w:rPr>
              <w:t>Pertanyaan Nomor</w:t>
            </w:r>
          </w:p>
        </w:tc>
        <w:tc>
          <w:tcPr>
            <w:tcW w:w="1478" w:type="dxa"/>
            <w:tcBorders>
              <w:top w:val="single" w:sz="8" w:space="0" w:color="000000"/>
              <w:bottom w:val="single" w:sz="4" w:space="0" w:color="7E7E7E"/>
            </w:tcBorders>
          </w:tcPr>
          <w:p>
            <w:pPr>
              <w:pStyle w:val="TableParagraph"/>
              <w:spacing w:line="242" w:lineRule="auto"/>
              <w:ind w:left="139" w:right="132" w:firstLine="331"/>
              <w:jc w:val="left"/>
              <w:rPr>
                <w:rFonts w:ascii="Times New Roman"/>
                <w:b/>
                <w:sz w:val="24"/>
              </w:rPr>
            </w:pPr>
            <w:r>
              <w:rPr>
                <w:rFonts w:ascii="Times New Roman"/>
                <w:b/>
                <w:sz w:val="24"/>
              </w:rPr>
              <w:t>Jenis Pertanyaan</w:t>
            </w:r>
          </w:p>
        </w:tc>
        <w:tc>
          <w:tcPr>
            <w:tcW w:w="1748" w:type="dxa"/>
            <w:tcBorders>
              <w:top w:val="single" w:sz="8" w:space="0" w:color="000000"/>
              <w:bottom w:val="single" w:sz="4" w:space="0" w:color="7E7E7E"/>
            </w:tcBorders>
          </w:tcPr>
          <w:p>
            <w:pPr>
              <w:pStyle w:val="TableParagraph"/>
              <w:spacing w:line="275" w:lineRule="exact"/>
              <w:ind w:left="274" w:right="0"/>
              <w:jc w:val="left"/>
              <w:rPr>
                <w:rFonts w:ascii="Times New Roman"/>
                <w:b/>
                <w:sz w:val="24"/>
              </w:rPr>
            </w:pPr>
            <w:r>
              <w:rPr>
                <w:rFonts w:ascii="Times New Roman"/>
                <w:b/>
                <w:sz w:val="24"/>
              </w:rPr>
              <w:t>Keterangan</w:t>
            </w:r>
          </w:p>
        </w:tc>
      </w:tr>
      <w:tr>
        <w:trPr>
          <w:trHeight w:val="1857" w:hRule="atLeast"/>
        </w:trPr>
        <w:tc>
          <w:tcPr>
            <w:tcW w:w="5288" w:type="dxa"/>
            <w:tcBorders>
              <w:top w:val="single" w:sz="4" w:space="0" w:color="7E7E7E"/>
              <w:bottom w:val="single" w:sz="4" w:space="0" w:color="7E7E7E"/>
            </w:tcBorders>
          </w:tcPr>
          <w:p>
            <w:pPr>
              <w:pStyle w:val="TableParagraph"/>
              <w:spacing w:line="273" w:lineRule="exact"/>
              <w:ind w:left="408" w:right="0"/>
              <w:jc w:val="left"/>
              <w:rPr>
                <w:rFonts w:ascii="Times New Roman"/>
                <w:sz w:val="24"/>
              </w:rPr>
            </w:pPr>
            <w:r>
              <w:rPr>
                <w:rFonts w:ascii="Times New Roman"/>
                <w:sz w:val="24"/>
              </w:rPr>
              <w:t>1,3,4,5,8,11,12</w:t>
            </w:r>
          </w:p>
        </w:tc>
        <w:tc>
          <w:tcPr>
            <w:tcW w:w="1478" w:type="dxa"/>
            <w:tcBorders>
              <w:top w:val="single" w:sz="4" w:space="0" w:color="7E7E7E"/>
              <w:bottom w:val="single" w:sz="4" w:space="0" w:color="7E7E7E"/>
            </w:tcBorders>
          </w:tcPr>
          <w:p>
            <w:pPr>
              <w:pStyle w:val="TableParagraph"/>
              <w:spacing w:line="273" w:lineRule="exact"/>
              <w:ind w:right="290"/>
              <w:rPr>
                <w:rFonts w:ascii="Times New Roman"/>
                <w:sz w:val="24"/>
              </w:rPr>
            </w:pPr>
            <w:r>
              <w:rPr>
                <w:rFonts w:ascii="Times New Roman"/>
                <w:w w:val="95"/>
                <w:sz w:val="24"/>
              </w:rPr>
              <w:t>Positif</w:t>
            </w:r>
          </w:p>
        </w:tc>
        <w:tc>
          <w:tcPr>
            <w:tcW w:w="1748" w:type="dxa"/>
            <w:tcBorders>
              <w:top w:val="single" w:sz="4" w:space="0" w:color="7E7E7E"/>
              <w:bottom w:val="single" w:sz="4" w:space="0" w:color="7E7E7E"/>
            </w:tcBorders>
          </w:tcPr>
          <w:p>
            <w:pPr>
              <w:pStyle w:val="TableParagraph"/>
              <w:spacing w:line="240" w:lineRule="auto"/>
              <w:ind w:left="146" w:right="131"/>
              <w:jc w:val="center"/>
              <w:rPr>
                <w:rFonts w:ascii="Times New Roman"/>
                <w:sz w:val="24"/>
              </w:rPr>
            </w:pPr>
            <w:r>
              <w:rPr>
                <w:rFonts w:ascii="Times New Roman"/>
                <w:sz w:val="24"/>
              </w:rPr>
              <w:t>Pertanyaan terkait persepsi tentang jamu herbal berbahan rimpang</w:t>
            </w:r>
          </w:p>
        </w:tc>
      </w:tr>
      <w:tr>
        <w:trPr>
          <w:trHeight w:val="2407" w:hRule="atLeast"/>
        </w:trPr>
        <w:tc>
          <w:tcPr>
            <w:tcW w:w="5288" w:type="dxa"/>
            <w:tcBorders>
              <w:top w:val="single" w:sz="4" w:space="0" w:color="7E7E7E"/>
              <w:bottom w:val="single" w:sz="4" w:space="0" w:color="7E7E7E"/>
            </w:tcBorders>
          </w:tcPr>
          <w:p>
            <w:pPr>
              <w:pStyle w:val="TableParagraph"/>
              <w:spacing w:line="270" w:lineRule="exact"/>
              <w:ind w:left="1007" w:right="0"/>
              <w:jc w:val="left"/>
              <w:rPr>
                <w:rFonts w:ascii="Times New Roman"/>
                <w:sz w:val="24"/>
              </w:rPr>
            </w:pPr>
            <w:r>
              <w:rPr>
                <w:rFonts w:ascii="Times New Roman"/>
                <w:sz w:val="24"/>
              </w:rPr>
              <w:t>2</w:t>
            </w:r>
          </w:p>
        </w:tc>
        <w:tc>
          <w:tcPr>
            <w:tcW w:w="1478" w:type="dxa"/>
            <w:tcBorders>
              <w:top w:val="single" w:sz="4" w:space="0" w:color="7E7E7E"/>
              <w:bottom w:val="single" w:sz="4" w:space="0" w:color="7E7E7E"/>
            </w:tcBorders>
          </w:tcPr>
          <w:p>
            <w:pPr>
              <w:pStyle w:val="TableParagraph"/>
              <w:spacing w:line="270" w:lineRule="exact"/>
              <w:ind w:right="230"/>
              <w:rPr>
                <w:rFonts w:ascii="Times New Roman"/>
                <w:sz w:val="24"/>
              </w:rPr>
            </w:pPr>
            <w:r>
              <w:rPr>
                <w:rFonts w:ascii="Times New Roman"/>
                <w:w w:val="95"/>
                <w:sz w:val="24"/>
              </w:rPr>
              <w:t>Positif</w:t>
            </w:r>
          </w:p>
        </w:tc>
        <w:tc>
          <w:tcPr>
            <w:tcW w:w="1748" w:type="dxa"/>
            <w:tcBorders>
              <w:top w:val="single" w:sz="4" w:space="0" w:color="7E7E7E"/>
              <w:bottom w:val="single" w:sz="4" w:space="0" w:color="7E7E7E"/>
            </w:tcBorders>
          </w:tcPr>
          <w:p>
            <w:pPr>
              <w:pStyle w:val="TableParagraph"/>
              <w:spacing w:line="240" w:lineRule="auto"/>
              <w:ind w:left="131" w:right="116"/>
              <w:jc w:val="center"/>
              <w:rPr>
                <w:rFonts w:ascii="Times New Roman"/>
                <w:sz w:val="24"/>
              </w:rPr>
            </w:pPr>
            <w:r>
              <w:rPr>
                <w:rFonts w:ascii="Times New Roman"/>
                <w:sz w:val="24"/>
              </w:rPr>
              <w:t>Pertanyaan terkait persepsi tentang sistem imun mengkonsumsi jamu herbal berbahan rimpang</w:t>
            </w:r>
          </w:p>
        </w:tc>
      </w:tr>
      <w:tr>
        <w:trPr>
          <w:trHeight w:val="2409" w:hRule="atLeast"/>
        </w:trPr>
        <w:tc>
          <w:tcPr>
            <w:tcW w:w="5288" w:type="dxa"/>
            <w:tcBorders>
              <w:top w:val="single" w:sz="4" w:space="0" w:color="7E7E7E"/>
              <w:bottom w:val="single" w:sz="4" w:space="0" w:color="7E7E7E"/>
            </w:tcBorders>
          </w:tcPr>
          <w:p>
            <w:pPr>
              <w:pStyle w:val="TableParagraph"/>
              <w:spacing w:line="270" w:lineRule="exact"/>
              <w:ind w:left="408" w:right="0"/>
              <w:jc w:val="left"/>
              <w:rPr>
                <w:rFonts w:ascii="Times New Roman"/>
                <w:sz w:val="24"/>
              </w:rPr>
            </w:pPr>
            <w:r>
              <w:rPr>
                <w:rFonts w:ascii="Times New Roman"/>
                <w:sz w:val="24"/>
              </w:rPr>
              <w:t>5,7,9,10,13,14</w:t>
            </w:r>
          </w:p>
        </w:tc>
        <w:tc>
          <w:tcPr>
            <w:tcW w:w="1478" w:type="dxa"/>
            <w:tcBorders>
              <w:top w:val="single" w:sz="4" w:space="0" w:color="7E7E7E"/>
              <w:bottom w:val="single" w:sz="4" w:space="0" w:color="7E7E7E"/>
            </w:tcBorders>
          </w:tcPr>
          <w:p>
            <w:pPr>
              <w:pStyle w:val="TableParagraph"/>
              <w:spacing w:line="270" w:lineRule="exact"/>
              <w:ind w:right="237"/>
              <w:rPr>
                <w:rFonts w:ascii="Times New Roman"/>
                <w:sz w:val="24"/>
              </w:rPr>
            </w:pPr>
            <w:r>
              <w:rPr>
                <w:rFonts w:ascii="Times New Roman"/>
                <w:w w:val="95"/>
                <w:sz w:val="24"/>
              </w:rPr>
              <w:t>Postif</w:t>
            </w:r>
          </w:p>
        </w:tc>
        <w:tc>
          <w:tcPr>
            <w:tcW w:w="1748" w:type="dxa"/>
            <w:tcBorders>
              <w:top w:val="single" w:sz="4" w:space="0" w:color="7E7E7E"/>
              <w:bottom w:val="single" w:sz="4" w:space="0" w:color="7E7E7E"/>
            </w:tcBorders>
          </w:tcPr>
          <w:p>
            <w:pPr>
              <w:pStyle w:val="TableParagraph"/>
              <w:spacing w:line="240" w:lineRule="auto"/>
              <w:ind w:left="131" w:right="116"/>
              <w:jc w:val="center"/>
              <w:rPr>
                <w:rFonts w:ascii="Times New Roman"/>
                <w:sz w:val="24"/>
              </w:rPr>
            </w:pPr>
            <w:r>
              <w:rPr>
                <w:rFonts w:ascii="Times New Roman"/>
                <w:sz w:val="24"/>
              </w:rPr>
              <w:t>Pertanyaan terkait persepsi COVID-19</w:t>
            </w:r>
          </w:p>
          <w:p>
            <w:pPr>
              <w:pStyle w:val="TableParagraph"/>
              <w:spacing w:line="240" w:lineRule="auto"/>
              <w:ind w:left="154" w:right="140" w:firstLine="3"/>
              <w:jc w:val="center"/>
              <w:rPr>
                <w:rFonts w:ascii="Times New Roman"/>
                <w:sz w:val="24"/>
              </w:rPr>
            </w:pPr>
            <w:r>
              <w:rPr>
                <w:rFonts w:ascii="Times New Roman"/>
                <w:sz w:val="24"/>
              </w:rPr>
              <w:t>dalam mengkonsumsi jamu herbal berbahan rimpang</w:t>
            </w:r>
          </w:p>
        </w:tc>
      </w:tr>
      <w:tr>
        <w:trPr>
          <w:trHeight w:val="2683" w:hRule="atLeast"/>
        </w:trPr>
        <w:tc>
          <w:tcPr>
            <w:tcW w:w="5288" w:type="dxa"/>
            <w:tcBorders>
              <w:top w:val="single" w:sz="4" w:space="0" w:color="7E7E7E"/>
              <w:bottom w:val="single" w:sz="8" w:space="0" w:color="000000"/>
            </w:tcBorders>
          </w:tcPr>
          <w:p>
            <w:pPr>
              <w:pStyle w:val="TableParagraph"/>
              <w:spacing w:line="270" w:lineRule="exact"/>
              <w:ind w:left="887" w:right="0"/>
              <w:jc w:val="left"/>
              <w:rPr>
                <w:rFonts w:ascii="Times New Roman"/>
                <w:sz w:val="24"/>
              </w:rPr>
            </w:pPr>
            <w:r>
              <w:rPr>
                <w:rFonts w:ascii="Times New Roman"/>
                <w:sz w:val="24"/>
              </w:rPr>
              <w:t>11,15</w:t>
            </w:r>
          </w:p>
        </w:tc>
        <w:tc>
          <w:tcPr>
            <w:tcW w:w="1478" w:type="dxa"/>
            <w:tcBorders>
              <w:top w:val="single" w:sz="4" w:space="0" w:color="7E7E7E"/>
              <w:bottom w:val="single" w:sz="8" w:space="0" w:color="000000"/>
            </w:tcBorders>
          </w:tcPr>
          <w:p>
            <w:pPr>
              <w:pStyle w:val="TableParagraph"/>
              <w:spacing w:line="270" w:lineRule="exact"/>
              <w:ind w:right="230"/>
              <w:rPr>
                <w:rFonts w:ascii="Times New Roman"/>
                <w:sz w:val="24"/>
              </w:rPr>
            </w:pPr>
            <w:r>
              <w:rPr>
                <w:rFonts w:ascii="Times New Roman"/>
                <w:w w:val="95"/>
                <w:sz w:val="24"/>
              </w:rPr>
              <w:t>Positif</w:t>
            </w:r>
          </w:p>
        </w:tc>
        <w:tc>
          <w:tcPr>
            <w:tcW w:w="1748" w:type="dxa"/>
            <w:tcBorders>
              <w:top w:val="single" w:sz="4" w:space="0" w:color="7E7E7E"/>
              <w:bottom w:val="single" w:sz="8" w:space="0" w:color="000000"/>
            </w:tcBorders>
          </w:tcPr>
          <w:p>
            <w:pPr>
              <w:pStyle w:val="TableParagraph"/>
              <w:spacing w:line="240" w:lineRule="auto"/>
              <w:ind w:left="154" w:right="140"/>
              <w:jc w:val="center"/>
              <w:rPr>
                <w:rFonts w:ascii="Times New Roman"/>
                <w:sz w:val="24"/>
              </w:rPr>
            </w:pPr>
            <w:r>
              <w:rPr>
                <w:rFonts w:ascii="Times New Roman"/>
                <w:sz w:val="24"/>
              </w:rPr>
              <w:t>Pertanyaan persepsi pentingnya mengkonsumsi dan mudahnya ditemukan jamu herbal berbahan rimpang</w:t>
            </w:r>
          </w:p>
        </w:tc>
      </w:tr>
      <w:tr>
        <w:trPr>
          <w:trHeight w:val="1575" w:hRule="atLeast"/>
        </w:trPr>
        <w:tc>
          <w:tcPr>
            <w:tcW w:w="5288" w:type="dxa"/>
            <w:tcBorders>
              <w:top w:val="single" w:sz="8" w:space="0" w:color="000000"/>
            </w:tcBorders>
          </w:tcPr>
          <w:p>
            <w:pPr>
              <w:pStyle w:val="TableParagraph"/>
              <w:spacing w:line="270" w:lineRule="exact"/>
              <w:ind w:left="408" w:right="0"/>
              <w:jc w:val="left"/>
              <w:rPr>
                <w:rFonts w:ascii="Times New Roman"/>
                <w:sz w:val="24"/>
              </w:rPr>
            </w:pPr>
            <w:r>
              <w:rPr>
                <w:rFonts w:ascii="Times New Roman"/>
                <w:sz w:val="24"/>
              </w:rPr>
              <w:t>16,17,18,19,20,21,22</w:t>
            </w:r>
          </w:p>
          <w:p>
            <w:pPr>
              <w:pStyle w:val="TableParagraph"/>
              <w:spacing w:line="240" w:lineRule="auto" w:before="201"/>
              <w:ind w:left="408" w:right="0"/>
              <w:jc w:val="left"/>
              <w:rPr>
                <w:rFonts w:ascii="Times New Roman"/>
                <w:sz w:val="24"/>
              </w:rPr>
            </w:pPr>
            <w:r>
              <w:rPr>
                <w:rFonts w:ascii="Times New Roman"/>
                <w:sz w:val="24"/>
              </w:rPr>
              <w:t>23,24,25,26,27,28,29,30,31,32,33,32,35,36,37,38</w:t>
            </w:r>
          </w:p>
        </w:tc>
        <w:tc>
          <w:tcPr>
            <w:tcW w:w="1478" w:type="dxa"/>
            <w:tcBorders>
              <w:top w:val="single" w:sz="8" w:space="0" w:color="000000"/>
            </w:tcBorders>
          </w:tcPr>
          <w:p>
            <w:pPr>
              <w:pStyle w:val="TableParagraph"/>
              <w:spacing w:line="240" w:lineRule="auto"/>
              <w:ind w:right="0"/>
              <w:jc w:val="left"/>
              <w:rPr>
                <w:rFonts w:ascii="Times New Roman"/>
                <w:sz w:val="24"/>
              </w:rPr>
            </w:pPr>
          </w:p>
        </w:tc>
        <w:tc>
          <w:tcPr>
            <w:tcW w:w="1748" w:type="dxa"/>
            <w:tcBorders>
              <w:top w:val="single" w:sz="8" w:space="0" w:color="000000"/>
            </w:tcBorders>
          </w:tcPr>
          <w:p>
            <w:pPr>
              <w:pStyle w:val="TableParagraph"/>
              <w:spacing w:line="242" w:lineRule="auto"/>
              <w:ind w:left="137" w:right="125" w:firstLine="2"/>
              <w:jc w:val="center"/>
              <w:rPr>
                <w:rFonts w:ascii="Times New Roman"/>
                <w:sz w:val="24"/>
              </w:rPr>
            </w:pPr>
            <w:r>
              <w:rPr>
                <w:rFonts w:ascii="Times New Roman"/>
                <w:sz w:val="24"/>
              </w:rPr>
              <w:t>Pertanyaan tentang </w:t>
            </w:r>
            <w:r>
              <w:rPr>
                <w:rFonts w:ascii="Times New Roman"/>
                <w:spacing w:val="-4"/>
                <w:sz w:val="24"/>
              </w:rPr>
              <w:t>riwayat</w:t>
            </w:r>
          </w:p>
          <w:p>
            <w:pPr>
              <w:pStyle w:val="TableParagraph"/>
              <w:spacing w:line="240" w:lineRule="auto" w:before="187"/>
              <w:ind w:left="146" w:right="131"/>
              <w:jc w:val="center"/>
              <w:rPr>
                <w:rFonts w:ascii="Times New Roman"/>
                <w:sz w:val="24"/>
              </w:rPr>
            </w:pPr>
            <w:r>
              <w:rPr>
                <w:rFonts w:ascii="Times New Roman"/>
                <w:sz w:val="24"/>
              </w:rPr>
              <w:t>Pertanyaan tentang</w:t>
            </w:r>
          </w:p>
          <w:p>
            <w:pPr>
              <w:pStyle w:val="TableParagraph"/>
              <w:spacing w:line="256" w:lineRule="exact" w:before="3"/>
              <w:ind w:left="143" w:right="131"/>
              <w:jc w:val="center"/>
              <w:rPr>
                <w:rFonts w:ascii="Times New Roman"/>
                <w:sz w:val="24"/>
              </w:rPr>
            </w:pPr>
            <w:r>
              <w:rPr>
                <w:rFonts w:ascii="Times New Roman"/>
                <w:sz w:val="24"/>
              </w:rPr>
              <w:t>masyarakat</w:t>
            </w:r>
          </w:p>
        </w:tc>
      </w:tr>
    </w:tbl>
    <w:p>
      <w:pPr>
        <w:pStyle w:val="BodyText"/>
        <w:rPr>
          <w:sz w:val="20"/>
        </w:rPr>
      </w:pPr>
    </w:p>
    <w:p>
      <w:pPr>
        <w:pStyle w:val="BodyText"/>
        <w:rPr>
          <w:sz w:val="20"/>
        </w:rPr>
      </w:pPr>
    </w:p>
    <w:p>
      <w:pPr>
        <w:pStyle w:val="BodyText"/>
        <w:spacing w:before="6"/>
        <w:rPr>
          <w:sz w:val="26"/>
        </w:rPr>
      </w:pPr>
      <w:r>
        <w:rPr/>
        <w:pict>
          <v:rect style="position:absolute;margin-left:107.300003pt;margin-top:17.247244pt;width:425.60002pt;height:.479pt;mso-position-horizontal-relative:page;mso-position-vertical-relative:paragraph;z-index:-15699456;mso-wrap-distance-left:0;mso-wrap-distance-right:0" filled="true" fillcolor="#7e7e7e" stroked="false">
            <v:fill type="solid"/>
            <w10:wrap type="topAndBottom"/>
          </v:rect>
        </w:pict>
      </w:r>
    </w:p>
    <w:p>
      <w:pPr>
        <w:spacing w:after="0"/>
        <w:rPr>
          <w:sz w:val="26"/>
        </w:rPr>
        <w:sectPr>
          <w:headerReference w:type="default" r:id="rId105"/>
          <w:footerReference w:type="default" r:id="rId106"/>
          <w:pgSz w:w="11910" w:h="16840"/>
          <w:pgMar w:header="749" w:footer="0" w:top="960" w:bottom="280" w:left="1380" w:right="360"/>
          <w:pgNumType w:start="40"/>
        </w:sectPr>
      </w:pPr>
    </w:p>
    <w:p>
      <w:pPr>
        <w:pStyle w:val="BodyText"/>
        <w:rPr>
          <w:sz w:val="20"/>
        </w:rPr>
      </w:pPr>
    </w:p>
    <w:p>
      <w:pPr>
        <w:pStyle w:val="BodyText"/>
        <w:rPr>
          <w:sz w:val="20"/>
        </w:rPr>
      </w:pPr>
    </w:p>
    <w:p>
      <w:pPr>
        <w:pStyle w:val="BodyText"/>
        <w:spacing w:before="11"/>
        <w:rPr>
          <w:sz w:val="22"/>
        </w:rPr>
      </w:pPr>
    </w:p>
    <w:p>
      <w:pPr>
        <w:pStyle w:val="ListParagraph"/>
        <w:numPr>
          <w:ilvl w:val="0"/>
          <w:numId w:val="22"/>
        </w:numPr>
        <w:tabs>
          <w:tab w:pos="1609" w:val="left" w:leader="none"/>
        </w:tabs>
        <w:spacing w:line="480" w:lineRule="auto" w:before="0" w:after="0"/>
        <w:ind w:left="1608" w:right="1329" w:hanging="360"/>
        <w:jc w:val="both"/>
        <w:rPr>
          <w:sz w:val="22"/>
        </w:rPr>
      </w:pPr>
      <w:r>
        <w:rPr>
          <w:sz w:val="22"/>
        </w:rPr>
        <w:t>Kuesioner </w:t>
      </w:r>
      <w:r>
        <w:rPr>
          <w:sz w:val="24"/>
        </w:rPr>
        <w:t>Persepsi Masyarakat Terhadap Jamu Herbal Berbahan Rimpang Di Era Pandemi COVID-19 adalah kuesioner yang dibuat oleh peneliti, merujuk pada penelitian (Ratna Sari Dewi, 2019). Jumlah seluruh pertanyaan terdiri dari 15 item </w:t>
      </w:r>
      <w:r>
        <w:rPr>
          <w:sz w:val="22"/>
        </w:rPr>
        <w:t>Selanjutnya dihitung menggunakan rumus</w:t>
      </w:r>
      <w:r>
        <w:rPr>
          <w:spacing w:val="-9"/>
          <w:sz w:val="22"/>
        </w:rPr>
        <w:t> </w:t>
      </w:r>
      <w:r>
        <w:rPr>
          <w:sz w:val="22"/>
        </w:rPr>
        <w:t>:</w:t>
      </w:r>
    </w:p>
    <w:p>
      <w:pPr>
        <w:spacing w:line="252" w:lineRule="exact" w:before="7"/>
        <w:ind w:left="1608" w:right="0" w:firstLine="0"/>
        <w:jc w:val="both"/>
        <w:rPr>
          <w:b/>
          <w:sz w:val="22"/>
        </w:rPr>
      </w:pPr>
      <w:r>
        <w:rPr>
          <w:b/>
          <w:sz w:val="22"/>
        </w:rPr>
        <w:t>∑ </w:t>
      </w:r>
      <w:r>
        <w:rPr>
          <w:b/>
          <w:sz w:val="22"/>
          <w:u w:val="thick"/>
        </w:rPr>
        <w:t>nilai yang didapat </w:t>
      </w:r>
      <w:r>
        <w:rPr>
          <w:b/>
          <w:sz w:val="22"/>
        </w:rPr>
        <w:t>X</w:t>
      </w:r>
    </w:p>
    <w:p>
      <w:pPr>
        <w:spacing w:line="250" w:lineRule="exact" w:before="0"/>
        <w:ind w:left="3049" w:right="0" w:firstLine="0"/>
        <w:jc w:val="left"/>
        <w:rPr>
          <w:b/>
          <w:sz w:val="22"/>
        </w:rPr>
      </w:pPr>
      <w:r>
        <w:rPr>
          <w:b/>
          <w:sz w:val="22"/>
        </w:rPr>
        <w:t>100% 15</w:t>
      </w:r>
    </w:p>
    <w:p>
      <w:pPr>
        <w:spacing w:line="480" w:lineRule="auto" w:before="0"/>
        <w:ind w:left="1608" w:right="1333" w:firstLine="0"/>
        <w:jc w:val="both"/>
        <w:rPr>
          <w:sz w:val="22"/>
        </w:rPr>
      </w:pPr>
      <w:r>
        <w:rPr>
          <w:sz w:val="22"/>
        </w:rPr>
        <w:t>Pada penelitian dilakukan uji Validitas dan Relibilitas terlebih dahulu terhadap 20 responden sehingga didapatkan pertanyaan yang valid dengan nilai r hitung ≥ 0,444 dan </w:t>
      </w:r>
      <w:r>
        <w:rPr>
          <w:i/>
          <w:sz w:val="22"/>
        </w:rPr>
        <w:t>alpha cronbach’s </w:t>
      </w:r>
      <w:r>
        <w:rPr>
          <w:sz w:val="22"/>
        </w:rPr>
        <w:t>yaitu 0,76.</w:t>
      </w:r>
    </w:p>
    <w:p>
      <w:pPr>
        <w:pStyle w:val="ListParagraph"/>
        <w:numPr>
          <w:ilvl w:val="0"/>
          <w:numId w:val="22"/>
        </w:numPr>
        <w:tabs>
          <w:tab w:pos="1609" w:val="left" w:leader="none"/>
        </w:tabs>
        <w:spacing w:line="240" w:lineRule="auto" w:before="0" w:after="0"/>
        <w:ind w:left="1608" w:right="0" w:hanging="361"/>
        <w:jc w:val="both"/>
        <w:rPr>
          <w:sz w:val="22"/>
        </w:rPr>
      </w:pPr>
      <w:r>
        <w:rPr>
          <w:sz w:val="22"/>
        </w:rPr>
        <w:t>Prosedur Pengumpulan dan Pengolahan</w:t>
      </w:r>
      <w:r>
        <w:rPr>
          <w:spacing w:val="-4"/>
          <w:sz w:val="22"/>
        </w:rPr>
        <w:t> </w:t>
      </w:r>
      <w:r>
        <w:rPr>
          <w:sz w:val="22"/>
        </w:rPr>
        <w:t>Data</w:t>
      </w:r>
    </w:p>
    <w:p>
      <w:pPr>
        <w:pStyle w:val="BodyText"/>
        <w:spacing w:before="11"/>
        <w:rPr>
          <w:sz w:val="21"/>
        </w:rPr>
      </w:pPr>
    </w:p>
    <w:p>
      <w:pPr>
        <w:spacing w:line="480" w:lineRule="auto" w:before="0"/>
        <w:ind w:left="1608" w:right="1341" w:firstLine="0"/>
        <w:jc w:val="both"/>
        <w:rPr>
          <w:sz w:val="22"/>
        </w:rPr>
      </w:pPr>
      <w:r>
        <w:rPr>
          <w:sz w:val="22"/>
        </w:rPr>
        <w:t>Penelitian ini dilakukan setelah mendapatkan ijin dari Kepala RW 2 Petemon Kuburan Surabaya selaku pihak yang berwenang dalam memberikan keputusan untuk di jadikan tempat penelitian.</w:t>
      </w:r>
    </w:p>
    <w:p>
      <w:pPr>
        <w:pStyle w:val="ListParagraph"/>
        <w:numPr>
          <w:ilvl w:val="1"/>
          <w:numId w:val="22"/>
        </w:numPr>
        <w:tabs>
          <w:tab w:pos="2175" w:val="left" w:leader="none"/>
        </w:tabs>
        <w:spacing w:line="252" w:lineRule="exact" w:before="0" w:after="0"/>
        <w:ind w:left="2174" w:right="0" w:hanging="361"/>
        <w:jc w:val="left"/>
        <w:rPr>
          <w:sz w:val="22"/>
        </w:rPr>
      </w:pPr>
      <w:r>
        <w:rPr>
          <w:sz w:val="22"/>
        </w:rPr>
        <w:t>Jenis Data Kuantitatif mengenai Persepsi</w:t>
      </w:r>
    </w:p>
    <w:p>
      <w:pPr>
        <w:pStyle w:val="BodyText"/>
        <w:spacing w:before="1"/>
        <w:rPr>
          <w:sz w:val="22"/>
        </w:rPr>
      </w:pPr>
    </w:p>
    <w:p>
      <w:pPr>
        <w:pStyle w:val="ListParagraph"/>
        <w:numPr>
          <w:ilvl w:val="1"/>
          <w:numId w:val="22"/>
        </w:numPr>
        <w:tabs>
          <w:tab w:pos="2175" w:val="left" w:leader="none"/>
        </w:tabs>
        <w:spacing w:line="480" w:lineRule="auto" w:before="0" w:after="0"/>
        <w:ind w:left="2174" w:right="1338" w:hanging="360"/>
        <w:jc w:val="both"/>
        <w:rPr>
          <w:sz w:val="24"/>
        </w:rPr>
      </w:pPr>
      <w:r>
        <w:rPr>
          <w:sz w:val="22"/>
        </w:rPr>
        <w:t>Sumber Data Data yang didapatkan adalah data primer karena data tersebut didapatkan langsung dari Ibu-Ibu melalui pengisian kuisioner tentang Persepsi </w:t>
      </w:r>
      <w:r>
        <w:rPr>
          <w:sz w:val="24"/>
        </w:rPr>
        <w:t>Masyarakat Terhadap Jamu Herbal Berbahan Rimpang Di Era Pandemi COVID-19. Yang berjumlah warga Petemon Kuburan 630 orang terdiri dari 6 RT, kuisioner disebarkan melalui Ibu RW Petemon Kuburan dan disebarkan lagi ke setiap RT. RT 1 berjumlah 110 orang, RT 2 berjumlah 150 orang, RT 3 berjumlah 90 orang, RT 4 berjumlah 100 orang, RT 5 berjumlah 85 orang, RT 6 berjumlah 95</w:t>
      </w:r>
      <w:r>
        <w:rPr>
          <w:spacing w:val="-1"/>
          <w:sz w:val="24"/>
        </w:rPr>
        <w:t> </w:t>
      </w:r>
      <w:r>
        <w:rPr>
          <w:sz w:val="24"/>
        </w:rPr>
        <w:t>orang.</w:t>
      </w:r>
    </w:p>
    <w:p>
      <w:pPr>
        <w:pStyle w:val="ListParagraph"/>
        <w:numPr>
          <w:ilvl w:val="1"/>
          <w:numId w:val="22"/>
        </w:numPr>
        <w:tabs>
          <w:tab w:pos="2175" w:val="left" w:leader="none"/>
        </w:tabs>
        <w:spacing w:line="240" w:lineRule="auto" w:before="2" w:after="0"/>
        <w:ind w:left="2174" w:right="0" w:hanging="361"/>
        <w:jc w:val="left"/>
        <w:rPr>
          <w:sz w:val="22"/>
        </w:rPr>
      </w:pPr>
      <w:r>
        <w:rPr>
          <w:sz w:val="22"/>
        </w:rPr>
        <w:t>Cara Pengumpulan</w:t>
      </w:r>
      <w:r>
        <w:rPr>
          <w:spacing w:val="-1"/>
          <w:sz w:val="22"/>
        </w:rPr>
        <w:t> </w:t>
      </w:r>
      <w:r>
        <w:rPr>
          <w:sz w:val="22"/>
        </w:rPr>
        <w:t>Data</w:t>
      </w:r>
    </w:p>
    <w:p>
      <w:pPr>
        <w:pStyle w:val="BodyText"/>
        <w:spacing w:before="9"/>
        <w:rPr>
          <w:sz w:val="21"/>
        </w:rPr>
      </w:pPr>
    </w:p>
    <w:p>
      <w:pPr>
        <w:pStyle w:val="ListParagraph"/>
        <w:numPr>
          <w:ilvl w:val="2"/>
          <w:numId w:val="22"/>
        </w:numPr>
        <w:tabs>
          <w:tab w:pos="2536" w:val="left" w:leader="none"/>
        </w:tabs>
        <w:spacing w:line="240" w:lineRule="auto" w:before="0" w:after="0"/>
        <w:ind w:left="2535" w:right="0" w:hanging="362"/>
        <w:jc w:val="left"/>
        <w:rPr>
          <w:sz w:val="22"/>
        </w:rPr>
      </w:pPr>
      <w:r>
        <w:rPr>
          <w:sz w:val="22"/>
        </w:rPr>
        <w:t>Persiapan</w:t>
      </w:r>
    </w:p>
    <w:p>
      <w:pPr>
        <w:pStyle w:val="BodyText"/>
        <w:rPr>
          <w:sz w:val="22"/>
        </w:rPr>
      </w:pPr>
    </w:p>
    <w:p>
      <w:pPr>
        <w:pStyle w:val="ListParagraph"/>
        <w:numPr>
          <w:ilvl w:val="3"/>
          <w:numId w:val="22"/>
        </w:numPr>
        <w:tabs>
          <w:tab w:pos="2896" w:val="left" w:leader="none"/>
          <w:tab w:pos="4132" w:val="left" w:leader="none"/>
          <w:tab w:pos="5769" w:val="left" w:leader="none"/>
          <w:tab w:pos="6699" w:val="left" w:leader="none"/>
          <w:tab w:pos="8145" w:val="left" w:leader="none"/>
        </w:tabs>
        <w:spacing w:line="480" w:lineRule="auto" w:before="1" w:after="0"/>
        <w:ind w:left="2895" w:right="1336" w:hanging="360"/>
        <w:jc w:val="left"/>
        <w:rPr>
          <w:sz w:val="22"/>
        </w:rPr>
      </w:pPr>
      <w:r>
        <w:rPr>
          <w:sz w:val="22"/>
        </w:rPr>
        <w:t>Peneliti</w:t>
        <w:tab/>
        <w:t>mengajukan</w:t>
        <w:tab/>
        <w:t>Etik</w:t>
        <w:tab/>
        <w:t>Penelitian</w:t>
        <w:tab/>
      </w:r>
      <w:r>
        <w:rPr>
          <w:spacing w:val="-4"/>
          <w:sz w:val="22"/>
        </w:rPr>
        <w:t>Nomor: </w:t>
      </w:r>
      <w:r>
        <w:rPr>
          <w:sz w:val="22"/>
        </w:rPr>
        <w:t>PE/65/VII/2021/KEPK/SHT dan mengajukan surat</w:t>
      </w:r>
      <w:r>
        <w:rPr>
          <w:spacing w:val="3"/>
          <w:sz w:val="22"/>
        </w:rPr>
        <w:t> </w:t>
      </w:r>
      <w:r>
        <w:rPr>
          <w:sz w:val="22"/>
        </w:rPr>
        <w:t>pengambilan</w:t>
      </w:r>
    </w:p>
    <w:p>
      <w:pPr>
        <w:spacing w:after="0" w:line="480" w:lineRule="auto"/>
        <w:jc w:val="left"/>
        <w:rPr>
          <w:sz w:val="22"/>
        </w:rPr>
        <w:sectPr>
          <w:headerReference w:type="default" r:id="rId107"/>
          <w:footerReference w:type="default" r:id="rId108"/>
          <w:pgSz w:w="11910" w:h="16840"/>
          <w:pgMar w:header="749" w:footer="0" w:top="960" w:bottom="280" w:left="1380" w:right="360"/>
          <w:pgNumType w:start="41"/>
        </w:sectPr>
      </w:pPr>
    </w:p>
    <w:p>
      <w:pPr>
        <w:pStyle w:val="BodyText"/>
        <w:rPr>
          <w:sz w:val="20"/>
        </w:rPr>
      </w:pPr>
    </w:p>
    <w:p>
      <w:pPr>
        <w:pStyle w:val="BodyText"/>
        <w:rPr>
          <w:sz w:val="20"/>
        </w:rPr>
      </w:pPr>
    </w:p>
    <w:p>
      <w:pPr>
        <w:pStyle w:val="BodyText"/>
        <w:spacing w:before="1"/>
        <w:rPr>
          <w:sz w:val="23"/>
        </w:rPr>
      </w:pPr>
    </w:p>
    <w:p>
      <w:pPr>
        <w:spacing w:line="480" w:lineRule="auto" w:before="0"/>
        <w:ind w:left="2895" w:right="1339" w:firstLine="0"/>
        <w:jc w:val="both"/>
        <w:rPr>
          <w:sz w:val="22"/>
        </w:rPr>
      </w:pPr>
      <w:r>
        <w:rPr>
          <w:sz w:val="22"/>
        </w:rPr>
        <w:t>data penelitian di STIKES Hang Tuah Surabaya untuk mendapatkan surat layak melakukan penelitian dan sebagai syarat administrasi penelitian.</w:t>
      </w:r>
    </w:p>
    <w:p>
      <w:pPr>
        <w:pStyle w:val="ListParagraph"/>
        <w:numPr>
          <w:ilvl w:val="3"/>
          <w:numId w:val="22"/>
        </w:numPr>
        <w:tabs>
          <w:tab w:pos="2896" w:val="left" w:leader="none"/>
        </w:tabs>
        <w:spacing w:line="480" w:lineRule="auto" w:before="0" w:after="0"/>
        <w:ind w:left="2895" w:right="1340" w:hanging="360"/>
        <w:jc w:val="both"/>
        <w:rPr>
          <w:sz w:val="22"/>
        </w:rPr>
      </w:pPr>
      <w:r>
        <w:rPr>
          <w:sz w:val="22"/>
        </w:rPr>
        <w:t>Peneliti menyerahkan surat pengambilan data penelitian di kepala RW 2 Petemon Kuburan Surabaya melalui Tata Usaha untuk meminta surat di perbolehkannya melakukan pengambilan data penelitian di RW 2 Petmon Kuburan Surabaya</w:t>
      </w:r>
      <w:r>
        <w:rPr>
          <w:spacing w:val="-2"/>
          <w:sz w:val="22"/>
        </w:rPr>
        <w:t> </w:t>
      </w:r>
      <w:r>
        <w:rPr>
          <w:sz w:val="22"/>
        </w:rPr>
        <w:t>.</w:t>
      </w:r>
    </w:p>
    <w:p>
      <w:pPr>
        <w:pStyle w:val="ListParagraph"/>
        <w:numPr>
          <w:ilvl w:val="3"/>
          <w:numId w:val="22"/>
        </w:numPr>
        <w:tabs>
          <w:tab w:pos="2896" w:val="left" w:leader="none"/>
        </w:tabs>
        <w:spacing w:line="480" w:lineRule="auto" w:before="0" w:after="0"/>
        <w:ind w:left="2895" w:right="1339" w:hanging="360"/>
        <w:jc w:val="both"/>
        <w:rPr>
          <w:sz w:val="22"/>
        </w:rPr>
      </w:pPr>
      <w:r>
        <w:rPr>
          <w:sz w:val="22"/>
        </w:rPr>
        <w:t>Peneliti mendapatkan data populasi dari pihak kepala RW 2 Petemon Kuburan Surabaya</w:t>
      </w:r>
      <w:r>
        <w:rPr>
          <w:spacing w:val="-3"/>
          <w:sz w:val="22"/>
        </w:rPr>
        <w:t> </w:t>
      </w:r>
      <w:r>
        <w:rPr>
          <w:sz w:val="22"/>
        </w:rPr>
        <w:t>.</w:t>
      </w:r>
    </w:p>
    <w:p>
      <w:pPr>
        <w:pStyle w:val="ListParagraph"/>
        <w:numPr>
          <w:ilvl w:val="3"/>
          <w:numId w:val="22"/>
        </w:numPr>
        <w:tabs>
          <w:tab w:pos="2896" w:val="left" w:leader="none"/>
        </w:tabs>
        <w:spacing w:line="480" w:lineRule="auto" w:before="0" w:after="0"/>
        <w:ind w:left="2895" w:right="1341" w:hanging="360"/>
        <w:jc w:val="both"/>
        <w:rPr>
          <w:sz w:val="22"/>
        </w:rPr>
      </w:pPr>
      <w:r>
        <w:rPr>
          <w:sz w:val="22"/>
        </w:rPr>
        <w:t>Peneliti melakukan sampling untuk menetukan jumlah sampel dari populasi metode juga menggunakan teknik Probability Sampling dengan metode Simple Random</w:t>
      </w:r>
      <w:r>
        <w:rPr>
          <w:spacing w:val="-5"/>
          <w:sz w:val="22"/>
        </w:rPr>
        <w:t> </w:t>
      </w:r>
      <w:r>
        <w:rPr>
          <w:sz w:val="22"/>
        </w:rPr>
        <w:t>Sampling.</w:t>
      </w:r>
    </w:p>
    <w:p>
      <w:pPr>
        <w:pStyle w:val="ListParagraph"/>
        <w:numPr>
          <w:ilvl w:val="3"/>
          <w:numId w:val="22"/>
        </w:numPr>
        <w:tabs>
          <w:tab w:pos="2896" w:val="left" w:leader="none"/>
        </w:tabs>
        <w:spacing w:line="480" w:lineRule="auto" w:before="2" w:after="0"/>
        <w:ind w:left="2895" w:right="1340" w:hanging="360"/>
        <w:jc w:val="both"/>
        <w:rPr>
          <w:sz w:val="22"/>
        </w:rPr>
      </w:pPr>
      <w:r>
        <w:rPr>
          <w:sz w:val="22"/>
        </w:rPr>
        <w:t>Dari total 245 masyarakat peneliti melakukan pengambilan sampel dengan membuat kuesioner google form dan akan dilakukan pengambilan.</w:t>
      </w:r>
    </w:p>
    <w:p>
      <w:pPr>
        <w:pStyle w:val="ListParagraph"/>
        <w:numPr>
          <w:ilvl w:val="2"/>
          <w:numId w:val="22"/>
        </w:numPr>
        <w:tabs>
          <w:tab w:pos="2536" w:val="left" w:leader="none"/>
        </w:tabs>
        <w:spacing w:line="252" w:lineRule="exact" w:before="0" w:after="0"/>
        <w:ind w:left="2535" w:right="0" w:hanging="362"/>
        <w:jc w:val="left"/>
        <w:rPr>
          <w:sz w:val="22"/>
        </w:rPr>
      </w:pPr>
      <w:r>
        <w:rPr>
          <w:sz w:val="22"/>
        </w:rPr>
        <w:t>Pelaksanaan</w:t>
      </w:r>
    </w:p>
    <w:p>
      <w:pPr>
        <w:pStyle w:val="BodyText"/>
        <w:rPr>
          <w:sz w:val="22"/>
        </w:rPr>
      </w:pPr>
    </w:p>
    <w:p>
      <w:pPr>
        <w:spacing w:line="482" w:lineRule="auto" w:before="0"/>
        <w:ind w:left="2535" w:right="1509" w:firstLine="0"/>
        <w:jc w:val="both"/>
        <w:rPr>
          <w:sz w:val="22"/>
        </w:rPr>
      </w:pPr>
      <w:r>
        <w:rPr>
          <w:sz w:val="22"/>
        </w:rPr>
        <w:t>Peneliti mengumpulkan data melalui proses berkelanjutan dengan melibatkan beberapa pihak dengan cara yang sudah ditetapkan, yaitu:</w:t>
      </w:r>
    </w:p>
    <w:p>
      <w:pPr>
        <w:pStyle w:val="ListParagraph"/>
        <w:numPr>
          <w:ilvl w:val="0"/>
          <w:numId w:val="23"/>
        </w:numPr>
        <w:tabs>
          <w:tab w:pos="3016" w:val="left" w:leader="none"/>
        </w:tabs>
        <w:spacing w:line="480" w:lineRule="auto" w:before="195" w:after="0"/>
        <w:ind w:left="3015" w:right="1339" w:hanging="425"/>
        <w:jc w:val="both"/>
        <w:rPr>
          <w:sz w:val="22"/>
        </w:rPr>
      </w:pPr>
      <w:r>
        <w:rPr>
          <w:sz w:val="22"/>
        </w:rPr>
        <w:t>Peneliti mengajukan surat pengantar dan perizinan dari institusi pendidikan program S1 Keperawatan STIKES Hang Tuah Surabaya.</w:t>
      </w:r>
    </w:p>
    <w:p>
      <w:pPr>
        <w:pStyle w:val="ListParagraph"/>
        <w:numPr>
          <w:ilvl w:val="0"/>
          <w:numId w:val="23"/>
        </w:numPr>
        <w:tabs>
          <w:tab w:pos="3016" w:val="left" w:leader="none"/>
        </w:tabs>
        <w:spacing w:line="480" w:lineRule="auto" w:before="0" w:after="0"/>
        <w:ind w:left="3015" w:right="1339" w:hanging="425"/>
        <w:jc w:val="both"/>
        <w:rPr>
          <w:sz w:val="22"/>
        </w:rPr>
      </w:pPr>
      <w:r>
        <w:rPr>
          <w:sz w:val="22"/>
        </w:rPr>
        <w:t>Peneliti mengajukan surat permohonan izin kepada BAKESBANGPOL Kota Surabaya untuk melakukan penelitian di RW 2 Petemon Kuburan</w:t>
      </w:r>
      <w:r>
        <w:rPr>
          <w:spacing w:val="52"/>
          <w:sz w:val="22"/>
        </w:rPr>
        <w:t> </w:t>
      </w:r>
      <w:r>
        <w:rPr>
          <w:sz w:val="22"/>
        </w:rPr>
        <w:t>Surabaya.</w:t>
      </w:r>
    </w:p>
    <w:p>
      <w:pPr>
        <w:pStyle w:val="ListParagraph"/>
        <w:numPr>
          <w:ilvl w:val="0"/>
          <w:numId w:val="23"/>
        </w:numPr>
        <w:tabs>
          <w:tab w:pos="3016" w:val="left" w:leader="none"/>
        </w:tabs>
        <w:spacing w:line="477" w:lineRule="auto" w:before="1" w:after="0"/>
        <w:ind w:left="3015" w:right="1340" w:hanging="425"/>
        <w:jc w:val="both"/>
        <w:rPr>
          <w:sz w:val="22"/>
        </w:rPr>
      </w:pPr>
      <w:r>
        <w:rPr>
          <w:sz w:val="22"/>
        </w:rPr>
        <w:t>Peneliti mengajukan surat izin kepada kepala RW 2 Petemon Kuburan Surabaya untuk mendepatkan izin melakukan</w:t>
      </w:r>
      <w:r>
        <w:rPr>
          <w:spacing w:val="39"/>
          <w:sz w:val="22"/>
        </w:rPr>
        <w:t> </w:t>
      </w:r>
      <w:r>
        <w:rPr>
          <w:sz w:val="22"/>
        </w:rPr>
        <w:t>penelitian</w:t>
      </w:r>
    </w:p>
    <w:p>
      <w:pPr>
        <w:spacing w:after="0" w:line="477" w:lineRule="auto"/>
        <w:jc w:val="both"/>
        <w:rPr>
          <w:sz w:val="22"/>
        </w:rPr>
        <w:sectPr>
          <w:headerReference w:type="default" r:id="rId109"/>
          <w:footerReference w:type="default" r:id="rId110"/>
          <w:pgSz w:w="11910" w:h="16840"/>
          <w:pgMar w:header="749" w:footer="0" w:top="960" w:bottom="280" w:left="1380" w:right="360"/>
          <w:pgNumType w:start="42"/>
        </w:sectPr>
      </w:pPr>
    </w:p>
    <w:p>
      <w:pPr>
        <w:pStyle w:val="BodyText"/>
        <w:rPr>
          <w:sz w:val="20"/>
        </w:rPr>
      </w:pPr>
    </w:p>
    <w:p>
      <w:pPr>
        <w:pStyle w:val="BodyText"/>
        <w:rPr>
          <w:sz w:val="20"/>
        </w:rPr>
      </w:pPr>
    </w:p>
    <w:p>
      <w:pPr>
        <w:pStyle w:val="BodyText"/>
        <w:spacing w:before="1"/>
        <w:rPr>
          <w:sz w:val="23"/>
        </w:rPr>
      </w:pPr>
    </w:p>
    <w:p>
      <w:pPr>
        <w:spacing w:line="480" w:lineRule="auto" w:before="0"/>
        <w:ind w:left="3015" w:right="1339" w:firstLine="0"/>
        <w:jc w:val="both"/>
        <w:rPr>
          <w:sz w:val="22"/>
        </w:rPr>
      </w:pPr>
      <w:r>
        <w:rPr>
          <w:sz w:val="22"/>
        </w:rPr>
        <w:t>di RW 2 Petemon Kuburan Surabaya. Dengan dibantu oleh Ibu RW 2. Setelah itu dibagiakan di setiap RT di RW 2 Kelurahan Sawahan Surabaya.</w:t>
      </w:r>
    </w:p>
    <w:p>
      <w:pPr>
        <w:pStyle w:val="Heading2"/>
        <w:numPr>
          <w:ilvl w:val="2"/>
          <w:numId w:val="18"/>
        </w:numPr>
        <w:tabs>
          <w:tab w:pos="1741" w:val="left" w:leader="none"/>
        </w:tabs>
        <w:spacing w:line="240" w:lineRule="auto" w:before="43" w:after="0"/>
        <w:ind w:left="1740" w:right="0" w:hanging="853"/>
        <w:jc w:val="both"/>
      </w:pPr>
      <w:bookmarkStart w:name="_bookmark64" w:id="105"/>
      <w:bookmarkEnd w:id="105"/>
      <w:r>
        <w:rPr>
          <w:b w:val="0"/>
        </w:rPr>
      </w:r>
      <w:bookmarkStart w:name="_bookmark64" w:id="106"/>
      <w:bookmarkEnd w:id="106"/>
      <w:r>
        <w:rPr/>
        <w:t>Analisa</w:t>
      </w:r>
      <w:r>
        <w:rPr/>
        <w:t> Data</w:t>
      </w:r>
    </w:p>
    <w:p>
      <w:pPr>
        <w:pStyle w:val="BodyText"/>
        <w:spacing w:before="9"/>
        <w:rPr>
          <w:b/>
          <w:sz w:val="23"/>
        </w:rPr>
      </w:pPr>
    </w:p>
    <w:p>
      <w:pPr>
        <w:pStyle w:val="ListParagraph"/>
        <w:numPr>
          <w:ilvl w:val="3"/>
          <w:numId w:val="18"/>
        </w:numPr>
        <w:tabs>
          <w:tab w:pos="1741" w:val="left" w:leader="none"/>
        </w:tabs>
        <w:spacing w:line="240" w:lineRule="auto" w:before="0" w:after="0"/>
        <w:ind w:left="1740" w:right="0" w:hanging="426"/>
        <w:jc w:val="both"/>
        <w:rPr>
          <w:sz w:val="24"/>
        </w:rPr>
      </w:pPr>
      <w:r>
        <w:rPr>
          <w:sz w:val="24"/>
        </w:rPr>
        <w:t>Pengolahan</w:t>
      </w:r>
      <w:r>
        <w:rPr>
          <w:spacing w:val="-1"/>
          <w:sz w:val="24"/>
        </w:rPr>
        <w:t> </w:t>
      </w:r>
      <w:r>
        <w:rPr>
          <w:sz w:val="24"/>
        </w:rPr>
        <w:t>Data</w:t>
      </w:r>
    </w:p>
    <w:p>
      <w:pPr>
        <w:pStyle w:val="BodyText"/>
        <w:rPr>
          <w:sz w:val="26"/>
        </w:rPr>
      </w:pPr>
    </w:p>
    <w:p>
      <w:pPr>
        <w:pStyle w:val="BodyText"/>
        <w:spacing w:line="480" w:lineRule="auto" w:before="174"/>
        <w:ind w:left="1740" w:right="1343"/>
        <w:jc w:val="both"/>
      </w:pPr>
      <w:r>
        <w:rPr/>
        <w:t>Lembar kuesoner yang sudah dikumpulkan selanjutnya diperiksa kembali untuk memastikan kelengkapan jawaban, keterbacaan tulisan relevensi, jawaban, selanjutnya diberi kode dan diolah dengan tahap sebagai berikut:</w:t>
      </w:r>
    </w:p>
    <w:p>
      <w:pPr>
        <w:pStyle w:val="ListParagraph"/>
        <w:numPr>
          <w:ilvl w:val="0"/>
          <w:numId w:val="24"/>
        </w:numPr>
        <w:tabs>
          <w:tab w:pos="1741" w:val="left" w:leader="none"/>
        </w:tabs>
        <w:spacing w:line="240" w:lineRule="auto" w:before="203" w:after="0"/>
        <w:ind w:left="1740" w:right="0" w:hanging="361"/>
        <w:jc w:val="both"/>
        <w:rPr>
          <w:i/>
          <w:sz w:val="24"/>
        </w:rPr>
      </w:pPr>
      <w:r>
        <w:rPr>
          <w:sz w:val="24"/>
        </w:rPr>
        <w:t>Pemeriksaan</w:t>
      </w:r>
      <w:r>
        <w:rPr>
          <w:spacing w:val="-1"/>
          <w:sz w:val="24"/>
        </w:rPr>
        <w:t> </w:t>
      </w:r>
      <w:r>
        <w:rPr>
          <w:sz w:val="24"/>
        </w:rPr>
        <w:t>data/</w:t>
      </w:r>
      <w:r>
        <w:rPr>
          <w:i/>
          <w:sz w:val="24"/>
        </w:rPr>
        <w:t>editing</w:t>
      </w:r>
    </w:p>
    <w:p>
      <w:pPr>
        <w:pStyle w:val="BodyText"/>
        <w:rPr>
          <w:i/>
          <w:sz w:val="26"/>
        </w:rPr>
      </w:pPr>
    </w:p>
    <w:p>
      <w:pPr>
        <w:pStyle w:val="BodyText"/>
        <w:spacing w:line="480" w:lineRule="auto" w:before="176"/>
        <w:ind w:left="1740" w:right="1340"/>
        <w:jc w:val="both"/>
      </w:pPr>
      <w:r>
        <w:rPr/>
        <w:t>Memeriksa kelengkapan, kejelasan makna jawaban kuesioner maupun kesalahan antara jawaban. Kegiatan ini dilakukan dengan cara memeriksa data hasil kuesioner yang telah diberikan dan kemudian dilakukan koreksi apakah telah dijawab dengan</w:t>
      </w:r>
      <w:r>
        <w:rPr>
          <w:spacing w:val="-1"/>
        </w:rPr>
        <w:t> </w:t>
      </w:r>
      <w:r>
        <w:rPr/>
        <w:t>lengkap.</w:t>
      </w:r>
    </w:p>
    <w:p>
      <w:pPr>
        <w:pStyle w:val="ListParagraph"/>
        <w:numPr>
          <w:ilvl w:val="0"/>
          <w:numId w:val="24"/>
        </w:numPr>
        <w:tabs>
          <w:tab w:pos="1741" w:val="left" w:leader="none"/>
        </w:tabs>
        <w:spacing w:line="240" w:lineRule="auto" w:before="200" w:after="0"/>
        <w:ind w:left="1740" w:right="0" w:hanging="287"/>
        <w:jc w:val="both"/>
        <w:rPr>
          <w:i/>
          <w:sz w:val="24"/>
        </w:rPr>
      </w:pPr>
      <w:r>
        <w:rPr>
          <w:sz w:val="24"/>
        </w:rPr>
        <w:t>Memberi tanda</w:t>
      </w:r>
      <w:r>
        <w:rPr>
          <w:spacing w:val="-1"/>
          <w:sz w:val="24"/>
        </w:rPr>
        <w:t> </w:t>
      </w:r>
      <w:r>
        <w:rPr>
          <w:sz w:val="24"/>
        </w:rPr>
        <w:t>kode/</w:t>
      </w:r>
      <w:r>
        <w:rPr>
          <w:i/>
          <w:sz w:val="24"/>
        </w:rPr>
        <w:t>coding</w:t>
      </w:r>
    </w:p>
    <w:p>
      <w:pPr>
        <w:pStyle w:val="BodyText"/>
        <w:spacing w:before="11"/>
        <w:rPr>
          <w:i/>
          <w:sz w:val="23"/>
        </w:rPr>
      </w:pPr>
    </w:p>
    <w:p>
      <w:pPr>
        <w:pStyle w:val="BodyText"/>
        <w:spacing w:line="480" w:lineRule="auto"/>
        <w:ind w:left="1740" w:right="1339"/>
        <w:jc w:val="both"/>
      </w:pPr>
      <w:r>
        <w:rPr/>
        <w:t>Mengklasifikasi jawaban-jawaban dari para responden kedalam kategori yang ditentukan peneliti. Biasanya klasifikasi dilakukan dengan cara memberi tanda/kode berbentuk angka pada masing-masing jawaban.</w:t>
      </w:r>
    </w:p>
    <w:p>
      <w:pPr>
        <w:pStyle w:val="ListParagraph"/>
        <w:numPr>
          <w:ilvl w:val="0"/>
          <w:numId w:val="24"/>
        </w:numPr>
        <w:tabs>
          <w:tab w:pos="1741" w:val="left" w:leader="none"/>
        </w:tabs>
        <w:spacing w:line="240" w:lineRule="auto" w:before="1" w:after="0"/>
        <w:ind w:left="1740" w:right="0" w:hanging="287"/>
        <w:jc w:val="both"/>
        <w:rPr>
          <w:i/>
          <w:sz w:val="24"/>
        </w:rPr>
      </w:pPr>
      <w:r>
        <w:rPr>
          <w:sz w:val="24"/>
        </w:rPr>
        <w:t>Pengolahan data/</w:t>
      </w:r>
      <w:r>
        <w:rPr>
          <w:spacing w:val="-1"/>
          <w:sz w:val="24"/>
        </w:rPr>
        <w:t> </w:t>
      </w:r>
      <w:r>
        <w:rPr>
          <w:i/>
          <w:sz w:val="24"/>
        </w:rPr>
        <w:t>processing</w:t>
      </w:r>
    </w:p>
    <w:p>
      <w:pPr>
        <w:pStyle w:val="BodyText"/>
        <w:spacing w:before="2"/>
        <w:rPr>
          <w:i/>
        </w:rPr>
      </w:pPr>
    </w:p>
    <w:p>
      <w:pPr>
        <w:spacing w:line="480" w:lineRule="auto" w:before="0"/>
        <w:ind w:left="1740" w:right="1338" w:firstLine="0"/>
        <w:jc w:val="both"/>
        <w:rPr>
          <w:sz w:val="22"/>
        </w:rPr>
      </w:pPr>
      <w:r>
        <w:rPr>
          <w:sz w:val="22"/>
        </w:rPr>
        <w:t>Pengolahan data merupakan suatu proses untuk memperoleh data atau ringkasan berdasarkan data mentah dengan menggunakan rumus tertentu sehingga menghasilkan informasi yang diperlukan, dengan menggunakan program aplikasi SPSS sehingga data demografi, pertanyaan tambahan dan hasil</w:t>
      </w:r>
    </w:p>
    <w:p>
      <w:pPr>
        <w:spacing w:after="0" w:line="480" w:lineRule="auto"/>
        <w:jc w:val="both"/>
        <w:rPr>
          <w:sz w:val="22"/>
        </w:rPr>
        <w:sectPr>
          <w:headerReference w:type="default" r:id="rId111"/>
          <w:footerReference w:type="default" r:id="rId112"/>
          <w:pgSz w:w="11910" w:h="16840"/>
          <w:pgMar w:header="749" w:footer="0" w:top="960" w:bottom="280" w:left="1380" w:right="360"/>
          <w:pgNumType w:start="43"/>
        </w:sectPr>
      </w:pPr>
    </w:p>
    <w:p>
      <w:pPr>
        <w:pStyle w:val="BodyText"/>
        <w:rPr>
          <w:sz w:val="20"/>
        </w:rPr>
      </w:pPr>
    </w:p>
    <w:p>
      <w:pPr>
        <w:pStyle w:val="BodyText"/>
        <w:rPr>
          <w:sz w:val="20"/>
        </w:rPr>
      </w:pPr>
    </w:p>
    <w:p>
      <w:pPr>
        <w:pStyle w:val="BodyText"/>
        <w:spacing w:before="1"/>
        <w:rPr>
          <w:sz w:val="23"/>
        </w:rPr>
      </w:pPr>
    </w:p>
    <w:p>
      <w:pPr>
        <w:spacing w:line="480" w:lineRule="auto" w:before="0"/>
        <w:ind w:left="1740" w:right="1336" w:firstLine="0"/>
        <w:jc w:val="both"/>
        <w:rPr>
          <w:sz w:val="22"/>
        </w:rPr>
      </w:pPr>
      <w:r>
        <w:rPr>
          <w:sz w:val="22"/>
        </w:rPr>
        <w:t>pengukuran kadar gula darah yang telah terisi kemudian di </w:t>
      </w:r>
      <w:r>
        <w:rPr>
          <w:i/>
          <w:sz w:val="22"/>
        </w:rPr>
        <w:t>coding</w:t>
      </w:r>
      <w:r>
        <w:rPr>
          <w:sz w:val="22"/>
        </w:rPr>
        <w:t>, setelah itu dianalisis menggunakan program SPSS.</w:t>
      </w:r>
    </w:p>
    <w:p>
      <w:pPr>
        <w:pStyle w:val="ListParagraph"/>
        <w:numPr>
          <w:ilvl w:val="0"/>
          <w:numId w:val="24"/>
        </w:numPr>
        <w:tabs>
          <w:tab w:pos="1741" w:val="left" w:leader="none"/>
        </w:tabs>
        <w:spacing w:line="273" w:lineRule="exact" w:before="0" w:after="0"/>
        <w:ind w:left="1740" w:right="0" w:hanging="287"/>
        <w:jc w:val="left"/>
        <w:rPr>
          <w:i/>
          <w:sz w:val="24"/>
        </w:rPr>
      </w:pPr>
      <w:r>
        <w:rPr>
          <w:sz w:val="24"/>
        </w:rPr>
        <w:t>Pembersihan</w:t>
      </w:r>
      <w:r>
        <w:rPr>
          <w:i/>
          <w:sz w:val="24"/>
        </w:rPr>
        <w:t>/</w:t>
      </w:r>
      <w:r>
        <w:rPr>
          <w:i/>
          <w:spacing w:val="-1"/>
          <w:sz w:val="24"/>
        </w:rPr>
        <w:t> </w:t>
      </w:r>
      <w:r>
        <w:rPr>
          <w:i/>
          <w:sz w:val="24"/>
        </w:rPr>
        <w:t>cleaning</w:t>
      </w:r>
    </w:p>
    <w:p>
      <w:pPr>
        <w:pStyle w:val="BodyText"/>
        <w:spacing w:before="2"/>
        <w:rPr>
          <w:i/>
        </w:rPr>
      </w:pPr>
    </w:p>
    <w:p>
      <w:pPr>
        <w:spacing w:line="480" w:lineRule="auto" w:before="0"/>
        <w:ind w:left="1740" w:right="1342" w:firstLine="0"/>
        <w:jc w:val="both"/>
        <w:rPr>
          <w:sz w:val="22"/>
        </w:rPr>
      </w:pPr>
      <w:r>
        <w:rPr>
          <w:sz w:val="22"/>
        </w:rPr>
        <w:t>Pembersihan data merupakan kegiatan pengecekan kembali data yang sudah dimasukkan ke dalam komputer, agar pada pelaksanaan analisa data bebas dari kesalahan.</w:t>
      </w:r>
    </w:p>
    <w:p>
      <w:pPr>
        <w:pStyle w:val="ListParagraph"/>
        <w:numPr>
          <w:ilvl w:val="3"/>
          <w:numId w:val="18"/>
        </w:numPr>
        <w:tabs>
          <w:tab w:pos="1597" w:val="left" w:leader="none"/>
        </w:tabs>
        <w:spacing w:line="240" w:lineRule="auto" w:before="3" w:after="0"/>
        <w:ind w:left="1596" w:right="0" w:hanging="282"/>
        <w:jc w:val="both"/>
        <w:rPr>
          <w:sz w:val="24"/>
        </w:rPr>
      </w:pPr>
      <w:r>
        <w:rPr>
          <w:sz w:val="24"/>
        </w:rPr>
        <w:t>Analisa</w:t>
      </w:r>
      <w:r>
        <w:rPr>
          <w:spacing w:val="-2"/>
          <w:sz w:val="24"/>
        </w:rPr>
        <w:t> </w:t>
      </w:r>
      <w:r>
        <w:rPr>
          <w:sz w:val="24"/>
        </w:rPr>
        <w:t>Data</w:t>
      </w:r>
    </w:p>
    <w:p>
      <w:pPr>
        <w:pStyle w:val="BodyText"/>
        <w:rPr>
          <w:sz w:val="26"/>
        </w:rPr>
      </w:pPr>
    </w:p>
    <w:p>
      <w:pPr>
        <w:pStyle w:val="BodyText"/>
        <w:spacing w:line="482" w:lineRule="auto" w:before="174"/>
        <w:ind w:left="1596" w:right="1337"/>
        <w:jc w:val="both"/>
        <w:rPr>
          <w:rFonts w:ascii="Carlito" w:hAnsi="Carlito"/>
          <w:sz w:val="22"/>
        </w:rPr>
      </w:pPr>
      <w:r>
        <w:rPr/>
        <w:t>Penelitian ini menggunakan analisa univariat dengan analisa deskriptif yang dilakukan untuk menggambarkan setiap variable yang di teliti secara terpisah dengan membuat tabel frequensi dari masing – masing variable.Analisa ini dapat mengetahui konsep yang di teliti peneliti siap untuk dianalisa serta dapat gambaran secara rinci</w:t>
      </w:r>
      <w:r>
        <w:rPr>
          <w:rFonts w:ascii="Carlito" w:hAnsi="Carlito"/>
          <w:sz w:val="22"/>
        </w:rPr>
        <w:t>.</w:t>
      </w:r>
    </w:p>
    <w:p>
      <w:pPr>
        <w:pStyle w:val="Heading2"/>
        <w:numPr>
          <w:ilvl w:val="1"/>
          <w:numId w:val="18"/>
        </w:numPr>
        <w:tabs>
          <w:tab w:pos="1316" w:val="left" w:leader="none"/>
        </w:tabs>
        <w:spacing w:line="240" w:lineRule="auto" w:before="191" w:after="0"/>
        <w:ind w:left="1315" w:right="0" w:hanging="428"/>
        <w:jc w:val="both"/>
      </w:pPr>
      <w:bookmarkStart w:name="_bookmark65" w:id="107"/>
      <w:bookmarkEnd w:id="107"/>
      <w:r>
        <w:rPr>
          <w:b w:val="0"/>
        </w:rPr>
      </w:r>
      <w:bookmarkStart w:name="_bookmark65" w:id="108"/>
      <w:bookmarkEnd w:id="108"/>
      <w:r>
        <w:rPr/>
        <w:t>Etika</w:t>
      </w:r>
      <w:r>
        <w:rPr>
          <w:spacing w:val="-1"/>
        </w:rPr>
        <w:t> </w:t>
      </w:r>
      <w:r>
        <w:rPr/>
        <w:t>Penelitian</w:t>
      </w:r>
    </w:p>
    <w:p>
      <w:pPr>
        <w:pStyle w:val="BodyText"/>
        <w:spacing w:before="6"/>
        <w:rPr>
          <w:b/>
          <w:sz w:val="23"/>
        </w:rPr>
      </w:pPr>
    </w:p>
    <w:p>
      <w:pPr>
        <w:pStyle w:val="BodyText"/>
        <w:spacing w:line="480" w:lineRule="auto"/>
        <w:ind w:left="888" w:right="1344" w:firstLine="283"/>
        <w:jc w:val="both"/>
      </w:pPr>
      <w:r>
        <w:rPr/>
        <w:t>Peneliti mendapat ijin dari Ketua Stikes Hang Tuah Surabaya. Setelah mendapatkan ijin untuk melakukan penelitian dengan menekankan masalah etika yang meliputi:</w:t>
      </w:r>
    </w:p>
    <w:p>
      <w:pPr>
        <w:pStyle w:val="ListParagraph"/>
        <w:numPr>
          <w:ilvl w:val="0"/>
          <w:numId w:val="25"/>
        </w:numPr>
        <w:tabs>
          <w:tab w:pos="1316" w:val="left" w:leader="none"/>
        </w:tabs>
        <w:spacing w:line="240" w:lineRule="auto" w:before="0" w:after="0"/>
        <w:ind w:left="1315" w:right="0" w:hanging="428"/>
        <w:jc w:val="both"/>
        <w:rPr>
          <w:sz w:val="24"/>
        </w:rPr>
      </w:pPr>
      <w:r>
        <w:rPr>
          <w:sz w:val="24"/>
        </w:rPr>
        <w:t>Lembar persetujuan (</w:t>
      </w:r>
      <w:r>
        <w:rPr>
          <w:i/>
          <w:sz w:val="24"/>
        </w:rPr>
        <w:t>informed</w:t>
      </w:r>
      <w:r>
        <w:rPr>
          <w:i/>
          <w:spacing w:val="-1"/>
          <w:sz w:val="24"/>
        </w:rPr>
        <w:t> </w:t>
      </w:r>
      <w:r>
        <w:rPr>
          <w:i/>
          <w:sz w:val="24"/>
        </w:rPr>
        <w:t>concent</w:t>
      </w:r>
      <w:r>
        <w:rPr>
          <w:sz w:val="24"/>
        </w:rPr>
        <w:t>)</w:t>
      </w:r>
    </w:p>
    <w:p>
      <w:pPr>
        <w:pStyle w:val="BodyText"/>
      </w:pPr>
    </w:p>
    <w:p>
      <w:pPr>
        <w:pStyle w:val="BodyText"/>
        <w:spacing w:line="480" w:lineRule="auto"/>
        <w:ind w:left="1315" w:right="1337"/>
        <w:jc w:val="both"/>
      </w:pPr>
      <w:r>
        <w:rPr/>
        <w:t>Lembar persetujuan diberikan sebelum penelitian dilaksanakan agar responden mengetahui maksud dan tujuan penelitian, serta dampak yang akan terjadi selama dalam pengumpulan data. Selanjutnya responden yang bersedia untuk diteliti harus mendatangani lembar persetujuan yang sudah disediakan. Jika tidak peneliti harus menghormati hak-hak responden dan tidak mengikutsertakan responden. Dengan cara meminta ketua RW 2, ketua PKK RW 2, dan lima orang perwakilan warga mengisi lembar</w:t>
      </w:r>
      <w:r>
        <w:rPr>
          <w:spacing w:val="-8"/>
        </w:rPr>
        <w:t> </w:t>
      </w:r>
      <w:r>
        <w:rPr/>
        <w:t>persetujuan.</w:t>
      </w:r>
    </w:p>
    <w:p>
      <w:pPr>
        <w:spacing w:after="0" w:line="480" w:lineRule="auto"/>
        <w:jc w:val="both"/>
        <w:sectPr>
          <w:headerReference w:type="default" r:id="rId113"/>
          <w:footerReference w:type="default" r:id="rId114"/>
          <w:pgSz w:w="11910" w:h="16840"/>
          <w:pgMar w:header="749" w:footer="0" w:top="960" w:bottom="280" w:left="1380" w:right="360"/>
          <w:pgNumType w:start="44"/>
        </w:sectPr>
      </w:pPr>
    </w:p>
    <w:p>
      <w:pPr>
        <w:pStyle w:val="BodyText"/>
        <w:rPr>
          <w:sz w:val="20"/>
        </w:rPr>
      </w:pPr>
    </w:p>
    <w:p>
      <w:pPr>
        <w:pStyle w:val="BodyText"/>
        <w:rPr>
          <w:sz w:val="20"/>
        </w:rPr>
      </w:pPr>
    </w:p>
    <w:p>
      <w:pPr>
        <w:pStyle w:val="BodyText"/>
        <w:spacing w:before="11"/>
        <w:rPr>
          <w:sz w:val="22"/>
        </w:rPr>
      </w:pPr>
    </w:p>
    <w:p>
      <w:pPr>
        <w:pStyle w:val="ListParagraph"/>
        <w:numPr>
          <w:ilvl w:val="0"/>
          <w:numId w:val="25"/>
        </w:numPr>
        <w:tabs>
          <w:tab w:pos="1316" w:val="left" w:leader="none"/>
        </w:tabs>
        <w:spacing w:line="240" w:lineRule="auto" w:before="0" w:after="0"/>
        <w:ind w:left="1315" w:right="0" w:hanging="428"/>
        <w:jc w:val="both"/>
        <w:rPr>
          <w:sz w:val="24"/>
        </w:rPr>
      </w:pPr>
      <w:r>
        <w:rPr>
          <w:sz w:val="24"/>
        </w:rPr>
        <w:t>Tanpa nama</w:t>
      </w:r>
      <w:r>
        <w:rPr>
          <w:spacing w:val="-1"/>
          <w:sz w:val="24"/>
        </w:rPr>
        <w:t> </w:t>
      </w:r>
      <w:r>
        <w:rPr>
          <w:sz w:val="24"/>
        </w:rPr>
        <w:t>(</w:t>
      </w:r>
      <w:r>
        <w:rPr>
          <w:i/>
          <w:sz w:val="24"/>
        </w:rPr>
        <w:t>anonimity</w:t>
      </w:r>
      <w:r>
        <w:rPr>
          <w:sz w:val="24"/>
        </w:rPr>
        <w:t>)</w:t>
      </w:r>
    </w:p>
    <w:p>
      <w:pPr>
        <w:pStyle w:val="BodyText"/>
      </w:pPr>
    </w:p>
    <w:p>
      <w:pPr>
        <w:pStyle w:val="BodyText"/>
        <w:spacing w:line="480" w:lineRule="auto"/>
        <w:ind w:left="1315" w:right="1342"/>
        <w:jc w:val="both"/>
      </w:pPr>
      <w:r>
        <w:rPr/>
        <w:t>Peneliti tidak akan mencantumkan nama responden pada lembar pengumpulan data (kuesioner) yang diisi oleh responden untuk menjaga kerahasiaan identitas responden. Lembar tersebut akan digantikan oleh kode tertentu.</w:t>
      </w:r>
    </w:p>
    <w:p>
      <w:pPr>
        <w:pStyle w:val="ListParagraph"/>
        <w:numPr>
          <w:ilvl w:val="0"/>
          <w:numId w:val="25"/>
        </w:numPr>
        <w:tabs>
          <w:tab w:pos="1316" w:val="left" w:leader="none"/>
        </w:tabs>
        <w:spacing w:line="240" w:lineRule="auto" w:before="0" w:after="0"/>
        <w:ind w:left="1315" w:right="0" w:hanging="428"/>
        <w:jc w:val="both"/>
        <w:rPr>
          <w:sz w:val="24"/>
        </w:rPr>
      </w:pPr>
      <w:r>
        <w:rPr>
          <w:sz w:val="24"/>
        </w:rPr>
        <w:t>Kerahasiaan</w:t>
      </w:r>
      <w:r>
        <w:rPr>
          <w:spacing w:val="-1"/>
          <w:sz w:val="24"/>
        </w:rPr>
        <w:t> </w:t>
      </w:r>
      <w:r>
        <w:rPr>
          <w:sz w:val="24"/>
        </w:rPr>
        <w:t>(</w:t>
      </w:r>
      <w:r>
        <w:rPr>
          <w:i/>
          <w:sz w:val="24"/>
        </w:rPr>
        <w:t>confidentiliy</w:t>
      </w:r>
      <w:r>
        <w:rPr>
          <w:sz w:val="24"/>
        </w:rPr>
        <w:t>)</w:t>
      </w:r>
    </w:p>
    <w:p>
      <w:pPr>
        <w:pStyle w:val="BodyText"/>
        <w:spacing w:before="1"/>
      </w:pPr>
    </w:p>
    <w:p>
      <w:pPr>
        <w:pStyle w:val="BodyText"/>
        <w:spacing w:line="480" w:lineRule="auto"/>
        <w:ind w:left="1315" w:right="1341"/>
        <w:jc w:val="both"/>
      </w:pPr>
      <w:r>
        <w:rPr/>
        <w:t>Kerahasiaan informasi yang telah dikumpulkan dari responden dijaga kerahasiaannya oleh peneliti dan data tersebut hanya disajikan atau dilaporkan pada hasil</w:t>
      </w:r>
      <w:r>
        <w:rPr>
          <w:spacing w:val="-2"/>
        </w:rPr>
        <w:t> </w:t>
      </w:r>
      <w:r>
        <w:rPr/>
        <w:t>riset.</w:t>
      </w:r>
    </w:p>
    <w:p>
      <w:pPr>
        <w:pStyle w:val="ListParagraph"/>
        <w:numPr>
          <w:ilvl w:val="0"/>
          <w:numId w:val="25"/>
        </w:numPr>
        <w:tabs>
          <w:tab w:pos="1316" w:val="left" w:leader="none"/>
        </w:tabs>
        <w:spacing w:line="240" w:lineRule="auto" w:before="3" w:after="0"/>
        <w:ind w:left="1315" w:right="0" w:hanging="428"/>
        <w:jc w:val="both"/>
        <w:rPr>
          <w:sz w:val="24"/>
        </w:rPr>
      </w:pPr>
      <w:r>
        <w:rPr>
          <w:sz w:val="24"/>
        </w:rPr>
        <w:t>Keadilan</w:t>
      </w:r>
      <w:r>
        <w:rPr>
          <w:spacing w:val="-1"/>
          <w:sz w:val="24"/>
        </w:rPr>
        <w:t> </w:t>
      </w:r>
      <w:r>
        <w:rPr>
          <w:sz w:val="24"/>
        </w:rPr>
        <w:t>(</w:t>
      </w:r>
      <w:r>
        <w:rPr>
          <w:i/>
          <w:sz w:val="24"/>
        </w:rPr>
        <w:t>Justice</w:t>
      </w:r>
      <w:r>
        <w:rPr>
          <w:sz w:val="24"/>
        </w:rPr>
        <w:t>)</w:t>
      </w:r>
    </w:p>
    <w:p>
      <w:pPr>
        <w:pStyle w:val="BodyText"/>
        <w:rPr>
          <w:sz w:val="26"/>
        </w:rPr>
      </w:pPr>
    </w:p>
    <w:p>
      <w:pPr>
        <w:pStyle w:val="BodyText"/>
        <w:spacing w:line="482" w:lineRule="auto" w:before="173"/>
        <w:ind w:left="1315" w:right="1335"/>
        <w:jc w:val="both"/>
      </w:pPr>
      <w:r>
        <w:rPr/>
        <w:t>Dalam penelitian ini peneliti mengambil responden tanpa membeda-bedakan jenis kelamin, agama, suku, ras, dan pekerjaan.</w:t>
      </w:r>
    </w:p>
    <w:p>
      <w:pPr>
        <w:pStyle w:val="ListParagraph"/>
        <w:numPr>
          <w:ilvl w:val="0"/>
          <w:numId w:val="25"/>
        </w:numPr>
        <w:tabs>
          <w:tab w:pos="1316" w:val="left" w:leader="none"/>
        </w:tabs>
        <w:spacing w:line="480" w:lineRule="auto" w:before="195" w:after="0"/>
        <w:ind w:left="1315" w:right="1337" w:hanging="428"/>
        <w:jc w:val="both"/>
        <w:rPr>
          <w:sz w:val="24"/>
        </w:rPr>
      </w:pPr>
      <w:r>
        <w:rPr>
          <w:sz w:val="24"/>
        </w:rPr>
        <w:t>Penelitian dilakukan secara jujur, hati – hati, profesional, berperikemanusiaan dan memperhatikan faktor ketepatan, kecepatan, psikologis dan perasaan subjek penelitian.Pada prinsip ini penelitian dilakukan dengan cara tidak membedakan jenis kelamin, usia, suku, bangsa dan pekerjaan sebagai rencana tindak lanjut dari penelitian</w:t>
      </w:r>
      <w:r>
        <w:rPr>
          <w:spacing w:val="-1"/>
          <w:sz w:val="24"/>
        </w:rPr>
        <w:t> </w:t>
      </w:r>
      <w:r>
        <w:rPr>
          <w:sz w:val="24"/>
        </w:rPr>
        <w:t>ini.</w:t>
      </w:r>
    </w:p>
    <w:p>
      <w:pPr>
        <w:pStyle w:val="ListParagraph"/>
        <w:numPr>
          <w:ilvl w:val="0"/>
          <w:numId w:val="25"/>
        </w:numPr>
        <w:tabs>
          <w:tab w:pos="1316" w:val="left" w:leader="none"/>
        </w:tabs>
        <w:spacing w:line="240" w:lineRule="auto" w:before="202" w:after="0"/>
        <w:ind w:left="1315" w:right="0" w:hanging="428"/>
        <w:jc w:val="both"/>
        <w:rPr>
          <w:i/>
          <w:sz w:val="24"/>
        </w:rPr>
      </w:pPr>
      <w:r>
        <w:rPr>
          <w:sz w:val="24"/>
        </w:rPr>
        <w:t>Kemanfaatan</w:t>
      </w:r>
      <w:r>
        <w:rPr>
          <w:spacing w:val="-1"/>
          <w:sz w:val="24"/>
        </w:rPr>
        <w:t> </w:t>
      </w:r>
      <w:r>
        <w:rPr>
          <w:sz w:val="24"/>
        </w:rPr>
        <w:t>(</w:t>
      </w:r>
      <w:r>
        <w:rPr>
          <w:i/>
          <w:sz w:val="24"/>
        </w:rPr>
        <w:t>Beneficiency)</w:t>
      </w:r>
    </w:p>
    <w:p>
      <w:pPr>
        <w:pStyle w:val="BodyText"/>
        <w:rPr>
          <w:i/>
          <w:sz w:val="26"/>
        </w:rPr>
      </w:pPr>
    </w:p>
    <w:p>
      <w:pPr>
        <w:pStyle w:val="BodyText"/>
        <w:spacing w:line="480" w:lineRule="auto" w:before="176"/>
        <w:ind w:left="1315" w:right="1341"/>
        <w:jc w:val="both"/>
      </w:pPr>
      <w:r>
        <w:rPr/>
        <w:t>Penelitian harus menegetahui secara jelas manfaat dan resiko yang mungkin terjadi pada responden, Penelitian dapat dilakukan apabila manfaat yang di peroleh lebih besar dari pada resiko yang terjadi.</w:t>
      </w:r>
    </w:p>
    <w:p>
      <w:pPr>
        <w:spacing w:after="0" w:line="480" w:lineRule="auto"/>
        <w:jc w:val="both"/>
        <w:sectPr>
          <w:headerReference w:type="default" r:id="rId115"/>
          <w:footerReference w:type="default" r:id="rId116"/>
          <w:pgSz w:w="11910" w:h="16840"/>
          <w:pgMar w:header="749" w:footer="0" w:top="960" w:bottom="280" w:left="1380" w:right="360"/>
          <w:pgNumType w:start="45"/>
        </w:sectPr>
      </w:pPr>
    </w:p>
    <w:p>
      <w:pPr>
        <w:pStyle w:val="Heading2"/>
        <w:spacing w:before="100"/>
        <w:ind w:left="1074" w:right="1524"/>
        <w:jc w:val="center"/>
      </w:pPr>
      <w:bookmarkStart w:name="_bookmark66" w:id="109"/>
      <w:bookmarkEnd w:id="109"/>
      <w:r>
        <w:rPr>
          <w:b w:val="0"/>
        </w:rPr>
      </w:r>
      <w:r>
        <w:rPr/>
        <w:t>BAB 5</w:t>
      </w:r>
    </w:p>
    <w:p>
      <w:pPr>
        <w:pStyle w:val="BodyText"/>
        <w:rPr>
          <w:b/>
        </w:rPr>
      </w:pPr>
    </w:p>
    <w:p>
      <w:pPr>
        <w:spacing w:before="0"/>
        <w:ind w:left="1074" w:right="1524" w:firstLine="0"/>
        <w:jc w:val="center"/>
        <w:rPr>
          <w:b/>
          <w:sz w:val="24"/>
        </w:rPr>
      </w:pPr>
      <w:bookmarkStart w:name="_bookmark67" w:id="110"/>
      <w:bookmarkEnd w:id="110"/>
      <w:r>
        <w:rPr/>
      </w:r>
      <w:r>
        <w:rPr>
          <w:b/>
          <w:sz w:val="24"/>
        </w:rPr>
        <w:t>HASIL DAN PEMBAHASAN</w:t>
      </w:r>
    </w:p>
    <w:p>
      <w:pPr>
        <w:pStyle w:val="BodyText"/>
        <w:spacing w:before="9"/>
        <w:rPr>
          <w:b/>
          <w:sz w:val="27"/>
        </w:rPr>
      </w:pPr>
    </w:p>
    <w:p>
      <w:pPr>
        <w:pStyle w:val="Heading2"/>
        <w:numPr>
          <w:ilvl w:val="1"/>
          <w:numId w:val="26"/>
        </w:numPr>
        <w:tabs>
          <w:tab w:pos="1610" w:val="left" w:leader="none"/>
        </w:tabs>
        <w:spacing w:line="240" w:lineRule="auto" w:before="0" w:after="0"/>
        <w:ind w:left="1609" w:right="0" w:hanging="362"/>
        <w:jc w:val="both"/>
      </w:pPr>
      <w:bookmarkStart w:name="_bookmark68" w:id="111"/>
      <w:bookmarkEnd w:id="111"/>
      <w:r>
        <w:rPr>
          <w:b w:val="0"/>
        </w:rPr>
      </w:r>
      <w:bookmarkStart w:name="_bookmark68" w:id="112"/>
      <w:bookmarkEnd w:id="112"/>
      <w:r>
        <w:rPr/>
        <w:t>Hasil</w:t>
      </w:r>
      <w:r>
        <w:rPr>
          <w:spacing w:val="-1"/>
        </w:rPr>
        <w:t> </w:t>
      </w:r>
      <w:r>
        <w:rPr/>
        <w:t>Penelitian</w:t>
      </w:r>
    </w:p>
    <w:p>
      <w:pPr>
        <w:pStyle w:val="BodyText"/>
        <w:spacing w:line="480" w:lineRule="auto" w:before="129"/>
        <w:ind w:left="1248" w:right="1335" w:firstLine="360"/>
        <w:jc w:val="both"/>
      </w:pPr>
      <w:r>
        <w:rPr/>
        <w:t>Pengambilan data dilakukan pada tanggal 25 Juni – 6 Juli 2021 dan didapatkan 245 responden. Hasil dari penelitian akan diuraikan tentang bagaimana gambaran umum tempat penelitian, data umum dan data khusus. Data umum berisikan tentang data demografi yang meliputi nama inisial, usia, alamat rumah, pekerjaan, upah gaji, pendidikan terakhir, apakah mengetahui jamu herbal berbahan rimpang, seberapa sering mengkonsumsi jamu herbal berbahan rimpang dalam seminggu, mengkonsumsi jamu herbal dengan cara. Sedangkan data khusus yaitu tentang persepsi masyarakat konsumsi jamu herbal berbahan rimpang pada era pandemi Covid-19 di kampung Petemon Kuburan Kelurahan Sawahan RW 2 Surabaya.</w:t>
      </w:r>
    </w:p>
    <w:p>
      <w:pPr>
        <w:pStyle w:val="Heading2"/>
        <w:numPr>
          <w:ilvl w:val="2"/>
          <w:numId w:val="26"/>
        </w:numPr>
        <w:tabs>
          <w:tab w:pos="1969" w:val="left" w:leader="none"/>
        </w:tabs>
        <w:spacing w:line="240" w:lineRule="auto" w:before="208" w:after="0"/>
        <w:ind w:left="1968" w:right="0" w:hanging="721"/>
        <w:jc w:val="both"/>
      </w:pPr>
      <w:bookmarkStart w:name="_bookmark69" w:id="113"/>
      <w:bookmarkEnd w:id="113"/>
      <w:r>
        <w:rPr>
          <w:b w:val="0"/>
        </w:rPr>
      </w:r>
      <w:bookmarkStart w:name="_bookmark69" w:id="114"/>
      <w:bookmarkEnd w:id="114"/>
      <w:r>
        <w:rPr/>
        <w:t>G</w:t>
      </w:r>
      <w:r>
        <w:rPr/>
        <w:t>ambaran Umum Tempat</w:t>
      </w:r>
      <w:r>
        <w:rPr>
          <w:spacing w:val="-5"/>
        </w:rPr>
        <w:t> </w:t>
      </w:r>
      <w:r>
        <w:rPr/>
        <w:t>Penelitian</w:t>
      </w:r>
    </w:p>
    <w:p>
      <w:pPr>
        <w:pStyle w:val="BodyText"/>
        <w:spacing w:line="480" w:lineRule="auto" w:before="130"/>
        <w:ind w:left="1248" w:right="1335" w:firstLine="360"/>
        <w:jc w:val="both"/>
      </w:pPr>
      <w:r>
        <w:rPr/>
        <w:t>Penelitian ini dilakukan di Dikampung Petemon Kuburan Kelurahan Sawahan RW 2 Surabaya, dimuali pada tanggal 25 Juni - 6  Juli  2021,  dengan jumlah keseluruhan responden sebanyak 245 orang yang terdiri dari Ibu-ibu di kampung Petemon Kuburan Kelurahan Sawahan RW 2 Surabaya. Pengambilan data dilakukan dengan memberikan kuesioner anatara lain kuesioner untuk data demografi dan kuesioner persepsi masyarakat konsumsi jamu herbal berbahan rimpang pada era Covid-19 di kampung Petemon Kuburan Kelurahan Sawahan RW 2 Surabaya.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182"/>
        <w:ind w:left="1075" w:right="1521" w:firstLine="0"/>
        <w:jc w:val="center"/>
        <w:rPr>
          <w:rFonts w:ascii="Carlito"/>
          <w:sz w:val="22"/>
        </w:rPr>
      </w:pPr>
      <w:r>
        <w:rPr>
          <w:rFonts w:ascii="Carlito"/>
          <w:sz w:val="22"/>
        </w:rPr>
        <w:t>46</w:t>
      </w:r>
    </w:p>
    <w:p>
      <w:pPr>
        <w:spacing w:after="0"/>
        <w:jc w:val="center"/>
        <w:rPr>
          <w:rFonts w:ascii="Carlito"/>
          <w:sz w:val="22"/>
        </w:rPr>
        <w:sectPr>
          <w:headerReference w:type="default" r:id="rId117"/>
          <w:footerReference w:type="default" r:id="rId118"/>
          <w:pgSz w:w="11910" w:h="16840"/>
          <w:pgMar w:header="0" w:footer="0" w:top="1580" w:bottom="280" w:left="1380" w:right="360"/>
        </w:sectPr>
      </w:pPr>
    </w:p>
    <w:p>
      <w:pPr>
        <w:pStyle w:val="BodyText"/>
        <w:rPr>
          <w:rFonts w:ascii="Carlito"/>
          <w:sz w:val="20"/>
        </w:rPr>
      </w:pPr>
    </w:p>
    <w:p>
      <w:pPr>
        <w:pStyle w:val="BodyText"/>
        <w:rPr>
          <w:rFonts w:ascii="Carlito"/>
          <w:sz w:val="20"/>
        </w:rPr>
      </w:pPr>
    </w:p>
    <w:p>
      <w:pPr>
        <w:pStyle w:val="BodyText"/>
        <w:spacing w:before="6"/>
        <w:rPr>
          <w:rFonts w:ascii="Carlito"/>
          <w:sz w:val="19"/>
        </w:rPr>
      </w:pPr>
    </w:p>
    <w:p>
      <w:pPr>
        <w:pStyle w:val="BodyText"/>
        <w:ind w:left="1608"/>
      </w:pPr>
      <w:r>
        <w:rPr/>
        <w:t>Batas wilayah kelurahan sawahan sebagai berikut:</w:t>
      </w:r>
    </w:p>
    <w:p>
      <w:pPr>
        <w:pStyle w:val="BodyText"/>
        <w:rPr>
          <w:sz w:val="26"/>
        </w:rPr>
      </w:pPr>
    </w:p>
    <w:p>
      <w:pPr>
        <w:pStyle w:val="BodyText"/>
        <w:spacing w:before="176"/>
        <w:ind w:left="1608"/>
      </w:pPr>
      <w:r>
        <w:rPr>
          <w:w w:val="105"/>
        </w:rPr>
        <w:t>Utara: Kelurahan Petemon</w:t>
      </w:r>
    </w:p>
    <w:p>
      <w:pPr>
        <w:pStyle w:val="BodyText"/>
        <w:rPr>
          <w:sz w:val="26"/>
        </w:rPr>
      </w:pPr>
    </w:p>
    <w:p>
      <w:pPr>
        <w:pStyle w:val="BodyText"/>
        <w:spacing w:line="655" w:lineRule="auto" w:before="177"/>
        <w:ind w:left="1608" w:right="4896"/>
      </w:pPr>
      <w:r>
        <w:rPr>
          <w:w w:val="105"/>
        </w:rPr>
        <w:t>Selatan: Kelurahan Kupang Kerajan Barat: Kelurahan Banyu Urip Timur: Kelurahan Putat Jaya</w:t>
      </w:r>
    </w:p>
    <w:p>
      <w:pPr>
        <w:pStyle w:val="Heading2"/>
        <w:numPr>
          <w:ilvl w:val="2"/>
          <w:numId w:val="26"/>
        </w:numPr>
        <w:tabs>
          <w:tab w:pos="1969" w:val="left" w:leader="none"/>
        </w:tabs>
        <w:spacing w:line="240" w:lineRule="auto" w:before="1" w:after="0"/>
        <w:ind w:left="1968" w:right="0" w:hanging="721"/>
        <w:jc w:val="both"/>
      </w:pPr>
      <w:bookmarkStart w:name="_bookmark70" w:id="115"/>
      <w:bookmarkEnd w:id="115"/>
      <w:r>
        <w:rPr>
          <w:b w:val="0"/>
        </w:rPr>
      </w:r>
      <w:bookmarkStart w:name="_bookmark70" w:id="116"/>
      <w:bookmarkEnd w:id="116"/>
      <w:r>
        <w:rPr/>
        <w:t>Da</w:t>
      </w:r>
      <w:r>
        <w:rPr/>
        <w:t>ta Umum Hasil</w:t>
      </w:r>
      <w:r>
        <w:rPr>
          <w:spacing w:val="-5"/>
        </w:rPr>
        <w:t> </w:t>
      </w:r>
      <w:r>
        <w:rPr/>
        <w:t>Penelitian</w:t>
      </w:r>
    </w:p>
    <w:p>
      <w:pPr>
        <w:pStyle w:val="BodyText"/>
        <w:spacing w:line="480" w:lineRule="auto" w:before="132"/>
        <w:ind w:left="1248" w:right="1337" w:firstLine="360"/>
        <w:jc w:val="both"/>
      </w:pPr>
      <w:r>
        <w:rPr/>
        <w:t>Data umum hasil penelitian merupakan gambaran tentang karakteristik responden meliputi usia, alamat rumah, pekerjaan, upah gaji, pendidikan terakhir, apakah mengetahui jamu herbal berbahan rimpang, seberapa sering mengkonsumsi jamu herbal berbahan rimpang dalam seminggu, mengkonsumsi jamu herbal dengan cara.</w:t>
      </w:r>
    </w:p>
    <w:p>
      <w:pPr>
        <w:pStyle w:val="ListParagraph"/>
        <w:numPr>
          <w:ilvl w:val="3"/>
          <w:numId w:val="26"/>
        </w:numPr>
        <w:tabs>
          <w:tab w:pos="1741" w:val="left" w:leader="none"/>
        </w:tabs>
        <w:spacing w:line="240" w:lineRule="auto" w:before="202" w:after="0"/>
        <w:ind w:left="1740" w:right="0" w:hanging="287"/>
        <w:jc w:val="both"/>
        <w:rPr>
          <w:sz w:val="24"/>
        </w:rPr>
      </w:pPr>
      <w:r>
        <w:rPr>
          <w:sz w:val="24"/>
        </w:rPr>
        <w:t>Karakteristik Responden berdasarkan</w:t>
      </w:r>
      <w:r>
        <w:rPr>
          <w:spacing w:val="-1"/>
          <w:sz w:val="24"/>
        </w:rPr>
        <w:t> </w:t>
      </w:r>
      <w:r>
        <w:rPr>
          <w:sz w:val="24"/>
        </w:rPr>
        <w:t>Usia</w:t>
      </w:r>
    </w:p>
    <w:p>
      <w:pPr>
        <w:pStyle w:val="BodyText"/>
        <w:rPr>
          <w:sz w:val="26"/>
        </w:rPr>
      </w:pPr>
    </w:p>
    <w:p>
      <w:pPr>
        <w:pStyle w:val="BodyText"/>
        <w:spacing w:before="174" w:after="8"/>
        <w:ind w:left="888" w:right="1335"/>
        <w:jc w:val="both"/>
      </w:pPr>
      <w:bookmarkStart w:name="_bookmark71" w:id="117"/>
      <w:bookmarkEnd w:id="117"/>
      <w:r>
        <w:rPr/>
      </w:r>
      <w:r>
        <w:rPr/>
        <w:t>Tabel 5.1. Karakteristik Usia Responden Berdasarkaran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8"/>
        <w:gridCol w:w="2844"/>
        <w:gridCol w:w="3006"/>
      </w:tblGrid>
      <w:tr>
        <w:trPr>
          <w:trHeight w:val="477" w:hRule="atLeast"/>
        </w:trPr>
        <w:tc>
          <w:tcPr>
            <w:tcW w:w="3328" w:type="dxa"/>
            <w:tcBorders>
              <w:top w:val="single" w:sz="4" w:space="0" w:color="000000"/>
              <w:bottom w:val="single" w:sz="4" w:space="0" w:color="000000"/>
            </w:tcBorders>
          </w:tcPr>
          <w:p>
            <w:pPr>
              <w:pStyle w:val="TableParagraph"/>
              <w:spacing w:line="275" w:lineRule="exact"/>
              <w:ind w:left="660" w:right="0"/>
              <w:jc w:val="left"/>
              <w:rPr>
                <w:rFonts w:ascii="Times New Roman"/>
                <w:b/>
                <w:sz w:val="24"/>
              </w:rPr>
            </w:pPr>
            <w:r>
              <w:rPr>
                <w:rFonts w:ascii="Times New Roman"/>
                <w:b/>
                <w:sz w:val="24"/>
              </w:rPr>
              <w:t>Usia Responden</w:t>
            </w:r>
          </w:p>
        </w:tc>
        <w:tc>
          <w:tcPr>
            <w:tcW w:w="2844" w:type="dxa"/>
            <w:tcBorders>
              <w:top w:val="single" w:sz="4" w:space="0" w:color="000000"/>
              <w:bottom w:val="single" w:sz="4" w:space="0" w:color="000000"/>
            </w:tcBorders>
          </w:tcPr>
          <w:p>
            <w:pPr>
              <w:pStyle w:val="TableParagraph"/>
              <w:spacing w:line="275" w:lineRule="exact"/>
              <w:ind w:left="1001" w:right="776"/>
              <w:jc w:val="center"/>
              <w:rPr>
                <w:rFonts w:ascii="Times New Roman"/>
                <w:b/>
                <w:sz w:val="24"/>
              </w:rPr>
            </w:pPr>
            <w:r>
              <w:rPr>
                <w:rFonts w:ascii="Times New Roman"/>
                <w:b/>
                <w:sz w:val="24"/>
              </w:rPr>
              <w:t>Frekuensi</w:t>
            </w:r>
          </w:p>
        </w:tc>
        <w:tc>
          <w:tcPr>
            <w:tcW w:w="3006" w:type="dxa"/>
            <w:tcBorders>
              <w:top w:val="single" w:sz="4" w:space="0" w:color="000000"/>
              <w:bottom w:val="single" w:sz="4" w:space="0" w:color="000000"/>
            </w:tcBorders>
          </w:tcPr>
          <w:p>
            <w:pPr>
              <w:pStyle w:val="TableParagraph"/>
              <w:spacing w:line="275" w:lineRule="exact"/>
              <w:ind w:left="777" w:right="693"/>
              <w:jc w:val="center"/>
              <w:rPr>
                <w:rFonts w:ascii="Times New Roman"/>
                <w:b/>
                <w:sz w:val="24"/>
              </w:rPr>
            </w:pPr>
            <w:r>
              <w:rPr>
                <w:rFonts w:ascii="Times New Roman"/>
                <w:b/>
                <w:sz w:val="24"/>
              </w:rPr>
              <w:t>Persentase(%)</w:t>
            </w:r>
          </w:p>
        </w:tc>
      </w:tr>
      <w:tr>
        <w:trPr>
          <w:trHeight w:val="374" w:hRule="atLeast"/>
        </w:trPr>
        <w:tc>
          <w:tcPr>
            <w:tcW w:w="3328" w:type="dxa"/>
            <w:tcBorders>
              <w:top w:val="single" w:sz="4" w:space="0" w:color="000000"/>
            </w:tcBorders>
          </w:tcPr>
          <w:p>
            <w:pPr>
              <w:pStyle w:val="TableParagraph"/>
              <w:spacing w:line="270" w:lineRule="exact"/>
              <w:ind w:left="1316" w:right="1164"/>
              <w:jc w:val="center"/>
              <w:rPr>
                <w:rFonts w:ascii="Times New Roman"/>
                <w:sz w:val="24"/>
              </w:rPr>
            </w:pPr>
            <w:r>
              <w:rPr>
                <w:rFonts w:ascii="Times New Roman"/>
                <w:sz w:val="24"/>
              </w:rPr>
              <w:t>20-30 th</w:t>
            </w:r>
          </w:p>
        </w:tc>
        <w:tc>
          <w:tcPr>
            <w:tcW w:w="2844" w:type="dxa"/>
            <w:tcBorders>
              <w:top w:val="single" w:sz="4" w:space="0" w:color="000000"/>
            </w:tcBorders>
          </w:tcPr>
          <w:p>
            <w:pPr>
              <w:pStyle w:val="TableParagraph"/>
              <w:spacing w:line="270" w:lineRule="exact"/>
              <w:ind w:left="1001" w:right="775"/>
              <w:jc w:val="center"/>
              <w:rPr>
                <w:rFonts w:ascii="Times New Roman"/>
                <w:sz w:val="24"/>
              </w:rPr>
            </w:pPr>
            <w:r>
              <w:rPr>
                <w:rFonts w:ascii="Times New Roman"/>
                <w:sz w:val="24"/>
              </w:rPr>
              <w:t>90</w:t>
            </w:r>
          </w:p>
        </w:tc>
        <w:tc>
          <w:tcPr>
            <w:tcW w:w="3006" w:type="dxa"/>
            <w:tcBorders>
              <w:top w:val="single" w:sz="4" w:space="0" w:color="000000"/>
            </w:tcBorders>
          </w:tcPr>
          <w:p>
            <w:pPr>
              <w:pStyle w:val="TableParagraph"/>
              <w:spacing w:line="270" w:lineRule="exact"/>
              <w:ind w:left="776" w:right="694"/>
              <w:jc w:val="center"/>
              <w:rPr>
                <w:rFonts w:ascii="Times New Roman"/>
                <w:sz w:val="24"/>
              </w:rPr>
            </w:pPr>
            <w:r>
              <w:rPr>
                <w:rFonts w:ascii="Times New Roman"/>
                <w:sz w:val="24"/>
              </w:rPr>
              <w:t>36,7</w:t>
            </w:r>
          </w:p>
        </w:tc>
      </w:tr>
      <w:tr>
        <w:trPr>
          <w:trHeight w:val="476" w:hRule="atLeast"/>
        </w:trPr>
        <w:tc>
          <w:tcPr>
            <w:tcW w:w="3328" w:type="dxa"/>
          </w:tcPr>
          <w:p>
            <w:pPr>
              <w:pStyle w:val="TableParagraph"/>
              <w:spacing w:line="240" w:lineRule="auto" w:before="94"/>
              <w:ind w:left="1316" w:right="1164"/>
              <w:jc w:val="center"/>
              <w:rPr>
                <w:rFonts w:ascii="Times New Roman"/>
                <w:sz w:val="24"/>
              </w:rPr>
            </w:pPr>
            <w:r>
              <w:rPr>
                <w:rFonts w:ascii="Times New Roman"/>
                <w:sz w:val="24"/>
              </w:rPr>
              <w:t>31-40 th</w:t>
            </w:r>
          </w:p>
        </w:tc>
        <w:tc>
          <w:tcPr>
            <w:tcW w:w="2844" w:type="dxa"/>
          </w:tcPr>
          <w:p>
            <w:pPr>
              <w:pStyle w:val="TableParagraph"/>
              <w:spacing w:line="240" w:lineRule="auto" w:before="94"/>
              <w:ind w:left="1001" w:right="775"/>
              <w:jc w:val="center"/>
              <w:rPr>
                <w:rFonts w:ascii="Times New Roman"/>
                <w:sz w:val="24"/>
              </w:rPr>
            </w:pPr>
            <w:r>
              <w:rPr>
                <w:rFonts w:ascii="Times New Roman"/>
                <w:sz w:val="24"/>
              </w:rPr>
              <w:t>80</w:t>
            </w:r>
          </w:p>
        </w:tc>
        <w:tc>
          <w:tcPr>
            <w:tcW w:w="3006" w:type="dxa"/>
          </w:tcPr>
          <w:p>
            <w:pPr>
              <w:pStyle w:val="TableParagraph"/>
              <w:spacing w:line="240" w:lineRule="auto" w:before="94"/>
              <w:ind w:left="776" w:right="694"/>
              <w:jc w:val="center"/>
              <w:rPr>
                <w:rFonts w:ascii="Times New Roman"/>
                <w:sz w:val="24"/>
              </w:rPr>
            </w:pPr>
            <w:r>
              <w:rPr>
                <w:rFonts w:ascii="Times New Roman"/>
                <w:sz w:val="24"/>
              </w:rPr>
              <w:t>32,7</w:t>
            </w:r>
          </w:p>
        </w:tc>
      </w:tr>
      <w:tr>
        <w:trPr>
          <w:trHeight w:val="1051" w:hRule="atLeast"/>
        </w:trPr>
        <w:tc>
          <w:tcPr>
            <w:tcW w:w="3328" w:type="dxa"/>
            <w:tcBorders>
              <w:bottom w:val="single" w:sz="4" w:space="0" w:color="000000"/>
            </w:tcBorders>
          </w:tcPr>
          <w:p>
            <w:pPr>
              <w:pStyle w:val="TableParagraph"/>
              <w:spacing w:line="240" w:lineRule="auto" w:before="96"/>
              <w:ind w:left="1316" w:right="1164"/>
              <w:jc w:val="center"/>
              <w:rPr>
                <w:rFonts w:ascii="Times New Roman"/>
                <w:sz w:val="24"/>
              </w:rPr>
            </w:pPr>
            <w:r>
              <w:rPr>
                <w:rFonts w:ascii="Times New Roman"/>
                <w:sz w:val="24"/>
              </w:rPr>
              <w:t>41-50 th</w:t>
            </w:r>
          </w:p>
          <w:p>
            <w:pPr>
              <w:pStyle w:val="TableParagraph"/>
              <w:spacing w:line="240" w:lineRule="auto" w:before="199"/>
              <w:ind w:left="1315" w:right="1164"/>
              <w:jc w:val="center"/>
              <w:rPr>
                <w:rFonts w:ascii="Times New Roman"/>
                <w:sz w:val="24"/>
              </w:rPr>
            </w:pPr>
            <w:r>
              <w:rPr>
                <w:rFonts w:ascii="Times New Roman"/>
                <w:sz w:val="24"/>
              </w:rPr>
              <w:t>&gt; 50 th</w:t>
            </w:r>
          </w:p>
        </w:tc>
        <w:tc>
          <w:tcPr>
            <w:tcW w:w="2844" w:type="dxa"/>
            <w:tcBorders>
              <w:bottom w:val="single" w:sz="4" w:space="0" w:color="000000"/>
            </w:tcBorders>
          </w:tcPr>
          <w:p>
            <w:pPr>
              <w:pStyle w:val="TableParagraph"/>
              <w:spacing w:line="240" w:lineRule="auto" w:before="96"/>
              <w:ind w:left="1001" w:right="775"/>
              <w:jc w:val="center"/>
              <w:rPr>
                <w:rFonts w:ascii="Times New Roman"/>
                <w:sz w:val="24"/>
              </w:rPr>
            </w:pPr>
            <w:r>
              <w:rPr>
                <w:rFonts w:ascii="Times New Roman"/>
                <w:sz w:val="24"/>
              </w:rPr>
              <w:t>61</w:t>
            </w:r>
          </w:p>
          <w:p>
            <w:pPr>
              <w:pStyle w:val="TableParagraph"/>
              <w:spacing w:line="240" w:lineRule="auto" w:before="199"/>
              <w:ind w:left="1001" w:right="775"/>
              <w:jc w:val="center"/>
              <w:rPr>
                <w:rFonts w:ascii="Times New Roman"/>
                <w:sz w:val="24"/>
              </w:rPr>
            </w:pPr>
            <w:r>
              <w:rPr>
                <w:rFonts w:ascii="Times New Roman"/>
                <w:sz w:val="24"/>
              </w:rPr>
              <w:t>14</w:t>
            </w:r>
          </w:p>
        </w:tc>
        <w:tc>
          <w:tcPr>
            <w:tcW w:w="3006" w:type="dxa"/>
            <w:tcBorders>
              <w:bottom w:val="single" w:sz="4" w:space="0" w:color="000000"/>
            </w:tcBorders>
          </w:tcPr>
          <w:p>
            <w:pPr>
              <w:pStyle w:val="TableParagraph"/>
              <w:spacing w:line="240" w:lineRule="auto" w:before="96"/>
              <w:ind w:left="776" w:right="694"/>
              <w:jc w:val="center"/>
              <w:rPr>
                <w:rFonts w:ascii="Times New Roman"/>
                <w:sz w:val="24"/>
              </w:rPr>
            </w:pPr>
            <w:r>
              <w:rPr>
                <w:rFonts w:ascii="Times New Roman"/>
                <w:sz w:val="24"/>
              </w:rPr>
              <w:t>24,9</w:t>
            </w:r>
          </w:p>
          <w:p>
            <w:pPr>
              <w:pStyle w:val="TableParagraph"/>
              <w:spacing w:line="240" w:lineRule="auto" w:before="199"/>
              <w:ind w:left="776" w:right="694"/>
              <w:jc w:val="center"/>
              <w:rPr>
                <w:rFonts w:ascii="Times New Roman"/>
                <w:sz w:val="24"/>
              </w:rPr>
            </w:pPr>
            <w:r>
              <w:rPr>
                <w:rFonts w:ascii="Times New Roman"/>
                <w:sz w:val="24"/>
              </w:rPr>
              <w:t>5,7</w:t>
            </w:r>
          </w:p>
        </w:tc>
      </w:tr>
      <w:tr>
        <w:trPr>
          <w:trHeight w:val="476" w:hRule="atLeast"/>
        </w:trPr>
        <w:tc>
          <w:tcPr>
            <w:tcW w:w="3328" w:type="dxa"/>
            <w:tcBorders>
              <w:top w:val="single" w:sz="4" w:space="0" w:color="000000"/>
              <w:bottom w:val="single" w:sz="8" w:space="0" w:color="000000"/>
            </w:tcBorders>
          </w:tcPr>
          <w:p>
            <w:pPr>
              <w:pStyle w:val="TableParagraph"/>
              <w:spacing w:line="275" w:lineRule="exact"/>
              <w:ind w:left="1316" w:right="1164"/>
              <w:jc w:val="center"/>
              <w:rPr>
                <w:rFonts w:ascii="Times New Roman"/>
                <w:b/>
                <w:sz w:val="24"/>
              </w:rPr>
            </w:pPr>
            <w:r>
              <w:rPr>
                <w:rFonts w:ascii="Times New Roman"/>
                <w:b/>
                <w:sz w:val="24"/>
              </w:rPr>
              <w:t>Total</w:t>
            </w:r>
          </w:p>
        </w:tc>
        <w:tc>
          <w:tcPr>
            <w:tcW w:w="2844" w:type="dxa"/>
            <w:tcBorders>
              <w:top w:val="single" w:sz="4" w:space="0" w:color="000000"/>
              <w:bottom w:val="single" w:sz="8" w:space="0" w:color="000000"/>
            </w:tcBorders>
          </w:tcPr>
          <w:p>
            <w:pPr>
              <w:pStyle w:val="TableParagraph"/>
              <w:spacing w:line="275" w:lineRule="exact"/>
              <w:ind w:left="1001" w:right="775"/>
              <w:jc w:val="center"/>
              <w:rPr>
                <w:rFonts w:ascii="Times New Roman"/>
                <w:b/>
                <w:sz w:val="24"/>
              </w:rPr>
            </w:pPr>
            <w:r>
              <w:rPr>
                <w:rFonts w:ascii="Times New Roman"/>
                <w:b/>
                <w:sz w:val="24"/>
              </w:rPr>
              <w:t>245</w:t>
            </w:r>
          </w:p>
        </w:tc>
        <w:tc>
          <w:tcPr>
            <w:tcW w:w="3006" w:type="dxa"/>
            <w:tcBorders>
              <w:top w:val="single" w:sz="4" w:space="0" w:color="000000"/>
              <w:bottom w:val="single" w:sz="8" w:space="0" w:color="000000"/>
            </w:tcBorders>
          </w:tcPr>
          <w:p>
            <w:pPr>
              <w:pStyle w:val="TableParagraph"/>
              <w:spacing w:line="275" w:lineRule="exact"/>
              <w:ind w:left="776" w:right="694"/>
              <w:jc w:val="center"/>
              <w:rPr>
                <w:rFonts w:ascii="Times New Roman"/>
                <w:b/>
                <w:sz w:val="24"/>
              </w:rPr>
            </w:pPr>
            <w:r>
              <w:rPr>
                <w:rFonts w:ascii="Times New Roman"/>
                <w:b/>
                <w:sz w:val="24"/>
              </w:rPr>
              <w:t>100,0</w:t>
            </w:r>
          </w:p>
        </w:tc>
      </w:tr>
    </w:tbl>
    <w:p>
      <w:pPr>
        <w:pStyle w:val="BodyText"/>
        <w:spacing w:line="480" w:lineRule="auto"/>
        <w:ind w:left="888" w:right="1335" w:firstLine="720"/>
        <w:jc w:val="both"/>
      </w:pPr>
      <w:r>
        <w:rPr/>
        <w:t>Berdasarkan tabel 5.1 dapat diketahui usia responden kampung Petemon Kuburan Kelurahan Sawahan RW 2 Surabaya. Yang berjumlah 245 orang dengan rincian usia rentang 20-30 tahun 36,7% (90 responden), usia rentang 31-40 tahun</w:t>
      </w:r>
    </w:p>
    <w:p>
      <w:pPr>
        <w:spacing w:after="0" w:line="480" w:lineRule="auto"/>
        <w:jc w:val="both"/>
        <w:sectPr>
          <w:headerReference w:type="default" r:id="rId119"/>
          <w:footerReference w:type="default" r:id="rId120"/>
          <w:pgSz w:w="11910" w:h="16840"/>
          <w:pgMar w:header="749" w:footer="0" w:top="960" w:bottom="280" w:left="1380" w:right="360"/>
          <w:pgNumType w:start="47"/>
        </w:sectPr>
      </w:pPr>
    </w:p>
    <w:p>
      <w:pPr>
        <w:pStyle w:val="BodyText"/>
        <w:rPr>
          <w:sz w:val="20"/>
        </w:rPr>
      </w:pPr>
    </w:p>
    <w:p>
      <w:pPr>
        <w:pStyle w:val="BodyText"/>
        <w:rPr>
          <w:sz w:val="20"/>
        </w:rPr>
      </w:pPr>
    </w:p>
    <w:p>
      <w:pPr>
        <w:pStyle w:val="BodyText"/>
        <w:spacing w:before="11"/>
        <w:rPr>
          <w:sz w:val="22"/>
        </w:rPr>
      </w:pPr>
    </w:p>
    <w:p>
      <w:pPr>
        <w:pStyle w:val="BodyText"/>
        <w:ind w:left="888"/>
        <w:jc w:val="both"/>
      </w:pPr>
      <w:r>
        <w:rPr/>
        <w:t>32,7%(80 responden), usia rentang 41-50 tahun 24,9% (61 responden), usia</w:t>
      </w:r>
    </w:p>
    <w:p>
      <w:pPr>
        <w:pStyle w:val="BodyText"/>
        <w:spacing w:before="2"/>
      </w:pPr>
    </w:p>
    <w:p>
      <w:pPr>
        <w:pStyle w:val="BodyText"/>
        <w:spacing w:before="1"/>
        <w:ind w:left="888"/>
        <w:jc w:val="both"/>
      </w:pPr>
      <w:r>
        <w:rPr/>
        <w:t>rentang lebih dari 50 tahun 5,7% (14 responden).</w:t>
      </w:r>
    </w:p>
    <w:p>
      <w:pPr>
        <w:pStyle w:val="BodyText"/>
        <w:rPr>
          <w:sz w:val="26"/>
        </w:rPr>
      </w:pPr>
    </w:p>
    <w:p>
      <w:pPr>
        <w:pStyle w:val="ListParagraph"/>
        <w:numPr>
          <w:ilvl w:val="3"/>
          <w:numId w:val="26"/>
        </w:numPr>
        <w:tabs>
          <w:tab w:pos="1741" w:val="left" w:leader="none"/>
        </w:tabs>
        <w:spacing w:line="240" w:lineRule="auto" w:before="176" w:after="0"/>
        <w:ind w:left="1740" w:right="0" w:hanging="287"/>
        <w:jc w:val="left"/>
        <w:rPr>
          <w:sz w:val="24"/>
        </w:rPr>
      </w:pPr>
      <w:r>
        <w:rPr>
          <w:sz w:val="24"/>
        </w:rPr>
        <w:t>Karakteristik Responden Berdasarkan</w:t>
      </w:r>
      <w:r>
        <w:rPr>
          <w:spacing w:val="-1"/>
          <w:sz w:val="24"/>
        </w:rPr>
        <w:t> </w:t>
      </w:r>
      <w:r>
        <w:rPr>
          <w:sz w:val="24"/>
        </w:rPr>
        <w:t>Pekerjaan</w:t>
      </w:r>
    </w:p>
    <w:p>
      <w:pPr>
        <w:pStyle w:val="BodyText"/>
        <w:rPr>
          <w:sz w:val="26"/>
        </w:rPr>
      </w:pPr>
    </w:p>
    <w:p>
      <w:pPr>
        <w:pStyle w:val="BodyText"/>
        <w:spacing w:before="174" w:after="8"/>
        <w:ind w:left="888" w:right="1335"/>
        <w:jc w:val="both"/>
      </w:pPr>
      <w:bookmarkStart w:name="_bookmark72" w:id="118"/>
      <w:bookmarkEnd w:id="118"/>
      <w:r>
        <w:rPr/>
      </w:r>
      <w:r>
        <w:rPr/>
        <w:t>Tabel 5.2. Karakteristik Pekerjaan Responden Berdasarkan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07"/>
        <w:gridCol w:w="2666"/>
        <w:gridCol w:w="3006"/>
      </w:tblGrid>
      <w:tr>
        <w:trPr>
          <w:trHeight w:val="477" w:hRule="atLeast"/>
        </w:trPr>
        <w:tc>
          <w:tcPr>
            <w:tcW w:w="3507" w:type="dxa"/>
            <w:tcBorders>
              <w:top w:val="single" w:sz="4" w:space="0" w:color="000000"/>
              <w:bottom w:val="single" w:sz="4" w:space="0" w:color="000000"/>
            </w:tcBorders>
          </w:tcPr>
          <w:p>
            <w:pPr>
              <w:pStyle w:val="TableParagraph"/>
              <w:spacing w:line="275" w:lineRule="exact"/>
              <w:ind w:left="1020" w:right="0"/>
              <w:jc w:val="left"/>
              <w:rPr>
                <w:rFonts w:ascii="Times New Roman"/>
                <w:b/>
                <w:sz w:val="24"/>
              </w:rPr>
            </w:pPr>
            <w:r>
              <w:rPr>
                <w:rFonts w:ascii="Times New Roman"/>
                <w:b/>
                <w:sz w:val="24"/>
              </w:rPr>
              <w:t>Pekerjaan</w:t>
            </w:r>
          </w:p>
        </w:tc>
        <w:tc>
          <w:tcPr>
            <w:tcW w:w="2666" w:type="dxa"/>
            <w:tcBorders>
              <w:top w:val="single" w:sz="4" w:space="0" w:color="000000"/>
              <w:bottom w:val="single" w:sz="4" w:space="0" w:color="000000"/>
            </w:tcBorders>
          </w:tcPr>
          <w:p>
            <w:pPr>
              <w:pStyle w:val="TableParagraph"/>
              <w:spacing w:line="275" w:lineRule="exact"/>
              <w:ind w:left="822" w:right="777"/>
              <w:jc w:val="center"/>
              <w:rPr>
                <w:rFonts w:ascii="Times New Roman"/>
                <w:b/>
                <w:sz w:val="24"/>
              </w:rPr>
            </w:pPr>
            <w:r>
              <w:rPr>
                <w:rFonts w:ascii="Times New Roman"/>
                <w:b/>
                <w:sz w:val="24"/>
              </w:rPr>
              <w:t>Frekuensi</w:t>
            </w:r>
          </w:p>
        </w:tc>
        <w:tc>
          <w:tcPr>
            <w:tcW w:w="3006" w:type="dxa"/>
            <w:tcBorders>
              <w:top w:val="single" w:sz="4" w:space="0" w:color="000000"/>
              <w:bottom w:val="single" w:sz="4" w:space="0" w:color="000000"/>
            </w:tcBorders>
          </w:tcPr>
          <w:p>
            <w:pPr>
              <w:pStyle w:val="TableParagraph"/>
              <w:spacing w:line="275" w:lineRule="exact"/>
              <w:ind w:left="776" w:right="694"/>
              <w:jc w:val="center"/>
              <w:rPr>
                <w:rFonts w:ascii="Times New Roman"/>
                <w:b/>
                <w:sz w:val="24"/>
              </w:rPr>
            </w:pPr>
            <w:r>
              <w:rPr>
                <w:rFonts w:ascii="Times New Roman"/>
                <w:b/>
                <w:sz w:val="24"/>
              </w:rPr>
              <w:t>Persentase(%)</w:t>
            </w:r>
          </w:p>
        </w:tc>
      </w:tr>
      <w:tr>
        <w:trPr>
          <w:trHeight w:val="374" w:hRule="atLeast"/>
        </w:trPr>
        <w:tc>
          <w:tcPr>
            <w:tcW w:w="3507" w:type="dxa"/>
            <w:tcBorders>
              <w:top w:val="single" w:sz="4" w:space="0" w:color="000000"/>
            </w:tcBorders>
          </w:tcPr>
          <w:p>
            <w:pPr>
              <w:pStyle w:val="TableParagraph"/>
              <w:spacing w:line="270" w:lineRule="exact"/>
              <w:ind w:left="813" w:right="0"/>
              <w:jc w:val="left"/>
              <w:rPr>
                <w:rFonts w:ascii="Times New Roman"/>
                <w:sz w:val="24"/>
              </w:rPr>
            </w:pPr>
            <w:r>
              <w:rPr>
                <w:rFonts w:ascii="Times New Roman"/>
                <w:sz w:val="24"/>
              </w:rPr>
              <w:t>Ibu Rumah Tangga</w:t>
            </w:r>
          </w:p>
        </w:tc>
        <w:tc>
          <w:tcPr>
            <w:tcW w:w="2666" w:type="dxa"/>
            <w:tcBorders>
              <w:top w:val="single" w:sz="4" w:space="0" w:color="000000"/>
            </w:tcBorders>
          </w:tcPr>
          <w:p>
            <w:pPr>
              <w:pStyle w:val="TableParagraph"/>
              <w:spacing w:line="270" w:lineRule="exact"/>
              <w:ind w:left="822" w:right="776"/>
              <w:jc w:val="center"/>
              <w:rPr>
                <w:rFonts w:ascii="Times New Roman"/>
                <w:sz w:val="24"/>
              </w:rPr>
            </w:pPr>
            <w:r>
              <w:rPr>
                <w:rFonts w:ascii="Times New Roman"/>
                <w:sz w:val="24"/>
              </w:rPr>
              <w:t>86</w:t>
            </w:r>
          </w:p>
        </w:tc>
        <w:tc>
          <w:tcPr>
            <w:tcW w:w="3006" w:type="dxa"/>
            <w:tcBorders>
              <w:top w:val="single" w:sz="4" w:space="0" w:color="000000"/>
            </w:tcBorders>
          </w:tcPr>
          <w:p>
            <w:pPr>
              <w:pStyle w:val="TableParagraph"/>
              <w:spacing w:line="270" w:lineRule="exact"/>
              <w:ind w:left="774" w:right="694"/>
              <w:jc w:val="center"/>
              <w:rPr>
                <w:rFonts w:ascii="Times New Roman"/>
                <w:sz w:val="24"/>
              </w:rPr>
            </w:pPr>
            <w:r>
              <w:rPr>
                <w:rFonts w:ascii="Times New Roman"/>
                <w:sz w:val="24"/>
              </w:rPr>
              <w:t>35,1</w:t>
            </w:r>
          </w:p>
        </w:tc>
      </w:tr>
      <w:tr>
        <w:trPr>
          <w:trHeight w:val="476" w:hRule="atLeast"/>
        </w:trPr>
        <w:tc>
          <w:tcPr>
            <w:tcW w:w="3507" w:type="dxa"/>
          </w:tcPr>
          <w:p>
            <w:pPr>
              <w:pStyle w:val="TableParagraph"/>
              <w:spacing w:line="240" w:lineRule="auto" w:before="94"/>
              <w:ind w:left="1036" w:right="1063"/>
              <w:jc w:val="center"/>
              <w:rPr>
                <w:rFonts w:ascii="Times New Roman"/>
                <w:sz w:val="24"/>
              </w:rPr>
            </w:pPr>
            <w:r>
              <w:rPr>
                <w:rFonts w:ascii="Times New Roman"/>
                <w:sz w:val="24"/>
              </w:rPr>
              <w:t>Buruh</w:t>
            </w:r>
          </w:p>
        </w:tc>
        <w:tc>
          <w:tcPr>
            <w:tcW w:w="2666" w:type="dxa"/>
          </w:tcPr>
          <w:p>
            <w:pPr>
              <w:pStyle w:val="TableParagraph"/>
              <w:spacing w:line="240" w:lineRule="auto" w:before="94"/>
              <w:ind w:left="822" w:right="776"/>
              <w:jc w:val="center"/>
              <w:rPr>
                <w:rFonts w:ascii="Times New Roman"/>
                <w:sz w:val="24"/>
              </w:rPr>
            </w:pPr>
            <w:r>
              <w:rPr>
                <w:rFonts w:ascii="Times New Roman"/>
                <w:sz w:val="24"/>
              </w:rPr>
              <w:t>92</w:t>
            </w:r>
          </w:p>
        </w:tc>
        <w:tc>
          <w:tcPr>
            <w:tcW w:w="3006" w:type="dxa"/>
          </w:tcPr>
          <w:p>
            <w:pPr>
              <w:pStyle w:val="TableParagraph"/>
              <w:spacing w:line="240" w:lineRule="auto" w:before="94"/>
              <w:ind w:left="774" w:right="694"/>
              <w:jc w:val="center"/>
              <w:rPr>
                <w:rFonts w:ascii="Times New Roman"/>
                <w:sz w:val="24"/>
              </w:rPr>
            </w:pPr>
            <w:r>
              <w:rPr>
                <w:rFonts w:ascii="Times New Roman"/>
                <w:sz w:val="24"/>
              </w:rPr>
              <w:t>37,6</w:t>
            </w:r>
          </w:p>
        </w:tc>
      </w:tr>
      <w:tr>
        <w:trPr>
          <w:trHeight w:val="1051" w:hRule="atLeast"/>
        </w:trPr>
        <w:tc>
          <w:tcPr>
            <w:tcW w:w="3507" w:type="dxa"/>
            <w:tcBorders>
              <w:bottom w:val="single" w:sz="4" w:space="0" w:color="000000"/>
            </w:tcBorders>
          </w:tcPr>
          <w:p>
            <w:pPr>
              <w:pStyle w:val="TableParagraph"/>
              <w:spacing w:line="240" w:lineRule="auto" w:before="95"/>
              <w:ind w:left="1036" w:right="1060"/>
              <w:jc w:val="center"/>
              <w:rPr>
                <w:rFonts w:ascii="Times New Roman"/>
                <w:sz w:val="24"/>
              </w:rPr>
            </w:pPr>
            <w:r>
              <w:rPr>
                <w:rFonts w:ascii="Times New Roman"/>
                <w:sz w:val="24"/>
              </w:rPr>
              <w:t>PNS</w:t>
            </w:r>
          </w:p>
          <w:p>
            <w:pPr>
              <w:pStyle w:val="TableParagraph"/>
              <w:spacing w:line="240" w:lineRule="auto" w:before="200"/>
              <w:ind w:left="1036" w:right="1064"/>
              <w:jc w:val="center"/>
              <w:rPr>
                <w:rFonts w:ascii="Times New Roman"/>
                <w:sz w:val="24"/>
              </w:rPr>
            </w:pPr>
            <w:r>
              <w:rPr>
                <w:rFonts w:ascii="Times New Roman"/>
                <w:sz w:val="24"/>
              </w:rPr>
              <w:t>Tidak Bekerja</w:t>
            </w:r>
          </w:p>
        </w:tc>
        <w:tc>
          <w:tcPr>
            <w:tcW w:w="2666" w:type="dxa"/>
            <w:tcBorders>
              <w:bottom w:val="single" w:sz="4" w:space="0" w:color="000000"/>
            </w:tcBorders>
          </w:tcPr>
          <w:p>
            <w:pPr>
              <w:pStyle w:val="TableParagraph"/>
              <w:spacing w:line="240" w:lineRule="auto" w:before="95"/>
              <w:ind w:left="822" w:right="776"/>
              <w:jc w:val="center"/>
              <w:rPr>
                <w:rFonts w:ascii="Times New Roman"/>
                <w:sz w:val="24"/>
              </w:rPr>
            </w:pPr>
            <w:r>
              <w:rPr>
                <w:rFonts w:ascii="Times New Roman"/>
                <w:sz w:val="24"/>
              </w:rPr>
              <w:t>24</w:t>
            </w:r>
          </w:p>
          <w:p>
            <w:pPr>
              <w:pStyle w:val="TableParagraph"/>
              <w:spacing w:line="240" w:lineRule="auto" w:before="200"/>
              <w:ind w:left="822" w:right="776"/>
              <w:jc w:val="center"/>
              <w:rPr>
                <w:rFonts w:ascii="Times New Roman"/>
                <w:sz w:val="24"/>
              </w:rPr>
            </w:pPr>
            <w:r>
              <w:rPr>
                <w:rFonts w:ascii="Times New Roman"/>
                <w:sz w:val="24"/>
              </w:rPr>
              <w:t>43</w:t>
            </w:r>
          </w:p>
        </w:tc>
        <w:tc>
          <w:tcPr>
            <w:tcW w:w="3006" w:type="dxa"/>
            <w:tcBorders>
              <w:bottom w:val="single" w:sz="4" w:space="0" w:color="000000"/>
            </w:tcBorders>
          </w:tcPr>
          <w:p>
            <w:pPr>
              <w:pStyle w:val="TableParagraph"/>
              <w:spacing w:line="240" w:lineRule="auto" w:before="95"/>
              <w:ind w:left="774" w:right="694"/>
              <w:jc w:val="center"/>
              <w:rPr>
                <w:rFonts w:ascii="Times New Roman"/>
                <w:sz w:val="24"/>
              </w:rPr>
            </w:pPr>
            <w:r>
              <w:rPr>
                <w:rFonts w:ascii="Times New Roman"/>
                <w:sz w:val="24"/>
              </w:rPr>
              <w:t>9,8</w:t>
            </w:r>
          </w:p>
          <w:p>
            <w:pPr>
              <w:pStyle w:val="TableParagraph"/>
              <w:spacing w:line="240" w:lineRule="auto" w:before="200"/>
              <w:ind w:left="774" w:right="694"/>
              <w:jc w:val="center"/>
              <w:rPr>
                <w:rFonts w:ascii="Times New Roman"/>
                <w:sz w:val="24"/>
              </w:rPr>
            </w:pPr>
            <w:r>
              <w:rPr>
                <w:rFonts w:ascii="Times New Roman"/>
                <w:sz w:val="24"/>
              </w:rPr>
              <w:t>17,6</w:t>
            </w:r>
          </w:p>
        </w:tc>
      </w:tr>
      <w:tr>
        <w:trPr>
          <w:trHeight w:val="476" w:hRule="atLeast"/>
        </w:trPr>
        <w:tc>
          <w:tcPr>
            <w:tcW w:w="3507" w:type="dxa"/>
            <w:tcBorders>
              <w:top w:val="single" w:sz="4" w:space="0" w:color="000000"/>
              <w:bottom w:val="single" w:sz="8" w:space="0" w:color="000000"/>
            </w:tcBorders>
          </w:tcPr>
          <w:p>
            <w:pPr>
              <w:pStyle w:val="TableParagraph"/>
              <w:spacing w:line="275" w:lineRule="exact"/>
              <w:ind w:left="1036" w:right="1060"/>
              <w:jc w:val="center"/>
              <w:rPr>
                <w:rFonts w:ascii="Times New Roman"/>
                <w:b/>
                <w:sz w:val="24"/>
              </w:rPr>
            </w:pPr>
            <w:r>
              <w:rPr>
                <w:rFonts w:ascii="Times New Roman"/>
                <w:b/>
                <w:sz w:val="24"/>
              </w:rPr>
              <w:t>Total</w:t>
            </w:r>
          </w:p>
        </w:tc>
        <w:tc>
          <w:tcPr>
            <w:tcW w:w="2666" w:type="dxa"/>
            <w:tcBorders>
              <w:top w:val="single" w:sz="4" w:space="0" w:color="000000"/>
              <w:bottom w:val="single" w:sz="8" w:space="0" w:color="000000"/>
            </w:tcBorders>
          </w:tcPr>
          <w:p>
            <w:pPr>
              <w:pStyle w:val="TableParagraph"/>
              <w:spacing w:line="275" w:lineRule="exact"/>
              <w:ind w:left="822" w:right="776"/>
              <w:jc w:val="center"/>
              <w:rPr>
                <w:rFonts w:ascii="Times New Roman"/>
                <w:b/>
                <w:sz w:val="24"/>
              </w:rPr>
            </w:pPr>
            <w:r>
              <w:rPr>
                <w:rFonts w:ascii="Times New Roman"/>
                <w:b/>
                <w:sz w:val="24"/>
              </w:rPr>
              <w:t>245</w:t>
            </w:r>
          </w:p>
        </w:tc>
        <w:tc>
          <w:tcPr>
            <w:tcW w:w="3006" w:type="dxa"/>
            <w:tcBorders>
              <w:top w:val="single" w:sz="4" w:space="0" w:color="000000"/>
              <w:bottom w:val="single" w:sz="8" w:space="0" w:color="000000"/>
            </w:tcBorders>
          </w:tcPr>
          <w:p>
            <w:pPr>
              <w:pStyle w:val="TableParagraph"/>
              <w:spacing w:line="275" w:lineRule="exact"/>
              <w:ind w:left="774" w:right="694"/>
              <w:jc w:val="center"/>
              <w:rPr>
                <w:rFonts w:ascii="Times New Roman"/>
                <w:b/>
                <w:sz w:val="24"/>
              </w:rPr>
            </w:pPr>
            <w:r>
              <w:rPr>
                <w:rFonts w:ascii="Times New Roman"/>
                <w:b/>
                <w:sz w:val="24"/>
              </w:rPr>
              <w:t>100,0</w:t>
            </w:r>
          </w:p>
        </w:tc>
      </w:tr>
    </w:tbl>
    <w:p>
      <w:pPr>
        <w:pStyle w:val="BodyText"/>
        <w:spacing w:line="480" w:lineRule="auto"/>
        <w:ind w:left="888" w:right="1337" w:firstLine="720"/>
        <w:jc w:val="both"/>
      </w:pPr>
      <w:r>
        <w:rPr/>
        <w:t>Berdasarkan tabel 5.2 dapat diketahui pekerjaan responden kampung Petemon Kuburan Kelurahan Sawahan RW 2 Surabaya. Yang berjumlah 245 orang dengan rincian, buruh sejumlah 37,6% (92 responden), ibu rumah tangga sejumlah</w:t>
      </w:r>
      <w:r>
        <w:rPr>
          <w:spacing w:val="37"/>
        </w:rPr>
        <w:t> </w:t>
      </w:r>
      <w:r>
        <w:rPr/>
        <w:t>35,1%</w:t>
      </w:r>
      <w:r>
        <w:rPr>
          <w:spacing w:val="37"/>
        </w:rPr>
        <w:t> </w:t>
      </w:r>
      <w:r>
        <w:rPr/>
        <w:t>(86</w:t>
      </w:r>
      <w:r>
        <w:rPr>
          <w:spacing w:val="38"/>
        </w:rPr>
        <w:t> </w:t>
      </w:r>
      <w:r>
        <w:rPr/>
        <w:t>responden),</w:t>
      </w:r>
      <w:r>
        <w:rPr>
          <w:spacing w:val="36"/>
        </w:rPr>
        <w:t> </w:t>
      </w:r>
      <w:r>
        <w:rPr/>
        <w:t>tidak</w:t>
      </w:r>
      <w:r>
        <w:rPr>
          <w:spacing w:val="38"/>
        </w:rPr>
        <w:t> </w:t>
      </w:r>
      <w:r>
        <w:rPr/>
        <w:t>bekerja</w:t>
      </w:r>
      <w:r>
        <w:rPr>
          <w:spacing w:val="35"/>
        </w:rPr>
        <w:t> </w:t>
      </w:r>
      <w:r>
        <w:rPr/>
        <w:t>sejumlah</w:t>
      </w:r>
      <w:r>
        <w:rPr>
          <w:spacing w:val="40"/>
        </w:rPr>
        <w:t> </w:t>
      </w:r>
      <w:r>
        <w:rPr/>
        <w:t>17,6%</w:t>
      </w:r>
      <w:r>
        <w:rPr>
          <w:spacing w:val="37"/>
        </w:rPr>
        <w:t> </w:t>
      </w:r>
      <w:r>
        <w:rPr/>
        <w:t>(43</w:t>
      </w:r>
      <w:r>
        <w:rPr>
          <w:spacing w:val="37"/>
        </w:rPr>
        <w:t> </w:t>
      </w:r>
      <w:r>
        <w:rPr/>
        <w:t>responden),</w:t>
      </w:r>
    </w:p>
    <w:p>
      <w:pPr>
        <w:pStyle w:val="BodyText"/>
        <w:spacing w:before="3"/>
        <w:ind w:left="888"/>
        <w:jc w:val="both"/>
      </w:pPr>
      <w:r>
        <w:rPr/>
        <w:t>PNS sejumlah 9,8% (24 responden).</w:t>
      </w:r>
    </w:p>
    <w:p>
      <w:pPr>
        <w:spacing w:after="0"/>
        <w:jc w:val="both"/>
        <w:sectPr>
          <w:headerReference w:type="default" r:id="rId121"/>
          <w:footerReference w:type="default" r:id="rId122"/>
          <w:pgSz w:w="11910" w:h="16840"/>
          <w:pgMar w:header="749" w:footer="0" w:top="960" w:bottom="280" w:left="1380" w:right="360"/>
          <w:pgNumType w:start="48"/>
        </w:sectPr>
      </w:pPr>
    </w:p>
    <w:p>
      <w:pPr>
        <w:pStyle w:val="BodyText"/>
        <w:rPr>
          <w:sz w:val="20"/>
        </w:rPr>
      </w:pPr>
    </w:p>
    <w:p>
      <w:pPr>
        <w:pStyle w:val="BodyText"/>
        <w:rPr>
          <w:sz w:val="20"/>
        </w:rPr>
      </w:pPr>
    </w:p>
    <w:p>
      <w:pPr>
        <w:pStyle w:val="BodyText"/>
        <w:spacing w:before="2"/>
        <w:rPr>
          <w:sz w:val="23"/>
        </w:rPr>
      </w:pPr>
    </w:p>
    <w:p>
      <w:pPr>
        <w:pStyle w:val="ListParagraph"/>
        <w:numPr>
          <w:ilvl w:val="3"/>
          <w:numId w:val="26"/>
        </w:numPr>
        <w:tabs>
          <w:tab w:pos="1741" w:val="left" w:leader="none"/>
        </w:tabs>
        <w:spacing w:line="240" w:lineRule="auto" w:before="0" w:after="0"/>
        <w:ind w:left="1740" w:right="0" w:hanging="287"/>
        <w:jc w:val="left"/>
        <w:rPr>
          <w:sz w:val="24"/>
        </w:rPr>
      </w:pPr>
      <w:r>
        <w:rPr>
          <w:sz w:val="24"/>
        </w:rPr>
        <w:t>Karakteristik Responden Berdasarkan Upah</w:t>
      </w:r>
      <w:r>
        <w:rPr>
          <w:spacing w:val="1"/>
          <w:sz w:val="24"/>
        </w:rPr>
        <w:t> </w:t>
      </w:r>
      <w:r>
        <w:rPr>
          <w:sz w:val="24"/>
        </w:rPr>
        <w:t>Gaji</w:t>
      </w:r>
    </w:p>
    <w:p>
      <w:pPr>
        <w:pStyle w:val="BodyText"/>
        <w:rPr>
          <w:sz w:val="26"/>
        </w:rPr>
      </w:pPr>
    </w:p>
    <w:p>
      <w:pPr>
        <w:pStyle w:val="BodyText"/>
        <w:spacing w:before="174" w:after="8"/>
        <w:ind w:left="888" w:right="1335"/>
        <w:jc w:val="both"/>
      </w:pPr>
      <w:bookmarkStart w:name="_bookmark73" w:id="119"/>
      <w:bookmarkEnd w:id="119"/>
      <w:r>
        <w:rPr/>
      </w:r>
      <w:r>
        <w:rPr/>
        <w:t>Tabel 5.3. Karakteristik Upah Gaji Responden Berdasarkan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93"/>
        <w:gridCol w:w="2481"/>
        <w:gridCol w:w="3007"/>
      </w:tblGrid>
      <w:tr>
        <w:trPr>
          <w:trHeight w:val="477" w:hRule="atLeast"/>
        </w:trPr>
        <w:tc>
          <w:tcPr>
            <w:tcW w:w="3693" w:type="dxa"/>
            <w:tcBorders>
              <w:top w:val="single" w:sz="4" w:space="0" w:color="000000"/>
              <w:bottom w:val="single" w:sz="4" w:space="0" w:color="000000"/>
            </w:tcBorders>
          </w:tcPr>
          <w:p>
            <w:pPr>
              <w:pStyle w:val="TableParagraph"/>
              <w:spacing w:line="275" w:lineRule="exact"/>
              <w:ind w:left="1020" w:right="0"/>
              <w:jc w:val="left"/>
              <w:rPr>
                <w:rFonts w:ascii="Times New Roman"/>
                <w:b/>
                <w:sz w:val="24"/>
              </w:rPr>
            </w:pPr>
            <w:r>
              <w:rPr>
                <w:rFonts w:ascii="Times New Roman"/>
                <w:b/>
                <w:sz w:val="24"/>
              </w:rPr>
              <w:t>Upah Gaji</w:t>
            </w:r>
          </w:p>
        </w:tc>
        <w:tc>
          <w:tcPr>
            <w:tcW w:w="2481" w:type="dxa"/>
            <w:tcBorders>
              <w:top w:val="single" w:sz="4" w:space="0" w:color="000000"/>
              <w:bottom w:val="single" w:sz="4" w:space="0" w:color="000000"/>
            </w:tcBorders>
          </w:tcPr>
          <w:p>
            <w:pPr>
              <w:pStyle w:val="TableParagraph"/>
              <w:spacing w:line="275" w:lineRule="exact"/>
              <w:ind w:left="636" w:right="777"/>
              <w:jc w:val="center"/>
              <w:rPr>
                <w:rFonts w:ascii="Times New Roman"/>
                <w:b/>
                <w:sz w:val="24"/>
              </w:rPr>
            </w:pPr>
            <w:r>
              <w:rPr>
                <w:rFonts w:ascii="Times New Roman"/>
                <w:b/>
                <w:sz w:val="24"/>
              </w:rPr>
              <w:t>Frekuensi</w:t>
            </w:r>
          </w:p>
        </w:tc>
        <w:tc>
          <w:tcPr>
            <w:tcW w:w="3007" w:type="dxa"/>
            <w:tcBorders>
              <w:top w:val="single" w:sz="4" w:space="0" w:color="000000"/>
              <w:bottom w:val="single" w:sz="4" w:space="0" w:color="000000"/>
            </w:tcBorders>
          </w:tcPr>
          <w:p>
            <w:pPr>
              <w:pStyle w:val="TableParagraph"/>
              <w:spacing w:line="275" w:lineRule="exact"/>
              <w:ind w:left="776" w:right="697"/>
              <w:jc w:val="center"/>
              <w:rPr>
                <w:rFonts w:ascii="Times New Roman"/>
                <w:b/>
                <w:sz w:val="24"/>
              </w:rPr>
            </w:pPr>
            <w:r>
              <w:rPr>
                <w:rFonts w:ascii="Times New Roman"/>
                <w:b/>
                <w:sz w:val="24"/>
              </w:rPr>
              <w:t>Persentase(%)</w:t>
            </w:r>
          </w:p>
        </w:tc>
      </w:tr>
      <w:tr>
        <w:trPr>
          <w:trHeight w:val="374" w:hRule="atLeast"/>
        </w:trPr>
        <w:tc>
          <w:tcPr>
            <w:tcW w:w="3693" w:type="dxa"/>
            <w:tcBorders>
              <w:top w:val="single" w:sz="4" w:space="0" w:color="000000"/>
            </w:tcBorders>
          </w:tcPr>
          <w:p>
            <w:pPr>
              <w:pStyle w:val="TableParagraph"/>
              <w:spacing w:line="270" w:lineRule="exact"/>
              <w:ind w:left="991" w:right="0"/>
              <w:jc w:val="left"/>
              <w:rPr>
                <w:rFonts w:ascii="Times New Roman"/>
                <w:sz w:val="24"/>
              </w:rPr>
            </w:pPr>
            <w:r>
              <w:rPr>
                <w:rFonts w:ascii="Times New Roman"/>
                <w:sz w:val="24"/>
              </w:rPr>
              <w:t>&lt; Rp 1.500.000</w:t>
            </w:r>
          </w:p>
        </w:tc>
        <w:tc>
          <w:tcPr>
            <w:tcW w:w="2481" w:type="dxa"/>
            <w:tcBorders>
              <w:top w:val="single" w:sz="4" w:space="0" w:color="000000"/>
            </w:tcBorders>
          </w:tcPr>
          <w:p>
            <w:pPr>
              <w:pStyle w:val="TableParagraph"/>
              <w:spacing w:line="270" w:lineRule="exact"/>
              <w:ind w:left="636" w:right="774"/>
              <w:jc w:val="center"/>
              <w:rPr>
                <w:rFonts w:ascii="Times New Roman"/>
                <w:sz w:val="24"/>
              </w:rPr>
            </w:pPr>
            <w:r>
              <w:rPr>
                <w:rFonts w:ascii="Times New Roman"/>
                <w:sz w:val="24"/>
              </w:rPr>
              <w:t>19</w:t>
            </w:r>
          </w:p>
        </w:tc>
        <w:tc>
          <w:tcPr>
            <w:tcW w:w="3007" w:type="dxa"/>
            <w:tcBorders>
              <w:top w:val="single" w:sz="4" w:space="0" w:color="000000"/>
            </w:tcBorders>
          </w:tcPr>
          <w:p>
            <w:pPr>
              <w:pStyle w:val="TableParagraph"/>
              <w:spacing w:line="270" w:lineRule="exact"/>
              <w:ind w:left="774" w:right="697"/>
              <w:jc w:val="center"/>
              <w:rPr>
                <w:rFonts w:ascii="Times New Roman"/>
                <w:sz w:val="24"/>
              </w:rPr>
            </w:pPr>
            <w:r>
              <w:rPr>
                <w:rFonts w:ascii="Times New Roman"/>
                <w:sz w:val="24"/>
              </w:rPr>
              <w:t>7,8</w:t>
            </w:r>
          </w:p>
        </w:tc>
      </w:tr>
      <w:tr>
        <w:trPr>
          <w:trHeight w:val="475" w:hRule="atLeast"/>
        </w:trPr>
        <w:tc>
          <w:tcPr>
            <w:tcW w:w="3693" w:type="dxa"/>
          </w:tcPr>
          <w:p>
            <w:pPr>
              <w:pStyle w:val="TableParagraph"/>
              <w:spacing w:line="240" w:lineRule="auto" w:before="94"/>
              <w:ind w:left="1089" w:right="0"/>
              <w:jc w:val="left"/>
              <w:rPr>
                <w:rFonts w:ascii="Times New Roman"/>
                <w:sz w:val="24"/>
              </w:rPr>
            </w:pPr>
            <w:r>
              <w:rPr>
                <w:rFonts w:ascii="Times New Roman"/>
                <w:sz w:val="24"/>
              </w:rPr>
              <w:t>Rp 2.500.000</w:t>
            </w:r>
          </w:p>
        </w:tc>
        <w:tc>
          <w:tcPr>
            <w:tcW w:w="2481" w:type="dxa"/>
          </w:tcPr>
          <w:p>
            <w:pPr>
              <w:pStyle w:val="TableParagraph"/>
              <w:spacing w:line="240" w:lineRule="auto" w:before="94"/>
              <w:ind w:left="636" w:right="774"/>
              <w:jc w:val="center"/>
              <w:rPr>
                <w:rFonts w:ascii="Times New Roman"/>
                <w:sz w:val="24"/>
              </w:rPr>
            </w:pPr>
            <w:r>
              <w:rPr>
                <w:rFonts w:ascii="Times New Roman"/>
                <w:sz w:val="24"/>
              </w:rPr>
              <w:t>42</w:t>
            </w:r>
          </w:p>
        </w:tc>
        <w:tc>
          <w:tcPr>
            <w:tcW w:w="3007" w:type="dxa"/>
          </w:tcPr>
          <w:p>
            <w:pPr>
              <w:pStyle w:val="TableParagraph"/>
              <w:spacing w:line="240" w:lineRule="auto" w:before="94"/>
              <w:ind w:left="774" w:right="697"/>
              <w:jc w:val="center"/>
              <w:rPr>
                <w:rFonts w:ascii="Times New Roman"/>
                <w:sz w:val="24"/>
              </w:rPr>
            </w:pPr>
            <w:r>
              <w:rPr>
                <w:rFonts w:ascii="Times New Roman"/>
                <w:sz w:val="24"/>
              </w:rPr>
              <w:t>17,1</w:t>
            </w:r>
          </w:p>
        </w:tc>
      </w:tr>
      <w:tr>
        <w:trPr>
          <w:trHeight w:val="1528" w:hRule="atLeast"/>
        </w:trPr>
        <w:tc>
          <w:tcPr>
            <w:tcW w:w="3693" w:type="dxa"/>
            <w:tcBorders>
              <w:bottom w:val="single" w:sz="4" w:space="0" w:color="000000"/>
            </w:tcBorders>
          </w:tcPr>
          <w:p>
            <w:pPr>
              <w:pStyle w:val="TableParagraph"/>
              <w:spacing w:line="240" w:lineRule="auto" w:before="94"/>
              <w:ind w:left="424" w:right="635"/>
              <w:jc w:val="center"/>
              <w:rPr>
                <w:rFonts w:ascii="Times New Roman"/>
                <w:sz w:val="24"/>
              </w:rPr>
            </w:pPr>
            <w:r>
              <w:rPr>
                <w:rFonts w:ascii="Times New Roman"/>
                <w:sz w:val="24"/>
              </w:rPr>
              <w:t>Rp 3.500.000</w:t>
            </w:r>
          </w:p>
          <w:p>
            <w:pPr>
              <w:pStyle w:val="TableParagraph"/>
              <w:spacing w:line="240" w:lineRule="auto" w:before="202"/>
              <w:ind w:left="424" w:right="635"/>
              <w:jc w:val="center"/>
              <w:rPr>
                <w:rFonts w:ascii="Times New Roman"/>
                <w:sz w:val="24"/>
              </w:rPr>
            </w:pPr>
            <w:r>
              <w:rPr>
                <w:rFonts w:ascii="Times New Roman"/>
                <w:sz w:val="24"/>
              </w:rPr>
              <w:t>.&gt; Rp 4.500.000</w:t>
            </w:r>
          </w:p>
          <w:p>
            <w:pPr>
              <w:pStyle w:val="TableParagraph"/>
              <w:spacing w:line="240" w:lineRule="auto" w:before="200"/>
              <w:ind w:left="424" w:right="635"/>
              <w:jc w:val="center"/>
              <w:rPr>
                <w:rFonts w:ascii="Times New Roman"/>
                <w:sz w:val="24"/>
              </w:rPr>
            </w:pPr>
            <w:r>
              <w:rPr>
                <w:rFonts w:ascii="Times New Roman"/>
                <w:sz w:val="24"/>
              </w:rPr>
              <w:t>Tidak Memiliki Gaji Tetap</w:t>
            </w:r>
          </w:p>
        </w:tc>
        <w:tc>
          <w:tcPr>
            <w:tcW w:w="2481" w:type="dxa"/>
            <w:tcBorders>
              <w:bottom w:val="single" w:sz="4" w:space="0" w:color="000000"/>
            </w:tcBorders>
          </w:tcPr>
          <w:p>
            <w:pPr>
              <w:pStyle w:val="TableParagraph"/>
              <w:spacing w:line="240" w:lineRule="auto" w:before="94"/>
              <w:ind w:left="636" w:right="774"/>
              <w:jc w:val="center"/>
              <w:rPr>
                <w:rFonts w:ascii="Times New Roman"/>
                <w:sz w:val="24"/>
              </w:rPr>
            </w:pPr>
            <w:r>
              <w:rPr>
                <w:rFonts w:ascii="Times New Roman"/>
                <w:sz w:val="24"/>
              </w:rPr>
              <w:t>43</w:t>
            </w:r>
          </w:p>
          <w:p>
            <w:pPr>
              <w:pStyle w:val="TableParagraph"/>
              <w:spacing w:line="240" w:lineRule="auto" w:before="202"/>
              <w:ind w:left="636" w:right="774"/>
              <w:jc w:val="center"/>
              <w:rPr>
                <w:rFonts w:ascii="Times New Roman"/>
                <w:sz w:val="24"/>
              </w:rPr>
            </w:pPr>
            <w:r>
              <w:rPr>
                <w:rFonts w:ascii="Times New Roman"/>
                <w:sz w:val="24"/>
              </w:rPr>
              <w:t>28</w:t>
            </w:r>
          </w:p>
          <w:p>
            <w:pPr>
              <w:pStyle w:val="TableParagraph"/>
              <w:spacing w:line="240" w:lineRule="auto" w:before="200"/>
              <w:ind w:left="636" w:right="774"/>
              <w:jc w:val="center"/>
              <w:rPr>
                <w:rFonts w:ascii="Times New Roman"/>
                <w:sz w:val="24"/>
              </w:rPr>
            </w:pPr>
            <w:r>
              <w:rPr>
                <w:rFonts w:ascii="Times New Roman"/>
                <w:sz w:val="24"/>
              </w:rPr>
              <w:t>113</w:t>
            </w:r>
          </w:p>
        </w:tc>
        <w:tc>
          <w:tcPr>
            <w:tcW w:w="3007" w:type="dxa"/>
            <w:tcBorders>
              <w:bottom w:val="single" w:sz="4" w:space="0" w:color="000000"/>
            </w:tcBorders>
          </w:tcPr>
          <w:p>
            <w:pPr>
              <w:pStyle w:val="TableParagraph"/>
              <w:spacing w:line="240" w:lineRule="auto" w:before="94"/>
              <w:ind w:left="774" w:right="697"/>
              <w:jc w:val="center"/>
              <w:rPr>
                <w:rFonts w:ascii="Times New Roman"/>
                <w:sz w:val="24"/>
              </w:rPr>
            </w:pPr>
            <w:r>
              <w:rPr>
                <w:rFonts w:ascii="Times New Roman"/>
                <w:sz w:val="24"/>
              </w:rPr>
              <w:t>17,6</w:t>
            </w:r>
          </w:p>
          <w:p>
            <w:pPr>
              <w:pStyle w:val="TableParagraph"/>
              <w:spacing w:line="240" w:lineRule="auto" w:before="202"/>
              <w:ind w:left="774" w:right="697"/>
              <w:jc w:val="center"/>
              <w:rPr>
                <w:rFonts w:ascii="Times New Roman"/>
                <w:sz w:val="24"/>
              </w:rPr>
            </w:pPr>
            <w:r>
              <w:rPr>
                <w:rFonts w:ascii="Times New Roman"/>
                <w:sz w:val="24"/>
              </w:rPr>
              <w:t>11,4</w:t>
            </w:r>
          </w:p>
          <w:p>
            <w:pPr>
              <w:pStyle w:val="TableParagraph"/>
              <w:spacing w:line="240" w:lineRule="auto" w:before="200"/>
              <w:ind w:left="774" w:right="697"/>
              <w:jc w:val="center"/>
              <w:rPr>
                <w:rFonts w:ascii="Times New Roman"/>
                <w:sz w:val="24"/>
              </w:rPr>
            </w:pPr>
            <w:r>
              <w:rPr>
                <w:rFonts w:ascii="Times New Roman"/>
                <w:sz w:val="24"/>
              </w:rPr>
              <w:t>46,1</w:t>
            </w:r>
          </w:p>
        </w:tc>
      </w:tr>
      <w:tr>
        <w:trPr>
          <w:trHeight w:val="477" w:hRule="atLeast"/>
        </w:trPr>
        <w:tc>
          <w:tcPr>
            <w:tcW w:w="3693" w:type="dxa"/>
            <w:tcBorders>
              <w:top w:val="single" w:sz="4" w:space="0" w:color="000000"/>
              <w:bottom w:val="single" w:sz="8" w:space="0" w:color="000000"/>
            </w:tcBorders>
          </w:tcPr>
          <w:p>
            <w:pPr>
              <w:pStyle w:val="TableParagraph"/>
              <w:spacing w:line="275" w:lineRule="exact"/>
              <w:ind w:left="424" w:right="634"/>
              <w:jc w:val="center"/>
              <w:rPr>
                <w:rFonts w:ascii="Times New Roman"/>
                <w:b/>
                <w:sz w:val="24"/>
              </w:rPr>
            </w:pPr>
            <w:r>
              <w:rPr>
                <w:rFonts w:ascii="Times New Roman"/>
                <w:b/>
                <w:sz w:val="24"/>
              </w:rPr>
              <w:t>Total</w:t>
            </w:r>
          </w:p>
        </w:tc>
        <w:tc>
          <w:tcPr>
            <w:tcW w:w="2481" w:type="dxa"/>
            <w:tcBorders>
              <w:top w:val="single" w:sz="4" w:space="0" w:color="000000"/>
              <w:bottom w:val="single" w:sz="8" w:space="0" w:color="000000"/>
            </w:tcBorders>
          </w:tcPr>
          <w:p>
            <w:pPr>
              <w:pStyle w:val="TableParagraph"/>
              <w:spacing w:line="275" w:lineRule="exact"/>
              <w:ind w:left="636" w:right="774"/>
              <w:jc w:val="center"/>
              <w:rPr>
                <w:rFonts w:ascii="Times New Roman"/>
                <w:b/>
                <w:sz w:val="24"/>
              </w:rPr>
            </w:pPr>
            <w:r>
              <w:rPr>
                <w:rFonts w:ascii="Times New Roman"/>
                <w:b/>
                <w:sz w:val="24"/>
              </w:rPr>
              <w:t>245</w:t>
            </w:r>
          </w:p>
        </w:tc>
        <w:tc>
          <w:tcPr>
            <w:tcW w:w="3007" w:type="dxa"/>
            <w:tcBorders>
              <w:top w:val="single" w:sz="4" w:space="0" w:color="000000"/>
              <w:bottom w:val="single" w:sz="8" w:space="0" w:color="000000"/>
            </w:tcBorders>
          </w:tcPr>
          <w:p>
            <w:pPr>
              <w:pStyle w:val="TableParagraph"/>
              <w:spacing w:line="275" w:lineRule="exact"/>
              <w:ind w:left="774" w:right="697"/>
              <w:jc w:val="center"/>
              <w:rPr>
                <w:rFonts w:ascii="Times New Roman"/>
                <w:b/>
                <w:sz w:val="24"/>
              </w:rPr>
            </w:pPr>
            <w:r>
              <w:rPr>
                <w:rFonts w:ascii="Times New Roman"/>
                <w:b/>
                <w:sz w:val="24"/>
              </w:rPr>
              <w:t>100,0</w:t>
            </w:r>
          </w:p>
        </w:tc>
      </w:tr>
    </w:tbl>
    <w:p>
      <w:pPr>
        <w:pStyle w:val="BodyText"/>
        <w:spacing w:line="480" w:lineRule="auto"/>
        <w:ind w:left="888" w:right="1337" w:firstLine="720"/>
        <w:jc w:val="both"/>
      </w:pPr>
      <w:r>
        <w:rPr/>
        <w:t>Berdasarkan tabel 5.3 dapat diketahui upah gaji responden kampung Petemon Kuburan Kelurahan Sawahan RW 2 Surabaya. Yang berjumlah 245 orang dengan rincian, tidak memiliki gaji tetap sejumlah 46,1% (113 responden), gaji</w:t>
      </w:r>
      <w:r>
        <w:rPr>
          <w:spacing w:val="34"/>
        </w:rPr>
        <w:t> </w:t>
      </w:r>
      <w:r>
        <w:rPr/>
        <w:t>Rp</w:t>
      </w:r>
      <w:r>
        <w:rPr>
          <w:spacing w:val="32"/>
        </w:rPr>
        <w:t> </w:t>
      </w:r>
      <w:r>
        <w:rPr/>
        <w:t>3.500.000</w:t>
      </w:r>
      <w:r>
        <w:rPr>
          <w:spacing w:val="33"/>
        </w:rPr>
        <w:t> </w:t>
      </w:r>
      <w:r>
        <w:rPr/>
        <w:t>sejumlah</w:t>
      </w:r>
      <w:r>
        <w:rPr>
          <w:spacing w:val="33"/>
        </w:rPr>
        <w:t> </w:t>
      </w:r>
      <w:r>
        <w:rPr/>
        <w:t>17,6%</w:t>
      </w:r>
      <w:r>
        <w:rPr>
          <w:spacing w:val="32"/>
        </w:rPr>
        <w:t> </w:t>
      </w:r>
      <w:r>
        <w:rPr/>
        <w:t>(43</w:t>
      </w:r>
      <w:r>
        <w:rPr>
          <w:spacing w:val="33"/>
        </w:rPr>
        <w:t> </w:t>
      </w:r>
      <w:r>
        <w:rPr/>
        <w:t>responden),</w:t>
      </w:r>
      <w:r>
        <w:rPr>
          <w:spacing w:val="32"/>
        </w:rPr>
        <w:t> </w:t>
      </w:r>
      <w:r>
        <w:rPr/>
        <w:t>gaji</w:t>
      </w:r>
      <w:r>
        <w:rPr>
          <w:spacing w:val="34"/>
        </w:rPr>
        <w:t> </w:t>
      </w:r>
      <w:r>
        <w:rPr/>
        <w:t>Rp</w:t>
      </w:r>
      <w:r>
        <w:rPr>
          <w:spacing w:val="33"/>
        </w:rPr>
        <w:t> </w:t>
      </w:r>
      <w:r>
        <w:rPr/>
        <w:t>2.500.000</w:t>
      </w:r>
      <w:r>
        <w:rPr>
          <w:spacing w:val="33"/>
        </w:rPr>
        <w:t> </w:t>
      </w:r>
      <w:r>
        <w:rPr/>
        <w:t>sejumlah</w:t>
      </w:r>
    </w:p>
    <w:p>
      <w:pPr>
        <w:pStyle w:val="BodyText"/>
        <w:ind w:left="888"/>
        <w:jc w:val="both"/>
      </w:pPr>
      <w:r>
        <w:rPr/>
        <w:t>17,1%</w:t>
      </w:r>
      <w:r>
        <w:rPr>
          <w:spacing w:val="14"/>
        </w:rPr>
        <w:t> </w:t>
      </w:r>
      <w:r>
        <w:rPr/>
        <w:t>(42</w:t>
      </w:r>
      <w:r>
        <w:rPr>
          <w:spacing w:val="14"/>
        </w:rPr>
        <w:t> </w:t>
      </w:r>
      <w:r>
        <w:rPr/>
        <w:t>responden),</w:t>
      </w:r>
      <w:r>
        <w:rPr>
          <w:spacing w:val="18"/>
        </w:rPr>
        <w:t> </w:t>
      </w:r>
      <w:r>
        <w:rPr/>
        <w:t>gaji</w:t>
      </w:r>
      <w:r>
        <w:rPr>
          <w:spacing w:val="16"/>
        </w:rPr>
        <w:t> </w:t>
      </w:r>
      <w:r>
        <w:rPr/>
        <w:t>&gt;</w:t>
      </w:r>
      <w:r>
        <w:rPr>
          <w:spacing w:val="14"/>
        </w:rPr>
        <w:t> </w:t>
      </w:r>
      <w:r>
        <w:rPr/>
        <w:t>Rp</w:t>
      </w:r>
      <w:r>
        <w:rPr>
          <w:spacing w:val="16"/>
        </w:rPr>
        <w:t> </w:t>
      </w:r>
      <w:r>
        <w:rPr/>
        <w:t>4.500.000</w:t>
      </w:r>
      <w:r>
        <w:rPr>
          <w:spacing w:val="15"/>
        </w:rPr>
        <w:t> </w:t>
      </w:r>
      <w:r>
        <w:rPr/>
        <w:t>sejumlah</w:t>
      </w:r>
      <w:r>
        <w:rPr>
          <w:spacing w:val="17"/>
        </w:rPr>
        <w:t> </w:t>
      </w:r>
      <w:r>
        <w:rPr/>
        <w:t>11,4%</w:t>
      </w:r>
      <w:r>
        <w:rPr>
          <w:spacing w:val="16"/>
        </w:rPr>
        <w:t> </w:t>
      </w:r>
      <w:r>
        <w:rPr/>
        <w:t>(28</w:t>
      </w:r>
      <w:r>
        <w:rPr>
          <w:spacing w:val="15"/>
        </w:rPr>
        <w:t> </w:t>
      </w:r>
      <w:r>
        <w:rPr/>
        <w:t>responden),</w:t>
      </w:r>
      <w:r>
        <w:rPr>
          <w:spacing w:val="17"/>
        </w:rPr>
        <w:t> </w:t>
      </w:r>
      <w:r>
        <w:rPr/>
        <w:t>gaji</w:t>
      </w:r>
    </w:p>
    <w:p>
      <w:pPr>
        <w:pStyle w:val="BodyText"/>
        <w:spacing w:before="3"/>
      </w:pPr>
    </w:p>
    <w:p>
      <w:pPr>
        <w:pStyle w:val="BodyText"/>
        <w:ind w:left="888"/>
        <w:jc w:val="both"/>
      </w:pPr>
      <w:r>
        <w:rPr/>
        <w:t>&lt; Rp 1.500.000 sejumlah 7,8% (19 responden).</w:t>
      </w:r>
    </w:p>
    <w:p>
      <w:pPr>
        <w:spacing w:after="0"/>
        <w:jc w:val="both"/>
        <w:sectPr>
          <w:headerReference w:type="default" r:id="rId123"/>
          <w:footerReference w:type="default" r:id="rId124"/>
          <w:pgSz w:w="11910" w:h="16840"/>
          <w:pgMar w:header="749" w:footer="0" w:top="960" w:bottom="280" w:left="1380" w:right="360"/>
          <w:pgNumType w:start="49"/>
        </w:sectPr>
      </w:pPr>
    </w:p>
    <w:p>
      <w:pPr>
        <w:pStyle w:val="BodyText"/>
        <w:rPr>
          <w:sz w:val="20"/>
        </w:rPr>
      </w:pPr>
    </w:p>
    <w:p>
      <w:pPr>
        <w:pStyle w:val="BodyText"/>
        <w:rPr>
          <w:sz w:val="20"/>
        </w:rPr>
      </w:pPr>
    </w:p>
    <w:p>
      <w:pPr>
        <w:pStyle w:val="BodyText"/>
        <w:spacing w:before="2"/>
        <w:rPr>
          <w:sz w:val="23"/>
        </w:rPr>
      </w:pPr>
    </w:p>
    <w:p>
      <w:pPr>
        <w:pStyle w:val="ListParagraph"/>
        <w:numPr>
          <w:ilvl w:val="3"/>
          <w:numId w:val="26"/>
        </w:numPr>
        <w:tabs>
          <w:tab w:pos="1741" w:val="left" w:leader="none"/>
        </w:tabs>
        <w:spacing w:line="240" w:lineRule="auto" w:before="0" w:after="0"/>
        <w:ind w:left="1740" w:right="0" w:hanging="287"/>
        <w:jc w:val="left"/>
        <w:rPr>
          <w:sz w:val="24"/>
        </w:rPr>
      </w:pPr>
      <w:r>
        <w:rPr>
          <w:sz w:val="24"/>
        </w:rPr>
        <w:t>Karakteristik Responden Berdasarkan Pendidikan Terakhir</w:t>
      </w:r>
    </w:p>
    <w:p>
      <w:pPr>
        <w:pStyle w:val="BodyText"/>
        <w:rPr>
          <w:sz w:val="26"/>
        </w:rPr>
      </w:pPr>
    </w:p>
    <w:p>
      <w:pPr>
        <w:pStyle w:val="BodyText"/>
        <w:spacing w:before="174" w:after="8"/>
        <w:ind w:left="888" w:right="1335"/>
        <w:jc w:val="both"/>
      </w:pPr>
      <w:bookmarkStart w:name="_bookmark74" w:id="120"/>
      <w:bookmarkEnd w:id="120"/>
      <w:r>
        <w:rPr/>
      </w:r>
      <w:r>
        <w:rPr/>
        <w:t>Tabel 5.4. Karakteristik Pendidikan Terakhir Responden Berdasarkan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548"/>
        <w:gridCol w:w="2625"/>
        <w:gridCol w:w="3006"/>
      </w:tblGrid>
      <w:tr>
        <w:trPr>
          <w:trHeight w:val="477" w:hRule="atLeast"/>
        </w:trPr>
        <w:tc>
          <w:tcPr>
            <w:tcW w:w="3548" w:type="dxa"/>
            <w:tcBorders>
              <w:top w:val="single" w:sz="4" w:space="0" w:color="000000"/>
              <w:bottom w:val="single" w:sz="4" w:space="0" w:color="000000"/>
            </w:tcBorders>
          </w:tcPr>
          <w:p>
            <w:pPr>
              <w:pStyle w:val="TableParagraph"/>
              <w:spacing w:line="275" w:lineRule="exact"/>
              <w:ind w:left="641" w:right="780"/>
              <w:jc w:val="center"/>
              <w:rPr>
                <w:rFonts w:ascii="Times New Roman"/>
                <w:b/>
                <w:sz w:val="24"/>
              </w:rPr>
            </w:pPr>
            <w:r>
              <w:rPr>
                <w:rFonts w:ascii="Times New Roman"/>
                <w:b/>
                <w:sz w:val="24"/>
              </w:rPr>
              <w:t>Pendidikan terakhir</w:t>
            </w:r>
          </w:p>
        </w:tc>
        <w:tc>
          <w:tcPr>
            <w:tcW w:w="2625" w:type="dxa"/>
            <w:tcBorders>
              <w:top w:val="single" w:sz="4" w:space="0" w:color="000000"/>
              <w:bottom w:val="single" w:sz="4" w:space="0" w:color="000000"/>
            </w:tcBorders>
          </w:tcPr>
          <w:p>
            <w:pPr>
              <w:pStyle w:val="TableParagraph"/>
              <w:spacing w:line="275" w:lineRule="exact"/>
              <w:ind w:left="781" w:right="777"/>
              <w:jc w:val="center"/>
              <w:rPr>
                <w:rFonts w:ascii="Times New Roman"/>
                <w:b/>
                <w:sz w:val="24"/>
              </w:rPr>
            </w:pPr>
            <w:r>
              <w:rPr>
                <w:rFonts w:ascii="Times New Roman"/>
                <w:b/>
                <w:sz w:val="24"/>
              </w:rPr>
              <w:t>Frekuensi</w:t>
            </w:r>
          </w:p>
        </w:tc>
        <w:tc>
          <w:tcPr>
            <w:tcW w:w="3006" w:type="dxa"/>
            <w:tcBorders>
              <w:top w:val="single" w:sz="4" w:space="0" w:color="000000"/>
              <w:bottom w:val="single" w:sz="4" w:space="0" w:color="000000"/>
            </w:tcBorders>
          </w:tcPr>
          <w:p>
            <w:pPr>
              <w:pStyle w:val="TableParagraph"/>
              <w:spacing w:line="275" w:lineRule="exact"/>
              <w:ind w:left="776" w:right="694"/>
              <w:jc w:val="center"/>
              <w:rPr>
                <w:rFonts w:ascii="Times New Roman"/>
                <w:b/>
                <w:sz w:val="24"/>
              </w:rPr>
            </w:pPr>
            <w:r>
              <w:rPr>
                <w:rFonts w:ascii="Times New Roman"/>
                <w:b/>
                <w:sz w:val="24"/>
              </w:rPr>
              <w:t>Persentase(%)</w:t>
            </w:r>
          </w:p>
        </w:tc>
      </w:tr>
      <w:tr>
        <w:trPr>
          <w:trHeight w:val="374" w:hRule="atLeast"/>
        </w:trPr>
        <w:tc>
          <w:tcPr>
            <w:tcW w:w="3548" w:type="dxa"/>
            <w:tcBorders>
              <w:top w:val="single" w:sz="4" w:space="0" w:color="000000"/>
            </w:tcBorders>
          </w:tcPr>
          <w:p>
            <w:pPr>
              <w:pStyle w:val="TableParagraph"/>
              <w:spacing w:line="270" w:lineRule="exact"/>
              <w:ind w:left="641" w:right="707"/>
              <w:jc w:val="center"/>
              <w:rPr>
                <w:rFonts w:ascii="Times New Roman"/>
                <w:sz w:val="24"/>
              </w:rPr>
            </w:pPr>
            <w:r>
              <w:rPr>
                <w:rFonts w:ascii="Times New Roman"/>
                <w:sz w:val="24"/>
              </w:rPr>
              <w:t>TK</w:t>
            </w:r>
          </w:p>
        </w:tc>
        <w:tc>
          <w:tcPr>
            <w:tcW w:w="2625" w:type="dxa"/>
            <w:tcBorders>
              <w:top w:val="single" w:sz="4" w:space="0" w:color="000000"/>
            </w:tcBorders>
          </w:tcPr>
          <w:p>
            <w:pPr>
              <w:pStyle w:val="TableParagraph"/>
              <w:spacing w:line="270" w:lineRule="exact"/>
              <w:ind w:left="5" w:right="0"/>
              <w:jc w:val="center"/>
              <w:rPr>
                <w:rFonts w:ascii="Times New Roman"/>
                <w:sz w:val="24"/>
              </w:rPr>
            </w:pPr>
            <w:r>
              <w:rPr>
                <w:rFonts w:ascii="Times New Roman"/>
                <w:sz w:val="24"/>
              </w:rPr>
              <w:t>2</w:t>
            </w:r>
          </w:p>
        </w:tc>
        <w:tc>
          <w:tcPr>
            <w:tcW w:w="3006" w:type="dxa"/>
            <w:tcBorders>
              <w:top w:val="single" w:sz="4" w:space="0" w:color="000000"/>
            </w:tcBorders>
          </w:tcPr>
          <w:p>
            <w:pPr>
              <w:pStyle w:val="TableParagraph"/>
              <w:spacing w:line="270" w:lineRule="exact"/>
              <w:ind w:left="83" w:right="0"/>
              <w:jc w:val="center"/>
              <w:rPr>
                <w:rFonts w:ascii="Times New Roman"/>
                <w:sz w:val="24"/>
              </w:rPr>
            </w:pPr>
            <w:r>
              <w:rPr>
                <w:rFonts w:ascii="Times New Roman"/>
                <w:sz w:val="24"/>
              </w:rPr>
              <w:t>8</w:t>
            </w:r>
          </w:p>
        </w:tc>
      </w:tr>
      <w:tr>
        <w:trPr>
          <w:trHeight w:val="475" w:hRule="atLeast"/>
        </w:trPr>
        <w:tc>
          <w:tcPr>
            <w:tcW w:w="3548" w:type="dxa"/>
          </w:tcPr>
          <w:p>
            <w:pPr>
              <w:pStyle w:val="TableParagraph"/>
              <w:spacing w:line="240" w:lineRule="auto" w:before="94"/>
              <w:ind w:left="641" w:right="704"/>
              <w:jc w:val="center"/>
              <w:rPr>
                <w:rFonts w:ascii="Times New Roman"/>
                <w:sz w:val="24"/>
              </w:rPr>
            </w:pPr>
            <w:r>
              <w:rPr>
                <w:rFonts w:ascii="Times New Roman"/>
                <w:sz w:val="24"/>
              </w:rPr>
              <w:t>SD</w:t>
            </w:r>
          </w:p>
        </w:tc>
        <w:tc>
          <w:tcPr>
            <w:tcW w:w="2625" w:type="dxa"/>
          </w:tcPr>
          <w:p>
            <w:pPr>
              <w:pStyle w:val="TableParagraph"/>
              <w:spacing w:line="240" w:lineRule="auto" w:before="94"/>
              <w:ind w:left="781" w:right="776"/>
              <w:jc w:val="center"/>
              <w:rPr>
                <w:rFonts w:ascii="Times New Roman"/>
                <w:sz w:val="24"/>
              </w:rPr>
            </w:pPr>
            <w:r>
              <w:rPr>
                <w:rFonts w:ascii="Times New Roman"/>
                <w:sz w:val="24"/>
              </w:rPr>
              <w:t>18</w:t>
            </w:r>
          </w:p>
        </w:tc>
        <w:tc>
          <w:tcPr>
            <w:tcW w:w="3006" w:type="dxa"/>
          </w:tcPr>
          <w:p>
            <w:pPr>
              <w:pStyle w:val="TableParagraph"/>
              <w:spacing w:line="240" w:lineRule="auto" w:before="94"/>
              <w:ind w:left="774" w:right="694"/>
              <w:jc w:val="center"/>
              <w:rPr>
                <w:rFonts w:ascii="Times New Roman"/>
                <w:sz w:val="24"/>
              </w:rPr>
            </w:pPr>
            <w:r>
              <w:rPr>
                <w:rFonts w:ascii="Times New Roman"/>
                <w:sz w:val="24"/>
              </w:rPr>
              <w:t>7,3</w:t>
            </w:r>
          </w:p>
        </w:tc>
      </w:tr>
      <w:tr>
        <w:trPr>
          <w:trHeight w:val="1528" w:hRule="atLeast"/>
        </w:trPr>
        <w:tc>
          <w:tcPr>
            <w:tcW w:w="3548" w:type="dxa"/>
            <w:tcBorders>
              <w:bottom w:val="single" w:sz="4" w:space="0" w:color="000000"/>
            </w:tcBorders>
          </w:tcPr>
          <w:p>
            <w:pPr>
              <w:pStyle w:val="TableParagraph"/>
              <w:spacing w:line="415" w:lineRule="auto" w:before="94"/>
              <w:ind w:left="1185" w:right="1251" w:firstLine="2"/>
              <w:jc w:val="center"/>
              <w:rPr>
                <w:rFonts w:ascii="Times New Roman"/>
                <w:sz w:val="24"/>
              </w:rPr>
            </w:pPr>
            <w:r>
              <w:rPr>
                <w:rFonts w:ascii="Times New Roman"/>
                <w:sz w:val="24"/>
              </w:rPr>
              <w:t>SMP SMA/SMK</w:t>
            </w:r>
          </w:p>
          <w:p>
            <w:pPr>
              <w:pStyle w:val="TableParagraph"/>
              <w:spacing w:line="274" w:lineRule="exact"/>
              <w:ind w:left="641" w:right="708"/>
              <w:jc w:val="center"/>
              <w:rPr>
                <w:rFonts w:ascii="Times New Roman"/>
                <w:sz w:val="24"/>
              </w:rPr>
            </w:pPr>
            <w:r>
              <w:rPr>
                <w:rFonts w:ascii="Times New Roman"/>
                <w:sz w:val="24"/>
              </w:rPr>
              <w:t>Perguruan Tinggi</w:t>
            </w:r>
          </w:p>
        </w:tc>
        <w:tc>
          <w:tcPr>
            <w:tcW w:w="2625" w:type="dxa"/>
            <w:tcBorders>
              <w:bottom w:val="single" w:sz="4" w:space="0" w:color="000000"/>
            </w:tcBorders>
          </w:tcPr>
          <w:p>
            <w:pPr>
              <w:pStyle w:val="TableParagraph"/>
              <w:spacing w:line="240" w:lineRule="auto" w:before="94"/>
              <w:ind w:left="781" w:right="776"/>
              <w:jc w:val="center"/>
              <w:rPr>
                <w:rFonts w:ascii="Times New Roman"/>
                <w:sz w:val="24"/>
              </w:rPr>
            </w:pPr>
            <w:r>
              <w:rPr>
                <w:rFonts w:ascii="Times New Roman"/>
                <w:sz w:val="24"/>
              </w:rPr>
              <w:t>45</w:t>
            </w:r>
          </w:p>
          <w:p>
            <w:pPr>
              <w:pStyle w:val="TableParagraph"/>
              <w:spacing w:line="240" w:lineRule="auto" w:before="202"/>
              <w:ind w:left="781" w:right="776"/>
              <w:jc w:val="center"/>
              <w:rPr>
                <w:rFonts w:ascii="Times New Roman"/>
                <w:sz w:val="24"/>
              </w:rPr>
            </w:pPr>
            <w:r>
              <w:rPr>
                <w:rFonts w:ascii="Times New Roman"/>
                <w:sz w:val="24"/>
              </w:rPr>
              <w:t>132</w:t>
            </w:r>
          </w:p>
          <w:p>
            <w:pPr>
              <w:pStyle w:val="TableParagraph"/>
              <w:spacing w:line="240" w:lineRule="auto" w:before="200"/>
              <w:ind w:left="781" w:right="776"/>
              <w:jc w:val="center"/>
              <w:rPr>
                <w:rFonts w:ascii="Times New Roman"/>
                <w:sz w:val="24"/>
              </w:rPr>
            </w:pPr>
            <w:r>
              <w:rPr>
                <w:rFonts w:ascii="Times New Roman"/>
                <w:sz w:val="24"/>
              </w:rPr>
              <w:t>48</w:t>
            </w:r>
          </w:p>
        </w:tc>
        <w:tc>
          <w:tcPr>
            <w:tcW w:w="3006" w:type="dxa"/>
            <w:tcBorders>
              <w:bottom w:val="single" w:sz="4" w:space="0" w:color="000000"/>
            </w:tcBorders>
          </w:tcPr>
          <w:p>
            <w:pPr>
              <w:pStyle w:val="TableParagraph"/>
              <w:spacing w:line="240" w:lineRule="auto" w:before="94"/>
              <w:ind w:left="774" w:right="694"/>
              <w:jc w:val="center"/>
              <w:rPr>
                <w:rFonts w:ascii="Times New Roman"/>
                <w:sz w:val="24"/>
              </w:rPr>
            </w:pPr>
            <w:r>
              <w:rPr>
                <w:rFonts w:ascii="Times New Roman"/>
                <w:sz w:val="24"/>
              </w:rPr>
              <w:t>18,4</w:t>
            </w:r>
          </w:p>
          <w:p>
            <w:pPr>
              <w:pStyle w:val="TableParagraph"/>
              <w:spacing w:line="240" w:lineRule="auto" w:before="202"/>
              <w:ind w:left="774" w:right="694"/>
              <w:jc w:val="center"/>
              <w:rPr>
                <w:rFonts w:ascii="Times New Roman"/>
                <w:sz w:val="24"/>
              </w:rPr>
            </w:pPr>
            <w:r>
              <w:rPr>
                <w:rFonts w:ascii="Times New Roman"/>
                <w:sz w:val="24"/>
              </w:rPr>
              <w:t>53,9</w:t>
            </w:r>
          </w:p>
          <w:p>
            <w:pPr>
              <w:pStyle w:val="TableParagraph"/>
              <w:spacing w:line="240" w:lineRule="auto" w:before="200"/>
              <w:ind w:left="774" w:right="694"/>
              <w:jc w:val="center"/>
              <w:rPr>
                <w:rFonts w:ascii="Times New Roman"/>
                <w:sz w:val="24"/>
              </w:rPr>
            </w:pPr>
            <w:r>
              <w:rPr>
                <w:rFonts w:ascii="Times New Roman"/>
                <w:sz w:val="24"/>
              </w:rPr>
              <w:t>19,6</w:t>
            </w:r>
          </w:p>
        </w:tc>
      </w:tr>
      <w:tr>
        <w:trPr>
          <w:trHeight w:val="477" w:hRule="atLeast"/>
        </w:trPr>
        <w:tc>
          <w:tcPr>
            <w:tcW w:w="3548" w:type="dxa"/>
            <w:tcBorders>
              <w:top w:val="single" w:sz="4" w:space="0" w:color="000000"/>
              <w:bottom w:val="single" w:sz="8" w:space="0" w:color="000000"/>
            </w:tcBorders>
          </w:tcPr>
          <w:p>
            <w:pPr>
              <w:pStyle w:val="TableParagraph"/>
              <w:spacing w:line="275" w:lineRule="exact"/>
              <w:ind w:left="641" w:right="706"/>
              <w:jc w:val="center"/>
              <w:rPr>
                <w:rFonts w:ascii="Times New Roman"/>
                <w:b/>
                <w:sz w:val="24"/>
              </w:rPr>
            </w:pPr>
            <w:r>
              <w:rPr>
                <w:rFonts w:ascii="Times New Roman"/>
                <w:b/>
                <w:sz w:val="24"/>
              </w:rPr>
              <w:t>Total</w:t>
            </w:r>
          </w:p>
        </w:tc>
        <w:tc>
          <w:tcPr>
            <w:tcW w:w="2625" w:type="dxa"/>
            <w:tcBorders>
              <w:top w:val="single" w:sz="4" w:space="0" w:color="000000"/>
              <w:bottom w:val="single" w:sz="8" w:space="0" w:color="000000"/>
            </w:tcBorders>
          </w:tcPr>
          <w:p>
            <w:pPr>
              <w:pStyle w:val="TableParagraph"/>
              <w:spacing w:line="275" w:lineRule="exact"/>
              <w:ind w:left="781" w:right="776"/>
              <w:jc w:val="center"/>
              <w:rPr>
                <w:rFonts w:ascii="Times New Roman"/>
                <w:b/>
                <w:sz w:val="24"/>
              </w:rPr>
            </w:pPr>
            <w:r>
              <w:rPr>
                <w:rFonts w:ascii="Times New Roman"/>
                <w:b/>
                <w:sz w:val="24"/>
              </w:rPr>
              <w:t>245</w:t>
            </w:r>
          </w:p>
        </w:tc>
        <w:tc>
          <w:tcPr>
            <w:tcW w:w="3006" w:type="dxa"/>
            <w:tcBorders>
              <w:top w:val="single" w:sz="4" w:space="0" w:color="000000"/>
              <w:bottom w:val="single" w:sz="8" w:space="0" w:color="000000"/>
            </w:tcBorders>
          </w:tcPr>
          <w:p>
            <w:pPr>
              <w:pStyle w:val="TableParagraph"/>
              <w:spacing w:line="275" w:lineRule="exact"/>
              <w:ind w:left="774" w:right="694"/>
              <w:jc w:val="center"/>
              <w:rPr>
                <w:rFonts w:ascii="Times New Roman"/>
                <w:b/>
                <w:sz w:val="24"/>
              </w:rPr>
            </w:pPr>
            <w:r>
              <w:rPr>
                <w:rFonts w:ascii="Times New Roman"/>
                <w:b/>
                <w:sz w:val="24"/>
              </w:rPr>
              <w:t>100,0</w:t>
            </w:r>
          </w:p>
        </w:tc>
      </w:tr>
    </w:tbl>
    <w:p>
      <w:pPr>
        <w:pStyle w:val="BodyText"/>
        <w:spacing w:line="480" w:lineRule="auto"/>
        <w:ind w:left="888" w:right="1336" w:firstLine="720"/>
        <w:jc w:val="both"/>
      </w:pPr>
      <w:r>
        <w:rPr/>
        <w:t>Berdasarkan tabel 5.4 dapat diketahui pendidikan terakhir responden kampung Petemon Kuburan Kelurahan Sawahan RW 2 Surabaya. Yang berjumlah 245 orang dengan rincian, pendidikan terakhir SMA/SMK sejumlah 53.9% (132 responden), pendidikan terakhir perguruan tinggi sejumlah 19.6% (48 responden), pendidikan terakhir SMP sejumlah 18.4% (45 responden), pendidikan terakhir SD sejumlah 7.3% (18 responden), pendidikan terakhir TK sejumlah 8% (2 responden).</w:t>
      </w:r>
    </w:p>
    <w:p>
      <w:pPr>
        <w:spacing w:after="0" w:line="480" w:lineRule="auto"/>
        <w:jc w:val="both"/>
        <w:sectPr>
          <w:headerReference w:type="default" r:id="rId125"/>
          <w:footerReference w:type="default" r:id="rId126"/>
          <w:pgSz w:w="11910" w:h="16840"/>
          <w:pgMar w:header="749" w:footer="0" w:top="960" w:bottom="280" w:left="1380" w:right="360"/>
          <w:pgNumType w:start="50"/>
        </w:sectPr>
      </w:pPr>
    </w:p>
    <w:p>
      <w:pPr>
        <w:pStyle w:val="BodyText"/>
        <w:rPr>
          <w:sz w:val="20"/>
        </w:rPr>
      </w:pPr>
    </w:p>
    <w:p>
      <w:pPr>
        <w:pStyle w:val="BodyText"/>
        <w:rPr>
          <w:sz w:val="20"/>
        </w:rPr>
      </w:pPr>
    </w:p>
    <w:p>
      <w:pPr>
        <w:pStyle w:val="BodyText"/>
        <w:spacing w:before="11"/>
        <w:rPr>
          <w:sz w:val="22"/>
        </w:rPr>
      </w:pPr>
    </w:p>
    <w:p>
      <w:pPr>
        <w:pStyle w:val="ListParagraph"/>
        <w:numPr>
          <w:ilvl w:val="3"/>
          <w:numId w:val="26"/>
        </w:numPr>
        <w:tabs>
          <w:tab w:pos="1741" w:val="left" w:leader="none"/>
          <w:tab w:pos="3244" w:val="left" w:leader="none"/>
          <w:tab w:pos="4563" w:val="left" w:leader="none"/>
          <w:tab w:pos="6012" w:val="left" w:leader="none"/>
          <w:tab w:pos="7410" w:val="left" w:leader="none"/>
          <w:tab w:pos="8171" w:val="left" w:leader="none"/>
        </w:tabs>
        <w:spacing w:line="482" w:lineRule="auto" w:before="0" w:after="0"/>
        <w:ind w:left="1740" w:right="1343" w:hanging="286"/>
        <w:jc w:val="left"/>
        <w:rPr>
          <w:sz w:val="24"/>
        </w:rPr>
      </w:pPr>
      <w:r>
        <w:rPr>
          <w:sz w:val="24"/>
        </w:rPr>
        <w:t>Karakteristik</w:t>
        <w:tab/>
        <w:t>Responden</w:t>
        <w:tab/>
        <w:t>Berdasarkan</w:t>
        <w:tab/>
        <w:t>Mengetahui</w:t>
        <w:tab/>
        <w:t>Jamu</w:t>
        <w:tab/>
      </w:r>
      <w:r>
        <w:rPr>
          <w:spacing w:val="-4"/>
          <w:sz w:val="24"/>
        </w:rPr>
        <w:t>Herbal </w:t>
      </w:r>
      <w:r>
        <w:rPr>
          <w:sz w:val="24"/>
        </w:rPr>
        <w:t>Berbahan</w:t>
      </w:r>
      <w:r>
        <w:rPr>
          <w:spacing w:val="-1"/>
          <w:sz w:val="24"/>
        </w:rPr>
        <w:t> </w:t>
      </w:r>
      <w:r>
        <w:rPr>
          <w:sz w:val="24"/>
        </w:rPr>
        <w:t>Rimpang</w:t>
      </w:r>
    </w:p>
    <w:p>
      <w:pPr>
        <w:pStyle w:val="BodyText"/>
        <w:spacing w:before="194" w:after="8"/>
        <w:ind w:left="888" w:right="1339"/>
        <w:jc w:val="both"/>
      </w:pPr>
      <w:bookmarkStart w:name="_bookmark75" w:id="121"/>
      <w:bookmarkEnd w:id="121"/>
      <w:r>
        <w:rPr/>
      </w:r>
      <w:r>
        <w:rPr/>
        <w:t>Tabel 5.5. Karakteristik Mengetahui Jamu Herbal Berbahan Rimpang Responden Berdasarkan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05"/>
        <w:gridCol w:w="2368"/>
        <w:gridCol w:w="3006"/>
      </w:tblGrid>
      <w:tr>
        <w:trPr>
          <w:trHeight w:val="750" w:hRule="atLeast"/>
        </w:trPr>
        <w:tc>
          <w:tcPr>
            <w:tcW w:w="3805" w:type="dxa"/>
            <w:tcBorders>
              <w:top w:val="single" w:sz="4" w:space="0" w:color="000000"/>
              <w:bottom w:val="single" w:sz="4" w:space="0" w:color="000000"/>
            </w:tcBorders>
          </w:tcPr>
          <w:p>
            <w:pPr>
              <w:pStyle w:val="TableParagraph"/>
              <w:spacing w:line="242" w:lineRule="auto"/>
              <w:ind w:left="741" w:right="726" w:hanging="322"/>
              <w:jc w:val="left"/>
              <w:rPr>
                <w:rFonts w:ascii="Times New Roman"/>
                <w:b/>
                <w:sz w:val="24"/>
              </w:rPr>
            </w:pPr>
            <w:r>
              <w:rPr>
                <w:rFonts w:ascii="Times New Roman"/>
                <w:b/>
                <w:sz w:val="24"/>
              </w:rPr>
              <w:t>Mengetahui Jamu Herbal berbahan Rimpang</w:t>
            </w:r>
          </w:p>
        </w:tc>
        <w:tc>
          <w:tcPr>
            <w:tcW w:w="2368" w:type="dxa"/>
            <w:tcBorders>
              <w:top w:val="single" w:sz="4" w:space="0" w:color="000000"/>
              <w:bottom w:val="single" w:sz="4" w:space="0" w:color="000000"/>
            </w:tcBorders>
          </w:tcPr>
          <w:p>
            <w:pPr>
              <w:pStyle w:val="TableParagraph"/>
              <w:spacing w:line="275" w:lineRule="exact"/>
              <w:ind w:left="524" w:right="776"/>
              <w:jc w:val="center"/>
              <w:rPr>
                <w:rFonts w:ascii="Times New Roman"/>
                <w:b/>
                <w:sz w:val="24"/>
              </w:rPr>
            </w:pPr>
            <w:r>
              <w:rPr>
                <w:rFonts w:ascii="Times New Roman"/>
                <w:b/>
                <w:sz w:val="24"/>
              </w:rPr>
              <w:t>Frekuensi</w:t>
            </w:r>
          </w:p>
        </w:tc>
        <w:tc>
          <w:tcPr>
            <w:tcW w:w="3006" w:type="dxa"/>
            <w:tcBorders>
              <w:top w:val="single" w:sz="4" w:space="0" w:color="000000"/>
              <w:bottom w:val="single" w:sz="4" w:space="0" w:color="000000"/>
            </w:tcBorders>
          </w:tcPr>
          <w:p>
            <w:pPr>
              <w:pStyle w:val="TableParagraph"/>
              <w:spacing w:line="275" w:lineRule="exact"/>
              <w:ind w:left="776" w:right="694"/>
              <w:jc w:val="center"/>
              <w:rPr>
                <w:rFonts w:ascii="Times New Roman"/>
                <w:b/>
                <w:sz w:val="24"/>
              </w:rPr>
            </w:pPr>
            <w:r>
              <w:rPr>
                <w:rFonts w:ascii="Times New Roman"/>
                <w:b/>
                <w:sz w:val="24"/>
              </w:rPr>
              <w:t>Persentase(%)</w:t>
            </w:r>
          </w:p>
        </w:tc>
      </w:tr>
      <w:tr>
        <w:trPr>
          <w:trHeight w:val="652" w:hRule="atLeast"/>
        </w:trPr>
        <w:tc>
          <w:tcPr>
            <w:tcW w:w="3805" w:type="dxa"/>
            <w:tcBorders>
              <w:top w:val="single" w:sz="4" w:space="0" w:color="000000"/>
            </w:tcBorders>
          </w:tcPr>
          <w:p>
            <w:pPr>
              <w:pStyle w:val="TableParagraph"/>
              <w:spacing w:line="242" w:lineRule="auto"/>
              <w:ind w:left="808" w:right="835" w:hanging="284"/>
              <w:jc w:val="left"/>
              <w:rPr>
                <w:rFonts w:ascii="Times New Roman"/>
                <w:sz w:val="24"/>
              </w:rPr>
            </w:pPr>
            <w:r>
              <w:rPr>
                <w:rFonts w:ascii="Times New Roman"/>
                <w:sz w:val="24"/>
              </w:rPr>
              <w:t>Mengetahui Jamu Herbal Berbahan Rimpang</w:t>
            </w:r>
          </w:p>
        </w:tc>
        <w:tc>
          <w:tcPr>
            <w:tcW w:w="2368" w:type="dxa"/>
            <w:tcBorders>
              <w:top w:val="single" w:sz="4" w:space="0" w:color="000000"/>
            </w:tcBorders>
          </w:tcPr>
          <w:p>
            <w:pPr>
              <w:pStyle w:val="TableParagraph"/>
              <w:spacing w:line="273" w:lineRule="exact"/>
              <w:ind w:left="524" w:right="773"/>
              <w:jc w:val="center"/>
              <w:rPr>
                <w:rFonts w:ascii="Times New Roman"/>
                <w:sz w:val="24"/>
              </w:rPr>
            </w:pPr>
            <w:r>
              <w:rPr>
                <w:rFonts w:ascii="Times New Roman"/>
                <w:sz w:val="24"/>
              </w:rPr>
              <w:t>228</w:t>
            </w:r>
          </w:p>
        </w:tc>
        <w:tc>
          <w:tcPr>
            <w:tcW w:w="3006" w:type="dxa"/>
            <w:tcBorders>
              <w:top w:val="single" w:sz="4" w:space="0" w:color="000000"/>
            </w:tcBorders>
          </w:tcPr>
          <w:p>
            <w:pPr>
              <w:pStyle w:val="TableParagraph"/>
              <w:spacing w:line="273" w:lineRule="exact"/>
              <w:ind w:left="774" w:right="694"/>
              <w:jc w:val="center"/>
              <w:rPr>
                <w:rFonts w:ascii="Times New Roman"/>
                <w:sz w:val="24"/>
              </w:rPr>
            </w:pPr>
            <w:r>
              <w:rPr>
                <w:rFonts w:ascii="Times New Roman"/>
                <w:sz w:val="24"/>
              </w:rPr>
              <w:t>93,1</w:t>
            </w:r>
          </w:p>
        </w:tc>
      </w:tr>
      <w:tr>
        <w:trPr>
          <w:trHeight w:val="852" w:hRule="atLeast"/>
        </w:trPr>
        <w:tc>
          <w:tcPr>
            <w:tcW w:w="3805" w:type="dxa"/>
            <w:tcBorders>
              <w:bottom w:val="single" w:sz="4" w:space="0" w:color="000000"/>
            </w:tcBorders>
          </w:tcPr>
          <w:p>
            <w:pPr>
              <w:pStyle w:val="TableParagraph"/>
              <w:spacing w:line="242" w:lineRule="auto" w:before="93"/>
              <w:ind w:left="811" w:right="0" w:hanging="593"/>
              <w:jc w:val="left"/>
              <w:rPr>
                <w:rFonts w:ascii="Times New Roman"/>
                <w:sz w:val="24"/>
              </w:rPr>
            </w:pPr>
            <w:r>
              <w:rPr>
                <w:rFonts w:ascii="Times New Roman"/>
                <w:sz w:val="24"/>
              </w:rPr>
              <w:t>Tidak Mengetahui Jamu Herbal Berbahan Rimpang</w:t>
            </w:r>
          </w:p>
        </w:tc>
        <w:tc>
          <w:tcPr>
            <w:tcW w:w="2368" w:type="dxa"/>
            <w:tcBorders>
              <w:bottom w:val="single" w:sz="4" w:space="0" w:color="000000"/>
            </w:tcBorders>
          </w:tcPr>
          <w:p>
            <w:pPr>
              <w:pStyle w:val="TableParagraph"/>
              <w:spacing w:line="240" w:lineRule="auto" w:before="95"/>
              <w:ind w:left="524" w:right="773"/>
              <w:jc w:val="center"/>
              <w:rPr>
                <w:rFonts w:ascii="Times New Roman"/>
                <w:sz w:val="24"/>
              </w:rPr>
            </w:pPr>
            <w:r>
              <w:rPr>
                <w:rFonts w:ascii="Times New Roman"/>
                <w:sz w:val="24"/>
              </w:rPr>
              <w:t>17</w:t>
            </w:r>
          </w:p>
        </w:tc>
        <w:tc>
          <w:tcPr>
            <w:tcW w:w="3006" w:type="dxa"/>
            <w:tcBorders>
              <w:bottom w:val="single" w:sz="4" w:space="0" w:color="000000"/>
            </w:tcBorders>
          </w:tcPr>
          <w:p>
            <w:pPr>
              <w:pStyle w:val="TableParagraph"/>
              <w:spacing w:line="240" w:lineRule="auto" w:before="95"/>
              <w:ind w:left="774" w:right="694"/>
              <w:jc w:val="center"/>
              <w:rPr>
                <w:rFonts w:ascii="Times New Roman"/>
                <w:sz w:val="24"/>
              </w:rPr>
            </w:pPr>
            <w:r>
              <w:rPr>
                <w:rFonts w:ascii="Times New Roman"/>
                <w:sz w:val="24"/>
              </w:rPr>
              <w:t>6,9</w:t>
            </w:r>
          </w:p>
        </w:tc>
      </w:tr>
      <w:tr>
        <w:trPr>
          <w:trHeight w:val="476" w:hRule="atLeast"/>
        </w:trPr>
        <w:tc>
          <w:tcPr>
            <w:tcW w:w="3805" w:type="dxa"/>
            <w:tcBorders>
              <w:top w:val="single" w:sz="4" w:space="0" w:color="000000"/>
              <w:bottom w:val="single" w:sz="8" w:space="0" w:color="000000"/>
            </w:tcBorders>
          </w:tcPr>
          <w:p>
            <w:pPr>
              <w:pStyle w:val="TableParagraph"/>
              <w:spacing w:line="275" w:lineRule="exact"/>
              <w:ind w:left="1448" w:right="1770"/>
              <w:jc w:val="center"/>
              <w:rPr>
                <w:rFonts w:ascii="Times New Roman"/>
                <w:b/>
                <w:sz w:val="24"/>
              </w:rPr>
            </w:pPr>
            <w:r>
              <w:rPr>
                <w:rFonts w:ascii="Times New Roman"/>
                <w:b/>
                <w:sz w:val="24"/>
              </w:rPr>
              <w:t>Total</w:t>
            </w:r>
          </w:p>
        </w:tc>
        <w:tc>
          <w:tcPr>
            <w:tcW w:w="2368" w:type="dxa"/>
            <w:tcBorders>
              <w:top w:val="single" w:sz="4" w:space="0" w:color="000000"/>
              <w:bottom w:val="single" w:sz="8" w:space="0" w:color="000000"/>
            </w:tcBorders>
          </w:tcPr>
          <w:p>
            <w:pPr>
              <w:pStyle w:val="TableParagraph"/>
              <w:spacing w:line="275" w:lineRule="exact"/>
              <w:ind w:left="524" w:right="773"/>
              <w:jc w:val="center"/>
              <w:rPr>
                <w:rFonts w:ascii="Times New Roman"/>
                <w:b/>
                <w:sz w:val="24"/>
              </w:rPr>
            </w:pPr>
            <w:r>
              <w:rPr>
                <w:rFonts w:ascii="Times New Roman"/>
                <w:b/>
                <w:sz w:val="24"/>
              </w:rPr>
              <w:t>245</w:t>
            </w:r>
          </w:p>
        </w:tc>
        <w:tc>
          <w:tcPr>
            <w:tcW w:w="3006" w:type="dxa"/>
            <w:tcBorders>
              <w:top w:val="single" w:sz="4" w:space="0" w:color="000000"/>
              <w:bottom w:val="single" w:sz="8" w:space="0" w:color="000000"/>
            </w:tcBorders>
          </w:tcPr>
          <w:p>
            <w:pPr>
              <w:pStyle w:val="TableParagraph"/>
              <w:spacing w:line="275" w:lineRule="exact"/>
              <w:ind w:left="774" w:right="694"/>
              <w:jc w:val="center"/>
              <w:rPr>
                <w:rFonts w:ascii="Times New Roman"/>
                <w:b/>
                <w:sz w:val="24"/>
              </w:rPr>
            </w:pPr>
            <w:r>
              <w:rPr>
                <w:rFonts w:ascii="Times New Roman"/>
                <w:b/>
                <w:sz w:val="24"/>
              </w:rPr>
              <w:t>100,0</w:t>
            </w:r>
          </w:p>
        </w:tc>
      </w:tr>
    </w:tbl>
    <w:p>
      <w:pPr>
        <w:pStyle w:val="BodyText"/>
        <w:spacing w:line="480" w:lineRule="auto"/>
        <w:ind w:left="888" w:right="1338" w:firstLine="720"/>
        <w:jc w:val="both"/>
      </w:pPr>
      <w:r>
        <w:rPr/>
        <w:t>Berdasarkan tabel 5.5 dapat diketahui pendidikan terakhir responden kampung Petemon Kuburan Kelurahan Sawahan RW 2 Surabaya. Yang berjumlah 245 orang dengan rincian, mengetahui jamu herbal berbahan rimpang sejumlah 93.1% (228 responden), tidak mengetahui jamu herbal berbahan rimpang sejumlah 6.9% (17</w:t>
      </w:r>
      <w:r>
        <w:rPr>
          <w:spacing w:val="-3"/>
        </w:rPr>
        <w:t> </w:t>
      </w:r>
      <w:r>
        <w:rPr/>
        <w:t>responden).</w:t>
      </w:r>
    </w:p>
    <w:p>
      <w:pPr>
        <w:spacing w:after="0" w:line="480" w:lineRule="auto"/>
        <w:jc w:val="both"/>
        <w:sectPr>
          <w:headerReference w:type="default" r:id="rId127"/>
          <w:footerReference w:type="default" r:id="rId128"/>
          <w:pgSz w:w="11910" w:h="16840"/>
          <w:pgMar w:header="749" w:footer="0" w:top="960" w:bottom="280" w:left="1380" w:right="360"/>
          <w:pgNumType w:start="51"/>
        </w:sectPr>
      </w:pPr>
    </w:p>
    <w:p>
      <w:pPr>
        <w:pStyle w:val="BodyText"/>
        <w:rPr>
          <w:sz w:val="20"/>
        </w:rPr>
      </w:pPr>
    </w:p>
    <w:p>
      <w:pPr>
        <w:pStyle w:val="BodyText"/>
        <w:rPr>
          <w:sz w:val="20"/>
        </w:rPr>
      </w:pPr>
    </w:p>
    <w:p>
      <w:pPr>
        <w:pStyle w:val="BodyText"/>
        <w:spacing w:before="11"/>
        <w:rPr>
          <w:sz w:val="22"/>
        </w:rPr>
      </w:pPr>
    </w:p>
    <w:p>
      <w:pPr>
        <w:pStyle w:val="ListParagraph"/>
        <w:numPr>
          <w:ilvl w:val="3"/>
          <w:numId w:val="26"/>
        </w:numPr>
        <w:tabs>
          <w:tab w:pos="1741" w:val="left" w:leader="none"/>
        </w:tabs>
        <w:spacing w:line="482" w:lineRule="auto" w:before="0" w:after="0"/>
        <w:ind w:left="1740" w:right="1342" w:hanging="286"/>
        <w:jc w:val="left"/>
        <w:rPr>
          <w:sz w:val="24"/>
        </w:rPr>
      </w:pPr>
      <w:r>
        <w:rPr>
          <w:sz w:val="24"/>
        </w:rPr>
        <w:t>Karakteristik Responden Berdasarkan Seberapa Sering Mengkonsumsi Jamu Herbal Berbahan</w:t>
      </w:r>
      <w:r>
        <w:rPr>
          <w:spacing w:val="-1"/>
          <w:sz w:val="24"/>
        </w:rPr>
        <w:t> </w:t>
      </w:r>
      <w:r>
        <w:rPr>
          <w:sz w:val="24"/>
        </w:rPr>
        <w:t>Rimpang</w:t>
      </w:r>
    </w:p>
    <w:p>
      <w:pPr>
        <w:pStyle w:val="BodyText"/>
        <w:spacing w:before="194" w:after="8"/>
        <w:ind w:left="888" w:right="1335"/>
        <w:jc w:val="both"/>
      </w:pPr>
      <w:bookmarkStart w:name="_bookmark76" w:id="122"/>
      <w:bookmarkEnd w:id="122"/>
      <w:r>
        <w:rPr/>
      </w:r>
      <w:r>
        <w:rPr/>
        <w:t>Tabel 5.6. Karakteristik Seberapa Sering Mengkonsumsi Jamu Herbal Berbahan Rimpang Dalam Seminggu Responden Berdasarkan Persepsi Masyarakat Konsumsi Jamu Herbal Berbahan Rimpang Di Era Pandemi Covid-19 Di Kampung Petemon Kuburan Kelurahan Sawahan RW 2 Surabaya (N=245)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7"/>
        <w:gridCol w:w="2387"/>
        <w:gridCol w:w="3007"/>
      </w:tblGrid>
      <w:tr>
        <w:trPr>
          <w:trHeight w:val="1303" w:hRule="atLeast"/>
        </w:trPr>
        <w:tc>
          <w:tcPr>
            <w:tcW w:w="3787" w:type="dxa"/>
            <w:tcBorders>
              <w:top w:val="single" w:sz="4" w:space="0" w:color="000000"/>
              <w:bottom w:val="single" w:sz="4" w:space="0" w:color="000000"/>
            </w:tcBorders>
          </w:tcPr>
          <w:p>
            <w:pPr>
              <w:pStyle w:val="TableParagraph"/>
              <w:spacing w:line="240" w:lineRule="auto"/>
              <w:ind w:left="251" w:right="561" w:firstLine="1"/>
              <w:jc w:val="center"/>
              <w:rPr>
                <w:rFonts w:ascii="Times New Roman"/>
                <w:b/>
                <w:sz w:val="24"/>
              </w:rPr>
            </w:pPr>
            <w:r>
              <w:rPr>
                <w:rFonts w:ascii="Times New Roman"/>
                <w:b/>
                <w:sz w:val="24"/>
              </w:rPr>
              <w:t>Seberapa Sering Mengkonsumsi Jamu Herbal Berbahan Rimpang Dalam Seminggu</w:t>
            </w:r>
          </w:p>
        </w:tc>
        <w:tc>
          <w:tcPr>
            <w:tcW w:w="2387" w:type="dxa"/>
            <w:tcBorders>
              <w:top w:val="single" w:sz="4" w:space="0" w:color="000000"/>
              <w:bottom w:val="single" w:sz="4" w:space="0" w:color="000000"/>
            </w:tcBorders>
          </w:tcPr>
          <w:p>
            <w:pPr>
              <w:pStyle w:val="TableParagraph"/>
              <w:spacing w:line="275" w:lineRule="exact"/>
              <w:ind w:left="542" w:right="777"/>
              <w:jc w:val="center"/>
              <w:rPr>
                <w:rFonts w:ascii="Times New Roman"/>
                <w:b/>
                <w:sz w:val="24"/>
              </w:rPr>
            </w:pPr>
            <w:r>
              <w:rPr>
                <w:rFonts w:ascii="Times New Roman"/>
                <w:b/>
                <w:sz w:val="24"/>
              </w:rPr>
              <w:t>Frekuensi</w:t>
            </w:r>
          </w:p>
        </w:tc>
        <w:tc>
          <w:tcPr>
            <w:tcW w:w="3007" w:type="dxa"/>
            <w:tcBorders>
              <w:top w:val="single" w:sz="4" w:space="0" w:color="000000"/>
              <w:bottom w:val="single" w:sz="4" w:space="0" w:color="000000"/>
            </w:tcBorders>
          </w:tcPr>
          <w:p>
            <w:pPr>
              <w:pStyle w:val="TableParagraph"/>
              <w:spacing w:line="275" w:lineRule="exact"/>
              <w:ind w:left="776" w:right="697"/>
              <w:jc w:val="center"/>
              <w:rPr>
                <w:rFonts w:ascii="Times New Roman"/>
                <w:b/>
                <w:sz w:val="24"/>
              </w:rPr>
            </w:pPr>
            <w:r>
              <w:rPr>
                <w:rFonts w:ascii="Times New Roman"/>
                <w:b/>
                <w:sz w:val="24"/>
              </w:rPr>
              <w:t>Persentase(%)</w:t>
            </w:r>
          </w:p>
        </w:tc>
      </w:tr>
      <w:tr>
        <w:trPr>
          <w:trHeight w:val="377" w:hRule="atLeast"/>
        </w:trPr>
        <w:tc>
          <w:tcPr>
            <w:tcW w:w="3787" w:type="dxa"/>
            <w:tcBorders>
              <w:top w:val="single" w:sz="4" w:space="0" w:color="000000"/>
            </w:tcBorders>
          </w:tcPr>
          <w:p>
            <w:pPr>
              <w:pStyle w:val="TableParagraph"/>
              <w:spacing w:line="273" w:lineRule="exact"/>
              <w:ind w:left="381" w:right="689"/>
              <w:jc w:val="center"/>
              <w:rPr>
                <w:rFonts w:ascii="Times New Roman"/>
                <w:sz w:val="24"/>
              </w:rPr>
            </w:pPr>
            <w:r>
              <w:rPr>
                <w:rFonts w:ascii="Times New Roman"/>
                <w:sz w:val="24"/>
              </w:rPr>
              <w:t>1 Kali Minum</w:t>
            </w:r>
          </w:p>
        </w:tc>
        <w:tc>
          <w:tcPr>
            <w:tcW w:w="2387" w:type="dxa"/>
            <w:tcBorders>
              <w:top w:val="single" w:sz="4" w:space="0" w:color="000000"/>
            </w:tcBorders>
          </w:tcPr>
          <w:p>
            <w:pPr>
              <w:pStyle w:val="TableParagraph"/>
              <w:spacing w:line="273" w:lineRule="exact"/>
              <w:ind w:left="542" w:right="774"/>
              <w:jc w:val="center"/>
              <w:rPr>
                <w:rFonts w:ascii="Times New Roman"/>
                <w:sz w:val="24"/>
              </w:rPr>
            </w:pPr>
            <w:r>
              <w:rPr>
                <w:rFonts w:ascii="Times New Roman"/>
                <w:sz w:val="24"/>
              </w:rPr>
              <w:t>122</w:t>
            </w:r>
          </w:p>
        </w:tc>
        <w:tc>
          <w:tcPr>
            <w:tcW w:w="3007" w:type="dxa"/>
            <w:tcBorders>
              <w:top w:val="single" w:sz="4" w:space="0" w:color="000000"/>
            </w:tcBorders>
          </w:tcPr>
          <w:p>
            <w:pPr>
              <w:pStyle w:val="TableParagraph"/>
              <w:spacing w:line="273" w:lineRule="exact"/>
              <w:ind w:left="774" w:right="697"/>
              <w:jc w:val="center"/>
              <w:rPr>
                <w:rFonts w:ascii="Times New Roman"/>
                <w:sz w:val="24"/>
              </w:rPr>
            </w:pPr>
            <w:r>
              <w:rPr>
                <w:rFonts w:ascii="Times New Roman"/>
                <w:sz w:val="24"/>
              </w:rPr>
              <w:t>49,8</w:t>
            </w:r>
          </w:p>
        </w:tc>
      </w:tr>
      <w:tr>
        <w:trPr>
          <w:trHeight w:val="475" w:hRule="atLeast"/>
        </w:trPr>
        <w:tc>
          <w:tcPr>
            <w:tcW w:w="3787" w:type="dxa"/>
          </w:tcPr>
          <w:p>
            <w:pPr>
              <w:pStyle w:val="TableParagraph"/>
              <w:spacing w:line="240" w:lineRule="auto" w:before="94"/>
              <w:ind w:left="381" w:right="689"/>
              <w:jc w:val="center"/>
              <w:rPr>
                <w:rFonts w:ascii="Times New Roman"/>
                <w:sz w:val="24"/>
              </w:rPr>
            </w:pPr>
            <w:r>
              <w:rPr>
                <w:rFonts w:ascii="Times New Roman"/>
                <w:sz w:val="24"/>
              </w:rPr>
              <w:t>2 Kali Minum</w:t>
            </w:r>
          </w:p>
        </w:tc>
        <w:tc>
          <w:tcPr>
            <w:tcW w:w="2387" w:type="dxa"/>
          </w:tcPr>
          <w:p>
            <w:pPr>
              <w:pStyle w:val="TableParagraph"/>
              <w:spacing w:line="240" w:lineRule="auto" w:before="94"/>
              <w:ind w:left="542" w:right="774"/>
              <w:jc w:val="center"/>
              <w:rPr>
                <w:rFonts w:ascii="Times New Roman"/>
                <w:sz w:val="24"/>
              </w:rPr>
            </w:pPr>
            <w:r>
              <w:rPr>
                <w:rFonts w:ascii="Times New Roman"/>
                <w:sz w:val="24"/>
              </w:rPr>
              <w:t>76</w:t>
            </w:r>
          </w:p>
        </w:tc>
        <w:tc>
          <w:tcPr>
            <w:tcW w:w="3007" w:type="dxa"/>
          </w:tcPr>
          <w:p>
            <w:pPr>
              <w:pStyle w:val="TableParagraph"/>
              <w:spacing w:line="240" w:lineRule="auto" w:before="94"/>
              <w:ind w:left="774" w:right="697"/>
              <w:jc w:val="center"/>
              <w:rPr>
                <w:rFonts w:ascii="Times New Roman"/>
                <w:sz w:val="24"/>
              </w:rPr>
            </w:pPr>
            <w:r>
              <w:rPr>
                <w:rFonts w:ascii="Times New Roman"/>
                <w:sz w:val="24"/>
              </w:rPr>
              <w:t>31,0</w:t>
            </w:r>
          </w:p>
        </w:tc>
      </w:tr>
      <w:tr>
        <w:trPr>
          <w:trHeight w:val="1527" w:hRule="atLeast"/>
        </w:trPr>
        <w:tc>
          <w:tcPr>
            <w:tcW w:w="3787" w:type="dxa"/>
            <w:tcBorders>
              <w:bottom w:val="single" w:sz="4" w:space="0" w:color="000000"/>
            </w:tcBorders>
          </w:tcPr>
          <w:p>
            <w:pPr>
              <w:pStyle w:val="TableParagraph"/>
              <w:spacing w:line="240" w:lineRule="auto" w:before="94"/>
              <w:ind w:left="1058" w:right="0"/>
              <w:jc w:val="left"/>
              <w:rPr>
                <w:rFonts w:ascii="Times New Roman"/>
                <w:sz w:val="24"/>
              </w:rPr>
            </w:pPr>
            <w:r>
              <w:rPr>
                <w:rFonts w:ascii="Times New Roman"/>
                <w:sz w:val="24"/>
              </w:rPr>
              <w:t>3 Kali</w:t>
            </w:r>
            <w:r>
              <w:rPr>
                <w:rFonts w:ascii="Times New Roman"/>
                <w:spacing w:val="-3"/>
                <w:sz w:val="24"/>
              </w:rPr>
              <w:t> </w:t>
            </w:r>
            <w:r>
              <w:rPr>
                <w:rFonts w:ascii="Times New Roman"/>
                <w:sz w:val="24"/>
              </w:rPr>
              <w:t>Minum</w:t>
            </w:r>
          </w:p>
          <w:p>
            <w:pPr>
              <w:pStyle w:val="TableParagraph"/>
              <w:spacing w:line="240" w:lineRule="auto" w:before="202"/>
              <w:ind w:left="1056" w:right="0"/>
              <w:jc w:val="left"/>
              <w:rPr>
                <w:rFonts w:ascii="Times New Roman"/>
                <w:sz w:val="24"/>
              </w:rPr>
            </w:pPr>
            <w:r>
              <w:rPr>
                <w:rFonts w:ascii="Times New Roman"/>
                <w:sz w:val="24"/>
              </w:rPr>
              <w:t>.4 kali</w:t>
            </w:r>
            <w:r>
              <w:rPr>
                <w:rFonts w:ascii="Times New Roman"/>
                <w:spacing w:val="-2"/>
                <w:sz w:val="24"/>
              </w:rPr>
              <w:t> </w:t>
            </w:r>
            <w:r>
              <w:rPr>
                <w:rFonts w:ascii="Times New Roman"/>
                <w:sz w:val="24"/>
              </w:rPr>
              <w:t>Minum</w:t>
            </w:r>
          </w:p>
          <w:p>
            <w:pPr>
              <w:pStyle w:val="TableParagraph"/>
              <w:spacing w:line="240" w:lineRule="auto" w:before="199"/>
              <w:ind w:left="962" w:right="0"/>
              <w:jc w:val="left"/>
              <w:rPr>
                <w:rFonts w:ascii="Times New Roman"/>
                <w:sz w:val="24"/>
              </w:rPr>
            </w:pPr>
            <w:r>
              <w:rPr>
                <w:rFonts w:ascii="Times New Roman"/>
                <w:sz w:val="24"/>
              </w:rPr>
              <w:t>&gt; 5 Kali Minum</w:t>
            </w:r>
          </w:p>
        </w:tc>
        <w:tc>
          <w:tcPr>
            <w:tcW w:w="2387" w:type="dxa"/>
            <w:tcBorders>
              <w:bottom w:val="single" w:sz="4" w:space="0" w:color="000000"/>
            </w:tcBorders>
          </w:tcPr>
          <w:p>
            <w:pPr>
              <w:pStyle w:val="TableParagraph"/>
              <w:spacing w:line="240" w:lineRule="auto" w:before="94"/>
              <w:ind w:left="542" w:right="774"/>
              <w:jc w:val="center"/>
              <w:rPr>
                <w:rFonts w:ascii="Times New Roman"/>
                <w:sz w:val="24"/>
              </w:rPr>
            </w:pPr>
            <w:r>
              <w:rPr>
                <w:rFonts w:ascii="Times New Roman"/>
                <w:sz w:val="24"/>
              </w:rPr>
              <w:t>30</w:t>
            </w:r>
          </w:p>
          <w:p>
            <w:pPr>
              <w:pStyle w:val="TableParagraph"/>
              <w:spacing w:line="240" w:lineRule="auto" w:before="202"/>
              <w:ind w:left="542" w:right="774"/>
              <w:jc w:val="center"/>
              <w:rPr>
                <w:rFonts w:ascii="Times New Roman"/>
                <w:sz w:val="24"/>
              </w:rPr>
            </w:pPr>
            <w:r>
              <w:rPr>
                <w:rFonts w:ascii="Times New Roman"/>
                <w:sz w:val="24"/>
              </w:rPr>
              <w:t>10</w:t>
            </w:r>
          </w:p>
          <w:p>
            <w:pPr>
              <w:pStyle w:val="TableParagraph"/>
              <w:spacing w:line="240" w:lineRule="auto" w:before="199"/>
              <w:ind w:right="232"/>
              <w:jc w:val="center"/>
              <w:rPr>
                <w:rFonts w:ascii="Times New Roman"/>
                <w:sz w:val="24"/>
              </w:rPr>
            </w:pPr>
            <w:r>
              <w:rPr>
                <w:rFonts w:ascii="Times New Roman"/>
                <w:sz w:val="24"/>
              </w:rPr>
              <w:t>7</w:t>
            </w:r>
          </w:p>
        </w:tc>
        <w:tc>
          <w:tcPr>
            <w:tcW w:w="3007" w:type="dxa"/>
            <w:tcBorders>
              <w:bottom w:val="single" w:sz="4" w:space="0" w:color="000000"/>
            </w:tcBorders>
          </w:tcPr>
          <w:p>
            <w:pPr>
              <w:pStyle w:val="TableParagraph"/>
              <w:spacing w:line="240" w:lineRule="auto" w:before="94"/>
              <w:ind w:left="774" w:right="697"/>
              <w:jc w:val="center"/>
              <w:rPr>
                <w:rFonts w:ascii="Times New Roman"/>
                <w:sz w:val="24"/>
              </w:rPr>
            </w:pPr>
            <w:r>
              <w:rPr>
                <w:rFonts w:ascii="Times New Roman"/>
                <w:sz w:val="24"/>
              </w:rPr>
              <w:t>12,2</w:t>
            </w:r>
          </w:p>
          <w:p>
            <w:pPr>
              <w:pStyle w:val="TableParagraph"/>
              <w:spacing w:line="240" w:lineRule="auto" w:before="202"/>
              <w:ind w:left="774" w:right="697"/>
              <w:jc w:val="center"/>
              <w:rPr>
                <w:rFonts w:ascii="Times New Roman"/>
                <w:sz w:val="24"/>
              </w:rPr>
            </w:pPr>
            <w:r>
              <w:rPr>
                <w:rFonts w:ascii="Times New Roman"/>
                <w:sz w:val="24"/>
              </w:rPr>
              <w:t>4,1</w:t>
            </w:r>
          </w:p>
          <w:p>
            <w:pPr>
              <w:pStyle w:val="TableParagraph"/>
              <w:spacing w:line="240" w:lineRule="auto" w:before="199"/>
              <w:ind w:left="774" w:right="697"/>
              <w:jc w:val="center"/>
              <w:rPr>
                <w:rFonts w:ascii="Times New Roman"/>
                <w:sz w:val="24"/>
              </w:rPr>
            </w:pPr>
            <w:r>
              <w:rPr>
                <w:rFonts w:ascii="Times New Roman"/>
                <w:sz w:val="24"/>
              </w:rPr>
              <w:t>2,9</w:t>
            </w:r>
          </w:p>
        </w:tc>
      </w:tr>
      <w:tr>
        <w:trPr>
          <w:trHeight w:val="477" w:hRule="atLeast"/>
        </w:trPr>
        <w:tc>
          <w:tcPr>
            <w:tcW w:w="3787" w:type="dxa"/>
            <w:tcBorders>
              <w:top w:val="single" w:sz="4" w:space="0" w:color="000000"/>
              <w:bottom w:val="single" w:sz="8" w:space="0" w:color="000000"/>
            </w:tcBorders>
          </w:tcPr>
          <w:p>
            <w:pPr>
              <w:pStyle w:val="TableParagraph"/>
              <w:spacing w:line="275" w:lineRule="exact"/>
              <w:ind w:left="384" w:right="688"/>
              <w:jc w:val="center"/>
              <w:rPr>
                <w:rFonts w:ascii="Times New Roman"/>
                <w:b/>
                <w:sz w:val="24"/>
              </w:rPr>
            </w:pPr>
            <w:r>
              <w:rPr>
                <w:rFonts w:ascii="Times New Roman"/>
                <w:b/>
                <w:sz w:val="24"/>
              </w:rPr>
              <w:t>Total</w:t>
            </w:r>
          </w:p>
        </w:tc>
        <w:tc>
          <w:tcPr>
            <w:tcW w:w="2387" w:type="dxa"/>
            <w:tcBorders>
              <w:top w:val="single" w:sz="4" w:space="0" w:color="000000"/>
              <w:bottom w:val="single" w:sz="8" w:space="0" w:color="000000"/>
            </w:tcBorders>
          </w:tcPr>
          <w:p>
            <w:pPr>
              <w:pStyle w:val="TableParagraph"/>
              <w:spacing w:line="275" w:lineRule="exact"/>
              <w:ind w:left="542" w:right="774"/>
              <w:jc w:val="center"/>
              <w:rPr>
                <w:rFonts w:ascii="Times New Roman"/>
                <w:b/>
                <w:sz w:val="24"/>
              </w:rPr>
            </w:pPr>
            <w:r>
              <w:rPr>
                <w:rFonts w:ascii="Times New Roman"/>
                <w:b/>
                <w:sz w:val="24"/>
              </w:rPr>
              <w:t>245</w:t>
            </w:r>
          </w:p>
        </w:tc>
        <w:tc>
          <w:tcPr>
            <w:tcW w:w="3007" w:type="dxa"/>
            <w:tcBorders>
              <w:top w:val="single" w:sz="4" w:space="0" w:color="000000"/>
              <w:bottom w:val="single" w:sz="8" w:space="0" w:color="000000"/>
            </w:tcBorders>
          </w:tcPr>
          <w:p>
            <w:pPr>
              <w:pStyle w:val="TableParagraph"/>
              <w:spacing w:line="275" w:lineRule="exact"/>
              <w:ind w:left="774" w:right="697"/>
              <w:jc w:val="center"/>
              <w:rPr>
                <w:rFonts w:ascii="Times New Roman"/>
                <w:b/>
                <w:sz w:val="24"/>
              </w:rPr>
            </w:pPr>
            <w:r>
              <w:rPr>
                <w:rFonts w:ascii="Times New Roman"/>
                <w:b/>
                <w:sz w:val="24"/>
              </w:rPr>
              <w:t>100,0</w:t>
            </w:r>
          </w:p>
        </w:tc>
      </w:tr>
    </w:tbl>
    <w:p>
      <w:pPr>
        <w:pStyle w:val="BodyText"/>
        <w:spacing w:line="480" w:lineRule="auto"/>
        <w:ind w:left="888" w:right="1337" w:firstLine="720"/>
        <w:jc w:val="both"/>
      </w:pPr>
      <w:r>
        <w:rPr/>
        <w:t>Berdasarkan tabel 5.6 dapat diketahui seberapa sering mengkonsumsi  jamu herbal berbahan rimpang dalam seminggu responden kampung Petemon Kuburan Kelurahan Sawahan RW 2 Surabaya. Yang berjumlah 245 orang dengan rincian, 1 kali  minum sejumlah 49.8%  (122 responden), 2 kali  minum 31.0% </w:t>
      </w:r>
      <w:r>
        <w:rPr>
          <w:spacing w:val="8"/>
        </w:rPr>
        <w:t> </w:t>
      </w:r>
      <w:r>
        <w:rPr/>
        <w:t>76</w:t>
      </w:r>
    </w:p>
    <w:p>
      <w:pPr>
        <w:pStyle w:val="BodyText"/>
        <w:ind w:left="888"/>
        <w:jc w:val="both"/>
      </w:pPr>
      <w:r>
        <w:rPr/>
        <w:t>responden), 3 kali minum sejumlah 12.2% (30 responden), 4 kali minum</w:t>
      </w:r>
      <w:r>
        <w:rPr>
          <w:spacing w:val="18"/>
        </w:rPr>
        <w:t> </w:t>
      </w:r>
      <w:r>
        <w:rPr/>
        <w:t>sejumlah</w:t>
      </w:r>
    </w:p>
    <w:p>
      <w:pPr>
        <w:pStyle w:val="BodyText"/>
        <w:spacing w:before="2"/>
      </w:pPr>
    </w:p>
    <w:p>
      <w:pPr>
        <w:pStyle w:val="BodyText"/>
        <w:ind w:left="888"/>
        <w:jc w:val="both"/>
      </w:pPr>
      <w:r>
        <w:rPr/>
        <w:t>4.1% (10 responden), &gt; 5 kali minum sejumlah 2.9% (7 responden).</w:t>
      </w:r>
    </w:p>
    <w:p>
      <w:pPr>
        <w:spacing w:after="0"/>
        <w:jc w:val="both"/>
        <w:sectPr>
          <w:headerReference w:type="default" r:id="rId129"/>
          <w:footerReference w:type="default" r:id="rId130"/>
          <w:pgSz w:w="11910" w:h="16840"/>
          <w:pgMar w:header="749" w:footer="0" w:top="960" w:bottom="280" w:left="1380" w:right="360"/>
          <w:pgNumType w:start="52"/>
        </w:sectPr>
      </w:pPr>
    </w:p>
    <w:p>
      <w:pPr>
        <w:pStyle w:val="BodyText"/>
        <w:rPr>
          <w:sz w:val="20"/>
        </w:rPr>
      </w:pPr>
    </w:p>
    <w:p>
      <w:pPr>
        <w:pStyle w:val="BodyText"/>
        <w:rPr>
          <w:sz w:val="20"/>
        </w:rPr>
      </w:pPr>
    </w:p>
    <w:p>
      <w:pPr>
        <w:pStyle w:val="BodyText"/>
        <w:spacing w:before="11"/>
        <w:rPr>
          <w:sz w:val="22"/>
        </w:rPr>
      </w:pPr>
    </w:p>
    <w:p>
      <w:pPr>
        <w:pStyle w:val="ListParagraph"/>
        <w:numPr>
          <w:ilvl w:val="3"/>
          <w:numId w:val="26"/>
        </w:numPr>
        <w:tabs>
          <w:tab w:pos="1741" w:val="left" w:leader="none"/>
        </w:tabs>
        <w:spacing w:line="482" w:lineRule="auto" w:before="0" w:after="0"/>
        <w:ind w:left="1740" w:right="1341" w:hanging="286"/>
        <w:jc w:val="left"/>
        <w:rPr>
          <w:sz w:val="24"/>
        </w:rPr>
      </w:pPr>
      <w:r>
        <w:rPr>
          <w:sz w:val="24"/>
        </w:rPr>
        <w:t>Karakteristik Responden Berdasarkan Mengkonsumsi Jamu Herbal Berbahan Rimpang Dengan</w:t>
      </w:r>
      <w:r>
        <w:rPr>
          <w:spacing w:val="-4"/>
          <w:sz w:val="24"/>
        </w:rPr>
        <w:t> </w:t>
      </w:r>
      <w:r>
        <w:rPr>
          <w:sz w:val="24"/>
        </w:rPr>
        <w:t>Cara</w:t>
      </w:r>
    </w:p>
    <w:p>
      <w:pPr>
        <w:pStyle w:val="BodyText"/>
        <w:spacing w:before="194" w:after="8"/>
        <w:ind w:left="888" w:right="1340"/>
        <w:jc w:val="both"/>
      </w:pPr>
      <w:bookmarkStart w:name="_bookmark77" w:id="123"/>
      <w:bookmarkEnd w:id="123"/>
      <w:r>
        <w:rPr/>
      </w:r>
      <w:r>
        <w:rPr/>
        <w:t>Tabel 5.7. Karakteristik Mengkonsumsi Jamu Herbal Berbahan Rimpang Dengan Cara Berdasarkan Persepsi Masyarakat Konsumsi Jamu Herbal Berbahan Rimpang Di Era Pandemi Covid-19 Di Kampung Petemon Kuburan Kelurahan Sawahan RW 2 Surabaya</w:t>
      </w:r>
      <w:r>
        <w:rPr>
          <w:spacing w:val="1"/>
        </w:rPr>
        <w:t> </w:t>
      </w:r>
      <w:r>
        <w:rPr/>
        <w:t>(N=245)</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7"/>
        <w:gridCol w:w="2387"/>
        <w:gridCol w:w="3007"/>
      </w:tblGrid>
      <w:tr>
        <w:trPr>
          <w:trHeight w:val="750" w:hRule="atLeast"/>
        </w:trPr>
        <w:tc>
          <w:tcPr>
            <w:tcW w:w="3787" w:type="dxa"/>
            <w:tcBorders>
              <w:top w:val="single" w:sz="4" w:space="0" w:color="000000"/>
              <w:bottom w:val="single" w:sz="4" w:space="0" w:color="000000"/>
            </w:tcBorders>
          </w:tcPr>
          <w:p>
            <w:pPr>
              <w:pStyle w:val="TableParagraph"/>
              <w:spacing w:line="242" w:lineRule="auto"/>
              <w:ind w:left="1020" w:right="541" w:hanging="768"/>
              <w:jc w:val="left"/>
              <w:rPr>
                <w:rFonts w:ascii="Times New Roman"/>
                <w:b/>
                <w:sz w:val="24"/>
              </w:rPr>
            </w:pPr>
            <w:r>
              <w:rPr>
                <w:rFonts w:ascii="Times New Roman"/>
                <w:b/>
                <w:sz w:val="24"/>
              </w:rPr>
              <w:t>Mengkonsumsi Jamu Herbal Dengan Cara</w:t>
            </w:r>
          </w:p>
        </w:tc>
        <w:tc>
          <w:tcPr>
            <w:tcW w:w="2387" w:type="dxa"/>
            <w:tcBorders>
              <w:top w:val="single" w:sz="4" w:space="0" w:color="000000"/>
              <w:bottom w:val="single" w:sz="4" w:space="0" w:color="000000"/>
            </w:tcBorders>
          </w:tcPr>
          <w:p>
            <w:pPr>
              <w:pStyle w:val="TableParagraph"/>
              <w:spacing w:line="275" w:lineRule="exact"/>
              <w:ind w:left="542" w:right="777"/>
              <w:jc w:val="center"/>
              <w:rPr>
                <w:rFonts w:ascii="Times New Roman"/>
                <w:b/>
                <w:sz w:val="24"/>
              </w:rPr>
            </w:pPr>
            <w:r>
              <w:rPr>
                <w:rFonts w:ascii="Times New Roman"/>
                <w:b/>
                <w:sz w:val="24"/>
              </w:rPr>
              <w:t>Frekuensi</w:t>
            </w:r>
          </w:p>
        </w:tc>
        <w:tc>
          <w:tcPr>
            <w:tcW w:w="3007" w:type="dxa"/>
            <w:tcBorders>
              <w:top w:val="single" w:sz="4" w:space="0" w:color="000000"/>
              <w:bottom w:val="single" w:sz="4" w:space="0" w:color="000000"/>
            </w:tcBorders>
          </w:tcPr>
          <w:p>
            <w:pPr>
              <w:pStyle w:val="TableParagraph"/>
              <w:spacing w:line="275" w:lineRule="exact"/>
              <w:ind w:left="776" w:right="697"/>
              <w:jc w:val="center"/>
              <w:rPr>
                <w:rFonts w:ascii="Times New Roman"/>
                <w:b/>
                <w:sz w:val="24"/>
              </w:rPr>
            </w:pPr>
            <w:r>
              <w:rPr>
                <w:rFonts w:ascii="Times New Roman"/>
                <w:b/>
                <w:sz w:val="24"/>
              </w:rPr>
              <w:t>Persentase(%)</w:t>
            </w:r>
          </w:p>
        </w:tc>
      </w:tr>
      <w:tr>
        <w:trPr>
          <w:trHeight w:val="377" w:hRule="atLeast"/>
        </w:trPr>
        <w:tc>
          <w:tcPr>
            <w:tcW w:w="3787" w:type="dxa"/>
            <w:tcBorders>
              <w:top w:val="single" w:sz="4" w:space="0" w:color="000000"/>
            </w:tcBorders>
          </w:tcPr>
          <w:p>
            <w:pPr>
              <w:pStyle w:val="TableParagraph"/>
              <w:spacing w:line="273" w:lineRule="exact"/>
              <w:ind w:left="381" w:right="689"/>
              <w:jc w:val="center"/>
              <w:rPr>
                <w:rFonts w:ascii="Times New Roman"/>
                <w:sz w:val="24"/>
              </w:rPr>
            </w:pPr>
            <w:r>
              <w:rPr>
                <w:rFonts w:ascii="Times New Roman"/>
                <w:sz w:val="24"/>
              </w:rPr>
              <w:t>Membuat Sendiri</w:t>
            </w:r>
          </w:p>
        </w:tc>
        <w:tc>
          <w:tcPr>
            <w:tcW w:w="2387" w:type="dxa"/>
            <w:tcBorders>
              <w:top w:val="single" w:sz="4" w:space="0" w:color="000000"/>
            </w:tcBorders>
          </w:tcPr>
          <w:p>
            <w:pPr>
              <w:pStyle w:val="TableParagraph"/>
              <w:spacing w:line="273" w:lineRule="exact"/>
              <w:ind w:left="542" w:right="774"/>
              <w:jc w:val="center"/>
              <w:rPr>
                <w:rFonts w:ascii="Times New Roman"/>
                <w:sz w:val="24"/>
              </w:rPr>
            </w:pPr>
            <w:r>
              <w:rPr>
                <w:rFonts w:ascii="Times New Roman"/>
                <w:sz w:val="24"/>
              </w:rPr>
              <w:t>90</w:t>
            </w:r>
          </w:p>
        </w:tc>
        <w:tc>
          <w:tcPr>
            <w:tcW w:w="3007" w:type="dxa"/>
            <w:tcBorders>
              <w:top w:val="single" w:sz="4" w:space="0" w:color="000000"/>
            </w:tcBorders>
          </w:tcPr>
          <w:p>
            <w:pPr>
              <w:pStyle w:val="TableParagraph"/>
              <w:spacing w:line="273" w:lineRule="exact"/>
              <w:ind w:left="774" w:right="697"/>
              <w:jc w:val="center"/>
              <w:rPr>
                <w:rFonts w:ascii="Times New Roman"/>
                <w:sz w:val="24"/>
              </w:rPr>
            </w:pPr>
            <w:r>
              <w:rPr>
                <w:rFonts w:ascii="Times New Roman"/>
                <w:sz w:val="24"/>
              </w:rPr>
              <w:t>36,7</w:t>
            </w:r>
          </w:p>
        </w:tc>
      </w:tr>
      <w:tr>
        <w:trPr>
          <w:trHeight w:val="475" w:hRule="atLeast"/>
        </w:trPr>
        <w:tc>
          <w:tcPr>
            <w:tcW w:w="3787" w:type="dxa"/>
          </w:tcPr>
          <w:p>
            <w:pPr>
              <w:pStyle w:val="TableParagraph"/>
              <w:spacing w:line="240" w:lineRule="auto" w:before="94"/>
              <w:ind w:left="384" w:right="689"/>
              <w:jc w:val="center"/>
              <w:rPr>
                <w:rFonts w:ascii="Times New Roman"/>
                <w:sz w:val="24"/>
              </w:rPr>
            </w:pPr>
            <w:r>
              <w:rPr>
                <w:rFonts w:ascii="Times New Roman"/>
                <w:sz w:val="24"/>
              </w:rPr>
              <w:t>Membeli Di Jamu Gendong</w:t>
            </w:r>
          </w:p>
        </w:tc>
        <w:tc>
          <w:tcPr>
            <w:tcW w:w="2387" w:type="dxa"/>
          </w:tcPr>
          <w:p>
            <w:pPr>
              <w:pStyle w:val="TableParagraph"/>
              <w:spacing w:line="240" w:lineRule="auto" w:before="94"/>
              <w:ind w:left="542" w:right="774"/>
              <w:jc w:val="center"/>
              <w:rPr>
                <w:rFonts w:ascii="Times New Roman"/>
                <w:sz w:val="24"/>
              </w:rPr>
            </w:pPr>
            <w:r>
              <w:rPr>
                <w:rFonts w:ascii="Times New Roman"/>
                <w:sz w:val="24"/>
              </w:rPr>
              <w:t>123</w:t>
            </w:r>
          </w:p>
        </w:tc>
        <w:tc>
          <w:tcPr>
            <w:tcW w:w="3007" w:type="dxa"/>
          </w:tcPr>
          <w:p>
            <w:pPr>
              <w:pStyle w:val="TableParagraph"/>
              <w:spacing w:line="240" w:lineRule="auto" w:before="94"/>
              <w:ind w:left="774" w:right="697"/>
              <w:jc w:val="center"/>
              <w:rPr>
                <w:rFonts w:ascii="Times New Roman"/>
                <w:sz w:val="24"/>
              </w:rPr>
            </w:pPr>
            <w:r>
              <w:rPr>
                <w:rFonts w:ascii="Times New Roman"/>
                <w:sz w:val="24"/>
              </w:rPr>
              <w:t>50,2</w:t>
            </w:r>
          </w:p>
        </w:tc>
      </w:tr>
      <w:tr>
        <w:trPr>
          <w:trHeight w:val="1052" w:hRule="atLeast"/>
        </w:trPr>
        <w:tc>
          <w:tcPr>
            <w:tcW w:w="3787" w:type="dxa"/>
            <w:tcBorders>
              <w:bottom w:val="single" w:sz="4" w:space="0" w:color="000000"/>
            </w:tcBorders>
          </w:tcPr>
          <w:p>
            <w:pPr>
              <w:pStyle w:val="TableParagraph"/>
              <w:spacing w:line="240" w:lineRule="auto" w:before="94"/>
              <w:ind w:left="384" w:right="689"/>
              <w:jc w:val="center"/>
              <w:rPr>
                <w:rFonts w:ascii="Times New Roman"/>
                <w:sz w:val="24"/>
              </w:rPr>
            </w:pPr>
            <w:r>
              <w:rPr>
                <w:rFonts w:ascii="Times New Roman"/>
                <w:sz w:val="24"/>
              </w:rPr>
              <w:t>Membeli Jamu Kemasan</w:t>
            </w:r>
          </w:p>
        </w:tc>
        <w:tc>
          <w:tcPr>
            <w:tcW w:w="2387" w:type="dxa"/>
            <w:tcBorders>
              <w:bottom w:val="single" w:sz="4" w:space="0" w:color="000000"/>
            </w:tcBorders>
          </w:tcPr>
          <w:p>
            <w:pPr>
              <w:pStyle w:val="TableParagraph"/>
              <w:spacing w:line="240" w:lineRule="auto" w:before="94"/>
              <w:ind w:left="542" w:right="774"/>
              <w:jc w:val="center"/>
              <w:rPr>
                <w:rFonts w:ascii="Times New Roman"/>
                <w:sz w:val="24"/>
              </w:rPr>
            </w:pPr>
            <w:r>
              <w:rPr>
                <w:rFonts w:ascii="Times New Roman"/>
                <w:sz w:val="24"/>
              </w:rPr>
              <w:t>32</w:t>
            </w:r>
          </w:p>
        </w:tc>
        <w:tc>
          <w:tcPr>
            <w:tcW w:w="3007" w:type="dxa"/>
            <w:tcBorders>
              <w:bottom w:val="single" w:sz="4" w:space="0" w:color="000000"/>
            </w:tcBorders>
          </w:tcPr>
          <w:p>
            <w:pPr>
              <w:pStyle w:val="TableParagraph"/>
              <w:spacing w:line="240" w:lineRule="auto" w:before="94"/>
              <w:ind w:left="774" w:right="697"/>
              <w:jc w:val="center"/>
              <w:rPr>
                <w:rFonts w:ascii="Times New Roman"/>
                <w:sz w:val="24"/>
              </w:rPr>
            </w:pPr>
            <w:r>
              <w:rPr>
                <w:rFonts w:ascii="Times New Roman"/>
                <w:sz w:val="24"/>
              </w:rPr>
              <w:t>13,1</w:t>
            </w:r>
          </w:p>
        </w:tc>
      </w:tr>
      <w:tr>
        <w:trPr>
          <w:trHeight w:val="477" w:hRule="atLeast"/>
        </w:trPr>
        <w:tc>
          <w:tcPr>
            <w:tcW w:w="3787" w:type="dxa"/>
            <w:tcBorders>
              <w:top w:val="single" w:sz="4" w:space="0" w:color="000000"/>
              <w:bottom w:val="single" w:sz="8" w:space="0" w:color="000000"/>
            </w:tcBorders>
          </w:tcPr>
          <w:p>
            <w:pPr>
              <w:pStyle w:val="TableParagraph"/>
              <w:spacing w:line="275" w:lineRule="exact"/>
              <w:ind w:left="384" w:right="688"/>
              <w:jc w:val="center"/>
              <w:rPr>
                <w:rFonts w:ascii="Times New Roman"/>
                <w:b/>
                <w:sz w:val="24"/>
              </w:rPr>
            </w:pPr>
            <w:r>
              <w:rPr>
                <w:rFonts w:ascii="Times New Roman"/>
                <w:b/>
                <w:sz w:val="24"/>
              </w:rPr>
              <w:t>Total</w:t>
            </w:r>
          </w:p>
        </w:tc>
        <w:tc>
          <w:tcPr>
            <w:tcW w:w="2387" w:type="dxa"/>
            <w:tcBorders>
              <w:top w:val="single" w:sz="4" w:space="0" w:color="000000"/>
              <w:bottom w:val="single" w:sz="8" w:space="0" w:color="000000"/>
            </w:tcBorders>
          </w:tcPr>
          <w:p>
            <w:pPr>
              <w:pStyle w:val="TableParagraph"/>
              <w:spacing w:line="275" w:lineRule="exact"/>
              <w:ind w:left="542" w:right="774"/>
              <w:jc w:val="center"/>
              <w:rPr>
                <w:rFonts w:ascii="Times New Roman"/>
                <w:b/>
                <w:sz w:val="24"/>
              </w:rPr>
            </w:pPr>
            <w:r>
              <w:rPr>
                <w:rFonts w:ascii="Times New Roman"/>
                <w:b/>
                <w:sz w:val="24"/>
              </w:rPr>
              <w:t>245</w:t>
            </w:r>
          </w:p>
        </w:tc>
        <w:tc>
          <w:tcPr>
            <w:tcW w:w="3007" w:type="dxa"/>
            <w:tcBorders>
              <w:top w:val="single" w:sz="4" w:space="0" w:color="000000"/>
              <w:bottom w:val="single" w:sz="8" w:space="0" w:color="000000"/>
            </w:tcBorders>
          </w:tcPr>
          <w:p>
            <w:pPr>
              <w:pStyle w:val="TableParagraph"/>
              <w:spacing w:line="275" w:lineRule="exact"/>
              <w:ind w:left="774" w:right="697"/>
              <w:jc w:val="center"/>
              <w:rPr>
                <w:rFonts w:ascii="Times New Roman"/>
                <w:b/>
                <w:sz w:val="24"/>
              </w:rPr>
            </w:pPr>
            <w:r>
              <w:rPr>
                <w:rFonts w:ascii="Times New Roman"/>
                <w:b/>
                <w:sz w:val="24"/>
              </w:rPr>
              <w:t>100,0</w:t>
            </w:r>
          </w:p>
        </w:tc>
      </w:tr>
    </w:tbl>
    <w:p>
      <w:pPr>
        <w:pStyle w:val="BodyText"/>
        <w:spacing w:line="480" w:lineRule="auto"/>
        <w:ind w:left="888" w:right="1336" w:firstLine="720"/>
        <w:jc w:val="both"/>
      </w:pPr>
      <w:r>
        <w:rPr/>
        <w:t>Berdasarkan tabel 5.7 dapat diketahui mengkonsumsi jamu herbal berbahan rimpang dengan cara responden kampung Petemon Kuburan Kelurahan Sawahan RW 2 Surabaya. Membeli di jamu gendong sejumlah 50.2% (123 responden), membuat sendiri sejumlah 36.7% (90 responden), membeli </w:t>
      </w:r>
      <w:r>
        <w:rPr>
          <w:spacing w:val="-3"/>
        </w:rPr>
        <w:t>jamu </w:t>
      </w:r>
      <w:r>
        <w:rPr/>
        <w:t>kemasan sejumlah 13.1% (32</w:t>
      </w:r>
      <w:r>
        <w:rPr>
          <w:spacing w:val="1"/>
        </w:rPr>
        <w:t> </w:t>
      </w:r>
      <w:r>
        <w:rPr/>
        <w:t>responden),</w:t>
      </w:r>
    </w:p>
    <w:p>
      <w:pPr>
        <w:spacing w:after="0" w:line="480" w:lineRule="auto"/>
        <w:jc w:val="both"/>
        <w:sectPr>
          <w:headerReference w:type="default" r:id="rId131"/>
          <w:footerReference w:type="default" r:id="rId132"/>
          <w:pgSz w:w="11910" w:h="16840"/>
          <w:pgMar w:header="749" w:footer="0" w:top="960" w:bottom="280" w:left="1380" w:right="360"/>
          <w:pgNumType w:start="53"/>
        </w:sectPr>
      </w:pPr>
    </w:p>
    <w:p>
      <w:pPr>
        <w:pStyle w:val="BodyText"/>
        <w:rPr>
          <w:sz w:val="20"/>
        </w:rPr>
      </w:pPr>
    </w:p>
    <w:p>
      <w:pPr>
        <w:pStyle w:val="BodyText"/>
        <w:rPr>
          <w:sz w:val="20"/>
        </w:rPr>
      </w:pPr>
    </w:p>
    <w:p>
      <w:pPr>
        <w:pStyle w:val="BodyText"/>
        <w:spacing w:before="9"/>
        <w:rPr>
          <w:sz w:val="15"/>
        </w:rPr>
      </w:pPr>
    </w:p>
    <w:p>
      <w:pPr>
        <w:pStyle w:val="Heading2"/>
        <w:numPr>
          <w:ilvl w:val="2"/>
          <w:numId w:val="26"/>
        </w:numPr>
        <w:tabs>
          <w:tab w:pos="1969" w:val="left" w:leader="none"/>
        </w:tabs>
        <w:spacing w:line="240" w:lineRule="auto" w:before="90" w:after="0"/>
        <w:ind w:left="1968" w:right="0" w:hanging="721"/>
        <w:jc w:val="left"/>
      </w:pPr>
      <w:bookmarkStart w:name="_bookmark78" w:id="124"/>
      <w:bookmarkEnd w:id="124"/>
      <w:r>
        <w:rPr>
          <w:b w:val="0"/>
        </w:rPr>
      </w:r>
      <w:bookmarkStart w:name="_bookmark78" w:id="125"/>
      <w:bookmarkEnd w:id="125"/>
      <w:r>
        <w:rPr/>
        <w:t>Da</w:t>
      </w:r>
      <w:r>
        <w:rPr/>
        <w:t>ta Khusus Hasil</w:t>
      </w:r>
      <w:r>
        <w:rPr>
          <w:spacing w:val="-1"/>
        </w:rPr>
        <w:t> </w:t>
      </w:r>
      <w:r>
        <w:rPr/>
        <w:t>Penelitian</w:t>
      </w:r>
    </w:p>
    <w:p>
      <w:pPr>
        <w:pStyle w:val="BodyText"/>
        <w:spacing w:line="482" w:lineRule="auto" w:before="129"/>
        <w:ind w:left="1608" w:right="1821"/>
      </w:pPr>
      <w:r>
        <w:rPr/>
        <w:t>Karakteristik responden berdasarkan persepsi konsumsi jamu herbal berbahan rimpang</w:t>
      </w:r>
    </w:p>
    <w:p>
      <w:pPr>
        <w:pStyle w:val="BodyText"/>
        <w:spacing w:before="197" w:after="8"/>
        <w:ind w:left="888" w:right="1104"/>
      </w:pPr>
      <w:bookmarkStart w:name="_bookmark79" w:id="126"/>
      <w:bookmarkEnd w:id="126"/>
      <w:r>
        <w:rPr/>
      </w:r>
      <w:r>
        <w:rPr/>
        <w:t>Tabel 5.8 Karakteristik Berdasarkan Persepsi Konsumsi Jamu Herbal Berbahan Rimpang Pada Era Pandemi Covid-19</w:t>
      </w:r>
    </w:p>
    <w:tbl>
      <w:tblPr>
        <w:tblW w:w="0" w:type="auto"/>
        <w:jc w:val="left"/>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38"/>
        <w:gridCol w:w="2436"/>
        <w:gridCol w:w="3007"/>
      </w:tblGrid>
      <w:tr>
        <w:trPr>
          <w:trHeight w:val="1027" w:hRule="atLeast"/>
        </w:trPr>
        <w:tc>
          <w:tcPr>
            <w:tcW w:w="3738" w:type="dxa"/>
            <w:tcBorders>
              <w:top w:val="single" w:sz="4" w:space="0" w:color="000000"/>
              <w:bottom w:val="single" w:sz="4" w:space="0" w:color="000000"/>
            </w:tcBorders>
          </w:tcPr>
          <w:p>
            <w:pPr>
              <w:pStyle w:val="TableParagraph"/>
              <w:spacing w:line="360" w:lineRule="auto"/>
              <w:ind w:left="352" w:right="592"/>
              <w:jc w:val="left"/>
              <w:rPr>
                <w:rFonts w:ascii="Times New Roman"/>
                <w:b/>
                <w:sz w:val="24"/>
              </w:rPr>
            </w:pPr>
            <w:r>
              <w:rPr>
                <w:rFonts w:ascii="Times New Roman"/>
                <w:b/>
                <w:sz w:val="24"/>
              </w:rPr>
              <w:t>Persepsi Mengetahui Jamu Herbal berbahan Rimpang</w:t>
            </w:r>
          </w:p>
        </w:tc>
        <w:tc>
          <w:tcPr>
            <w:tcW w:w="2436" w:type="dxa"/>
            <w:tcBorders>
              <w:top w:val="single" w:sz="4" w:space="0" w:color="000000"/>
              <w:bottom w:val="single" w:sz="4" w:space="0" w:color="000000"/>
            </w:tcBorders>
          </w:tcPr>
          <w:p>
            <w:pPr>
              <w:pStyle w:val="TableParagraph"/>
              <w:spacing w:line="275" w:lineRule="exact"/>
              <w:ind w:left="591" w:right="777"/>
              <w:jc w:val="center"/>
              <w:rPr>
                <w:rFonts w:ascii="Times New Roman"/>
                <w:b/>
                <w:sz w:val="24"/>
              </w:rPr>
            </w:pPr>
            <w:r>
              <w:rPr>
                <w:rFonts w:ascii="Times New Roman"/>
                <w:b/>
                <w:sz w:val="24"/>
              </w:rPr>
              <w:t>Frekuensi</w:t>
            </w:r>
          </w:p>
        </w:tc>
        <w:tc>
          <w:tcPr>
            <w:tcW w:w="3007" w:type="dxa"/>
            <w:tcBorders>
              <w:top w:val="single" w:sz="4" w:space="0" w:color="000000"/>
              <w:bottom w:val="single" w:sz="4" w:space="0" w:color="000000"/>
            </w:tcBorders>
          </w:tcPr>
          <w:p>
            <w:pPr>
              <w:pStyle w:val="TableParagraph"/>
              <w:spacing w:line="275" w:lineRule="exact"/>
              <w:ind w:left="776" w:right="697"/>
              <w:jc w:val="center"/>
              <w:rPr>
                <w:rFonts w:ascii="Times New Roman"/>
                <w:b/>
                <w:sz w:val="24"/>
              </w:rPr>
            </w:pPr>
            <w:r>
              <w:rPr>
                <w:rFonts w:ascii="Times New Roman"/>
                <w:b/>
                <w:sz w:val="24"/>
              </w:rPr>
              <w:t>Persentase(%)</w:t>
            </w:r>
          </w:p>
        </w:tc>
      </w:tr>
      <w:tr>
        <w:trPr>
          <w:trHeight w:val="444" w:hRule="atLeast"/>
        </w:trPr>
        <w:tc>
          <w:tcPr>
            <w:tcW w:w="3738" w:type="dxa"/>
            <w:tcBorders>
              <w:top w:val="single" w:sz="4" w:space="0" w:color="000000"/>
            </w:tcBorders>
          </w:tcPr>
          <w:p>
            <w:pPr>
              <w:pStyle w:val="TableParagraph"/>
              <w:spacing w:line="270" w:lineRule="exact"/>
              <w:ind w:left="791" w:right="0"/>
              <w:jc w:val="left"/>
              <w:rPr>
                <w:rFonts w:ascii="Times New Roman"/>
                <w:sz w:val="24"/>
              </w:rPr>
            </w:pPr>
            <w:r>
              <w:rPr>
                <w:rFonts w:ascii="Times New Roman"/>
                <w:sz w:val="24"/>
              </w:rPr>
              <w:t>Kurang Baik Sekali</w:t>
            </w:r>
          </w:p>
        </w:tc>
        <w:tc>
          <w:tcPr>
            <w:tcW w:w="2436" w:type="dxa"/>
            <w:tcBorders>
              <w:top w:val="single" w:sz="4" w:space="0" w:color="000000"/>
            </w:tcBorders>
          </w:tcPr>
          <w:p>
            <w:pPr>
              <w:pStyle w:val="TableParagraph"/>
              <w:spacing w:line="270" w:lineRule="exact"/>
              <w:ind w:right="183"/>
              <w:jc w:val="center"/>
              <w:rPr>
                <w:rFonts w:ascii="Times New Roman"/>
                <w:sz w:val="24"/>
              </w:rPr>
            </w:pPr>
            <w:r>
              <w:rPr>
                <w:rFonts w:ascii="Times New Roman"/>
                <w:sz w:val="24"/>
              </w:rPr>
              <w:t>1</w:t>
            </w:r>
          </w:p>
        </w:tc>
        <w:tc>
          <w:tcPr>
            <w:tcW w:w="3007" w:type="dxa"/>
            <w:tcBorders>
              <w:top w:val="single" w:sz="4" w:space="0" w:color="000000"/>
            </w:tcBorders>
          </w:tcPr>
          <w:p>
            <w:pPr>
              <w:pStyle w:val="TableParagraph"/>
              <w:spacing w:line="270" w:lineRule="exact"/>
              <w:ind w:left="80" w:right="0"/>
              <w:jc w:val="center"/>
              <w:rPr>
                <w:rFonts w:ascii="Times New Roman"/>
                <w:sz w:val="24"/>
              </w:rPr>
            </w:pPr>
            <w:r>
              <w:rPr>
                <w:rFonts w:ascii="Times New Roman"/>
                <w:sz w:val="24"/>
              </w:rPr>
              <w:t>4</w:t>
            </w:r>
          </w:p>
        </w:tc>
      </w:tr>
      <w:tr>
        <w:trPr>
          <w:trHeight w:val="2624" w:hRule="atLeast"/>
        </w:trPr>
        <w:tc>
          <w:tcPr>
            <w:tcW w:w="3738" w:type="dxa"/>
            <w:tcBorders>
              <w:bottom w:val="single" w:sz="4" w:space="0" w:color="000000"/>
            </w:tcBorders>
          </w:tcPr>
          <w:p>
            <w:pPr>
              <w:pStyle w:val="TableParagraph"/>
              <w:spacing w:line="535" w:lineRule="auto" w:before="164"/>
              <w:ind w:left="1440" w:right="1265" w:hanging="317"/>
              <w:jc w:val="left"/>
              <w:rPr>
                <w:rFonts w:ascii="Times New Roman"/>
                <w:sz w:val="24"/>
              </w:rPr>
            </w:pPr>
            <w:r>
              <w:rPr>
                <w:rFonts w:ascii="Times New Roman"/>
                <w:sz w:val="24"/>
              </w:rPr>
              <w:t>Kurang Baik Netral Baik</w:t>
            </w:r>
          </w:p>
          <w:p>
            <w:pPr>
              <w:pStyle w:val="TableParagraph"/>
              <w:spacing w:line="270" w:lineRule="exact"/>
              <w:ind w:left="1156" w:right="0"/>
              <w:jc w:val="left"/>
              <w:rPr>
                <w:rFonts w:ascii="Times New Roman"/>
                <w:sz w:val="24"/>
              </w:rPr>
            </w:pPr>
            <w:r>
              <w:rPr>
                <w:rFonts w:ascii="Times New Roman"/>
                <w:sz w:val="24"/>
              </w:rPr>
              <w:t>Sangat Baik</w:t>
            </w:r>
          </w:p>
        </w:tc>
        <w:tc>
          <w:tcPr>
            <w:tcW w:w="2436" w:type="dxa"/>
            <w:tcBorders>
              <w:bottom w:val="single" w:sz="4" w:space="0" w:color="000000"/>
            </w:tcBorders>
          </w:tcPr>
          <w:p>
            <w:pPr>
              <w:pStyle w:val="TableParagraph"/>
              <w:spacing w:line="240" w:lineRule="auto" w:before="164"/>
              <w:ind w:left="591" w:right="774"/>
              <w:jc w:val="center"/>
              <w:rPr>
                <w:rFonts w:ascii="Times New Roman"/>
                <w:sz w:val="24"/>
              </w:rPr>
            </w:pPr>
            <w:r>
              <w:rPr>
                <w:rFonts w:ascii="Times New Roman"/>
                <w:sz w:val="24"/>
              </w:rPr>
              <w:t>10</w:t>
            </w:r>
          </w:p>
          <w:p>
            <w:pPr>
              <w:pStyle w:val="TableParagraph"/>
              <w:spacing w:line="240" w:lineRule="auto" w:before="5"/>
              <w:ind w:right="0"/>
              <w:jc w:val="left"/>
              <w:rPr>
                <w:rFonts w:ascii="Times New Roman"/>
                <w:sz w:val="29"/>
              </w:rPr>
            </w:pPr>
          </w:p>
          <w:p>
            <w:pPr>
              <w:pStyle w:val="TableParagraph"/>
              <w:spacing w:line="240" w:lineRule="auto"/>
              <w:ind w:left="591" w:right="774"/>
              <w:jc w:val="center"/>
              <w:rPr>
                <w:rFonts w:ascii="Times New Roman"/>
                <w:sz w:val="24"/>
              </w:rPr>
            </w:pPr>
            <w:r>
              <w:rPr>
                <w:rFonts w:ascii="Times New Roman"/>
                <w:sz w:val="24"/>
              </w:rPr>
              <w:t>130</w:t>
            </w:r>
          </w:p>
          <w:p>
            <w:pPr>
              <w:pStyle w:val="TableParagraph"/>
              <w:spacing w:line="240" w:lineRule="auto" w:before="5"/>
              <w:ind w:right="0"/>
              <w:jc w:val="left"/>
              <w:rPr>
                <w:rFonts w:ascii="Times New Roman"/>
                <w:sz w:val="29"/>
              </w:rPr>
            </w:pPr>
          </w:p>
          <w:p>
            <w:pPr>
              <w:pStyle w:val="TableParagraph"/>
              <w:spacing w:line="240" w:lineRule="auto"/>
              <w:ind w:left="591" w:right="774"/>
              <w:jc w:val="center"/>
              <w:rPr>
                <w:rFonts w:ascii="Times New Roman"/>
                <w:sz w:val="24"/>
              </w:rPr>
            </w:pPr>
            <w:r>
              <w:rPr>
                <w:rFonts w:ascii="Times New Roman"/>
                <w:sz w:val="24"/>
              </w:rPr>
              <w:t>104</w:t>
            </w:r>
          </w:p>
          <w:p>
            <w:pPr>
              <w:pStyle w:val="TableParagraph"/>
              <w:spacing w:line="240" w:lineRule="auto" w:before="2"/>
              <w:ind w:right="0"/>
              <w:jc w:val="left"/>
              <w:rPr>
                <w:rFonts w:ascii="Times New Roman"/>
                <w:sz w:val="29"/>
              </w:rPr>
            </w:pPr>
          </w:p>
          <w:p>
            <w:pPr>
              <w:pStyle w:val="TableParagraph"/>
              <w:spacing w:line="240" w:lineRule="auto"/>
              <w:ind w:right="183"/>
              <w:jc w:val="center"/>
              <w:rPr>
                <w:rFonts w:ascii="Times New Roman"/>
                <w:sz w:val="24"/>
              </w:rPr>
            </w:pPr>
            <w:r>
              <w:rPr>
                <w:rFonts w:ascii="Times New Roman"/>
                <w:sz w:val="24"/>
              </w:rPr>
              <w:t>0</w:t>
            </w:r>
          </w:p>
        </w:tc>
        <w:tc>
          <w:tcPr>
            <w:tcW w:w="3007" w:type="dxa"/>
            <w:tcBorders>
              <w:bottom w:val="single" w:sz="4" w:space="0" w:color="000000"/>
            </w:tcBorders>
          </w:tcPr>
          <w:p>
            <w:pPr>
              <w:pStyle w:val="TableParagraph"/>
              <w:spacing w:line="240" w:lineRule="auto" w:before="164"/>
              <w:ind w:left="774" w:right="697"/>
              <w:jc w:val="center"/>
              <w:rPr>
                <w:rFonts w:ascii="Times New Roman"/>
                <w:sz w:val="24"/>
              </w:rPr>
            </w:pPr>
            <w:r>
              <w:rPr>
                <w:rFonts w:ascii="Times New Roman"/>
                <w:sz w:val="24"/>
              </w:rPr>
              <w:t>4,1</w:t>
            </w:r>
          </w:p>
          <w:p>
            <w:pPr>
              <w:pStyle w:val="TableParagraph"/>
              <w:spacing w:line="240" w:lineRule="auto" w:before="5"/>
              <w:ind w:right="0"/>
              <w:jc w:val="left"/>
              <w:rPr>
                <w:rFonts w:ascii="Times New Roman"/>
                <w:sz w:val="29"/>
              </w:rPr>
            </w:pPr>
          </w:p>
          <w:p>
            <w:pPr>
              <w:pStyle w:val="TableParagraph"/>
              <w:spacing w:line="240" w:lineRule="auto"/>
              <w:ind w:left="774" w:right="697"/>
              <w:jc w:val="center"/>
              <w:rPr>
                <w:rFonts w:ascii="Times New Roman"/>
                <w:sz w:val="24"/>
              </w:rPr>
            </w:pPr>
            <w:r>
              <w:rPr>
                <w:rFonts w:ascii="Times New Roman"/>
                <w:sz w:val="24"/>
              </w:rPr>
              <w:t>53,1</w:t>
            </w:r>
          </w:p>
          <w:p>
            <w:pPr>
              <w:pStyle w:val="TableParagraph"/>
              <w:spacing w:line="240" w:lineRule="auto" w:before="5"/>
              <w:ind w:right="0"/>
              <w:jc w:val="left"/>
              <w:rPr>
                <w:rFonts w:ascii="Times New Roman"/>
                <w:sz w:val="29"/>
              </w:rPr>
            </w:pPr>
          </w:p>
          <w:p>
            <w:pPr>
              <w:pStyle w:val="TableParagraph"/>
              <w:spacing w:line="240" w:lineRule="auto"/>
              <w:ind w:left="774" w:right="697"/>
              <w:jc w:val="center"/>
              <w:rPr>
                <w:rFonts w:ascii="Times New Roman"/>
                <w:sz w:val="24"/>
              </w:rPr>
            </w:pPr>
            <w:r>
              <w:rPr>
                <w:rFonts w:ascii="Times New Roman"/>
                <w:sz w:val="24"/>
              </w:rPr>
              <w:t>42,4</w:t>
            </w:r>
          </w:p>
          <w:p>
            <w:pPr>
              <w:pStyle w:val="TableParagraph"/>
              <w:spacing w:line="240" w:lineRule="auto" w:before="2"/>
              <w:ind w:right="0"/>
              <w:jc w:val="left"/>
              <w:rPr>
                <w:rFonts w:ascii="Times New Roman"/>
                <w:sz w:val="29"/>
              </w:rPr>
            </w:pPr>
          </w:p>
          <w:p>
            <w:pPr>
              <w:pStyle w:val="TableParagraph"/>
              <w:spacing w:line="240" w:lineRule="auto"/>
              <w:ind w:left="80" w:right="0"/>
              <w:jc w:val="center"/>
              <w:rPr>
                <w:rFonts w:ascii="Times New Roman"/>
                <w:sz w:val="24"/>
              </w:rPr>
            </w:pPr>
            <w:r>
              <w:rPr>
                <w:rFonts w:ascii="Times New Roman"/>
                <w:sz w:val="24"/>
              </w:rPr>
              <w:t>0</w:t>
            </w:r>
          </w:p>
        </w:tc>
      </w:tr>
      <w:tr>
        <w:trPr>
          <w:trHeight w:val="616" w:hRule="atLeast"/>
        </w:trPr>
        <w:tc>
          <w:tcPr>
            <w:tcW w:w="3738" w:type="dxa"/>
            <w:tcBorders>
              <w:top w:val="single" w:sz="4" w:space="0" w:color="000000"/>
              <w:bottom w:val="single" w:sz="8" w:space="0" w:color="000000"/>
            </w:tcBorders>
          </w:tcPr>
          <w:p>
            <w:pPr>
              <w:pStyle w:val="TableParagraph"/>
              <w:spacing w:line="275" w:lineRule="exact"/>
              <w:ind w:left="115" w:right="0"/>
              <w:jc w:val="left"/>
              <w:rPr>
                <w:rFonts w:ascii="Times New Roman"/>
                <w:b/>
                <w:sz w:val="24"/>
              </w:rPr>
            </w:pPr>
            <w:r>
              <w:rPr>
                <w:rFonts w:ascii="Times New Roman"/>
                <w:b/>
                <w:sz w:val="24"/>
              </w:rPr>
              <w:t>Total</w:t>
            </w:r>
          </w:p>
        </w:tc>
        <w:tc>
          <w:tcPr>
            <w:tcW w:w="2436" w:type="dxa"/>
            <w:tcBorders>
              <w:top w:val="single" w:sz="4" w:space="0" w:color="000000"/>
              <w:bottom w:val="single" w:sz="8" w:space="0" w:color="000000"/>
            </w:tcBorders>
          </w:tcPr>
          <w:p>
            <w:pPr>
              <w:pStyle w:val="TableParagraph"/>
              <w:spacing w:line="275" w:lineRule="exact"/>
              <w:ind w:left="591" w:right="774"/>
              <w:jc w:val="center"/>
              <w:rPr>
                <w:rFonts w:ascii="Times New Roman"/>
                <w:b/>
                <w:sz w:val="24"/>
              </w:rPr>
            </w:pPr>
            <w:r>
              <w:rPr>
                <w:rFonts w:ascii="Times New Roman"/>
                <w:b/>
                <w:sz w:val="24"/>
              </w:rPr>
              <w:t>245</w:t>
            </w:r>
          </w:p>
        </w:tc>
        <w:tc>
          <w:tcPr>
            <w:tcW w:w="3007" w:type="dxa"/>
            <w:tcBorders>
              <w:top w:val="single" w:sz="4" w:space="0" w:color="000000"/>
              <w:bottom w:val="single" w:sz="8" w:space="0" w:color="000000"/>
            </w:tcBorders>
          </w:tcPr>
          <w:p>
            <w:pPr>
              <w:pStyle w:val="TableParagraph"/>
              <w:spacing w:line="275" w:lineRule="exact"/>
              <w:ind w:left="774" w:right="697"/>
              <w:jc w:val="center"/>
              <w:rPr>
                <w:rFonts w:ascii="Times New Roman"/>
                <w:b/>
                <w:sz w:val="24"/>
              </w:rPr>
            </w:pPr>
            <w:r>
              <w:rPr>
                <w:rFonts w:ascii="Times New Roman"/>
                <w:b/>
                <w:sz w:val="24"/>
              </w:rPr>
              <w:t>100,0</w:t>
            </w:r>
          </w:p>
        </w:tc>
      </w:tr>
    </w:tbl>
    <w:p>
      <w:pPr>
        <w:pStyle w:val="BodyText"/>
        <w:spacing w:line="480" w:lineRule="auto"/>
        <w:ind w:left="888" w:right="1335" w:firstLine="720"/>
        <w:jc w:val="both"/>
      </w:pPr>
      <w:r>
        <w:rPr/>
        <w:t>Berdasarkan tabel 5.8 dapat diketahui persepsi konsumsi jamu herbal berbahan rimpang pada era pandemi Covid-19 responden kampung Petemon Kuburan Kelurahan Sawahan RW 2 Surabaya. Persepsi kurang baik sekali sejumlah 4% (1 responden), persepsi kurang baik sejumlah 4,1% (10 responden), persepsi netral sejumlah 53,1% (130 responden), persepsi baik sejumlah 42,4% (104 responden), persepsi sangat baik sejumlah 0% (0 responden).</w:t>
      </w:r>
    </w:p>
    <w:p>
      <w:pPr>
        <w:spacing w:after="0" w:line="480" w:lineRule="auto"/>
        <w:jc w:val="both"/>
        <w:sectPr>
          <w:headerReference w:type="default" r:id="rId133"/>
          <w:footerReference w:type="default" r:id="rId134"/>
          <w:pgSz w:w="11910" w:h="16840"/>
          <w:pgMar w:header="749" w:footer="0" w:top="960" w:bottom="280" w:left="1380" w:right="360"/>
          <w:pgNumType w:start="54"/>
        </w:sectPr>
      </w:pPr>
    </w:p>
    <w:p>
      <w:pPr>
        <w:pStyle w:val="BodyText"/>
        <w:rPr>
          <w:sz w:val="20"/>
        </w:rPr>
      </w:pPr>
    </w:p>
    <w:p>
      <w:pPr>
        <w:pStyle w:val="BodyText"/>
        <w:rPr>
          <w:sz w:val="20"/>
        </w:rPr>
      </w:pPr>
    </w:p>
    <w:p>
      <w:pPr>
        <w:pStyle w:val="BodyText"/>
        <w:spacing w:before="9"/>
        <w:rPr>
          <w:sz w:val="15"/>
        </w:rPr>
      </w:pPr>
    </w:p>
    <w:p>
      <w:pPr>
        <w:pStyle w:val="Heading2"/>
        <w:numPr>
          <w:ilvl w:val="1"/>
          <w:numId w:val="26"/>
        </w:numPr>
        <w:tabs>
          <w:tab w:pos="1610" w:val="left" w:leader="none"/>
        </w:tabs>
        <w:spacing w:line="240" w:lineRule="auto" w:before="90" w:after="0"/>
        <w:ind w:left="1609" w:right="0" w:hanging="362"/>
        <w:jc w:val="left"/>
      </w:pPr>
      <w:bookmarkStart w:name="_bookmark80" w:id="127"/>
      <w:bookmarkEnd w:id="127"/>
      <w:r>
        <w:rPr>
          <w:b w:val="0"/>
        </w:rPr>
      </w:r>
      <w:bookmarkStart w:name="_bookmark80" w:id="128"/>
      <w:bookmarkEnd w:id="128"/>
      <w:r>
        <w:rPr/>
        <w:t>P</w:t>
      </w:r>
      <w:r>
        <w:rPr/>
        <w:t>embahasan</w:t>
      </w:r>
    </w:p>
    <w:p>
      <w:pPr>
        <w:pStyle w:val="BodyText"/>
        <w:spacing w:line="480" w:lineRule="auto" w:before="129"/>
        <w:ind w:left="1248" w:right="1338" w:firstLine="348"/>
        <w:jc w:val="both"/>
      </w:pPr>
      <w:r>
        <w:rPr/>
        <w:t>Penelitian ini dilakukan untuk memberikan persepsi masyarakat konsumsi jamu herbal berbahan rimpang pada era pandemi Covid-19 di kampung Petemon Kuburan Kelurahan Sawahan RW 2 Surabaya.</w:t>
      </w:r>
    </w:p>
    <w:p>
      <w:pPr>
        <w:pStyle w:val="Heading2"/>
        <w:numPr>
          <w:ilvl w:val="2"/>
          <w:numId w:val="26"/>
        </w:numPr>
        <w:tabs>
          <w:tab w:pos="1969" w:val="left" w:leader="none"/>
        </w:tabs>
        <w:spacing w:line="240" w:lineRule="auto" w:before="209" w:after="0"/>
        <w:ind w:left="1968" w:right="0" w:hanging="721"/>
        <w:jc w:val="both"/>
      </w:pPr>
      <w:bookmarkStart w:name="_bookmark81" w:id="129"/>
      <w:bookmarkEnd w:id="129"/>
      <w:r>
        <w:rPr>
          <w:b w:val="0"/>
        </w:rPr>
      </w:r>
      <w:bookmarkStart w:name="_bookmark81" w:id="130"/>
      <w:bookmarkEnd w:id="130"/>
      <w:r>
        <w:rPr/>
        <w:t>M</w:t>
      </w:r>
      <w:r>
        <w:rPr/>
        <w:t>enganalisa Persepsi</w:t>
      </w:r>
      <w:r>
        <w:rPr>
          <w:spacing w:val="-1"/>
        </w:rPr>
        <w:t> </w:t>
      </w:r>
      <w:r>
        <w:rPr/>
        <w:t>Masyarakat</w:t>
      </w:r>
    </w:p>
    <w:p>
      <w:pPr>
        <w:pStyle w:val="BodyText"/>
        <w:spacing w:line="480" w:lineRule="auto" w:before="130"/>
        <w:ind w:left="1248" w:right="1340" w:firstLine="360"/>
        <w:jc w:val="both"/>
      </w:pPr>
      <w:r>
        <w:rPr/>
        <w:t>Berdasarkan kuesioner yang disebarkan di kampung Petemon Kuburan Kelurahan Sawahan RW 2 Surabaya. Persepsi masyarakat tentang jamu herbal berbahan rimpang memberikan hasil bahwa 245 responden didapatkan sebagian besar persepsi konsumsi jamu herbal berbahan rimpang di era pandemi COVID-19 didapatkan sebagian besar responden memiliki persepsi netral sebanyak 130 orang (53,1%) sedangakn sisanya memiliki persepsi baik sebanyak 104 orang (42,4%), persepsi kurang baik sebanyak 10 orang (4,1%), persepsi kurang baik sekali sebanyak 1 orang (4%).</w:t>
      </w:r>
    </w:p>
    <w:p>
      <w:pPr>
        <w:pStyle w:val="BodyText"/>
        <w:spacing w:line="480" w:lineRule="auto" w:before="201"/>
        <w:ind w:left="1248" w:right="1335" w:firstLine="360"/>
        <w:jc w:val="both"/>
      </w:pPr>
      <w:r>
        <w:rPr/>
        <w:t>Pengetahuan masyarakat terhadap jamu herbal berbahan rimpang tergolong baik di dukung pada usia 20-30 tahun dengan pekerjaan buruh dengan gaji Rp 2.500.000 pendidikan terakhir SMA/SMK. Pengetahuan masyarakat terhadap jamu herbal berbahan rimpang tergolong kurang baik sekali di dukung pada usia 41-50 tahun dengan pekerjaan tidak bekerja pendidikan SMP. Pekerjaan juga hal yang penting seseorang dapat saling berinteraksi dan bertukar pengalaman sebagai penambah wawasan termasuk dalam hal pengobatan sehingga hal ini dapat mempengarhui masyarakat dalam menggunakan obat herbal. Pendidikan juga merupakan hal penting berpengaruh terhadap tingkat daya tangkap informasi, sikap, pengetahuan, dan perilaku</w:t>
      </w:r>
      <w:r>
        <w:rPr>
          <w:spacing w:val="11"/>
        </w:rPr>
        <w:t> </w:t>
      </w:r>
      <w:r>
        <w:rPr/>
        <w:t>kesehatan.</w:t>
      </w:r>
      <w:r>
        <w:rPr>
          <w:spacing w:val="13"/>
        </w:rPr>
        <w:t> </w:t>
      </w:r>
      <w:r>
        <w:rPr/>
        <w:t>Dalam</w:t>
      </w:r>
      <w:r>
        <w:rPr>
          <w:spacing w:val="12"/>
        </w:rPr>
        <w:t> </w:t>
      </w:r>
      <w:r>
        <w:rPr/>
        <w:t>mengkonsumsi</w:t>
      </w:r>
      <w:r>
        <w:rPr>
          <w:spacing w:val="12"/>
        </w:rPr>
        <w:t> </w:t>
      </w:r>
      <w:r>
        <w:rPr/>
        <w:t>jamu</w:t>
      </w:r>
      <w:r>
        <w:rPr>
          <w:spacing w:val="12"/>
        </w:rPr>
        <w:t> </w:t>
      </w:r>
      <w:r>
        <w:rPr/>
        <w:t>herbal</w:t>
      </w:r>
      <w:r>
        <w:rPr>
          <w:spacing w:val="12"/>
        </w:rPr>
        <w:t> </w:t>
      </w:r>
      <w:r>
        <w:rPr/>
        <w:t>berbahan</w:t>
      </w:r>
      <w:r>
        <w:rPr>
          <w:spacing w:val="13"/>
        </w:rPr>
        <w:t> </w:t>
      </w:r>
      <w:r>
        <w:rPr/>
        <w:t>rimpang</w:t>
      </w:r>
    </w:p>
    <w:p>
      <w:pPr>
        <w:spacing w:after="0" w:line="480" w:lineRule="auto"/>
        <w:jc w:val="both"/>
        <w:sectPr>
          <w:headerReference w:type="default" r:id="rId135"/>
          <w:footerReference w:type="default" r:id="rId136"/>
          <w:pgSz w:w="11910" w:h="16840"/>
          <w:pgMar w:header="749" w:footer="0" w:top="960" w:bottom="280" w:left="1380" w:right="360"/>
          <w:pgNumType w:start="55"/>
        </w:sectPr>
      </w:pPr>
    </w:p>
    <w:p>
      <w:pPr>
        <w:pStyle w:val="BodyText"/>
        <w:rPr>
          <w:sz w:val="20"/>
        </w:rPr>
      </w:pPr>
    </w:p>
    <w:p>
      <w:pPr>
        <w:pStyle w:val="BodyText"/>
        <w:rPr>
          <w:sz w:val="20"/>
        </w:rPr>
      </w:pPr>
    </w:p>
    <w:p>
      <w:pPr>
        <w:pStyle w:val="BodyText"/>
        <w:spacing w:before="11"/>
        <w:rPr>
          <w:sz w:val="22"/>
        </w:rPr>
      </w:pPr>
    </w:p>
    <w:p>
      <w:pPr>
        <w:pStyle w:val="BodyText"/>
        <w:spacing w:line="482" w:lineRule="auto"/>
        <w:ind w:left="1248" w:right="1340"/>
        <w:jc w:val="both"/>
      </w:pPr>
      <w:r>
        <w:rPr/>
        <w:t>responden mengkonsumsi hanya satu kali seminggu dengan cara mendapatkanya membeli di jamu gendong.</w:t>
      </w:r>
    </w:p>
    <w:p>
      <w:pPr>
        <w:pStyle w:val="BodyText"/>
        <w:spacing w:line="480" w:lineRule="auto" w:before="194"/>
        <w:ind w:left="1248" w:right="1335" w:firstLine="360"/>
        <w:jc w:val="both"/>
      </w:pPr>
      <w:r>
        <w:rPr/>
        <w:t>Seperti yang dikatakan (Hartono, 2015) persepsi yaitu perolehan, penafsiran pemilihan dan pengaturan informasi, persepsi berlangsung saat seseorang menerima stimulus dari luar yang ditangkap oleh organ-organ bantunya dan kemudia masuk ke dalam otak. Jadi ketika para ibu menerima informasi tentang jamu herbal berbahan rimpang dan Covid-19 penerima stimulus dengan baik maka persepsi orang akan baik.</w:t>
      </w:r>
    </w:p>
    <w:p>
      <w:pPr>
        <w:pStyle w:val="BodyText"/>
        <w:spacing w:line="480" w:lineRule="auto" w:before="200"/>
        <w:ind w:left="1248" w:right="1336" w:firstLine="360"/>
        <w:jc w:val="both"/>
      </w:pPr>
      <w:r>
        <w:rPr/>
        <w:t>Berdasarkan hasil penelitian dan penjelasan sebelumnya, dari jumlah 245 responden di Kampung Petemon Kuburan RW 2 Surabaya persepsi jamu herbal berbahan rimpang di era pandemi COVID-19 banyak yang memiliki persepsi netral. Mengenai jamu herbal kandungannya lebih aman dan  terhindar kandungan zat berbahaya. Dan dilihat dari budaya zaman dahulu nenek moyang memiliki kemampuan menggunakan ramuan tradisioanl atau herbal untuk mengobati keluarga sendiri. Jamu herbal dinilai efektif karena bahan-bahan untuk membuatnya yang bersifat rumahan atau mudah didapatkan, efek samping dari penggunaan jamu herbal hampir tidak ada, adapun kekurangan dari jamu herbal ialah memiliki reaksi yang lambat karna prosesnya berlangsung secara bertahap. Tetapi disisi lain obat kimia memilki efek yang lebih cepat dalam meredam gejala penyakit, sehingga persepsi masyarakat tetap bersifat</w:t>
      </w:r>
      <w:r>
        <w:rPr>
          <w:spacing w:val="3"/>
        </w:rPr>
        <w:t> </w:t>
      </w:r>
      <w:r>
        <w:rPr/>
        <w:t>netral.</w:t>
      </w:r>
    </w:p>
    <w:p>
      <w:pPr>
        <w:spacing w:after="0" w:line="480" w:lineRule="auto"/>
        <w:jc w:val="both"/>
        <w:sectPr>
          <w:headerReference w:type="default" r:id="rId137"/>
          <w:footerReference w:type="default" r:id="rId138"/>
          <w:pgSz w:w="11910" w:h="16840"/>
          <w:pgMar w:header="749" w:footer="0" w:top="960" w:bottom="280" w:left="1380" w:right="360"/>
          <w:pgNumType w:start="56"/>
        </w:sectPr>
      </w:pPr>
    </w:p>
    <w:p>
      <w:pPr>
        <w:pStyle w:val="BodyText"/>
        <w:rPr>
          <w:sz w:val="20"/>
        </w:rPr>
      </w:pPr>
    </w:p>
    <w:p>
      <w:pPr>
        <w:pStyle w:val="BodyText"/>
        <w:rPr>
          <w:sz w:val="20"/>
        </w:rPr>
      </w:pPr>
    </w:p>
    <w:p>
      <w:pPr>
        <w:pStyle w:val="BodyText"/>
        <w:spacing w:before="4"/>
        <w:rPr>
          <w:sz w:val="23"/>
        </w:rPr>
      </w:pPr>
    </w:p>
    <w:p>
      <w:pPr>
        <w:pStyle w:val="Heading2"/>
        <w:numPr>
          <w:ilvl w:val="1"/>
          <w:numId w:val="26"/>
        </w:numPr>
        <w:tabs>
          <w:tab w:pos="1610" w:val="left" w:leader="none"/>
        </w:tabs>
        <w:spacing w:line="240" w:lineRule="auto" w:before="0" w:after="0"/>
        <w:ind w:left="1609" w:right="0" w:hanging="362"/>
        <w:jc w:val="left"/>
      </w:pPr>
      <w:bookmarkStart w:name="_bookmark82" w:id="131"/>
      <w:bookmarkEnd w:id="131"/>
      <w:r>
        <w:rPr>
          <w:b w:val="0"/>
        </w:rPr>
      </w:r>
      <w:bookmarkStart w:name="_bookmark82" w:id="132"/>
      <w:bookmarkEnd w:id="132"/>
      <w:r>
        <w:rPr/>
        <w:t>K</w:t>
      </w:r>
      <w:r>
        <w:rPr/>
        <w:t>eterbatasan</w:t>
      </w:r>
    </w:p>
    <w:p>
      <w:pPr>
        <w:pStyle w:val="BodyText"/>
        <w:spacing w:before="7"/>
        <w:rPr>
          <w:b/>
          <w:sz w:val="23"/>
        </w:rPr>
      </w:pPr>
    </w:p>
    <w:p>
      <w:pPr>
        <w:pStyle w:val="BodyText"/>
        <w:spacing w:line="482" w:lineRule="auto"/>
        <w:ind w:left="1248" w:right="1530" w:firstLine="360"/>
        <w:jc w:val="both"/>
      </w:pPr>
      <w:r>
        <w:rPr/>
        <w:t>Dalam penelitian ini terdapat kelemahan dan keterbatasan yang dihadapi oleh peneliti yaitu:</w:t>
      </w:r>
    </w:p>
    <w:p>
      <w:pPr>
        <w:pStyle w:val="BodyText"/>
        <w:spacing w:line="480" w:lineRule="auto" w:before="194"/>
        <w:ind w:left="1968" w:right="1342" w:hanging="360"/>
        <w:jc w:val="both"/>
      </w:pPr>
      <w:r>
        <w:rPr/>
        <w:t>1. Keterbatasan saat proses pengambilan data dikarenakan pada saat penelitian sedang terjadi wabah </w:t>
      </w:r>
      <w:r>
        <w:rPr>
          <w:i/>
        </w:rPr>
        <w:t>COVID-19</w:t>
      </w:r>
      <w:r>
        <w:rPr/>
        <w:t>sehingga sangat membatasi kontak langsung dengan responden penelitian.</w:t>
      </w:r>
    </w:p>
    <w:p>
      <w:pPr>
        <w:spacing w:after="0" w:line="480" w:lineRule="auto"/>
        <w:jc w:val="both"/>
        <w:sectPr>
          <w:headerReference w:type="default" r:id="rId139"/>
          <w:footerReference w:type="default" r:id="rId140"/>
          <w:pgSz w:w="11910" w:h="16840"/>
          <w:pgMar w:header="749" w:footer="0" w:top="960" w:bottom="280" w:left="1380" w:right="360"/>
          <w:pgNumType w:start="57"/>
        </w:sectPr>
      </w:pPr>
    </w:p>
    <w:p>
      <w:pPr>
        <w:pStyle w:val="BodyText"/>
        <w:rPr>
          <w:sz w:val="20"/>
        </w:rPr>
      </w:pPr>
    </w:p>
    <w:p>
      <w:pPr>
        <w:pStyle w:val="BodyText"/>
        <w:rPr>
          <w:sz w:val="20"/>
        </w:rPr>
      </w:pPr>
    </w:p>
    <w:p>
      <w:pPr>
        <w:pStyle w:val="BodyText"/>
        <w:spacing w:before="4"/>
        <w:rPr>
          <w:sz w:val="23"/>
        </w:rPr>
      </w:pPr>
    </w:p>
    <w:p>
      <w:pPr>
        <w:pStyle w:val="Heading2"/>
        <w:spacing w:line="480" w:lineRule="auto"/>
        <w:ind w:left="3310" w:right="3746" w:firstLine="1209"/>
      </w:pPr>
      <w:bookmarkStart w:name="_bookmark83" w:id="133"/>
      <w:bookmarkEnd w:id="133"/>
      <w:r>
        <w:rPr>
          <w:b w:val="0"/>
        </w:rPr>
      </w:r>
      <w:r>
        <w:rPr/>
        <w:t>BAB 6</w:t>
      </w:r>
      <w:bookmarkStart w:name="_bookmark84" w:id="134"/>
      <w:bookmarkEnd w:id="134"/>
      <w:r>
        <w:rPr/>
      </w:r>
      <w:r>
        <w:rPr/>
        <w:t> KESIMPULAN DAN SARAN</w:t>
      </w:r>
    </w:p>
    <w:p>
      <w:pPr>
        <w:pStyle w:val="Heading2"/>
        <w:numPr>
          <w:ilvl w:val="1"/>
          <w:numId w:val="25"/>
        </w:numPr>
        <w:tabs>
          <w:tab w:pos="1309" w:val="left" w:leader="none"/>
        </w:tabs>
        <w:spacing w:line="240" w:lineRule="auto" w:before="41" w:after="0"/>
        <w:ind w:left="1308" w:right="0" w:hanging="421"/>
        <w:jc w:val="both"/>
      </w:pPr>
      <w:bookmarkStart w:name="_bookmark85" w:id="135"/>
      <w:bookmarkEnd w:id="135"/>
      <w:r>
        <w:rPr>
          <w:b w:val="0"/>
        </w:rPr>
      </w:r>
      <w:bookmarkStart w:name="_bookmark85" w:id="136"/>
      <w:bookmarkEnd w:id="136"/>
      <w:r>
        <w:rPr/>
        <w:t>K</w:t>
      </w:r>
      <w:r>
        <w:rPr/>
        <w:t>esimpulan</w:t>
      </w:r>
    </w:p>
    <w:p>
      <w:pPr>
        <w:pStyle w:val="BodyText"/>
        <w:spacing w:before="6"/>
        <w:rPr>
          <w:b/>
          <w:sz w:val="23"/>
        </w:rPr>
      </w:pPr>
    </w:p>
    <w:p>
      <w:pPr>
        <w:spacing w:line="482" w:lineRule="auto" w:before="1"/>
        <w:ind w:left="888" w:right="1338" w:firstLine="283"/>
        <w:jc w:val="both"/>
        <w:rPr>
          <w:sz w:val="22"/>
        </w:rPr>
      </w:pPr>
      <w:r>
        <w:rPr>
          <w:w w:val="100"/>
          <w:sz w:val="22"/>
        </w:rPr>
        <w:t>Dari</w:t>
      </w:r>
      <w:r>
        <w:rPr>
          <w:sz w:val="22"/>
        </w:rPr>
        <w:t>   </w:t>
      </w:r>
      <w:r>
        <w:rPr>
          <w:w w:val="100"/>
          <w:sz w:val="22"/>
        </w:rPr>
        <w:t>hasil</w:t>
      </w:r>
      <w:r>
        <w:rPr>
          <w:sz w:val="22"/>
        </w:rPr>
        <w:t>   </w:t>
      </w:r>
      <w:r>
        <w:rPr>
          <w:w w:val="100"/>
          <w:sz w:val="22"/>
        </w:rPr>
        <w:t>penelitian</w:t>
      </w:r>
      <w:r>
        <w:rPr>
          <w:sz w:val="22"/>
        </w:rPr>
        <w:t>   </w:t>
      </w:r>
      <w:r>
        <w:rPr>
          <w:w w:val="44"/>
          <w:sz w:val="22"/>
        </w:rPr>
        <w:t>―</w:t>
      </w:r>
      <w:r>
        <w:rPr>
          <w:w w:val="100"/>
          <w:sz w:val="22"/>
        </w:rPr>
        <w:t>P</w:t>
      </w:r>
      <w:r>
        <w:rPr>
          <w:w w:val="100"/>
          <w:sz w:val="22"/>
        </w:rPr>
        <w:t>er</w:t>
      </w:r>
      <w:r>
        <w:rPr>
          <w:w w:val="100"/>
          <w:sz w:val="22"/>
        </w:rPr>
        <w:t>sepsi</w:t>
      </w:r>
      <w:r>
        <w:rPr>
          <w:sz w:val="22"/>
        </w:rPr>
        <w:t>   </w:t>
      </w:r>
      <w:r>
        <w:rPr>
          <w:w w:val="100"/>
          <w:sz w:val="22"/>
        </w:rPr>
        <w:t>Mas</w:t>
      </w:r>
      <w:r>
        <w:rPr>
          <w:w w:val="100"/>
          <w:sz w:val="22"/>
        </w:rPr>
        <w:t>yarakat</w:t>
      </w:r>
      <w:r>
        <w:rPr>
          <w:sz w:val="22"/>
        </w:rPr>
        <w:t>   </w:t>
      </w:r>
      <w:r>
        <w:rPr>
          <w:w w:val="100"/>
          <w:sz w:val="22"/>
        </w:rPr>
        <w:t>Terhadap</w:t>
      </w:r>
      <w:r>
        <w:rPr>
          <w:sz w:val="22"/>
        </w:rPr>
        <w:t>   </w:t>
      </w:r>
      <w:r>
        <w:rPr>
          <w:w w:val="100"/>
          <w:sz w:val="22"/>
        </w:rPr>
        <w:t>K</w:t>
      </w:r>
      <w:r>
        <w:rPr>
          <w:w w:val="100"/>
          <w:sz w:val="22"/>
        </w:rPr>
        <w:t>onsum</w:t>
      </w:r>
      <w:r>
        <w:rPr>
          <w:w w:val="100"/>
          <w:sz w:val="22"/>
        </w:rPr>
        <w:t>si</w:t>
      </w:r>
      <w:r>
        <w:rPr>
          <w:sz w:val="22"/>
        </w:rPr>
        <w:t>   </w:t>
      </w:r>
      <w:r>
        <w:rPr>
          <w:w w:val="100"/>
          <w:sz w:val="22"/>
        </w:rPr>
        <w:t>Ja</w:t>
      </w:r>
      <w:r>
        <w:rPr>
          <w:w w:val="100"/>
          <w:sz w:val="22"/>
        </w:rPr>
        <w:t>mu</w:t>
      </w:r>
      <w:r>
        <w:rPr>
          <w:sz w:val="22"/>
        </w:rPr>
        <w:t>   </w:t>
      </w:r>
      <w:r>
        <w:rPr>
          <w:w w:val="100"/>
          <w:sz w:val="22"/>
        </w:rPr>
        <w:t>H</w:t>
      </w:r>
      <w:r>
        <w:rPr>
          <w:w w:val="100"/>
          <w:sz w:val="22"/>
        </w:rPr>
        <w:t>erbal </w:t>
      </w:r>
      <w:r>
        <w:rPr>
          <w:sz w:val="22"/>
        </w:rPr>
        <w:t>Berbahan Rimpang Pada Era Pandemi Covid-19 Di Kampung Petemon Kuburan Kelurahan Sawahan RW 2 Surabaya‖ terhadap 245 responden maka dapat disimpulkan bahwa:</w:t>
      </w:r>
    </w:p>
    <w:p>
      <w:pPr>
        <w:pStyle w:val="ListParagraph"/>
        <w:numPr>
          <w:ilvl w:val="2"/>
          <w:numId w:val="25"/>
        </w:numPr>
        <w:tabs>
          <w:tab w:pos="1609" w:val="left" w:leader="none"/>
        </w:tabs>
        <w:spacing w:line="480" w:lineRule="auto" w:before="191" w:after="0"/>
        <w:ind w:left="1608" w:right="1336" w:hanging="360"/>
        <w:jc w:val="both"/>
        <w:rPr>
          <w:sz w:val="22"/>
        </w:rPr>
      </w:pPr>
      <w:r>
        <w:rPr>
          <w:sz w:val="22"/>
        </w:rPr>
        <w:t>Persepsi Masyarakat Terhadap Konsumsi Jamu Herbal Berbahan Rimpang Pada Era Pandemi Covid-19 Di Kampung Petemon Kuburan Kelurahan Sawahan RW 2 Surabaya pada tahun 2021, mayoritas berpersepsi netral sebanyak </w:t>
      </w:r>
      <w:r>
        <w:rPr>
          <w:sz w:val="24"/>
        </w:rPr>
        <w:t>53.1% (130 responden)</w:t>
      </w:r>
    </w:p>
    <w:p>
      <w:pPr>
        <w:pStyle w:val="Heading2"/>
        <w:numPr>
          <w:ilvl w:val="1"/>
          <w:numId w:val="25"/>
        </w:numPr>
        <w:tabs>
          <w:tab w:pos="1309" w:val="left" w:leader="none"/>
        </w:tabs>
        <w:spacing w:line="240" w:lineRule="auto" w:before="203" w:after="0"/>
        <w:ind w:left="1308" w:right="0" w:hanging="421"/>
        <w:jc w:val="both"/>
      </w:pPr>
      <w:bookmarkStart w:name="_bookmark86" w:id="137"/>
      <w:bookmarkEnd w:id="137"/>
      <w:r>
        <w:rPr>
          <w:b w:val="0"/>
        </w:rPr>
      </w:r>
      <w:bookmarkStart w:name="_bookmark86" w:id="138"/>
      <w:bookmarkEnd w:id="138"/>
      <w:r>
        <w:rPr/>
        <w:t>S</w:t>
      </w:r>
      <w:r>
        <w:rPr/>
        <w:t>aran</w:t>
      </w:r>
    </w:p>
    <w:p>
      <w:pPr>
        <w:pStyle w:val="BodyText"/>
        <w:spacing w:before="9"/>
        <w:rPr>
          <w:b/>
          <w:sz w:val="23"/>
        </w:rPr>
      </w:pPr>
    </w:p>
    <w:p>
      <w:pPr>
        <w:pStyle w:val="BodyText"/>
        <w:spacing w:before="1"/>
        <w:ind w:left="1075" w:right="1171"/>
        <w:jc w:val="center"/>
      </w:pPr>
      <w:r>
        <w:rPr/>
        <w:t>Saran-saran yang penulis dapat dapat sampaikan dari penelitian ini adalah:</w:t>
      </w:r>
    </w:p>
    <w:p>
      <w:pPr>
        <w:pStyle w:val="BodyText"/>
        <w:rPr>
          <w:sz w:val="26"/>
        </w:rPr>
      </w:pPr>
    </w:p>
    <w:p>
      <w:pPr>
        <w:pStyle w:val="ListParagraph"/>
        <w:numPr>
          <w:ilvl w:val="2"/>
          <w:numId w:val="25"/>
        </w:numPr>
        <w:tabs>
          <w:tab w:pos="1609" w:val="left" w:leader="none"/>
        </w:tabs>
        <w:spacing w:line="240" w:lineRule="auto" w:before="176" w:after="0"/>
        <w:ind w:left="1608" w:right="0" w:hanging="361"/>
        <w:jc w:val="both"/>
        <w:rPr>
          <w:sz w:val="24"/>
        </w:rPr>
      </w:pPr>
      <w:r>
        <w:rPr>
          <w:sz w:val="24"/>
        </w:rPr>
        <w:t>Pasien</w:t>
      </w:r>
    </w:p>
    <w:p>
      <w:pPr>
        <w:pStyle w:val="BodyText"/>
        <w:spacing w:line="360" w:lineRule="auto" w:before="139"/>
        <w:ind w:left="1608" w:right="1341"/>
        <w:jc w:val="both"/>
      </w:pPr>
      <w:r>
        <w:rPr/>
        <w:t>Kepada pasien diharapkan dapat lebih menambah pengetahuan terhadap jamu herbal berbahan rimpang pada era pandemi Covid-19.</w:t>
      </w:r>
    </w:p>
    <w:p>
      <w:pPr>
        <w:pStyle w:val="ListParagraph"/>
        <w:numPr>
          <w:ilvl w:val="2"/>
          <w:numId w:val="25"/>
        </w:numPr>
        <w:tabs>
          <w:tab w:pos="1609" w:val="left" w:leader="none"/>
        </w:tabs>
        <w:spacing w:line="240" w:lineRule="auto" w:before="0" w:after="0"/>
        <w:ind w:left="1608" w:right="0" w:hanging="361"/>
        <w:jc w:val="both"/>
        <w:rPr>
          <w:sz w:val="24"/>
        </w:rPr>
      </w:pPr>
      <w:r>
        <w:rPr>
          <w:sz w:val="24"/>
        </w:rPr>
        <w:t>Perawat</w:t>
      </w:r>
    </w:p>
    <w:p>
      <w:pPr>
        <w:pStyle w:val="BodyText"/>
        <w:spacing w:line="360" w:lineRule="auto" w:before="137"/>
        <w:ind w:left="1608" w:right="1344"/>
        <w:jc w:val="both"/>
      </w:pPr>
      <w:r>
        <w:rPr/>
        <w:t>Kepada perawat agar lebih meningkatkan lagi pendidikan kesehatan tentang Keperawatan Komplomenter.</w:t>
      </w:r>
    </w:p>
    <w:p>
      <w:pPr>
        <w:pStyle w:val="ListParagraph"/>
        <w:numPr>
          <w:ilvl w:val="2"/>
          <w:numId w:val="25"/>
        </w:numPr>
        <w:tabs>
          <w:tab w:pos="1609" w:val="left" w:leader="none"/>
        </w:tabs>
        <w:spacing w:line="240" w:lineRule="auto" w:before="1" w:after="0"/>
        <w:ind w:left="1608" w:right="0" w:hanging="361"/>
        <w:jc w:val="both"/>
        <w:rPr>
          <w:sz w:val="24"/>
        </w:rPr>
      </w:pPr>
      <w:r>
        <w:rPr>
          <w:sz w:val="24"/>
        </w:rPr>
        <w:t>Peneliti</w:t>
      </w:r>
      <w:r>
        <w:rPr>
          <w:spacing w:val="1"/>
          <w:sz w:val="24"/>
        </w:rPr>
        <w:t> </w:t>
      </w:r>
      <w:r>
        <w:rPr>
          <w:sz w:val="24"/>
        </w:rPr>
        <w:t>Lain</w:t>
      </w:r>
    </w:p>
    <w:p>
      <w:pPr>
        <w:pStyle w:val="BodyText"/>
        <w:spacing w:line="360" w:lineRule="auto" w:before="139"/>
        <w:ind w:left="1608" w:right="1336"/>
        <w:jc w:val="both"/>
      </w:pPr>
      <w:r>
        <w:rPr/>
        <w:t>Hasil penelitian ini dapat menjadi acuan dan masukan kepada peneliti- peneliti selanjutnya, dan peneliti mengharapkan adanya tindak lanjut dari penelitian selanjutnya mengenai Persepsi Konsumsi Jamu Herbal Berbahan Rimpang Di Era Pandemi</w:t>
      </w:r>
      <w:r>
        <w:rPr>
          <w:spacing w:val="32"/>
        </w:rPr>
        <w:t> </w:t>
      </w:r>
      <w:r>
        <w:rPr/>
        <w:t>Covid-19.</w:t>
      </w:r>
    </w:p>
    <w:p>
      <w:pPr>
        <w:spacing w:after="0" w:line="360" w:lineRule="auto"/>
        <w:jc w:val="both"/>
        <w:sectPr>
          <w:headerReference w:type="default" r:id="rId141"/>
          <w:footerReference w:type="default" r:id="rId142"/>
          <w:pgSz w:w="11910" w:h="16840"/>
          <w:pgMar w:header="749" w:footer="0" w:top="960" w:bottom="280" w:left="1380" w:right="360"/>
        </w:sectPr>
      </w:pPr>
    </w:p>
    <w:p>
      <w:pPr>
        <w:pStyle w:val="BodyText"/>
        <w:rPr>
          <w:sz w:val="20"/>
        </w:rPr>
      </w:pPr>
    </w:p>
    <w:p>
      <w:pPr>
        <w:pStyle w:val="BodyText"/>
        <w:rPr>
          <w:sz w:val="20"/>
        </w:rPr>
      </w:pPr>
    </w:p>
    <w:p>
      <w:pPr>
        <w:pStyle w:val="BodyText"/>
        <w:spacing w:before="3"/>
        <w:rPr>
          <w:sz w:val="28"/>
        </w:rPr>
      </w:pPr>
    </w:p>
    <w:p>
      <w:pPr>
        <w:pStyle w:val="Heading2"/>
        <w:spacing w:before="90"/>
        <w:ind w:left="1074" w:right="1524"/>
        <w:jc w:val="center"/>
      </w:pPr>
      <w:bookmarkStart w:name="_bookmark87" w:id="139"/>
      <w:bookmarkEnd w:id="139"/>
      <w:r>
        <w:rPr>
          <w:b w:val="0"/>
        </w:rPr>
      </w:r>
      <w:r>
        <w:rPr/>
        <w:t>DAFTAR PUSTAKA</w:t>
      </w:r>
    </w:p>
    <w:p>
      <w:pPr>
        <w:spacing w:line="750" w:lineRule="atLeast" w:before="129"/>
        <w:ind w:left="888" w:right="1382" w:firstLine="0"/>
        <w:jc w:val="left"/>
        <w:rPr>
          <w:i/>
          <w:sz w:val="24"/>
        </w:rPr>
      </w:pPr>
      <w:r>
        <w:rPr>
          <w:sz w:val="24"/>
        </w:rPr>
        <w:t>Aini, N. (2018). </w:t>
      </w:r>
      <w:r>
        <w:rPr>
          <w:i/>
          <w:sz w:val="24"/>
        </w:rPr>
        <w:t>Teori Model Keperawatan Malang: Universitas Muhammadiyah</w:t>
      </w:r>
      <w:r>
        <w:rPr>
          <w:sz w:val="24"/>
        </w:rPr>
        <w:t>. Arifin, F. (2016). </w:t>
      </w:r>
      <w:r>
        <w:rPr>
          <w:i/>
          <w:sz w:val="24"/>
        </w:rPr>
        <w:t>Hubungan Antara Persepsi Tentang Penyakit Dengan</w:t>
      </w:r>
    </w:p>
    <w:p>
      <w:pPr>
        <w:pStyle w:val="BodyText"/>
        <w:spacing w:before="10"/>
        <w:rPr>
          <w:i/>
          <w:sz w:val="23"/>
        </w:rPr>
      </w:pPr>
    </w:p>
    <w:p>
      <w:pPr>
        <w:spacing w:line="482" w:lineRule="auto" w:before="0"/>
        <w:ind w:left="1368" w:right="1609" w:firstLine="0"/>
        <w:jc w:val="left"/>
        <w:rPr>
          <w:sz w:val="24"/>
        </w:rPr>
      </w:pPr>
      <w:r>
        <w:rPr>
          <w:i/>
          <w:sz w:val="24"/>
        </w:rPr>
        <w:t>Kepatuhan Minum Obat Hipoglikemik Oral (OHO) Di Puskesmas Srondol </w:t>
      </w:r>
      <w:r>
        <w:rPr>
          <w:i/>
          <w:sz w:val="24"/>
        </w:rPr>
        <w:t>Kota Semarang</w:t>
      </w:r>
      <w:r>
        <w:rPr>
          <w:sz w:val="24"/>
        </w:rPr>
        <w:t>.</w:t>
      </w:r>
    </w:p>
    <w:p>
      <w:pPr>
        <w:spacing w:line="480" w:lineRule="auto" w:before="194"/>
        <w:ind w:left="1368" w:right="1482" w:hanging="480"/>
        <w:jc w:val="left"/>
        <w:rPr>
          <w:sz w:val="24"/>
        </w:rPr>
      </w:pPr>
      <w:r>
        <w:rPr>
          <w:sz w:val="24"/>
        </w:rPr>
        <w:t>Arum, R. (2020). Pembatasan Sosial di Indonesia Akibat Virus Corona Ditinjau dari Sudut Pandang politik. In </w:t>
      </w:r>
      <w:r>
        <w:rPr>
          <w:i/>
          <w:sz w:val="24"/>
        </w:rPr>
        <w:t>Pembatasan Sosial di Indonesia Akibat Virus </w:t>
      </w:r>
      <w:r>
        <w:rPr>
          <w:i/>
          <w:sz w:val="24"/>
        </w:rPr>
        <w:t>Corona Ditinjau dari Sudut Pandang politik</w:t>
      </w:r>
      <w:r>
        <w:rPr>
          <w:sz w:val="24"/>
        </w:rPr>
        <w:t>. https://doi.org/10.31228/osf.io/g8ny3</w:t>
      </w:r>
    </w:p>
    <w:p>
      <w:pPr>
        <w:spacing w:before="202"/>
        <w:ind w:left="888" w:right="0" w:firstLine="0"/>
        <w:jc w:val="left"/>
        <w:rPr>
          <w:sz w:val="24"/>
        </w:rPr>
      </w:pPr>
      <w:r>
        <w:rPr>
          <w:sz w:val="24"/>
        </w:rPr>
        <w:t>Badan Lintang Kesehatan. (2011). </w:t>
      </w:r>
      <w:r>
        <w:rPr>
          <w:i/>
          <w:sz w:val="24"/>
        </w:rPr>
        <w:t>Laporan Hasil Riset Kesehatan</w:t>
      </w:r>
      <w:r>
        <w:rPr>
          <w:sz w:val="24"/>
        </w:rPr>
        <w:t>.</w:t>
      </w:r>
    </w:p>
    <w:p>
      <w:pPr>
        <w:pStyle w:val="BodyText"/>
        <w:rPr>
          <w:sz w:val="26"/>
        </w:rPr>
      </w:pPr>
    </w:p>
    <w:p>
      <w:pPr>
        <w:spacing w:line="482" w:lineRule="auto" w:before="177"/>
        <w:ind w:left="1368" w:right="1644" w:hanging="480"/>
        <w:jc w:val="left"/>
        <w:rPr>
          <w:sz w:val="24"/>
        </w:rPr>
      </w:pPr>
      <w:r>
        <w:rPr>
          <w:sz w:val="24"/>
        </w:rPr>
        <w:t>Dahlan, R. (2017). Faktor-faktor Yang Mempengaruhi Nazhir Terhadap Wakaf Uang. </w:t>
      </w:r>
      <w:r>
        <w:rPr>
          <w:i/>
          <w:sz w:val="24"/>
        </w:rPr>
        <w:t>Jurnal Zakat Dan Wakaf</w:t>
      </w:r>
      <w:r>
        <w:rPr>
          <w:sz w:val="24"/>
        </w:rPr>
        <w:t>, </w:t>
      </w:r>
      <w:r>
        <w:rPr>
          <w:i/>
          <w:sz w:val="24"/>
        </w:rPr>
        <w:t>4</w:t>
      </w:r>
      <w:r>
        <w:rPr>
          <w:sz w:val="24"/>
        </w:rPr>
        <w:t>, 10.</w:t>
      </w:r>
    </w:p>
    <w:p>
      <w:pPr>
        <w:spacing w:line="482" w:lineRule="auto" w:before="194"/>
        <w:ind w:left="1368" w:right="1104" w:hanging="480"/>
        <w:jc w:val="left"/>
        <w:rPr>
          <w:sz w:val="24"/>
        </w:rPr>
      </w:pPr>
      <w:r>
        <w:rPr>
          <w:sz w:val="24"/>
        </w:rPr>
        <w:t>Dr. Hasdianah HR., Prima Dewi, M. K. (2014a). </w:t>
      </w:r>
      <w:r>
        <w:rPr>
          <w:i/>
          <w:sz w:val="24"/>
        </w:rPr>
        <w:t>Imunologi Diagnosis Dan </w:t>
      </w:r>
      <w:r>
        <w:rPr>
          <w:i/>
          <w:spacing w:val="-3"/>
          <w:sz w:val="24"/>
        </w:rPr>
        <w:t>Teknik </w:t>
      </w:r>
      <w:r>
        <w:rPr>
          <w:i/>
          <w:sz w:val="24"/>
        </w:rPr>
        <w:t>Biologi</w:t>
      </w:r>
      <w:r>
        <w:rPr>
          <w:i/>
          <w:spacing w:val="-1"/>
          <w:sz w:val="24"/>
        </w:rPr>
        <w:t> </w:t>
      </w:r>
      <w:r>
        <w:rPr>
          <w:i/>
          <w:sz w:val="24"/>
        </w:rPr>
        <w:t>Molekuler</w:t>
      </w:r>
      <w:r>
        <w:rPr>
          <w:sz w:val="24"/>
        </w:rPr>
        <w:t>.</w:t>
      </w:r>
    </w:p>
    <w:p>
      <w:pPr>
        <w:spacing w:line="482" w:lineRule="auto" w:before="193"/>
        <w:ind w:left="1368" w:right="1104" w:hanging="480"/>
        <w:jc w:val="left"/>
        <w:rPr>
          <w:sz w:val="24"/>
        </w:rPr>
      </w:pPr>
      <w:r>
        <w:rPr>
          <w:sz w:val="24"/>
        </w:rPr>
        <w:t>Dr. Hasdianah HR., Prima Dewi, M. K. (2014b). </w:t>
      </w:r>
      <w:r>
        <w:rPr>
          <w:i/>
          <w:sz w:val="24"/>
        </w:rPr>
        <w:t>Imunologi Diagnosis Dan </w:t>
      </w:r>
      <w:r>
        <w:rPr>
          <w:i/>
          <w:spacing w:val="-3"/>
          <w:sz w:val="24"/>
        </w:rPr>
        <w:t>Teknik </w:t>
      </w:r>
      <w:r>
        <w:rPr>
          <w:i/>
          <w:sz w:val="24"/>
        </w:rPr>
        <w:t>Biologi</w:t>
      </w:r>
      <w:r>
        <w:rPr>
          <w:i/>
          <w:spacing w:val="-1"/>
          <w:sz w:val="24"/>
        </w:rPr>
        <w:t> </w:t>
      </w:r>
      <w:r>
        <w:rPr>
          <w:i/>
          <w:sz w:val="24"/>
        </w:rPr>
        <w:t>Molekuler</w:t>
      </w:r>
      <w:r>
        <w:rPr>
          <w:sz w:val="24"/>
        </w:rPr>
        <w:t>.</w:t>
      </w:r>
    </w:p>
    <w:p>
      <w:pPr>
        <w:spacing w:line="482" w:lineRule="auto" w:before="197"/>
        <w:ind w:left="1368" w:right="1343" w:hanging="480"/>
        <w:jc w:val="left"/>
        <w:rPr>
          <w:sz w:val="24"/>
        </w:rPr>
      </w:pPr>
      <w:r>
        <w:rPr>
          <w:sz w:val="24"/>
        </w:rPr>
        <w:t>Dr. Hasdianah HR., Prima Dewi, M. K. (2014c). </w:t>
      </w:r>
      <w:r>
        <w:rPr>
          <w:i/>
          <w:sz w:val="24"/>
        </w:rPr>
        <w:t>Imunologi Diagnosis Dan Teknik </w:t>
      </w:r>
      <w:r>
        <w:rPr>
          <w:i/>
          <w:sz w:val="24"/>
        </w:rPr>
        <w:t>Molekuler</w:t>
      </w:r>
      <w:r>
        <w:rPr>
          <w:sz w:val="24"/>
        </w:rPr>
        <w:t>.</w:t>
      </w:r>
    </w:p>
    <w:p>
      <w:pPr>
        <w:pStyle w:val="BodyText"/>
        <w:spacing w:line="482" w:lineRule="auto" w:before="194"/>
        <w:ind w:left="1368" w:right="1610" w:hanging="480"/>
      </w:pPr>
      <w:r>
        <w:rPr/>
        <w:t>Elfahmi, Woerdenbag, H.J., &amp; Kayser, O. (2014). Jamu: Indonesia Tradisional Herbal Medicine Towards Rational Phytopharmacological Use. </w:t>
      </w:r>
      <w:r>
        <w:rPr>
          <w:i/>
        </w:rPr>
        <w:t>In Journal </w:t>
      </w:r>
      <w:r>
        <w:rPr>
          <w:i/>
        </w:rPr>
        <w:t>Of Herbal Medicine</w:t>
      </w:r>
      <w:r>
        <w:rPr/>
        <w:t>. https://doi.org/10.1016/j.hermed.2014.01.002</w:t>
      </w:r>
    </w:p>
    <w:p>
      <w:pPr>
        <w:spacing w:after="0" w:line="482" w:lineRule="auto"/>
        <w:sectPr>
          <w:headerReference w:type="default" r:id="rId143"/>
          <w:footerReference w:type="default" r:id="rId144"/>
          <w:pgSz w:w="11910" w:h="16840"/>
          <w:pgMar w:header="749" w:footer="0" w:top="960" w:bottom="280" w:left="1380" w:right="360"/>
          <w:pgNumType w:start="59"/>
        </w:sectPr>
      </w:pPr>
    </w:p>
    <w:p>
      <w:pPr>
        <w:pStyle w:val="BodyText"/>
        <w:rPr>
          <w:sz w:val="20"/>
        </w:rPr>
      </w:pPr>
    </w:p>
    <w:p>
      <w:pPr>
        <w:pStyle w:val="BodyText"/>
        <w:rPr>
          <w:sz w:val="20"/>
        </w:rPr>
      </w:pPr>
    </w:p>
    <w:p>
      <w:pPr>
        <w:pStyle w:val="BodyText"/>
        <w:spacing w:before="1"/>
        <w:rPr>
          <w:sz w:val="28"/>
        </w:rPr>
      </w:pPr>
    </w:p>
    <w:p>
      <w:pPr>
        <w:spacing w:before="90"/>
        <w:ind w:left="888" w:right="0" w:firstLine="0"/>
        <w:jc w:val="left"/>
        <w:rPr>
          <w:sz w:val="24"/>
        </w:rPr>
      </w:pPr>
      <w:r>
        <w:rPr>
          <w:sz w:val="24"/>
        </w:rPr>
        <w:t>Etta Mamang Sangadji, S. (2013). </w:t>
      </w:r>
      <w:r>
        <w:rPr>
          <w:i/>
          <w:sz w:val="24"/>
        </w:rPr>
        <w:t>Perilaku Konsumen</w:t>
      </w:r>
      <w:r>
        <w:rPr>
          <w:sz w:val="24"/>
        </w:rPr>
        <w:t>. Andi.</w:t>
      </w:r>
    </w:p>
    <w:p>
      <w:pPr>
        <w:pStyle w:val="BodyText"/>
        <w:rPr>
          <w:sz w:val="26"/>
        </w:rPr>
      </w:pPr>
    </w:p>
    <w:p>
      <w:pPr>
        <w:spacing w:before="176"/>
        <w:ind w:left="888" w:right="0" w:firstLine="0"/>
        <w:jc w:val="left"/>
        <w:rPr>
          <w:sz w:val="24"/>
        </w:rPr>
      </w:pPr>
      <w:r>
        <w:rPr>
          <w:sz w:val="24"/>
        </w:rPr>
        <w:t>Evrina Shinoda. (2013). </w:t>
      </w:r>
      <w:r>
        <w:rPr>
          <w:i/>
          <w:sz w:val="24"/>
        </w:rPr>
        <w:t>Pengembangan Jamu Sebagai Warisan Budaya</w:t>
      </w:r>
      <w:r>
        <w:rPr>
          <w:sz w:val="24"/>
        </w:rPr>
        <w:t>.</w:t>
      </w:r>
    </w:p>
    <w:p>
      <w:pPr>
        <w:pStyle w:val="BodyText"/>
        <w:spacing w:before="2"/>
      </w:pPr>
    </w:p>
    <w:p>
      <w:pPr>
        <w:pStyle w:val="BodyText"/>
        <w:spacing w:before="1"/>
        <w:ind w:left="1368"/>
      </w:pPr>
      <w:r>
        <w:rPr/>
        <w:t>Biofarmaka IPB.</w:t>
      </w:r>
    </w:p>
    <w:p>
      <w:pPr>
        <w:pStyle w:val="BodyText"/>
        <w:rPr>
          <w:sz w:val="26"/>
        </w:rPr>
      </w:pPr>
    </w:p>
    <w:p>
      <w:pPr>
        <w:pStyle w:val="BodyText"/>
        <w:spacing w:line="480" w:lineRule="auto" w:before="173"/>
        <w:ind w:left="1368" w:right="1477" w:hanging="480"/>
      </w:pPr>
      <w:r>
        <w:rPr/>
        <w:t>Hartono, R. L. dan Y. (2015). Persepsi dan Sikap Mayarakat Terhadap Penanggalan Jawa dalam Dalam Penentuan Waktu Pernikahan (Studi Kasus Desa Jonggrang Kecamatan Barat Kabupaten Magetan 2013). </w:t>
      </w:r>
      <w:r>
        <w:rPr>
          <w:i/>
        </w:rPr>
        <w:t>Jurnal </w:t>
      </w:r>
      <w:r>
        <w:rPr>
          <w:i/>
        </w:rPr>
        <w:t>Agastya</w:t>
      </w:r>
      <w:r>
        <w:rPr/>
        <w:t>, </w:t>
      </w:r>
      <w:r>
        <w:rPr>
          <w:i/>
        </w:rPr>
        <w:t>5</w:t>
      </w:r>
      <w:r>
        <w:rPr/>
        <w:t>, 1.</w:t>
      </w:r>
    </w:p>
    <w:p>
      <w:pPr>
        <w:spacing w:line="480" w:lineRule="auto" w:before="200"/>
        <w:ind w:left="1368" w:right="1941" w:hanging="480"/>
        <w:jc w:val="left"/>
        <w:rPr>
          <w:sz w:val="24"/>
        </w:rPr>
      </w:pPr>
      <w:r>
        <w:rPr>
          <w:sz w:val="24"/>
        </w:rPr>
        <w:t>Health Line. (2020). </w:t>
      </w:r>
      <w:r>
        <w:rPr>
          <w:i/>
          <w:sz w:val="24"/>
        </w:rPr>
        <w:t>Upaya Pencegahan Penularan Corona Covid-19</w:t>
      </w:r>
      <w:r>
        <w:rPr>
          <w:sz w:val="24"/>
        </w:rPr>
        <w:t>. https:/</w:t>
      </w:r>
      <w:hyperlink r:id="rId147">
        <w:r>
          <w:rPr>
            <w:sz w:val="24"/>
          </w:rPr>
          <w:t>www.liputan6.com/otomotif/read/4212220/9-upaya-pencegahan-</w:t>
        </w:r>
      </w:hyperlink>
      <w:r>
        <w:rPr>
          <w:sz w:val="24"/>
        </w:rPr>
        <w:t> penularan-corona-covid-19</w:t>
      </w:r>
    </w:p>
    <w:p>
      <w:pPr>
        <w:spacing w:line="482" w:lineRule="auto" w:before="203"/>
        <w:ind w:left="1368" w:right="1371" w:hanging="480"/>
        <w:jc w:val="left"/>
        <w:rPr>
          <w:sz w:val="24"/>
        </w:rPr>
      </w:pPr>
      <w:r>
        <w:rPr>
          <w:sz w:val="24"/>
        </w:rPr>
        <w:t>Ibid. (2017). Faktor-faktor Yang Mempengaruhi Persepsi Nazhir Terhadap Wakaf Uang. </w:t>
      </w:r>
      <w:r>
        <w:rPr>
          <w:i/>
          <w:sz w:val="24"/>
        </w:rPr>
        <w:t>Jurnal Zakat Dan Wakaf</w:t>
      </w:r>
      <w:r>
        <w:rPr>
          <w:sz w:val="24"/>
        </w:rPr>
        <w:t>, </w:t>
      </w:r>
      <w:r>
        <w:rPr>
          <w:i/>
          <w:sz w:val="24"/>
        </w:rPr>
        <w:t>4</w:t>
      </w:r>
      <w:r>
        <w:rPr>
          <w:sz w:val="24"/>
        </w:rPr>
        <w:t>, 11.</w:t>
      </w:r>
    </w:p>
    <w:p>
      <w:pPr>
        <w:spacing w:line="480" w:lineRule="auto" w:before="193"/>
        <w:ind w:left="1368" w:right="1716" w:hanging="480"/>
        <w:jc w:val="left"/>
        <w:rPr>
          <w:sz w:val="24"/>
        </w:rPr>
      </w:pPr>
      <w:r>
        <w:rPr>
          <w:sz w:val="24"/>
        </w:rPr>
        <w:t>Kementerian Kesehatan RI. (2020). </w:t>
      </w:r>
      <w:r>
        <w:rPr>
          <w:i/>
          <w:sz w:val="24"/>
        </w:rPr>
        <w:t>Situasi Terkini Perkembangan Novel </w:t>
      </w:r>
      <w:r>
        <w:rPr>
          <w:i/>
          <w:sz w:val="24"/>
        </w:rPr>
        <w:t>Coronavirus (COVID-19)</w:t>
      </w:r>
      <w:r>
        <w:rPr>
          <w:sz w:val="24"/>
        </w:rPr>
        <w:t>. (diakses 15 juli 2020). https://covid19.kemkes.go.id/situasi-infeksi-emerging/info-corona- virus/situasi-terkini-perkembangan-coronavirus-disease-covid-19-15-juli- 2020/#XzEzRYRWMo</w:t>
      </w:r>
    </w:p>
    <w:p>
      <w:pPr>
        <w:spacing w:line="482" w:lineRule="auto" w:before="200"/>
        <w:ind w:left="1368" w:right="2110" w:hanging="480"/>
        <w:jc w:val="left"/>
        <w:rPr>
          <w:sz w:val="24"/>
        </w:rPr>
      </w:pPr>
      <w:r>
        <w:rPr>
          <w:sz w:val="24"/>
        </w:rPr>
        <w:t>Lembaga Penelitian Universitas Lampung. (2013). </w:t>
      </w:r>
      <w:r>
        <w:rPr>
          <w:i/>
          <w:sz w:val="24"/>
        </w:rPr>
        <w:t>Tanaman Rempah Dan </w:t>
      </w:r>
      <w:r>
        <w:rPr>
          <w:i/>
          <w:sz w:val="24"/>
        </w:rPr>
        <w:t>Fitofarmaka</w:t>
      </w:r>
      <w:r>
        <w:rPr>
          <w:sz w:val="24"/>
        </w:rPr>
        <w:t>.</w:t>
      </w:r>
    </w:p>
    <w:p>
      <w:pPr>
        <w:pStyle w:val="BodyText"/>
        <w:spacing w:line="482" w:lineRule="auto" w:before="194"/>
        <w:ind w:left="1368" w:right="1617" w:hanging="480"/>
      </w:pPr>
      <w:r>
        <w:rPr/>
        <w:t>Marwati &amp; Amidi. (2018). Pengaruh Budaya Persepsi, Dan Kepercayaan Terhadap Keputusan Pembelian Obat Herbal. </w:t>
      </w:r>
      <w:r>
        <w:rPr>
          <w:i/>
        </w:rPr>
        <w:t>Jurnal Ilmu Manajeme</w:t>
      </w:r>
      <w:r>
        <w:rPr/>
        <w:t>, </w:t>
      </w:r>
      <w:r>
        <w:rPr>
          <w:i/>
        </w:rPr>
        <w:t>7</w:t>
      </w:r>
      <w:r>
        <w:rPr/>
        <w:t>, 2.</w:t>
      </w:r>
    </w:p>
    <w:p>
      <w:pPr>
        <w:spacing w:after="0" w:line="482" w:lineRule="auto"/>
        <w:sectPr>
          <w:headerReference w:type="default" r:id="rId145"/>
          <w:footerReference w:type="default" r:id="rId146"/>
          <w:pgSz w:w="11910" w:h="16840"/>
          <w:pgMar w:header="749" w:footer="0" w:top="960" w:bottom="280" w:left="1380" w:right="360"/>
          <w:pgNumType w:start="60"/>
        </w:sectPr>
      </w:pPr>
    </w:p>
    <w:p>
      <w:pPr>
        <w:pStyle w:val="BodyText"/>
        <w:rPr>
          <w:sz w:val="20"/>
        </w:rPr>
      </w:pPr>
    </w:p>
    <w:p>
      <w:pPr>
        <w:pStyle w:val="BodyText"/>
        <w:rPr>
          <w:sz w:val="20"/>
        </w:rPr>
      </w:pPr>
    </w:p>
    <w:p>
      <w:pPr>
        <w:pStyle w:val="BodyText"/>
        <w:spacing w:before="10"/>
        <w:rPr>
          <w:sz w:val="27"/>
        </w:rPr>
      </w:pPr>
    </w:p>
    <w:p>
      <w:pPr>
        <w:spacing w:line="482" w:lineRule="auto" w:before="90"/>
        <w:ind w:left="1368" w:right="2004" w:hanging="480"/>
        <w:jc w:val="left"/>
        <w:rPr>
          <w:sz w:val="24"/>
        </w:rPr>
      </w:pPr>
      <w:r>
        <w:rPr>
          <w:sz w:val="24"/>
        </w:rPr>
        <w:t>Menteri Kesehatan Republik Indonesia. (2020). </w:t>
      </w:r>
      <w:r>
        <w:rPr>
          <w:i/>
          <w:sz w:val="24"/>
        </w:rPr>
        <w:t>Pedoman Pencegahan Dan </w:t>
      </w:r>
      <w:r>
        <w:rPr>
          <w:i/>
          <w:sz w:val="24"/>
        </w:rPr>
        <w:t>Pengendalian CoronaVirus Disease 2019 (COVID-19)</w:t>
      </w:r>
      <w:r>
        <w:rPr>
          <w:sz w:val="24"/>
        </w:rPr>
        <w:t>.</w:t>
      </w:r>
    </w:p>
    <w:p>
      <w:pPr>
        <w:spacing w:before="196"/>
        <w:ind w:left="888" w:right="0" w:firstLine="0"/>
        <w:jc w:val="left"/>
        <w:rPr>
          <w:sz w:val="24"/>
        </w:rPr>
      </w:pPr>
      <w:r>
        <w:rPr>
          <w:sz w:val="24"/>
        </w:rPr>
        <w:t>Nursalam. (2017). </w:t>
      </w:r>
      <w:r>
        <w:rPr>
          <w:i/>
          <w:sz w:val="24"/>
        </w:rPr>
        <w:t>Metodologi Penelitian Ilmu Keperawatan Pendekatan Praktis</w:t>
      </w:r>
      <w:r>
        <w:rPr>
          <w:sz w:val="24"/>
        </w:rPr>
        <w:t>.</w:t>
      </w:r>
    </w:p>
    <w:p>
      <w:pPr>
        <w:pStyle w:val="BodyText"/>
        <w:spacing w:before="2"/>
      </w:pPr>
    </w:p>
    <w:p>
      <w:pPr>
        <w:pStyle w:val="BodyText"/>
        <w:spacing w:before="1"/>
        <w:ind w:left="1368"/>
      </w:pPr>
      <w:r>
        <w:rPr/>
        <w:t>Salemba Medika.</w:t>
      </w:r>
    </w:p>
    <w:p>
      <w:pPr>
        <w:pStyle w:val="BodyText"/>
        <w:rPr>
          <w:sz w:val="26"/>
        </w:rPr>
      </w:pPr>
    </w:p>
    <w:p>
      <w:pPr>
        <w:pStyle w:val="BodyText"/>
        <w:spacing w:line="482" w:lineRule="auto" w:before="173"/>
        <w:ind w:left="1368" w:right="1616" w:hanging="480"/>
      </w:pPr>
      <w:r>
        <w:rPr/>
        <w:t>Oladunmoye, M.K, Kehinde, F.Y. (2011). Ethnobotanical Survey Of Medicinal Plants Used In Treating Viral Infections Among Yoruba Tribe Of South Western. </w:t>
      </w:r>
      <w:r>
        <w:rPr>
          <w:i/>
        </w:rPr>
        <w:t>African Jurnal Of Microbiology Researh</w:t>
      </w:r>
      <w:r>
        <w:rPr/>
        <w:t>, </w:t>
      </w:r>
      <w:r>
        <w:rPr>
          <w:i/>
        </w:rPr>
        <w:t>5</w:t>
      </w:r>
      <w:r>
        <w:rPr/>
        <w:t>, 19: 2991–3004.</w:t>
      </w:r>
    </w:p>
    <w:p>
      <w:pPr>
        <w:spacing w:line="480" w:lineRule="auto" w:before="192"/>
        <w:ind w:left="1368" w:right="1463" w:hanging="480"/>
        <w:jc w:val="left"/>
        <w:rPr>
          <w:sz w:val="24"/>
        </w:rPr>
      </w:pPr>
      <w:r>
        <w:rPr>
          <w:sz w:val="24"/>
        </w:rPr>
        <w:t>Panyod, S., Ho, C-T., &amp; Sheen, L.-Y. (2020). Dietary Therapy and Herbal Medicine for COVID-19 Prevention: A Review and Perspective. </w:t>
      </w:r>
      <w:r>
        <w:rPr>
          <w:i/>
          <w:sz w:val="24"/>
        </w:rPr>
        <w:t>Journal Of </w:t>
      </w:r>
      <w:r>
        <w:rPr>
          <w:i/>
          <w:sz w:val="24"/>
        </w:rPr>
        <w:t>Traditional and Complementary Medicine</w:t>
      </w:r>
      <w:r>
        <w:rPr>
          <w:sz w:val="24"/>
        </w:rPr>
        <w:t>.</w:t>
      </w:r>
    </w:p>
    <w:p>
      <w:pPr>
        <w:spacing w:line="480" w:lineRule="auto" w:before="202"/>
        <w:ind w:left="1368" w:right="1482" w:hanging="480"/>
        <w:jc w:val="left"/>
        <w:rPr>
          <w:sz w:val="24"/>
        </w:rPr>
      </w:pPr>
      <w:r>
        <w:rPr>
          <w:sz w:val="24"/>
        </w:rPr>
        <w:t>Ratna Sari Dewi, et al. (2019). Persepsi Masyarakat Mengenai Obat Tradisional Di Kelurahan Simpang Baru Kecamatan Tampan Kota Pekan Baru. </w:t>
      </w:r>
      <w:r>
        <w:rPr>
          <w:i/>
          <w:sz w:val="24"/>
        </w:rPr>
        <w:t>Jurnal </w:t>
      </w:r>
      <w:r>
        <w:rPr>
          <w:i/>
          <w:sz w:val="24"/>
        </w:rPr>
        <w:t>Penelitian Farmasi Indonesia</w:t>
      </w:r>
      <w:r>
        <w:rPr>
          <w:sz w:val="24"/>
        </w:rPr>
        <w:t>, </w:t>
      </w:r>
      <w:r>
        <w:rPr>
          <w:i/>
          <w:sz w:val="24"/>
        </w:rPr>
        <w:t>8</w:t>
      </w:r>
      <w:r>
        <w:rPr>
          <w:sz w:val="24"/>
        </w:rPr>
        <w:t>.</w:t>
      </w:r>
    </w:p>
    <w:p>
      <w:pPr>
        <w:spacing w:line="652" w:lineRule="auto" w:before="202"/>
        <w:ind w:left="888" w:right="3049" w:firstLine="0"/>
        <w:jc w:val="left"/>
        <w:rPr>
          <w:sz w:val="24"/>
        </w:rPr>
      </w:pPr>
      <w:r>
        <w:rPr>
          <w:sz w:val="24"/>
        </w:rPr>
        <w:t>Rifqa Army. (2018a). </w:t>
      </w:r>
      <w:r>
        <w:rPr>
          <w:i/>
          <w:sz w:val="24"/>
        </w:rPr>
        <w:t>Jamu Ramuan Tradisional Kaya Manfaat</w:t>
      </w:r>
      <w:r>
        <w:rPr>
          <w:sz w:val="24"/>
        </w:rPr>
        <w:t>. Rifqa Army. (2018b). </w:t>
      </w:r>
      <w:r>
        <w:rPr>
          <w:i/>
          <w:sz w:val="24"/>
        </w:rPr>
        <w:t>Jamu Ramuan Tradisional Kaya Manfaat</w:t>
      </w:r>
      <w:r>
        <w:rPr>
          <w:sz w:val="24"/>
        </w:rPr>
        <w:t>.</w:t>
      </w:r>
    </w:p>
    <w:p>
      <w:pPr>
        <w:spacing w:line="482" w:lineRule="auto" w:before="0"/>
        <w:ind w:left="1368" w:right="1829" w:hanging="480"/>
        <w:jc w:val="left"/>
        <w:rPr>
          <w:sz w:val="24"/>
        </w:rPr>
      </w:pPr>
      <w:r>
        <w:rPr>
          <w:sz w:val="24"/>
        </w:rPr>
        <w:t>Syahrir et al. (2020). Religiositas Mahasiswa Farmasi UIN Malang Selama Pandemi COVID-19. </w:t>
      </w:r>
      <w:r>
        <w:rPr>
          <w:i/>
          <w:sz w:val="24"/>
        </w:rPr>
        <w:t>Jurnal Of Halal Product And Research</w:t>
      </w:r>
      <w:r>
        <w:rPr>
          <w:sz w:val="24"/>
        </w:rPr>
        <w:t>, </w:t>
      </w:r>
      <w:r>
        <w:rPr>
          <w:i/>
          <w:sz w:val="24"/>
        </w:rPr>
        <w:t>3</w:t>
      </w:r>
      <w:r>
        <w:rPr>
          <w:sz w:val="24"/>
        </w:rPr>
        <w:t>, 1:2534.</w:t>
      </w:r>
    </w:p>
    <w:p>
      <w:pPr>
        <w:spacing w:line="482" w:lineRule="auto" w:before="195"/>
        <w:ind w:left="1368" w:right="1618" w:hanging="480"/>
        <w:jc w:val="left"/>
        <w:rPr>
          <w:sz w:val="24"/>
        </w:rPr>
      </w:pPr>
      <w:r>
        <w:rPr>
          <w:sz w:val="24"/>
        </w:rPr>
        <w:t>Tanra Indra. (2015). Persepsi Masyarakat Tentang Perempuan Bercadar. </w:t>
      </w:r>
      <w:r>
        <w:rPr>
          <w:i/>
          <w:sz w:val="24"/>
        </w:rPr>
        <w:t>Jurnal </w:t>
      </w:r>
      <w:r>
        <w:rPr>
          <w:i/>
          <w:sz w:val="24"/>
        </w:rPr>
        <w:t>Tentang Perempuan Bercadar</w:t>
      </w:r>
      <w:r>
        <w:rPr>
          <w:sz w:val="24"/>
        </w:rPr>
        <w:t>, </w:t>
      </w:r>
      <w:r>
        <w:rPr>
          <w:i/>
          <w:sz w:val="24"/>
        </w:rPr>
        <w:t>III</w:t>
      </w:r>
      <w:r>
        <w:rPr>
          <w:sz w:val="24"/>
        </w:rPr>
        <w:t>, 118.</w:t>
      </w:r>
    </w:p>
    <w:p>
      <w:pPr>
        <w:pStyle w:val="BodyText"/>
        <w:spacing w:line="482" w:lineRule="auto" w:before="194"/>
        <w:ind w:left="1368" w:right="2916" w:hanging="480"/>
      </w:pPr>
      <w:r>
        <w:rPr/>
        <w:t>Wood Wendy, &amp; Runger, D. (2016). </w:t>
      </w:r>
      <w:r>
        <w:rPr>
          <w:i/>
        </w:rPr>
        <w:t>Psychology Of Habit </w:t>
      </w:r>
      <w:r>
        <w:rPr/>
        <w:t>(p. 67). https://doi.org/10.1146/annurev-psych-122414-033417</w:t>
      </w:r>
    </w:p>
    <w:p>
      <w:pPr>
        <w:spacing w:after="0" w:line="482" w:lineRule="auto"/>
        <w:sectPr>
          <w:headerReference w:type="default" r:id="rId148"/>
          <w:footerReference w:type="default" r:id="rId149"/>
          <w:pgSz w:w="11910" w:h="16840"/>
          <w:pgMar w:header="749" w:footer="0" w:top="960" w:bottom="280" w:left="1380" w:right="360"/>
          <w:pgNumType w:start="61"/>
        </w:sectPr>
      </w:pPr>
    </w:p>
    <w:p>
      <w:pPr>
        <w:pStyle w:val="BodyText"/>
        <w:rPr>
          <w:sz w:val="20"/>
        </w:rPr>
      </w:pPr>
    </w:p>
    <w:p>
      <w:pPr>
        <w:pStyle w:val="BodyText"/>
        <w:rPr>
          <w:sz w:val="20"/>
        </w:rPr>
      </w:pPr>
    </w:p>
    <w:p>
      <w:pPr>
        <w:pStyle w:val="BodyText"/>
        <w:rPr>
          <w:sz w:val="20"/>
        </w:rPr>
      </w:pPr>
    </w:p>
    <w:p>
      <w:pPr>
        <w:spacing w:before="188"/>
        <w:ind w:left="888" w:right="0" w:firstLine="0"/>
        <w:jc w:val="left"/>
        <w:rPr>
          <w:rFonts w:ascii="Carlito"/>
          <w:b/>
          <w:i/>
          <w:sz w:val="22"/>
        </w:rPr>
      </w:pPr>
      <w:r>
        <w:rPr>
          <w:rFonts w:ascii="Carlito"/>
          <w:b/>
          <w:sz w:val="22"/>
        </w:rPr>
        <w:t>Lampiran 1 </w:t>
      </w:r>
      <w:r>
        <w:rPr>
          <w:rFonts w:ascii="Carlito"/>
          <w:b/>
          <w:i/>
          <w:sz w:val="22"/>
        </w:rPr>
        <w:t>CURRICULUM VITAE</w:t>
      </w:r>
    </w:p>
    <w:p>
      <w:pPr>
        <w:pStyle w:val="BodyText"/>
        <w:rPr>
          <w:rFonts w:ascii="Carlito"/>
          <w:b/>
          <w:i/>
          <w:sz w:val="20"/>
        </w:rPr>
      </w:pPr>
    </w:p>
    <w:p>
      <w:pPr>
        <w:pStyle w:val="BodyText"/>
        <w:spacing w:before="9"/>
        <w:rPr>
          <w:rFonts w:ascii="Carlito"/>
          <w:b/>
          <w:i/>
          <w:sz w:val="18"/>
        </w:rPr>
      </w:pPr>
    </w:p>
    <w:tbl>
      <w:tblPr>
        <w:tblW w:w="0" w:type="auto"/>
        <w:jc w:val="left"/>
        <w:tblInd w:w="80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84"/>
        <w:gridCol w:w="1620"/>
        <w:gridCol w:w="2968"/>
      </w:tblGrid>
      <w:tr>
        <w:trPr>
          <w:trHeight w:val="408" w:hRule="atLeast"/>
        </w:trPr>
        <w:tc>
          <w:tcPr>
            <w:tcW w:w="2584" w:type="dxa"/>
          </w:tcPr>
          <w:p>
            <w:pPr>
              <w:pStyle w:val="TableParagraph"/>
              <w:spacing w:line="266" w:lineRule="exact"/>
              <w:ind w:left="200" w:right="0"/>
              <w:jc w:val="left"/>
              <w:rPr>
                <w:rFonts w:ascii="Times New Roman"/>
                <w:sz w:val="24"/>
              </w:rPr>
            </w:pPr>
            <w:r>
              <w:rPr>
                <w:rFonts w:ascii="Times New Roman"/>
                <w:sz w:val="24"/>
              </w:rPr>
              <w:t>Nama</w:t>
            </w:r>
          </w:p>
        </w:tc>
        <w:tc>
          <w:tcPr>
            <w:tcW w:w="4588" w:type="dxa"/>
            <w:gridSpan w:val="2"/>
          </w:tcPr>
          <w:p>
            <w:pPr>
              <w:pStyle w:val="TableParagraph"/>
              <w:spacing w:line="266" w:lineRule="exact"/>
              <w:ind w:left="167" w:right="0"/>
              <w:jc w:val="left"/>
              <w:rPr>
                <w:rFonts w:ascii="Times New Roman"/>
                <w:sz w:val="24"/>
              </w:rPr>
            </w:pPr>
            <w:r>
              <w:rPr>
                <w:rFonts w:ascii="Times New Roman"/>
                <w:sz w:val="24"/>
              </w:rPr>
              <w:t>: Cahyani Ageng Pinatih</w:t>
            </w:r>
          </w:p>
        </w:tc>
      </w:tr>
      <w:tr>
        <w:trPr>
          <w:trHeight w:val="550"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NIM</w:t>
            </w:r>
          </w:p>
        </w:tc>
        <w:tc>
          <w:tcPr>
            <w:tcW w:w="1620" w:type="dxa"/>
          </w:tcPr>
          <w:p>
            <w:pPr>
              <w:pStyle w:val="TableParagraph"/>
              <w:spacing w:line="240" w:lineRule="auto" w:before="133"/>
              <w:ind w:left="167" w:right="0"/>
              <w:jc w:val="left"/>
              <w:rPr>
                <w:rFonts w:ascii="Times New Roman"/>
                <w:sz w:val="24"/>
              </w:rPr>
            </w:pPr>
            <w:r>
              <w:rPr>
                <w:rFonts w:ascii="Times New Roman"/>
                <w:sz w:val="24"/>
              </w:rPr>
              <w:t>: 1710022</w:t>
            </w:r>
          </w:p>
        </w:tc>
        <w:tc>
          <w:tcPr>
            <w:tcW w:w="2968" w:type="dxa"/>
          </w:tcPr>
          <w:p>
            <w:pPr>
              <w:pStyle w:val="TableParagraph"/>
              <w:spacing w:line="240" w:lineRule="auto"/>
              <w:ind w:right="0"/>
              <w:jc w:val="left"/>
              <w:rPr>
                <w:rFonts w:ascii="Times New Roman"/>
                <w:sz w:val="22"/>
              </w:rPr>
            </w:pPr>
          </w:p>
        </w:tc>
      </w:tr>
      <w:tr>
        <w:trPr>
          <w:trHeight w:val="550" w:hRule="atLeast"/>
        </w:trPr>
        <w:tc>
          <w:tcPr>
            <w:tcW w:w="2584" w:type="dxa"/>
          </w:tcPr>
          <w:p>
            <w:pPr>
              <w:pStyle w:val="TableParagraph"/>
              <w:spacing w:line="240" w:lineRule="auto" w:before="131"/>
              <w:ind w:left="200" w:right="0"/>
              <w:jc w:val="left"/>
              <w:rPr>
                <w:rFonts w:ascii="Times New Roman"/>
                <w:sz w:val="24"/>
              </w:rPr>
            </w:pPr>
            <w:r>
              <w:rPr>
                <w:rFonts w:ascii="Times New Roman"/>
                <w:sz w:val="24"/>
              </w:rPr>
              <w:t>Program Studi</w:t>
            </w:r>
          </w:p>
        </w:tc>
        <w:tc>
          <w:tcPr>
            <w:tcW w:w="4588" w:type="dxa"/>
            <w:gridSpan w:val="2"/>
          </w:tcPr>
          <w:p>
            <w:pPr>
              <w:pStyle w:val="TableParagraph"/>
              <w:spacing w:line="240" w:lineRule="auto" w:before="131"/>
              <w:ind w:left="167" w:right="0"/>
              <w:jc w:val="left"/>
              <w:rPr>
                <w:rFonts w:ascii="Times New Roman"/>
                <w:sz w:val="24"/>
              </w:rPr>
            </w:pPr>
            <w:r>
              <w:rPr>
                <w:rFonts w:ascii="Times New Roman"/>
                <w:sz w:val="24"/>
              </w:rPr>
              <w:t>: S-1 Keperawatan</w:t>
            </w:r>
          </w:p>
        </w:tc>
      </w:tr>
      <w:tr>
        <w:trPr>
          <w:trHeight w:val="552"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Tempat, Tanggal Lahir</w:t>
            </w:r>
          </w:p>
        </w:tc>
        <w:tc>
          <w:tcPr>
            <w:tcW w:w="4588" w:type="dxa"/>
            <w:gridSpan w:val="2"/>
          </w:tcPr>
          <w:p>
            <w:pPr>
              <w:pStyle w:val="TableParagraph"/>
              <w:spacing w:line="240" w:lineRule="auto" w:before="133"/>
              <w:ind w:left="167" w:right="0"/>
              <w:jc w:val="left"/>
              <w:rPr>
                <w:rFonts w:ascii="Times New Roman"/>
                <w:sz w:val="24"/>
              </w:rPr>
            </w:pPr>
            <w:r>
              <w:rPr>
                <w:rFonts w:ascii="Times New Roman"/>
                <w:sz w:val="24"/>
              </w:rPr>
              <w:t>: Lamongan, 17 Januari 2000</w:t>
            </w:r>
          </w:p>
        </w:tc>
      </w:tr>
      <w:tr>
        <w:trPr>
          <w:trHeight w:val="1104"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Alamat</w:t>
            </w:r>
          </w:p>
        </w:tc>
        <w:tc>
          <w:tcPr>
            <w:tcW w:w="4588" w:type="dxa"/>
            <w:gridSpan w:val="2"/>
          </w:tcPr>
          <w:p>
            <w:pPr>
              <w:pStyle w:val="TableParagraph"/>
              <w:spacing w:line="240" w:lineRule="auto" w:before="133"/>
              <w:ind w:left="167" w:right="0"/>
              <w:jc w:val="left"/>
              <w:rPr>
                <w:rFonts w:ascii="Times New Roman"/>
                <w:sz w:val="24"/>
              </w:rPr>
            </w:pPr>
            <w:r>
              <w:rPr>
                <w:rFonts w:ascii="Times New Roman"/>
                <w:sz w:val="24"/>
              </w:rPr>
              <w:t>: Kebonsari Palangan, kec. Karangbinangun</w:t>
            </w:r>
          </w:p>
          <w:p>
            <w:pPr>
              <w:pStyle w:val="TableParagraph"/>
              <w:spacing w:line="240" w:lineRule="auto" w:before="7"/>
              <w:ind w:right="0"/>
              <w:jc w:val="left"/>
              <w:rPr>
                <w:rFonts w:ascii="Carlito"/>
                <w:b/>
                <w:i/>
                <w:sz w:val="22"/>
              </w:rPr>
            </w:pPr>
          </w:p>
          <w:p>
            <w:pPr>
              <w:pStyle w:val="TableParagraph"/>
              <w:spacing w:line="240" w:lineRule="auto"/>
              <w:ind w:left="167" w:right="0"/>
              <w:jc w:val="left"/>
              <w:rPr>
                <w:rFonts w:ascii="Times New Roman"/>
                <w:sz w:val="24"/>
              </w:rPr>
            </w:pPr>
            <w:r>
              <w:rPr>
                <w:rFonts w:ascii="Times New Roman"/>
                <w:sz w:val="24"/>
              </w:rPr>
              <w:t>Lamongan RT 2 RW 3</w:t>
            </w:r>
          </w:p>
        </w:tc>
      </w:tr>
      <w:tr>
        <w:trPr>
          <w:trHeight w:val="551"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Agama</w:t>
            </w:r>
          </w:p>
        </w:tc>
        <w:tc>
          <w:tcPr>
            <w:tcW w:w="1620" w:type="dxa"/>
          </w:tcPr>
          <w:p>
            <w:pPr>
              <w:pStyle w:val="TableParagraph"/>
              <w:spacing w:line="240" w:lineRule="auto" w:before="133"/>
              <w:ind w:left="167" w:right="0"/>
              <w:jc w:val="left"/>
              <w:rPr>
                <w:rFonts w:ascii="Times New Roman"/>
                <w:sz w:val="24"/>
              </w:rPr>
            </w:pPr>
            <w:r>
              <w:rPr>
                <w:rFonts w:ascii="Times New Roman"/>
                <w:sz w:val="24"/>
              </w:rPr>
              <w:t>: Islam</w:t>
            </w:r>
          </w:p>
        </w:tc>
        <w:tc>
          <w:tcPr>
            <w:tcW w:w="2968" w:type="dxa"/>
          </w:tcPr>
          <w:p>
            <w:pPr>
              <w:pStyle w:val="TableParagraph"/>
              <w:spacing w:line="240" w:lineRule="auto"/>
              <w:ind w:right="0"/>
              <w:jc w:val="left"/>
              <w:rPr>
                <w:rFonts w:ascii="Times New Roman"/>
                <w:sz w:val="22"/>
              </w:rPr>
            </w:pPr>
          </w:p>
        </w:tc>
      </w:tr>
      <w:tr>
        <w:trPr>
          <w:trHeight w:val="552"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Email</w:t>
            </w:r>
          </w:p>
        </w:tc>
        <w:tc>
          <w:tcPr>
            <w:tcW w:w="4588" w:type="dxa"/>
            <w:gridSpan w:val="2"/>
          </w:tcPr>
          <w:p>
            <w:pPr>
              <w:pStyle w:val="TableParagraph"/>
              <w:spacing w:line="240" w:lineRule="auto" w:before="133"/>
              <w:ind w:left="167" w:right="0"/>
              <w:jc w:val="left"/>
              <w:rPr>
                <w:rFonts w:ascii="Times New Roman"/>
                <w:sz w:val="24"/>
              </w:rPr>
            </w:pPr>
            <w:r>
              <w:rPr>
                <w:rFonts w:ascii="Times New Roman"/>
                <w:sz w:val="24"/>
              </w:rPr>
              <w:t>: </w:t>
            </w:r>
            <w:hyperlink r:id="rId152">
              <w:r>
                <w:rPr>
                  <w:rFonts w:ascii="Times New Roman"/>
                  <w:color w:val="4471C4"/>
                  <w:sz w:val="24"/>
                  <w:u w:val="single" w:color="4471C4"/>
                </w:rPr>
                <w:t>cahyaniap1@gmail.com</w:t>
              </w:r>
            </w:hyperlink>
          </w:p>
        </w:tc>
      </w:tr>
      <w:tr>
        <w:trPr>
          <w:trHeight w:val="551" w:hRule="atLeast"/>
        </w:trPr>
        <w:tc>
          <w:tcPr>
            <w:tcW w:w="2584" w:type="dxa"/>
          </w:tcPr>
          <w:p>
            <w:pPr>
              <w:pStyle w:val="TableParagraph"/>
              <w:spacing w:line="240" w:lineRule="auto" w:before="133"/>
              <w:ind w:left="200" w:right="0"/>
              <w:jc w:val="left"/>
              <w:rPr>
                <w:rFonts w:ascii="Times New Roman"/>
                <w:sz w:val="24"/>
              </w:rPr>
            </w:pPr>
            <w:r>
              <w:rPr>
                <w:rFonts w:ascii="Times New Roman"/>
                <w:sz w:val="24"/>
              </w:rPr>
              <w:t>Riwayat Pendidikan</w:t>
            </w:r>
          </w:p>
        </w:tc>
        <w:tc>
          <w:tcPr>
            <w:tcW w:w="1620" w:type="dxa"/>
          </w:tcPr>
          <w:p>
            <w:pPr>
              <w:pStyle w:val="TableParagraph"/>
              <w:spacing w:line="240" w:lineRule="auto" w:before="133"/>
              <w:ind w:left="167" w:right="0"/>
              <w:jc w:val="left"/>
              <w:rPr>
                <w:rFonts w:ascii="Times New Roman"/>
                <w:sz w:val="24"/>
              </w:rPr>
            </w:pPr>
            <w:r>
              <w:rPr>
                <w:rFonts w:ascii="Times New Roman"/>
                <w:sz w:val="24"/>
              </w:rPr>
              <w:t>:</w:t>
            </w:r>
          </w:p>
        </w:tc>
        <w:tc>
          <w:tcPr>
            <w:tcW w:w="2968" w:type="dxa"/>
          </w:tcPr>
          <w:p>
            <w:pPr>
              <w:pStyle w:val="TableParagraph"/>
              <w:spacing w:line="240" w:lineRule="auto"/>
              <w:ind w:right="0"/>
              <w:jc w:val="left"/>
              <w:rPr>
                <w:rFonts w:ascii="Times New Roman"/>
                <w:sz w:val="22"/>
              </w:rPr>
            </w:pPr>
          </w:p>
        </w:tc>
      </w:tr>
      <w:tr>
        <w:trPr>
          <w:trHeight w:val="552" w:hRule="atLeast"/>
        </w:trPr>
        <w:tc>
          <w:tcPr>
            <w:tcW w:w="4204" w:type="dxa"/>
            <w:gridSpan w:val="2"/>
          </w:tcPr>
          <w:p>
            <w:pPr>
              <w:pStyle w:val="TableParagraph"/>
              <w:spacing w:line="240" w:lineRule="auto" w:before="133"/>
              <w:ind w:left="233" w:right="0"/>
              <w:jc w:val="left"/>
              <w:rPr>
                <w:rFonts w:ascii="Times New Roman"/>
                <w:sz w:val="24"/>
              </w:rPr>
            </w:pPr>
            <w:r>
              <w:rPr>
                <w:rFonts w:ascii="Times New Roman"/>
                <w:sz w:val="24"/>
              </w:rPr>
              <w:t>1. TK Putra Bakti Surabaya</w:t>
            </w:r>
          </w:p>
        </w:tc>
        <w:tc>
          <w:tcPr>
            <w:tcW w:w="2968" w:type="dxa"/>
          </w:tcPr>
          <w:p>
            <w:pPr>
              <w:pStyle w:val="TableParagraph"/>
              <w:spacing w:line="240" w:lineRule="auto" w:before="133"/>
              <w:ind w:left="278" w:right="0"/>
              <w:jc w:val="left"/>
              <w:rPr>
                <w:rFonts w:ascii="Times New Roman"/>
                <w:sz w:val="24"/>
              </w:rPr>
            </w:pPr>
            <w:r>
              <w:rPr>
                <w:rFonts w:ascii="Times New Roman"/>
                <w:sz w:val="24"/>
              </w:rPr>
              <w:t>Lulus Tahun 2005</w:t>
            </w:r>
          </w:p>
        </w:tc>
      </w:tr>
      <w:tr>
        <w:trPr>
          <w:trHeight w:val="552" w:hRule="atLeast"/>
        </w:trPr>
        <w:tc>
          <w:tcPr>
            <w:tcW w:w="4204" w:type="dxa"/>
            <w:gridSpan w:val="2"/>
          </w:tcPr>
          <w:p>
            <w:pPr>
              <w:pStyle w:val="TableParagraph"/>
              <w:spacing w:line="240" w:lineRule="auto" w:before="133"/>
              <w:ind w:left="233" w:right="0"/>
              <w:jc w:val="left"/>
              <w:rPr>
                <w:rFonts w:ascii="Times New Roman"/>
                <w:sz w:val="24"/>
              </w:rPr>
            </w:pPr>
            <w:r>
              <w:rPr>
                <w:rFonts w:ascii="Times New Roman"/>
                <w:sz w:val="24"/>
              </w:rPr>
              <w:t>2. SDN Kedung Doro 3/308 Surabaya</w:t>
            </w:r>
          </w:p>
        </w:tc>
        <w:tc>
          <w:tcPr>
            <w:tcW w:w="2968" w:type="dxa"/>
          </w:tcPr>
          <w:p>
            <w:pPr>
              <w:pStyle w:val="TableParagraph"/>
              <w:spacing w:line="240" w:lineRule="auto" w:before="133"/>
              <w:ind w:left="278" w:right="0"/>
              <w:jc w:val="left"/>
              <w:rPr>
                <w:rFonts w:ascii="Times New Roman"/>
                <w:sz w:val="24"/>
              </w:rPr>
            </w:pPr>
            <w:r>
              <w:rPr>
                <w:rFonts w:ascii="Times New Roman"/>
                <w:sz w:val="24"/>
              </w:rPr>
              <w:t>Lulus Tahun 2011</w:t>
            </w:r>
          </w:p>
        </w:tc>
      </w:tr>
      <w:tr>
        <w:trPr>
          <w:trHeight w:val="552" w:hRule="atLeast"/>
        </w:trPr>
        <w:tc>
          <w:tcPr>
            <w:tcW w:w="4204" w:type="dxa"/>
            <w:gridSpan w:val="2"/>
          </w:tcPr>
          <w:p>
            <w:pPr>
              <w:pStyle w:val="TableParagraph"/>
              <w:spacing w:line="240" w:lineRule="auto" w:before="133"/>
              <w:ind w:left="233" w:right="0"/>
              <w:jc w:val="left"/>
              <w:rPr>
                <w:rFonts w:ascii="Times New Roman"/>
                <w:sz w:val="24"/>
              </w:rPr>
            </w:pPr>
            <w:r>
              <w:rPr>
                <w:rFonts w:ascii="Times New Roman"/>
                <w:sz w:val="24"/>
              </w:rPr>
              <w:t>3. SMP Praja Mukti Surabaya</w:t>
            </w:r>
          </w:p>
        </w:tc>
        <w:tc>
          <w:tcPr>
            <w:tcW w:w="2968" w:type="dxa"/>
          </w:tcPr>
          <w:p>
            <w:pPr>
              <w:pStyle w:val="TableParagraph"/>
              <w:spacing w:line="240" w:lineRule="auto" w:before="133"/>
              <w:ind w:left="278" w:right="0"/>
              <w:jc w:val="left"/>
              <w:rPr>
                <w:rFonts w:ascii="Times New Roman"/>
                <w:sz w:val="24"/>
              </w:rPr>
            </w:pPr>
            <w:r>
              <w:rPr>
                <w:rFonts w:ascii="Times New Roman"/>
                <w:sz w:val="24"/>
              </w:rPr>
              <w:t>Lulus Tahun 2014</w:t>
            </w:r>
          </w:p>
        </w:tc>
      </w:tr>
      <w:tr>
        <w:trPr>
          <w:trHeight w:val="408" w:hRule="atLeast"/>
        </w:trPr>
        <w:tc>
          <w:tcPr>
            <w:tcW w:w="4204" w:type="dxa"/>
            <w:gridSpan w:val="2"/>
          </w:tcPr>
          <w:p>
            <w:pPr>
              <w:pStyle w:val="TableParagraph"/>
              <w:spacing w:line="256" w:lineRule="exact" w:before="133"/>
              <w:ind w:left="233" w:right="0"/>
              <w:jc w:val="left"/>
              <w:rPr>
                <w:rFonts w:ascii="Times New Roman"/>
                <w:sz w:val="24"/>
              </w:rPr>
            </w:pPr>
            <w:r>
              <w:rPr>
                <w:rFonts w:ascii="Times New Roman"/>
                <w:sz w:val="24"/>
              </w:rPr>
              <w:t>4. SMK Ketintang Surabaya</w:t>
            </w:r>
          </w:p>
        </w:tc>
        <w:tc>
          <w:tcPr>
            <w:tcW w:w="2968" w:type="dxa"/>
          </w:tcPr>
          <w:p>
            <w:pPr>
              <w:pStyle w:val="TableParagraph"/>
              <w:spacing w:line="256" w:lineRule="exact" w:before="133"/>
              <w:ind w:left="278" w:right="0"/>
              <w:jc w:val="left"/>
              <w:rPr>
                <w:rFonts w:ascii="Times New Roman"/>
                <w:sz w:val="24"/>
              </w:rPr>
            </w:pPr>
            <w:r>
              <w:rPr>
                <w:rFonts w:ascii="Times New Roman"/>
                <w:sz w:val="24"/>
              </w:rPr>
              <w:t>Lulus Tahun 2017</w:t>
            </w:r>
          </w:p>
        </w:tc>
      </w:tr>
    </w:tbl>
    <w:p>
      <w:pPr>
        <w:spacing w:after="0" w:line="256" w:lineRule="exact"/>
        <w:jc w:val="left"/>
        <w:rPr>
          <w:rFonts w:ascii="Times New Roman"/>
          <w:sz w:val="24"/>
        </w:rPr>
        <w:sectPr>
          <w:headerReference w:type="default" r:id="rId150"/>
          <w:footerReference w:type="default" r:id="rId151"/>
          <w:pgSz w:w="11910" w:h="16840"/>
          <w:pgMar w:header="749" w:footer="0" w:top="960" w:bottom="280" w:left="1380" w:right="360"/>
          <w:pgNumType w:start="62"/>
        </w:sectPr>
      </w:pPr>
    </w:p>
    <w:p>
      <w:pPr>
        <w:pStyle w:val="BodyText"/>
        <w:rPr>
          <w:rFonts w:ascii="Carlito"/>
          <w:b/>
          <w:i/>
          <w:sz w:val="20"/>
        </w:rPr>
      </w:pPr>
    </w:p>
    <w:p>
      <w:pPr>
        <w:pStyle w:val="BodyText"/>
        <w:rPr>
          <w:rFonts w:ascii="Carlito"/>
          <w:b/>
          <w:i/>
          <w:sz w:val="20"/>
        </w:rPr>
      </w:pPr>
    </w:p>
    <w:p>
      <w:pPr>
        <w:pStyle w:val="BodyText"/>
        <w:spacing w:before="4"/>
        <w:rPr>
          <w:rFonts w:ascii="Carlito"/>
          <w:b/>
          <w:i/>
        </w:rPr>
      </w:pPr>
    </w:p>
    <w:p>
      <w:pPr>
        <w:pStyle w:val="Heading2"/>
        <w:spacing w:line="482" w:lineRule="auto" w:before="90"/>
        <w:ind w:right="4688"/>
      </w:pPr>
      <w:bookmarkStart w:name="_bookmark88" w:id="140"/>
      <w:bookmarkEnd w:id="140"/>
      <w:r>
        <w:rPr>
          <w:b w:val="0"/>
        </w:rPr>
      </w:r>
      <w:r>
        <w:rPr/>
        <w:t>Lampiran 2 MOTTO dan PERSEMBAHAN Motto :</w:t>
      </w:r>
    </w:p>
    <w:p>
      <w:pPr>
        <w:pStyle w:val="BodyText"/>
        <w:spacing w:line="482" w:lineRule="auto" w:before="191"/>
        <w:ind w:left="888" w:right="2084"/>
      </w:pPr>
      <w:r>
        <w:rPr>
          <w:w w:val="44"/>
        </w:rPr>
        <w:t>―</w:t>
      </w:r>
      <w:r>
        <w:rPr>
          <w:w w:val="99"/>
        </w:rPr>
        <w:t>Mul</w:t>
      </w:r>
      <w:r>
        <w:rPr/>
        <w:t>ai dengan </w:t>
      </w:r>
      <w:r>
        <w:rPr>
          <w:w w:val="99"/>
        </w:rPr>
        <w:t>P</w:t>
      </w:r>
      <w:r>
        <w:rPr/>
        <w:t>enuh </w:t>
      </w:r>
      <w:r>
        <w:rPr>
          <w:w w:val="99"/>
        </w:rPr>
        <w:t>K</w:t>
      </w:r>
      <w:r>
        <w:rPr/>
        <w:t>eyakinan, </w:t>
      </w:r>
      <w:r>
        <w:rPr>
          <w:w w:val="99"/>
        </w:rPr>
        <w:t>Me</w:t>
      </w:r>
      <w:r>
        <w:rPr/>
        <w:t>njalankan dengan </w:t>
      </w:r>
      <w:r>
        <w:rPr>
          <w:w w:val="99"/>
        </w:rPr>
        <w:t>P</w:t>
      </w:r>
      <w:r>
        <w:rPr/>
        <w:t>enuh </w:t>
      </w:r>
      <w:r>
        <w:rPr>
          <w:w w:val="99"/>
        </w:rPr>
        <w:t>Ke</w:t>
      </w:r>
      <w:r>
        <w:rPr/>
        <w:t>ikhla</w:t>
      </w:r>
      <w:r>
        <w:rPr>
          <w:w w:val="99"/>
        </w:rPr>
        <w:t>sa</w:t>
      </w:r>
      <w:r>
        <w:rPr/>
        <w:t>n, Menyelesaikan dengan Penuh Kebahagiaan‖</w:t>
      </w:r>
    </w:p>
    <w:p>
      <w:pPr>
        <w:pStyle w:val="Heading2"/>
        <w:spacing w:before="201"/>
      </w:pPr>
      <w:r>
        <w:rPr/>
        <w:t>Persembahan :</w:t>
      </w:r>
    </w:p>
    <w:p>
      <w:pPr>
        <w:pStyle w:val="BodyText"/>
        <w:rPr>
          <w:b/>
          <w:sz w:val="26"/>
        </w:rPr>
      </w:pPr>
    </w:p>
    <w:p>
      <w:pPr>
        <w:pStyle w:val="BodyText"/>
        <w:spacing w:line="480" w:lineRule="auto" w:before="170"/>
        <w:ind w:left="888" w:right="1339" w:firstLine="720"/>
        <w:jc w:val="both"/>
      </w:pPr>
      <w:r>
        <w:rPr/>
        <w:t>Alhamdulillah puji syukur yang tidak henti-hentinya saya panjatkan kehadirat Allah SWT yang telah memberikan kemudahan, kelancaran, petunjuk serta pertolongan terhadap saya karena atas limpahan rahmat dan hidayah-Nya sehingga mampu menyelesaikan kewajiban dan bisa mendapatkan hasil yang sesuai dengan usaha serta kerja keras saya selama ini, saya persembahkan karya ini kepada</w:t>
      </w:r>
      <w:r>
        <w:rPr>
          <w:spacing w:val="-2"/>
        </w:rPr>
        <w:t> </w:t>
      </w:r>
      <w:r>
        <w:rPr/>
        <w:t>:</w:t>
      </w:r>
    </w:p>
    <w:p>
      <w:pPr>
        <w:pStyle w:val="ListParagraph"/>
        <w:numPr>
          <w:ilvl w:val="0"/>
          <w:numId w:val="27"/>
        </w:numPr>
        <w:tabs>
          <w:tab w:pos="1455" w:val="left" w:leader="none"/>
        </w:tabs>
        <w:spacing w:line="480" w:lineRule="auto" w:before="202" w:after="0"/>
        <w:ind w:left="1454" w:right="1337" w:hanging="567"/>
        <w:jc w:val="both"/>
        <w:rPr>
          <w:sz w:val="24"/>
        </w:rPr>
      </w:pPr>
      <w:r>
        <w:rPr>
          <w:sz w:val="24"/>
        </w:rPr>
        <w:t>Atas ridho Ayah (Matarkan) dan ibu (Umukulsum), terimakasih atas usaha yang tidak pernah lelah untuk membiayai hidup saya terutama dalam hal pendidikan, do‘a, semangat, motivasi, support untuk saya selama ini. Sehingga dapat menjalankan tugas akhir kuliah. Semoga Allah SWT selalu mengabulkan hajatnya, memberi (petunjuk, kesehatan, kelancaran rezeki, panjang umur) dan kebahagiaan kepada beliau</w:t>
      </w:r>
      <w:r>
        <w:rPr>
          <w:spacing w:val="-6"/>
          <w:sz w:val="24"/>
        </w:rPr>
        <w:t> </w:t>
      </w:r>
      <w:r>
        <w:rPr>
          <w:sz w:val="24"/>
        </w:rPr>
        <w:t>berdua.</w:t>
      </w:r>
    </w:p>
    <w:p>
      <w:pPr>
        <w:pStyle w:val="ListParagraph"/>
        <w:numPr>
          <w:ilvl w:val="0"/>
          <w:numId w:val="27"/>
        </w:numPr>
        <w:tabs>
          <w:tab w:pos="1455" w:val="left" w:leader="none"/>
        </w:tabs>
        <w:spacing w:line="480" w:lineRule="auto" w:before="0" w:after="0"/>
        <w:ind w:left="1454" w:right="1343" w:hanging="567"/>
        <w:jc w:val="both"/>
        <w:rPr>
          <w:sz w:val="24"/>
        </w:rPr>
      </w:pPr>
      <w:r>
        <w:rPr>
          <w:sz w:val="24"/>
        </w:rPr>
        <w:t>Kakak (Arie Ismawati dan Jaibat Budi S) yang tercinta &amp; tersayang, terimakasih meyemangati saya selama menuntut</w:t>
      </w:r>
      <w:r>
        <w:rPr>
          <w:spacing w:val="-4"/>
          <w:sz w:val="24"/>
        </w:rPr>
        <w:t> </w:t>
      </w:r>
      <w:r>
        <w:rPr>
          <w:sz w:val="24"/>
        </w:rPr>
        <w:t>ilmu.</w:t>
      </w:r>
    </w:p>
    <w:p>
      <w:pPr>
        <w:pStyle w:val="ListParagraph"/>
        <w:numPr>
          <w:ilvl w:val="0"/>
          <w:numId w:val="27"/>
        </w:numPr>
        <w:tabs>
          <w:tab w:pos="1455" w:val="left" w:leader="none"/>
        </w:tabs>
        <w:spacing w:line="480" w:lineRule="auto" w:before="0" w:after="0"/>
        <w:ind w:left="1454" w:right="1341" w:hanging="567"/>
        <w:jc w:val="both"/>
        <w:rPr>
          <w:sz w:val="24"/>
        </w:rPr>
      </w:pPr>
      <w:r>
        <w:rPr>
          <w:sz w:val="24"/>
        </w:rPr>
        <w:t>Teruntuk teman baikku (Irzam Maulana Isman), terima kasih sudah meminjamkan leptob, dan</w:t>
      </w:r>
      <w:r>
        <w:rPr>
          <w:spacing w:val="-1"/>
          <w:sz w:val="24"/>
        </w:rPr>
        <w:t> </w:t>
      </w:r>
      <w:r>
        <w:rPr>
          <w:sz w:val="24"/>
        </w:rPr>
        <w:t>menyemangatiku.</w:t>
      </w:r>
    </w:p>
    <w:p>
      <w:pPr>
        <w:pStyle w:val="ListParagraph"/>
        <w:numPr>
          <w:ilvl w:val="0"/>
          <w:numId w:val="27"/>
        </w:numPr>
        <w:tabs>
          <w:tab w:pos="1455" w:val="left" w:leader="none"/>
        </w:tabs>
        <w:spacing w:line="480" w:lineRule="auto" w:before="0" w:after="0"/>
        <w:ind w:left="1454" w:right="1336" w:hanging="567"/>
        <w:jc w:val="both"/>
        <w:rPr>
          <w:sz w:val="24"/>
        </w:rPr>
      </w:pPr>
      <w:r>
        <w:rPr>
          <w:sz w:val="24"/>
        </w:rPr>
        <w:t>Sahabat-sahabatku ( Khofifah, Nava, Shalamah, Rifkha dll), yang telah menemani saya selama 4 tahun dalam kuliah yang tidak pernah</w:t>
      </w:r>
      <w:r>
        <w:rPr>
          <w:spacing w:val="3"/>
          <w:sz w:val="24"/>
        </w:rPr>
        <w:t> </w:t>
      </w:r>
      <w:r>
        <w:rPr>
          <w:sz w:val="24"/>
        </w:rPr>
        <w:t>bosan</w:t>
      </w:r>
    </w:p>
    <w:p>
      <w:pPr>
        <w:spacing w:after="0" w:line="480" w:lineRule="auto"/>
        <w:jc w:val="both"/>
        <w:rPr>
          <w:sz w:val="24"/>
        </w:rPr>
        <w:sectPr>
          <w:headerReference w:type="default" r:id="rId153"/>
          <w:footerReference w:type="default" r:id="rId154"/>
          <w:pgSz w:w="11910" w:h="16840"/>
          <w:pgMar w:header="749" w:footer="0" w:top="960" w:bottom="280" w:left="1380" w:right="360"/>
          <w:pgNumType w:start="63"/>
        </w:sectPr>
      </w:pPr>
    </w:p>
    <w:p>
      <w:pPr>
        <w:pStyle w:val="BodyText"/>
        <w:rPr>
          <w:sz w:val="20"/>
        </w:rPr>
      </w:pPr>
    </w:p>
    <w:p>
      <w:pPr>
        <w:pStyle w:val="BodyText"/>
        <w:rPr>
          <w:sz w:val="20"/>
        </w:rPr>
      </w:pPr>
    </w:p>
    <w:p>
      <w:pPr>
        <w:pStyle w:val="BodyText"/>
        <w:spacing w:before="10"/>
        <w:rPr>
          <w:sz w:val="27"/>
        </w:rPr>
      </w:pPr>
    </w:p>
    <w:p>
      <w:pPr>
        <w:pStyle w:val="BodyText"/>
        <w:spacing w:line="480" w:lineRule="auto" w:before="90"/>
        <w:ind w:left="1454" w:right="1346"/>
        <w:jc w:val="both"/>
      </w:pPr>
      <w:r>
        <w:rPr/>
        <w:t>mensupport dan memotivasi ketika saya merasa kesulitan dalam hal pelajaran dan penelitian.</w:t>
      </w:r>
    </w:p>
    <w:p>
      <w:pPr>
        <w:pStyle w:val="ListParagraph"/>
        <w:numPr>
          <w:ilvl w:val="0"/>
          <w:numId w:val="27"/>
        </w:numPr>
        <w:tabs>
          <w:tab w:pos="1455" w:val="left" w:leader="none"/>
        </w:tabs>
        <w:spacing w:line="480" w:lineRule="auto" w:before="0" w:after="0"/>
        <w:ind w:left="1454" w:right="1342" w:hanging="567"/>
        <w:jc w:val="both"/>
        <w:rPr>
          <w:sz w:val="24"/>
        </w:rPr>
      </w:pPr>
      <w:r>
        <w:rPr>
          <w:sz w:val="24"/>
        </w:rPr>
        <w:t>Teman-teman organisasi selama dikampus (Journalism HangTuah) yang telah berproses bersama menjadi mahasiswa aktif organisasi selama saya kuliah di Stikes Hangtuah</w:t>
      </w:r>
      <w:r>
        <w:rPr>
          <w:spacing w:val="-1"/>
          <w:sz w:val="24"/>
        </w:rPr>
        <w:t> </w:t>
      </w:r>
      <w:r>
        <w:rPr>
          <w:sz w:val="24"/>
        </w:rPr>
        <w:t>Surabaya.</w:t>
      </w:r>
    </w:p>
    <w:p>
      <w:pPr>
        <w:pStyle w:val="ListParagraph"/>
        <w:numPr>
          <w:ilvl w:val="0"/>
          <w:numId w:val="27"/>
        </w:numPr>
        <w:tabs>
          <w:tab w:pos="1455" w:val="left" w:leader="none"/>
        </w:tabs>
        <w:spacing w:line="480" w:lineRule="auto" w:before="0" w:after="0"/>
        <w:ind w:left="1454" w:right="1342" w:hanging="567"/>
        <w:jc w:val="both"/>
        <w:rPr>
          <w:sz w:val="24"/>
        </w:rPr>
      </w:pPr>
      <w:r>
        <w:rPr>
          <w:sz w:val="24"/>
        </w:rPr>
        <w:t>Teman-teman terbaik di prodi S1-4B angkatan 23, terimakasih atas dukungan, motivasi dan saling</w:t>
      </w:r>
      <w:r>
        <w:rPr>
          <w:spacing w:val="-3"/>
          <w:sz w:val="24"/>
        </w:rPr>
        <w:t> </w:t>
      </w:r>
      <w:r>
        <w:rPr>
          <w:sz w:val="24"/>
        </w:rPr>
        <w:t>supportnya.</w:t>
      </w:r>
    </w:p>
    <w:p>
      <w:pPr>
        <w:pStyle w:val="BodyText"/>
        <w:spacing w:line="480" w:lineRule="auto" w:before="1"/>
        <w:ind w:left="888" w:right="1336" w:firstLine="360"/>
        <w:jc w:val="both"/>
      </w:pPr>
      <w:r>
        <w:rPr/>
        <w:t>Dan semua pihak yang tidak bisa saya sebutkan satu per-satu, terimakasih selalu mendoakan yang terbaik untuk saya, membantu dalam setiap langkah perjalanan hidup saya. Peneliti berharap bahwa proposal ini bermanfaat bagi yang membacanya dan semoga budi baik yang telah diberikan terhadap peneliti mendapatkan balasan rahmat dari Allah SWT serta selalu melindungi dan meridhoi kalian. Aamiin Ya</w:t>
      </w:r>
      <w:r>
        <w:rPr>
          <w:spacing w:val="-2"/>
        </w:rPr>
        <w:t> </w:t>
      </w:r>
      <w:r>
        <w:rPr/>
        <w:t>Robbal‘Alaamiin.</w:t>
      </w:r>
    </w:p>
    <w:p>
      <w:pPr>
        <w:pStyle w:val="BodyText"/>
        <w:rPr>
          <w:sz w:val="26"/>
        </w:rPr>
      </w:pPr>
    </w:p>
    <w:p>
      <w:pPr>
        <w:pStyle w:val="BodyText"/>
        <w:rPr>
          <w:sz w:val="22"/>
        </w:rPr>
      </w:pPr>
    </w:p>
    <w:p>
      <w:pPr>
        <w:pStyle w:val="BodyText"/>
        <w:spacing w:before="1"/>
        <w:ind w:left="6558"/>
      </w:pPr>
      <w:r>
        <w:rPr/>
        <w:t>Surabaya, 12 Juli 2021</w:t>
      </w:r>
    </w:p>
    <w:p>
      <w:pPr>
        <w:pStyle w:val="BodyText"/>
        <w:rPr>
          <w:sz w:val="26"/>
        </w:rPr>
      </w:pPr>
    </w:p>
    <w:p>
      <w:pPr>
        <w:pStyle w:val="BodyText"/>
        <w:rPr>
          <w:sz w:val="26"/>
        </w:rPr>
      </w:pPr>
    </w:p>
    <w:p>
      <w:pPr>
        <w:pStyle w:val="BodyText"/>
        <w:rPr>
          <w:sz w:val="26"/>
        </w:rPr>
      </w:pPr>
    </w:p>
    <w:p>
      <w:pPr>
        <w:pStyle w:val="BodyText"/>
        <w:rPr>
          <w:sz w:val="26"/>
        </w:rPr>
      </w:pPr>
    </w:p>
    <w:p>
      <w:pPr>
        <w:pStyle w:val="BodyText"/>
        <w:spacing w:before="186"/>
        <w:ind w:left="6529"/>
      </w:pPr>
      <w:r>
        <w:rPr/>
        <w:t>Cahyani Ageng Pinatih</w:t>
      </w:r>
    </w:p>
    <w:p>
      <w:pPr>
        <w:spacing w:after="0"/>
        <w:sectPr>
          <w:headerReference w:type="default" r:id="rId155"/>
          <w:footerReference w:type="default" r:id="rId156"/>
          <w:pgSz w:w="11910" w:h="16840"/>
          <w:pgMar w:header="749" w:footer="0" w:top="960" w:bottom="280" w:left="1380" w:right="360"/>
          <w:pgNumType w:start="64"/>
        </w:sectPr>
      </w:pPr>
    </w:p>
    <w:p>
      <w:pPr>
        <w:pStyle w:val="BodyText"/>
        <w:rPr>
          <w:sz w:val="20"/>
        </w:rPr>
      </w:pPr>
    </w:p>
    <w:p>
      <w:pPr>
        <w:pStyle w:val="BodyText"/>
        <w:rPr>
          <w:sz w:val="20"/>
        </w:rPr>
      </w:pPr>
    </w:p>
    <w:p>
      <w:pPr>
        <w:pStyle w:val="BodyText"/>
        <w:spacing w:before="3"/>
        <w:rPr>
          <w:sz w:val="28"/>
        </w:rPr>
      </w:pPr>
    </w:p>
    <w:p>
      <w:pPr>
        <w:pStyle w:val="Heading2"/>
        <w:spacing w:before="90"/>
      </w:pPr>
      <w:bookmarkStart w:name="_bookmark89" w:id="141"/>
      <w:bookmarkEnd w:id="141"/>
      <w:r>
        <w:rPr>
          <w:b w:val="0"/>
        </w:rPr>
      </w:r>
      <w:r>
        <w:rPr/>
        <w:t>Lampiran 3 Surat Pengajuan Judul</w:t>
      </w:r>
    </w:p>
    <w:p>
      <w:pPr>
        <w:pStyle w:val="BodyText"/>
        <w:spacing w:before="11"/>
        <w:rPr>
          <w:b/>
          <w:sz w:val="20"/>
        </w:rPr>
      </w:pPr>
      <w:r>
        <w:rPr/>
        <w:drawing>
          <wp:anchor distT="0" distB="0" distL="0" distR="0" allowOverlap="1" layoutInCell="1" locked="0" behindDoc="0" simplePos="0" relativeHeight="58">
            <wp:simplePos x="0" y="0"/>
            <wp:positionH relativeFrom="page">
              <wp:posOffset>1440180</wp:posOffset>
            </wp:positionH>
            <wp:positionV relativeFrom="paragraph">
              <wp:posOffset>177984</wp:posOffset>
            </wp:positionV>
            <wp:extent cx="5035047" cy="6461760"/>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59" cstate="print"/>
                    <a:stretch>
                      <a:fillRect/>
                    </a:stretch>
                  </pic:blipFill>
                  <pic:spPr>
                    <a:xfrm>
                      <a:off x="0" y="0"/>
                      <a:ext cx="5035047" cy="6461760"/>
                    </a:xfrm>
                    <a:prstGeom prst="rect">
                      <a:avLst/>
                    </a:prstGeom>
                  </pic:spPr>
                </pic:pic>
              </a:graphicData>
            </a:graphic>
          </wp:anchor>
        </w:drawing>
      </w:r>
    </w:p>
    <w:p>
      <w:pPr>
        <w:spacing w:after="0"/>
        <w:rPr>
          <w:sz w:val="20"/>
        </w:rPr>
        <w:sectPr>
          <w:headerReference w:type="default" r:id="rId157"/>
          <w:footerReference w:type="default" r:id="rId158"/>
          <w:pgSz w:w="11910" w:h="16840"/>
          <w:pgMar w:header="749" w:footer="0" w:top="960" w:bottom="280" w:left="1380" w:right="360"/>
          <w:pgNumType w:start="65"/>
        </w:sectPr>
      </w:pPr>
    </w:p>
    <w:p>
      <w:pPr>
        <w:pStyle w:val="BodyText"/>
        <w:rPr>
          <w:b/>
          <w:sz w:val="20"/>
        </w:rPr>
      </w:pPr>
    </w:p>
    <w:p>
      <w:pPr>
        <w:pStyle w:val="BodyText"/>
        <w:rPr>
          <w:b/>
          <w:sz w:val="20"/>
        </w:rPr>
      </w:pPr>
    </w:p>
    <w:p>
      <w:pPr>
        <w:pStyle w:val="BodyText"/>
        <w:spacing w:before="3"/>
        <w:rPr>
          <w:b/>
          <w:sz w:val="28"/>
        </w:rPr>
      </w:pPr>
    </w:p>
    <w:p>
      <w:pPr>
        <w:spacing w:before="90"/>
        <w:ind w:left="888" w:right="0" w:firstLine="0"/>
        <w:jc w:val="left"/>
        <w:rPr>
          <w:b/>
          <w:i/>
          <w:sz w:val="24"/>
        </w:rPr>
      </w:pPr>
      <w:bookmarkStart w:name="_bookmark90" w:id="142"/>
      <w:bookmarkEnd w:id="142"/>
      <w:r>
        <w:rPr/>
      </w:r>
      <w:r>
        <w:rPr>
          <w:b/>
          <w:sz w:val="24"/>
        </w:rPr>
        <w:t>Lampiran 4 </w:t>
      </w:r>
      <w:r>
        <w:rPr>
          <w:b/>
          <w:i/>
          <w:sz w:val="24"/>
        </w:rPr>
        <w:t>INFORMATION FOR CONSENT</w:t>
      </w:r>
    </w:p>
    <w:p>
      <w:pPr>
        <w:pStyle w:val="BodyText"/>
        <w:rPr>
          <w:b/>
          <w:i/>
          <w:sz w:val="26"/>
        </w:rPr>
      </w:pPr>
    </w:p>
    <w:p>
      <w:pPr>
        <w:pStyle w:val="BodyText"/>
        <w:spacing w:before="7"/>
        <w:rPr>
          <w:b/>
          <w:i/>
          <w:sz w:val="26"/>
        </w:rPr>
      </w:pPr>
    </w:p>
    <w:p>
      <w:pPr>
        <w:pStyle w:val="Heading2"/>
        <w:ind w:left="1070" w:right="1524"/>
        <w:jc w:val="center"/>
      </w:pPr>
      <w:r>
        <w:rPr/>
        <w:t>(INFORMASI UNTUK PERSETUJUAN RESPONDEN)</w:t>
      </w:r>
    </w:p>
    <w:p>
      <w:pPr>
        <w:pStyle w:val="BodyText"/>
        <w:spacing w:before="7"/>
        <w:rPr>
          <w:b/>
          <w:sz w:val="23"/>
        </w:rPr>
      </w:pPr>
    </w:p>
    <w:p>
      <w:pPr>
        <w:pStyle w:val="BodyText"/>
        <w:ind w:left="888"/>
      </w:pPr>
      <w:r>
        <w:rPr/>
        <w:t>Kepada Yth.</w:t>
      </w:r>
    </w:p>
    <w:p>
      <w:pPr>
        <w:pStyle w:val="BodyText"/>
        <w:ind w:left="888"/>
      </w:pPr>
      <w:r>
        <w:rPr/>
        <w:t>Saudara Calon Responden Penelitian</w:t>
      </w:r>
    </w:p>
    <w:p>
      <w:pPr>
        <w:pStyle w:val="BodyText"/>
        <w:ind w:left="888"/>
      </w:pPr>
      <w:r>
        <w:rPr/>
        <w:t>di RW 2 Kelurahan Sawahan Petemon Kuburan Surabaya</w:t>
      </w:r>
    </w:p>
    <w:p>
      <w:pPr>
        <w:pStyle w:val="BodyText"/>
        <w:ind w:left="888" w:right="1338" w:firstLine="720"/>
        <w:jc w:val="both"/>
      </w:pPr>
      <w:r>
        <w:rPr/>
        <w:t>Saya adalah mahasiswa Prodi S-1 Keperawatan Stikes Hang Tuah Surabaya akan mengadakan penelitian sebagai syarat memperoleh gelar Sarjana </w:t>
      </w:r>
      <w:r>
        <w:rPr>
          <w:spacing w:val="-1"/>
        </w:rPr>
        <w:t>K</w:t>
      </w:r>
      <w:r>
        <w:rPr>
          <w:spacing w:val="-2"/>
        </w:rPr>
        <w:t>e</w:t>
      </w:r>
      <w:r>
        <w:rPr/>
        <w:t>p</w:t>
      </w:r>
      <w:r>
        <w:rPr>
          <w:spacing w:val="-1"/>
        </w:rPr>
        <w:t>e</w:t>
      </w:r>
      <w:r>
        <w:rPr>
          <w:spacing w:val="1"/>
        </w:rPr>
        <w:t>r</w:t>
      </w:r>
      <w:r>
        <w:rPr>
          <w:spacing w:val="-1"/>
        </w:rPr>
        <w:t>aw</w:t>
      </w:r>
      <w:r>
        <w:rPr>
          <w:spacing w:val="-2"/>
        </w:rPr>
        <w:t>a</w:t>
      </w:r>
      <w:r>
        <w:rPr/>
        <w:t>tan  </w:t>
      </w:r>
      <w:r>
        <w:rPr>
          <w:spacing w:val="-6"/>
        </w:rPr>
        <w:t> </w:t>
      </w:r>
      <w:r>
        <w:rPr/>
        <w:t>(S.k</w:t>
      </w:r>
      <w:r>
        <w:rPr>
          <w:spacing w:val="-1"/>
        </w:rPr>
        <w:t>e</w:t>
      </w:r>
      <w:r>
        <w:rPr>
          <w:spacing w:val="2"/>
        </w:rPr>
        <w:t>p</w:t>
      </w:r>
      <w:r>
        <w:rPr/>
        <w:t>).  </w:t>
      </w:r>
      <w:r>
        <w:rPr>
          <w:spacing w:val="-6"/>
        </w:rPr>
        <w:t> </w:t>
      </w:r>
      <w:r>
        <w:rPr/>
        <w:t>P</w:t>
      </w:r>
      <w:r>
        <w:rPr>
          <w:spacing w:val="-1"/>
        </w:rPr>
        <w:t>e</w:t>
      </w:r>
      <w:r>
        <w:rPr/>
        <w:t>n</w:t>
      </w:r>
      <w:r>
        <w:rPr>
          <w:spacing w:val="-1"/>
        </w:rPr>
        <w:t>e</w:t>
      </w:r>
      <w:r>
        <w:rPr/>
        <w:t>liti</w:t>
      </w:r>
      <w:r>
        <w:rPr>
          <w:spacing w:val="-1"/>
        </w:rPr>
        <w:t>a</w:t>
      </w:r>
      <w:r>
        <w:rPr/>
        <w:t>n  </w:t>
      </w:r>
      <w:r>
        <w:rPr>
          <w:spacing w:val="-6"/>
        </w:rPr>
        <w:t> </w:t>
      </w:r>
      <w:r>
        <w:rPr/>
        <w:t>ini  </w:t>
      </w:r>
      <w:r>
        <w:rPr>
          <w:spacing w:val="-5"/>
        </w:rPr>
        <w:t> </w:t>
      </w:r>
      <w:r>
        <w:rPr/>
        <w:t>b</w:t>
      </w:r>
      <w:r>
        <w:rPr>
          <w:spacing w:val="-1"/>
        </w:rPr>
        <w:t>e</w:t>
      </w:r>
      <w:r>
        <w:rPr/>
        <w:t>rtuju</w:t>
      </w:r>
      <w:r>
        <w:rPr>
          <w:spacing w:val="-4"/>
        </w:rPr>
        <w:t>a</w:t>
      </w:r>
      <w:r>
        <w:rPr/>
        <w:t>n  </w:t>
      </w:r>
      <w:r>
        <w:rPr>
          <w:spacing w:val="-6"/>
        </w:rPr>
        <w:t> </w:t>
      </w:r>
      <w:r>
        <w:rPr/>
        <w:t>untuk  </w:t>
      </w:r>
      <w:r>
        <w:rPr>
          <w:spacing w:val="-5"/>
        </w:rPr>
        <w:t> </w:t>
      </w:r>
      <w:r>
        <w:rPr/>
        <w:t>men</w:t>
      </w:r>
      <w:r>
        <w:rPr>
          <w:spacing w:val="-3"/>
        </w:rPr>
        <w:t>g</w:t>
      </w:r>
      <w:r>
        <w:rPr>
          <w:spacing w:val="-1"/>
        </w:rPr>
        <w:t>a</w:t>
      </w:r>
      <w:r>
        <w:rPr/>
        <w:t>n</w:t>
      </w:r>
      <w:r>
        <w:rPr>
          <w:spacing w:val="-1"/>
        </w:rPr>
        <w:t>a</w:t>
      </w:r>
      <w:r>
        <w:rPr/>
        <w:t>li</w:t>
      </w:r>
      <w:r>
        <w:rPr>
          <w:spacing w:val="-1"/>
        </w:rPr>
        <w:t>si</w:t>
      </w:r>
      <w:r>
        <w:rPr/>
        <w:t>s  </w:t>
      </w:r>
      <w:r>
        <w:rPr>
          <w:spacing w:val="-5"/>
        </w:rPr>
        <w:t> </w:t>
      </w:r>
      <w:r>
        <w:rPr>
          <w:spacing w:val="4"/>
          <w:w w:val="44"/>
        </w:rPr>
        <w:t>―</w:t>
      </w:r>
      <w:r>
        <w:rPr>
          <w:w w:val="99"/>
        </w:rPr>
        <w:t>Animo </w:t>
      </w:r>
      <w:r>
        <w:rPr/>
        <w:t>Mayarkat Terhadap Mengkonsumsi Jamu Herbal Berbahan Rimpang Pada Era Pandemi COVID-19 Di Kampung Petemon Kuburan Kelurahan Sawahan Rw 2 Surabaya‖.</w:t>
      </w:r>
    </w:p>
    <w:p>
      <w:pPr>
        <w:pStyle w:val="ListParagraph"/>
        <w:numPr>
          <w:ilvl w:val="0"/>
          <w:numId w:val="28"/>
        </w:numPr>
        <w:tabs>
          <w:tab w:pos="1455" w:val="left" w:leader="none"/>
        </w:tabs>
        <w:spacing w:line="240" w:lineRule="auto" w:before="0" w:after="0"/>
        <w:ind w:left="1454" w:right="1340" w:hanging="567"/>
        <w:jc w:val="both"/>
        <w:rPr>
          <w:i/>
          <w:sz w:val="24"/>
        </w:rPr>
      </w:pPr>
      <w:r>
        <w:rPr>
          <w:sz w:val="24"/>
        </w:rPr>
        <w:t>Penelitian dilakukan melalui media google form yang berisi 1 kuesioner diantaranya kuesioner data demografi dan </w:t>
      </w:r>
      <w:r>
        <w:rPr>
          <w:i/>
          <w:sz w:val="24"/>
        </w:rPr>
        <w:t>Persepsi Konsumsi Jamu Herbal </w:t>
      </w:r>
      <w:r>
        <w:rPr>
          <w:i/>
          <w:sz w:val="24"/>
        </w:rPr>
        <w:t>Berbahan Rimpang Di Era Pandemi</w:t>
      </w:r>
      <w:r>
        <w:rPr>
          <w:i/>
          <w:spacing w:val="-1"/>
          <w:sz w:val="24"/>
        </w:rPr>
        <w:t> </w:t>
      </w:r>
      <w:r>
        <w:rPr>
          <w:i/>
          <w:sz w:val="24"/>
        </w:rPr>
        <w:t>COVID-19.</w:t>
      </w:r>
    </w:p>
    <w:p>
      <w:pPr>
        <w:pStyle w:val="ListParagraph"/>
        <w:numPr>
          <w:ilvl w:val="0"/>
          <w:numId w:val="28"/>
        </w:numPr>
        <w:tabs>
          <w:tab w:pos="1455" w:val="left" w:leader="none"/>
        </w:tabs>
        <w:spacing w:line="240" w:lineRule="auto" w:before="0" w:after="0"/>
        <w:ind w:left="1454" w:right="0" w:hanging="567"/>
        <w:jc w:val="both"/>
        <w:rPr>
          <w:sz w:val="24"/>
        </w:rPr>
      </w:pPr>
      <w:r>
        <w:rPr>
          <w:sz w:val="24"/>
        </w:rPr>
        <w:t>Pengisian google form membutuhkan waktu sekitar 10-15 menit.</w:t>
      </w:r>
    </w:p>
    <w:p>
      <w:pPr>
        <w:pStyle w:val="ListParagraph"/>
        <w:numPr>
          <w:ilvl w:val="0"/>
          <w:numId w:val="28"/>
        </w:numPr>
        <w:tabs>
          <w:tab w:pos="1455" w:val="left" w:leader="none"/>
        </w:tabs>
        <w:spacing w:line="240" w:lineRule="auto" w:before="0" w:after="0"/>
        <w:ind w:left="1454" w:right="1341" w:hanging="567"/>
        <w:jc w:val="both"/>
        <w:rPr>
          <w:sz w:val="24"/>
        </w:rPr>
      </w:pPr>
      <w:r>
        <w:rPr>
          <w:sz w:val="24"/>
        </w:rPr>
        <w:t>Manfaat dari penelitian ini adalah untuk mengetahui persepsi seseorang dalam mengkonsumsi jamu herbal berbahan rimpang di era pandemi COVID-19.</w:t>
      </w:r>
    </w:p>
    <w:p>
      <w:pPr>
        <w:pStyle w:val="ListParagraph"/>
        <w:numPr>
          <w:ilvl w:val="0"/>
          <w:numId w:val="28"/>
        </w:numPr>
        <w:tabs>
          <w:tab w:pos="1455" w:val="left" w:leader="none"/>
        </w:tabs>
        <w:spacing w:line="240" w:lineRule="auto" w:before="0" w:after="0"/>
        <w:ind w:left="1454" w:right="0" w:hanging="567"/>
        <w:jc w:val="both"/>
        <w:rPr>
          <w:sz w:val="24"/>
        </w:rPr>
      </w:pPr>
      <w:r>
        <w:rPr>
          <w:sz w:val="24"/>
        </w:rPr>
        <w:t>Penelitian ini tidak memiliki</w:t>
      </w:r>
      <w:r>
        <w:rPr>
          <w:spacing w:val="-1"/>
          <w:sz w:val="24"/>
        </w:rPr>
        <w:t> </w:t>
      </w:r>
      <w:r>
        <w:rPr>
          <w:sz w:val="24"/>
        </w:rPr>
        <w:t>resiko.</w:t>
      </w:r>
    </w:p>
    <w:p>
      <w:pPr>
        <w:pStyle w:val="BodyText"/>
        <w:spacing w:after="10"/>
        <w:ind w:left="888" w:right="1340" w:firstLine="652"/>
        <w:jc w:val="both"/>
      </w:pPr>
      <w:r>
        <w:rPr/>
        <w:drawing>
          <wp:anchor distT="0" distB="0" distL="0" distR="0" allowOverlap="1" layoutInCell="1" locked="0" behindDoc="1" simplePos="0" relativeHeight="465876480">
            <wp:simplePos x="0" y="0"/>
            <wp:positionH relativeFrom="page">
              <wp:posOffset>2328310</wp:posOffset>
            </wp:positionH>
            <wp:positionV relativeFrom="paragraph">
              <wp:posOffset>2410880</wp:posOffset>
            </wp:positionV>
            <wp:extent cx="1005678" cy="1538096"/>
            <wp:effectExtent l="0" t="0" r="0" b="0"/>
            <wp:wrapNone/>
            <wp:docPr id="27" name="image14.jpeg"/>
            <wp:cNvGraphicFramePr>
              <a:graphicFrameLocks noChangeAspect="1"/>
            </wp:cNvGraphicFramePr>
            <a:graphic>
              <a:graphicData uri="http://schemas.openxmlformats.org/drawingml/2006/picture">
                <pic:pic>
                  <pic:nvPicPr>
                    <pic:cNvPr id="28" name="image14.jpeg"/>
                    <pic:cNvPicPr/>
                  </pic:nvPicPr>
                  <pic:blipFill>
                    <a:blip r:embed="rId162" cstate="print"/>
                    <a:stretch>
                      <a:fillRect/>
                    </a:stretch>
                  </pic:blipFill>
                  <pic:spPr>
                    <a:xfrm>
                      <a:off x="0" y="0"/>
                      <a:ext cx="1005678" cy="1538096"/>
                    </a:xfrm>
                    <a:prstGeom prst="rect">
                      <a:avLst/>
                    </a:prstGeom>
                  </pic:spPr>
                </pic:pic>
              </a:graphicData>
            </a:graphic>
          </wp:anchor>
        </w:drawing>
      </w:r>
      <w:r>
        <w:rPr/>
        <w:t>Partisipasi saudara dalam penelitian ini akan bermanfaat bagi peneliti, saya mengharapkan tanggapan atau jawaban yang saudara berikan sesuai dengan yang terjadi pada anda sendiri tanpa adanya pengaruh atau paksaan dari orang lain. Dalam penelitian ini partisipasi anda bersifat bebas dalam penelitian ini, artinya anda ikut atau tidak, tidak ada sanksi apapun, informasi atau keterangan yang anda berikan akan terjamin kerahasiaannya dan hanya digunakan untuk penelitian ini saja. Apabila penelitian sudah selesai pernyataan anda akan kami hanguskan. Sebagai bukti kesediaan anda menjadi responden dalam penelitian ini, saya mohon kesediaanya untuk menandatangani lembar persetujuan yang telah saya siapkan. Partisipasi anda dalam mengisi kuesioner ini sangat saya hargai dan terlebih dahulu saya ucapkan terimakasih. jika bersedia pilihlah salah satu kolom dibawah ini</w:t>
      </w:r>
      <w:r>
        <w:rPr>
          <w:spacing w:val="-1"/>
        </w:rPr>
        <w:t> </w:t>
      </w:r>
      <w:r>
        <w:rPr/>
        <w:t>:</w:t>
      </w:r>
    </w:p>
    <w:tbl>
      <w:tblPr>
        <w:tblW w:w="0" w:type="auto"/>
        <w:jc w:val="left"/>
        <w:tblInd w:w="159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61"/>
        <w:gridCol w:w="3453"/>
      </w:tblGrid>
      <w:tr>
        <w:trPr>
          <w:trHeight w:val="1571" w:hRule="atLeast"/>
        </w:trPr>
        <w:tc>
          <w:tcPr>
            <w:tcW w:w="3261" w:type="dxa"/>
          </w:tcPr>
          <w:p>
            <w:pPr>
              <w:pStyle w:val="TableParagraph"/>
              <w:spacing w:line="266" w:lineRule="exact"/>
              <w:ind w:left="459" w:right="0"/>
              <w:jc w:val="left"/>
              <w:rPr>
                <w:rFonts w:ascii="Times New Roman"/>
                <w:sz w:val="24"/>
              </w:rPr>
            </w:pPr>
            <w:r>
              <w:rPr>
                <w:rFonts w:ascii="Times New Roman"/>
                <w:sz w:val="24"/>
              </w:rPr>
              <w:t>Yang Menjelaskan,</w:t>
            </w:r>
          </w:p>
        </w:tc>
        <w:tc>
          <w:tcPr>
            <w:tcW w:w="3453" w:type="dxa"/>
          </w:tcPr>
          <w:p>
            <w:pPr>
              <w:pStyle w:val="TableParagraph"/>
              <w:spacing w:line="266" w:lineRule="exact"/>
              <w:ind w:left="647" w:right="181"/>
              <w:jc w:val="center"/>
              <w:rPr>
                <w:rFonts w:ascii="Times New Roman"/>
                <w:sz w:val="24"/>
              </w:rPr>
            </w:pPr>
            <w:r>
              <w:rPr>
                <w:rFonts w:ascii="Times New Roman"/>
                <w:sz w:val="24"/>
              </w:rPr>
              <w:t>Yang Dijelaskan,</w:t>
            </w:r>
          </w:p>
        </w:tc>
      </w:tr>
      <w:tr>
        <w:trPr>
          <w:trHeight w:val="1852" w:hRule="atLeast"/>
        </w:trPr>
        <w:tc>
          <w:tcPr>
            <w:tcW w:w="3261" w:type="dxa"/>
          </w:tcPr>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before="1"/>
              <w:ind w:right="0"/>
              <w:jc w:val="left"/>
              <w:rPr>
                <w:rFonts w:ascii="Times New Roman"/>
                <w:sz w:val="35"/>
              </w:rPr>
            </w:pPr>
          </w:p>
          <w:p>
            <w:pPr>
              <w:pStyle w:val="TableParagraph"/>
              <w:spacing w:line="270" w:lineRule="atLeast"/>
              <w:ind w:left="666" w:right="654" w:hanging="467"/>
              <w:jc w:val="left"/>
              <w:rPr>
                <w:rFonts w:ascii="Times New Roman"/>
                <w:b/>
                <w:sz w:val="24"/>
              </w:rPr>
            </w:pPr>
            <w:r>
              <w:rPr>
                <w:rFonts w:ascii="Times New Roman"/>
                <w:b/>
                <w:sz w:val="24"/>
                <w:u w:val="thick"/>
              </w:rPr>
              <w:t>Cahyani Ageng Pinatih</w:t>
            </w:r>
            <w:r>
              <w:rPr>
                <w:rFonts w:ascii="Times New Roman"/>
                <w:b/>
                <w:sz w:val="24"/>
              </w:rPr>
              <w:t> NIM. 1710022</w:t>
            </w:r>
          </w:p>
        </w:tc>
        <w:tc>
          <w:tcPr>
            <w:tcW w:w="3453" w:type="dxa"/>
          </w:tcPr>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before="8"/>
              <w:ind w:right="0"/>
              <w:jc w:val="left"/>
              <w:rPr>
                <w:rFonts w:ascii="Times New Roman"/>
                <w:sz w:val="34"/>
              </w:rPr>
            </w:pPr>
          </w:p>
          <w:p>
            <w:pPr>
              <w:pStyle w:val="TableParagraph"/>
              <w:spacing w:line="240" w:lineRule="auto"/>
              <w:ind w:left="652" w:right="181"/>
              <w:jc w:val="center"/>
              <w:rPr>
                <w:rFonts w:ascii="Times New Roman" w:hAnsi="Times New Roman"/>
                <w:sz w:val="24"/>
              </w:rPr>
            </w:pPr>
            <w:r>
              <w:rPr>
                <w:rFonts w:ascii="Times New Roman" w:hAnsi="Times New Roman"/>
                <w:sz w:val="24"/>
              </w:rPr>
              <w:t>……………………….......</w:t>
            </w:r>
          </w:p>
        </w:tc>
      </w:tr>
    </w:tbl>
    <w:p>
      <w:pPr>
        <w:spacing w:after="0" w:line="240" w:lineRule="auto"/>
        <w:jc w:val="center"/>
        <w:rPr>
          <w:rFonts w:ascii="Times New Roman" w:hAnsi="Times New Roman"/>
          <w:sz w:val="24"/>
        </w:rPr>
        <w:sectPr>
          <w:headerReference w:type="default" r:id="rId160"/>
          <w:footerReference w:type="default" r:id="rId161"/>
          <w:pgSz w:w="11910" w:h="16840"/>
          <w:pgMar w:header="749" w:footer="0" w:top="960" w:bottom="280" w:left="1380" w:right="360"/>
          <w:pgNumType w:start="66"/>
        </w:sectPr>
      </w:pPr>
    </w:p>
    <w:p>
      <w:pPr>
        <w:pStyle w:val="BodyText"/>
        <w:rPr>
          <w:sz w:val="20"/>
        </w:rPr>
      </w:pPr>
    </w:p>
    <w:p>
      <w:pPr>
        <w:pStyle w:val="BodyText"/>
        <w:rPr>
          <w:sz w:val="20"/>
        </w:rPr>
      </w:pPr>
    </w:p>
    <w:p>
      <w:pPr>
        <w:pStyle w:val="BodyText"/>
        <w:spacing w:before="3"/>
        <w:rPr>
          <w:sz w:val="28"/>
        </w:rPr>
      </w:pPr>
    </w:p>
    <w:p>
      <w:pPr>
        <w:pStyle w:val="Heading2"/>
        <w:spacing w:before="90"/>
      </w:pPr>
      <w:bookmarkStart w:name="_bookmark91" w:id="143"/>
      <w:bookmarkEnd w:id="143"/>
      <w:r>
        <w:rPr>
          <w:b w:val="0"/>
        </w:rPr>
      </w:r>
      <w:r>
        <w:rPr/>
        <w:t>Lampiran 5 LEMBAR PERSETUJUAN MENJADI RESPONDEN</w:t>
      </w:r>
    </w:p>
    <w:p>
      <w:pPr>
        <w:pStyle w:val="BodyText"/>
        <w:spacing w:before="9"/>
        <w:rPr>
          <w:b/>
          <w:sz w:val="23"/>
        </w:rPr>
      </w:pPr>
    </w:p>
    <w:p>
      <w:pPr>
        <w:pStyle w:val="BodyText"/>
        <w:spacing w:line="360" w:lineRule="auto"/>
        <w:ind w:left="888" w:right="1678" w:firstLine="566"/>
      </w:pPr>
      <w:r>
        <w:rPr/>
        <w:t>Saya yang bertanda tangan dibawah ini bersedia untuk ikut berpartisipasi sebagai responden penelitian yang dilakukan oleh mahasiswa Prodi S1 Keperawatan STIKES Hang Tuah Surabaya atas nama :</w:t>
      </w:r>
    </w:p>
    <w:p>
      <w:pPr>
        <w:pStyle w:val="BodyText"/>
        <w:tabs>
          <w:tab w:pos="1608" w:val="left" w:leader="none"/>
        </w:tabs>
        <w:spacing w:line="360" w:lineRule="auto" w:before="2"/>
        <w:ind w:left="888" w:right="6191"/>
      </w:pPr>
      <w:r>
        <w:rPr/>
        <w:t>Nama : Cahyani Ageng Pinatih NIM</w:t>
        <w:tab/>
        <w:t>: 1710022</w:t>
      </w:r>
    </w:p>
    <w:p>
      <w:pPr>
        <w:pStyle w:val="BodyText"/>
        <w:spacing w:line="360" w:lineRule="auto"/>
        <w:ind w:left="888" w:right="1351"/>
      </w:pPr>
      <w:r>
        <w:rPr>
          <w:spacing w:val="-1"/>
        </w:rPr>
        <w:t>Y</w:t>
      </w:r>
      <w:r>
        <w:rPr>
          <w:spacing w:val="-2"/>
        </w:rPr>
        <w:t>a</w:t>
      </w:r>
      <w:r>
        <w:rPr>
          <w:spacing w:val="2"/>
        </w:rPr>
        <w:t>n</w:t>
      </w:r>
      <w:r>
        <w:rPr/>
        <w:t>g</w:t>
      </w:r>
      <w:r>
        <w:rPr>
          <w:spacing w:val="-3"/>
        </w:rPr>
        <w:t> </w:t>
      </w:r>
      <w:r>
        <w:rPr/>
        <w:t>b</w:t>
      </w:r>
      <w:r>
        <w:rPr>
          <w:spacing w:val="-1"/>
        </w:rPr>
        <w:t>e</w:t>
      </w:r>
      <w:r>
        <w:rPr/>
        <w:t>rjudul </w:t>
      </w:r>
      <w:r>
        <w:rPr>
          <w:spacing w:val="2"/>
          <w:w w:val="44"/>
        </w:rPr>
        <w:t>―</w:t>
      </w:r>
      <w:r>
        <w:rPr>
          <w:w w:val="99"/>
        </w:rPr>
        <w:t>Animo </w:t>
      </w:r>
      <w:r>
        <w:rPr>
          <w:w w:val="99"/>
        </w:rPr>
        <w:t>M</w:t>
      </w:r>
      <w:r>
        <w:rPr>
          <w:spacing w:val="1"/>
        </w:rPr>
        <w:t>a</w:t>
      </w:r>
      <w:r>
        <w:rPr>
          <w:spacing w:val="-5"/>
        </w:rPr>
        <w:t>y</w:t>
      </w:r>
      <w:r>
        <w:rPr>
          <w:spacing w:val="1"/>
        </w:rPr>
        <w:t>a</w:t>
      </w:r>
      <w:r>
        <w:rPr/>
        <w:t>rk</w:t>
      </w:r>
      <w:r>
        <w:rPr>
          <w:spacing w:val="-2"/>
        </w:rPr>
        <w:t>a</w:t>
      </w:r>
      <w:r>
        <w:rPr/>
        <w:t>t </w:t>
      </w:r>
      <w:r>
        <w:rPr>
          <w:spacing w:val="2"/>
        </w:rPr>
        <w:t>T</w:t>
      </w:r>
      <w:r>
        <w:rPr>
          <w:spacing w:val="-1"/>
        </w:rPr>
        <w:t>e</w:t>
      </w:r>
      <w:r>
        <w:rPr/>
        <w:t>rh</w:t>
      </w:r>
      <w:r>
        <w:rPr>
          <w:spacing w:val="-2"/>
        </w:rPr>
        <w:t>a</w:t>
      </w:r>
      <w:r>
        <w:rPr>
          <w:spacing w:val="2"/>
        </w:rPr>
        <w:t>d</w:t>
      </w:r>
      <w:r>
        <w:rPr>
          <w:spacing w:val="-1"/>
        </w:rPr>
        <w:t>a</w:t>
      </w:r>
      <w:r>
        <w:rPr/>
        <w:t>p </w:t>
      </w:r>
      <w:r>
        <w:rPr>
          <w:w w:val="99"/>
        </w:rPr>
        <w:t>M</w:t>
      </w:r>
      <w:r>
        <w:rPr>
          <w:spacing w:val="-1"/>
          <w:w w:val="99"/>
        </w:rPr>
        <w:t>e</w:t>
      </w:r>
      <w:r>
        <w:rPr>
          <w:spacing w:val="2"/>
        </w:rPr>
        <w:t>n</w:t>
      </w:r>
      <w:r>
        <w:rPr>
          <w:spacing w:val="-3"/>
        </w:rPr>
        <w:t>g</w:t>
      </w:r>
      <w:r>
        <w:rPr/>
        <w:t>konsum</w:t>
      </w:r>
      <w:r>
        <w:rPr>
          <w:w w:val="99"/>
        </w:rPr>
        <w:t>si</w:t>
      </w:r>
      <w:r>
        <w:rPr/>
        <w:t> </w:t>
      </w:r>
      <w:r>
        <w:rPr>
          <w:spacing w:val="3"/>
          <w:w w:val="99"/>
        </w:rPr>
        <w:t>J</w:t>
      </w:r>
      <w:r>
        <w:rPr>
          <w:spacing w:val="-1"/>
        </w:rPr>
        <w:t>a</w:t>
      </w:r>
      <w:r>
        <w:rPr/>
        <w:t>mu </w:t>
      </w:r>
      <w:r>
        <w:rPr>
          <w:w w:val="99"/>
        </w:rPr>
        <w:t>H</w:t>
      </w:r>
      <w:r>
        <w:rPr>
          <w:spacing w:val="-1"/>
          <w:w w:val="99"/>
        </w:rPr>
        <w:t>e</w:t>
      </w:r>
      <w:r>
        <w:rPr>
          <w:w w:val="99"/>
        </w:rPr>
        <w:t>rb</w:t>
      </w:r>
      <w:r>
        <w:rPr>
          <w:spacing w:val="-2"/>
          <w:w w:val="99"/>
        </w:rPr>
        <w:t>a</w:t>
      </w:r>
      <w:r>
        <w:rPr>
          <w:w w:val="99"/>
        </w:rPr>
        <w:t>l </w:t>
      </w:r>
      <w:r>
        <w:rPr/>
        <w:t>Berbahan Rimpang Pada Era Pandemi COVID-19 Di Kampung Petemon Kuburan Kelurahan Sawahan Rw 2</w:t>
      </w:r>
      <w:r>
        <w:rPr>
          <w:spacing w:val="-6"/>
        </w:rPr>
        <w:t> </w:t>
      </w:r>
      <w:r>
        <w:rPr/>
        <w:t>Surabaya‖.</w:t>
      </w:r>
    </w:p>
    <w:p>
      <w:pPr>
        <w:pStyle w:val="BodyText"/>
        <w:spacing w:line="275" w:lineRule="exact"/>
        <w:ind w:left="888"/>
      </w:pPr>
      <w:r>
        <w:rPr/>
        <w:t>Tanda tangan saya menunjukan bahwa :</w:t>
      </w:r>
    </w:p>
    <w:p>
      <w:pPr>
        <w:pStyle w:val="ListParagraph"/>
        <w:numPr>
          <w:ilvl w:val="0"/>
          <w:numId w:val="29"/>
        </w:numPr>
        <w:tabs>
          <w:tab w:pos="1455" w:val="left" w:leader="none"/>
        </w:tabs>
        <w:spacing w:line="360" w:lineRule="auto" w:before="139" w:after="0"/>
        <w:ind w:left="1454" w:right="1344" w:hanging="567"/>
        <w:jc w:val="both"/>
        <w:rPr>
          <w:sz w:val="24"/>
        </w:rPr>
      </w:pPr>
      <w:r>
        <w:rPr>
          <w:sz w:val="24"/>
        </w:rPr>
        <w:t>Saya telah diberi informasi atau penjelasan tentang penelitian ini dan informasi peran</w:t>
      </w:r>
      <w:r>
        <w:rPr>
          <w:spacing w:val="-1"/>
          <w:sz w:val="24"/>
        </w:rPr>
        <w:t> </w:t>
      </w:r>
      <w:r>
        <w:rPr>
          <w:sz w:val="24"/>
        </w:rPr>
        <w:t>saya.</w:t>
      </w:r>
    </w:p>
    <w:p>
      <w:pPr>
        <w:pStyle w:val="ListParagraph"/>
        <w:numPr>
          <w:ilvl w:val="0"/>
          <w:numId w:val="29"/>
        </w:numPr>
        <w:tabs>
          <w:tab w:pos="1455" w:val="left" w:leader="none"/>
        </w:tabs>
        <w:spacing w:line="360" w:lineRule="auto" w:before="0" w:after="0"/>
        <w:ind w:left="1454" w:right="1340" w:hanging="567"/>
        <w:jc w:val="both"/>
        <w:rPr>
          <w:sz w:val="24"/>
        </w:rPr>
      </w:pPr>
      <w:r>
        <w:rPr>
          <w:sz w:val="24"/>
        </w:rPr>
        <w:t>Saya mengerti bahwa catatan tentang penelitian ini dijamin kerahasiaannya. Semua berkas yang mencantumkan identitas dan jawaban yang saya berikan hanya diperlukan untuk pengolahan data.</w:t>
      </w:r>
    </w:p>
    <w:p>
      <w:pPr>
        <w:pStyle w:val="ListParagraph"/>
        <w:numPr>
          <w:ilvl w:val="0"/>
          <w:numId w:val="29"/>
        </w:numPr>
        <w:tabs>
          <w:tab w:pos="1455" w:val="left" w:leader="none"/>
        </w:tabs>
        <w:spacing w:line="275" w:lineRule="exact" w:before="0" w:after="0"/>
        <w:ind w:left="1454" w:right="0" w:hanging="567"/>
        <w:jc w:val="both"/>
        <w:rPr>
          <w:sz w:val="24"/>
        </w:rPr>
      </w:pPr>
      <w:r>
        <w:rPr>
          <w:sz w:val="24"/>
        </w:rPr>
        <w:t>Saya mengerti bahwa penelitian ini akan mendorong pengembangan</w:t>
      </w:r>
      <w:r>
        <w:rPr>
          <w:spacing w:val="26"/>
          <w:sz w:val="24"/>
        </w:rPr>
        <w:t> </w:t>
      </w:r>
      <w:r>
        <w:rPr>
          <w:sz w:val="24"/>
        </w:rPr>
        <w:t>tentang</w:t>
      </w:r>
    </w:p>
    <w:p>
      <w:pPr>
        <w:pStyle w:val="BodyText"/>
        <w:spacing w:line="360" w:lineRule="auto" w:before="139" w:after="10"/>
        <w:ind w:left="1454" w:right="1340"/>
        <w:jc w:val="both"/>
      </w:pPr>
      <w:r>
        <w:rPr/>
        <w:drawing>
          <wp:anchor distT="0" distB="0" distL="0" distR="0" allowOverlap="1" layoutInCell="1" locked="0" behindDoc="1" simplePos="0" relativeHeight="465876992">
            <wp:simplePos x="0" y="0"/>
            <wp:positionH relativeFrom="page">
              <wp:posOffset>1916994</wp:posOffset>
            </wp:positionH>
            <wp:positionV relativeFrom="paragraph">
              <wp:posOffset>1404786</wp:posOffset>
            </wp:positionV>
            <wp:extent cx="1105784" cy="1026794"/>
            <wp:effectExtent l="0" t="0" r="0" b="0"/>
            <wp:wrapNone/>
            <wp:docPr id="29" name="image15.jpeg"/>
            <wp:cNvGraphicFramePr>
              <a:graphicFrameLocks noChangeAspect="1"/>
            </wp:cNvGraphicFramePr>
            <a:graphic>
              <a:graphicData uri="http://schemas.openxmlformats.org/drawingml/2006/picture">
                <pic:pic>
                  <pic:nvPicPr>
                    <pic:cNvPr id="30" name="image15.jpeg"/>
                    <pic:cNvPicPr/>
                  </pic:nvPicPr>
                  <pic:blipFill>
                    <a:blip r:embed="rId165" cstate="print"/>
                    <a:stretch>
                      <a:fillRect/>
                    </a:stretch>
                  </pic:blipFill>
                  <pic:spPr>
                    <a:xfrm>
                      <a:off x="0" y="0"/>
                      <a:ext cx="1105784" cy="1026794"/>
                    </a:xfrm>
                    <a:prstGeom prst="rect">
                      <a:avLst/>
                    </a:prstGeom>
                  </pic:spPr>
                </pic:pic>
              </a:graphicData>
            </a:graphic>
          </wp:anchor>
        </w:drawing>
      </w:r>
      <w:r>
        <w:rPr>
          <w:w w:val="44"/>
        </w:rPr>
        <w:t>―</w:t>
      </w:r>
      <w:r>
        <w:rPr/>
        <w:t>Animo   Mayarkat   Terhadap   Mengkonsum</w:t>
      </w:r>
      <w:r>
        <w:rPr>
          <w:w w:val="99"/>
        </w:rPr>
        <w:t>si</w:t>
      </w:r>
      <w:r>
        <w:rPr/>
        <w:t>   </w:t>
      </w:r>
      <w:r>
        <w:rPr>
          <w:w w:val="99"/>
        </w:rPr>
        <w:t>J</w:t>
      </w:r>
      <w:r>
        <w:rPr/>
        <w:t>amu   </w:t>
      </w:r>
      <w:r>
        <w:rPr>
          <w:w w:val="99"/>
        </w:rPr>
        <w:t>He</w:t>
      </w:r>
      <w:r>
        <w:rPr>
          <w:w w:val="99"/>
        </w:rPr>
        <w:t>rbal   Berbahan </w:t>
      </w:r>
      <w:r>
        <w:rPr/>
        <w:t>Rimpang Pada Era Pandemi COVID-19 Di Kampung Petemon Kuburan Kelurahan Sawahan Rw 2 Surabaya‖</w:t>
      </w:r>
    </w:p>
    <w:tbl>
      <w:tblPr>
        <w:tblW w:w="0" w:type="auto"/>
        <w:jc w:val="left"/>
        <w:tblInd w:w="10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24"/>
        <w:gridCol w:w="4096"/>
      </w:tblGrid>
      <w:tr>
        <w:trPr>
          <w:trHeight w:val="340" w:hRule="atLeast"/>
        </w:trPr>
        <w:tc>
          <w:tcPr>
            <w:tcW w:w="3724" w:type="dxa"/>
          </w:tcPr>
          <w:p>
            <w:pPr>
              <w:pStyle w:val="TableParagraph"/>
              <w:spacing w:line="240" w:lineRule="auto"/>
              <w:ind w:right="0"/>
              <w:jc w:val="left"/>
              <w:rPr>
                <w:rFonts w:ascii="Times New Roman"/>
                <w:sz w:val="24"/>
              </w:rPr>
            </w:pPr>
          </w:p>
        </w:tc>
        <w:tc>
          <w:tcPr>
            <w:tcW w:w="4096" w:type="dxa"/>
          </w:tcPr>
          <w:p>
            <w:pPr>
              <w:pStyle w:val="TableParagraph"/>
              <w:spacing w:line="266" w:lineRule="exact"/>
              <w:ind w:left="1255" w:right="0"/>
              <w:jc w:val="left"/>
              <w:rPr>
                <w:rFonts w:ascii="Times New Roman"/>
                <w:sz w:val="24"/>
              </w:rPr>
            </w:pPr>
            <w:r>
              <w:rPr>
                <w:rFonts w:ascii="Times New Roman"/>
                <w:sz w:val="24"/>
              </w:rPr>
              <w:t>Surabaya, Juli 2021</w:t>
            </w:r>
          </w:p>
        </w:tc>
      </w:tr>
      <w:tr>
        <w:trPr>
          <w:trHeight w:val="1293" w:hRule="atLeast"/>
        </w:trPr>
        <w:tc>
          <w:tcPr>
            <w:tcW w:w="3724" w:type="dxa"/>
          </w:tcPr>
          <w:p>
            <w:pPr>
              <w:pStyle w:val="TableParagraph"/>
              <w:spacing w:line="240" w:lineRule="auto" w:before="64"/>
              <w:ind w:left="965" w:right="0"/>
              <w:jc w:val="left"/>
              <w:rPr>
                <w:rFonts w:ascii="Times New Roman"/>
                <w:sz w:val="24"/>
              </w:rPr>
            </w:pPr>
            <w:r>
              <w:rPr>
                <w:rFonts w:ascii="Times New Roman"/>
                <w:sz w:val="24"/>
              </w:rPr>
              <w:t>Peneliti</w:t>
            </w:r>
          </w:p>
        </w:tc>
        <w:tc>
          <w:tcPr>
            <w:tcW w:w="4096" w:type="dxa"/>
          </w:tcPr>
          <w:p>
            <w:pPr>
              <w:pStyle w:val="TableParagraph"/>
              <w:spacing w:line="240" w:lineRule="auto" w:before="64"/>
              <w:ind w:left="1255" w:right="0"/>
              <w:jc w:val="left"/>
              <w:rPr>
                <w:rFonts w:ascii="Times New Roman"/>
                <w:sz w:val="24"/>
              </w:rPr>
            </w:pPr>
            <w:r>
              <w:rPr>
                <w:rFonts w:ascii="Times New Roman"/>
                <w:sz w:val="24"/>
              </w:rPr>
              <w:t>Tanda Tangan Responden</w:t>
            </w:r>
          </w:p>
        </w:tc>
      </w:tr>
      <w:tr>
        <w:trPr>
          <w:trHeight w:val="1636" w:hRule="atLeast"/>
        </w:trPr>
        <w:tc>
          <w:tcPr>
            <w:tcW w:w="3724" w:type="dxa"/>
          </w:tcPr>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410" w:lineRule="atLeast" w:before="216"/>
              <w:ind w:left="605" w:right="1237" w:hanging="406"/>
              <w:jc w:val="left"/>
              <w:rPr>
                <w:rFonts w:ascii="Times New Roman"/>
                <w:b/>
                <w:sz w:val="24"/>
              </w:rPr>
            </w:pPr>
            <w:r>
              <w:rPr>
                <w:rFonts w:ascii="Times New Roman"/>
                <w:b/>
                <w:sz w:val="24"/>
                <w:u w:val="thick"/>
              </w:rPr>
              <w:t>CahyaniAgengPinatih</w:t>
            </w:r>
            <w:r>
              <w:rPr>
                <w:rFonts w:ascii="Times New Roman"/>
                <w:b/>
                <w:w w:val="99"/>
                <w:sz w:val="24"/>
              </w:rPr>
              <w:t> </w:t>
            </w:r>
            <w:r>
              <w:rPr>
                <w:rFonts w:ascii="Times New Roman"/>
                <w:b/>
                <w:sz w:val="24"/>
              </w:rPr>
              <w:t>NIM. 1710022</w:t>
            </w:r>
          </w:p>
        </w:tc>
        <w:tc>
          <w:tcPr>
            <w:tcW w:w="4096" w:type="dxa"/>
          </w:tcPr>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26"/>
              </w:rPr>
            </w:pPr>
          </w:p>
          <w:p>
            <w:pPr>
              <w:pStyle w:val="TableParagraph"/>
              <w:spacing w:line="240" w:lineRule="auto"/>
              <w:ind w:right="0"/>
              <w:jc w:val="left"/>
              <w:rPr>
                <w:rFonts w:ascii="Times New Roman"/>
                <w:sz w:val="30"/>
              </w:rPr>
            </w:pPr>
          </w:p>
          <w:p>
            <w:pPr>
              <w:pStyle w:val="TableParagraph"/>
              <w:spacing w:line="240" w:lineRule="auto"/>
              <w:ind w:left="1255" w:right="0"/>
              <w:jc w:val="left"/>
              <w:rPr>
                <w:rFonts w:ascii="Times New Roman" w:hAnsi="Times New Roman"/>
                <w:sz w:val="24"/>
              </w:rPr>
            </w:pPr>
            <w:r>
              <w:rPr>
                <w:rFonts w:ascii="Times New Roman" w:hAnsi="Times New Roman"/>
                <w:sz w:val="24"/>
              </w:rPr>
              <w:t>……………………………</w:t>
            </w:r>
          </w:p>
        </w:tc>
      </w:tr>
    </w:tbl>
    <w:p>
      <w:pPr>
        <w:spacing w:after="0" w:line="240" w:lineRule="auto"/>
        <w:jc w:val="left"/>
        <w:rPr>
          <w:rFonts w:ascii="Times New Roman" w:hAnsi="Times New Roman"/>
          <w:sz w:val="24"/>
        </w:rPr>
        <w:sectPr>
          <w:headerReference w:type="default" r:id="rId163"/>
          <w:footerReference w:type="default" r:id="rId164"/>
          <w:pgSz w:w="11910" w:h="16840"/>
          <w:pgMar w:header="749" w:footer="0" w:top="960" w:bottom="280" w:left="1380" w:right="360"/>
          <w:pgNumType w:start="67"/>
        </w:sectPr>
      </w:pPr>
    </w:p>
    <w:p>
      <w:pPr>
        <w:pStyle w:val="BodyText"/>
        <w:rPr>
          <w:sz w:val="20"/>
        </w:rPr>
      </w:pPr>
    </w:p>
    <w:p>
      <w:pPr>
        <w:pStyle w:val="BodyText"/>
        <w:rPr>
          <w:sz w:val="20"/>
        </w:rPr>
      </w:pPr>
    </w:p>
    <w:p>
      <w:pPr>
        <w:pStyle w:val="BodyText"/>
        <w:spacing w:before="3"/>
        <w:rPr>
          <w:sz w:val="28"/>
        </w:rPr>
      </w:pPr>
    </w:p>
    <w:p>
      <w:pPr>
        <w:pStyle w:val="Heading2"/>
        <w:spacing w:before="90"/>
      </w:pPr>
      <w:bookmarkStart w:name="_bookmark92" w:id="144"/>
      <w:bookmarkEnd w:id="144"/>
      <w:r>
        <w:rPr>
          <w:b w:val="0"/>
        </w:rPr>
      </w:r>
      <w:r>
        <w:rPr/>
        <w:t>Lampiran 6 KUESIONER</w:t>
      </w:r>
    </w:p>
    <w:p>
      <w:pPr>
        <w:pStyle w:val="BodyText"/>
        <w:spacing w:before="1"/>
        <w:rPr>
          <w:b/>
        </w:rPr>
      </w:pPr>
    </w:p>
    <w:p>
      <w:pPr>
        <w:spacing w:line="240" w:lineRule="auto" w:before="0"/>
        <w:ind w:left="1075" w:right="1524" w:firstLine="0"/>
        <w:jc w:val="center"/>
        <w:rPr>
          <w:b/>
          <w:sz w:val="28"/>
        </w:rPr>
      </w:pPr>
      <w:r>
        <w:rPr>
          <w:b/>
          <w:sz w:val="28"/>
        </w:rPr>
        <w:t>PERSEPSI MASYARAKAT TERHADAP KONSUMSI JAMU HERBAL BERBAHAN RIMPANG PADA ERA PANDEMI COVID-19 DI KAMPUNG PETEMON KUBURAN KELURAHAN SAWAHAN RW 2 SURABAYA</w:t>
      </w:r>
    </w:p>
    <w:p>
      <w:pPr>
        <w:pStyle w:val="BodyText"/>
        <w:spacing w:before="195"/>
        <w:ind w:left="888"/>
      </w:pPr>
      <w:r>
        <w:rPr/>
        <w:t>Petunjuk umum pengisian kuesioner :</w:t>
      </w:r>
    </w:p>
    <w:p>
      <w:pPr>
        <w:pStyle w:val="BodyText"/>
      </w:pPr>
    </w:p>
    <w:p>
      <w:pPr>
        <w:pStyle w:val="ListParagraph"/>
        <w:numPr>
          <w:ilvl w:val="0"/>
          <w:numId w:val="30"/>
        </w:numPr>
        <w:tabs>
          <w:tab w:pos="1316" w:val="left" w:leader="none"/>
        </w:tabs>
        <w:spacing w:line="240" w:lineRule="auto" w:before="0" w:after="0"/>
        <w:ind w:left="1315" w:right="0" w:hanging="361"/>
        <w:jc w:val="left"/>
        <w:rPr>
          <w:sz w:val="24"/>
        </w:rPr>
      </w:pPr>
      <w:r>
        <w:rPr>
          <w:sz w:val="24"/>
        </w:rPr>
        <w:t>Lembar diisi oleh</w:t>
      </w:r>
      <w:r>
        <w:rPr>
          <w:spacing w:val="-1"/>
          <w:sz w:val="24"/>
        </w:rPr>
        <w:t> </w:t>
      </w:r>
      <w:r>
        <w:rPr>
          <w:sz w:val="24"/>
        </w:rPr>
        <w:t>responden.</w:t>
      </w:r>
    </w:p>
    <w:p>
      <w:pPr>
        <w:pStyle w:val="BodyText"/>
      </w:pPr>
    </w:p>
    <w:p>
      <w:pPr>
        <w:pStyle w:val="ListParagraph"/>
        <w:numPr>
          <w:ilvl w:val="0"/>
          <w:numId w:val="30"/>
        </w:numPr>
        <w:tabs>
          <w:tab w:pos="1316" w:val="left" w:leader="none"/>
        </w:tabs>
        <w:spacing w:line="480" w:lineRule="auto" w:before="0" w:after="0"/>
        <w:ind w:left="1315" w:right="1340" w:hanging="360"/>
        <w:jc w:val="left"/>
        <w:rPr>
          <w:sz w:val="24"/>
        </w:rPr>
      </w:pPr>
      <w:r>
        <w:rPr>
          <w:sz w:val="24"/>
        </w:rPr>
        <w:t>Jawab pertanyaan yang tersedia dengan memberi tanda centang (√) pada kotak yang anda pilih sesuai keadaan yang</w:t>
      </w:r>
      <w:r>
        <w:rPr>
          <w:spacing w:val="-4"/>
          <w:sz w:val="24"/>
        </w:rPr>
        <w:t> </w:t>
      </w:r>
      <w:r>
        <w:rPr>
          <w:sz w:val="24"/>
        </w:rPr>
        <w:t>sebenernya.</w:t>
      </w:r>
    </w:p>
    <w:p>
      <w:pPr>
        <w:pStyle w:val="ListParagraph"/>
        <w:numPr>
          <w:ilvl w:val="0"/>
          <w:numId w:val="30"/>
        </w:numPr>
        <w:tabs>
          <w:tab w:pos="1316" w:val="left" w:leader="none"/>
        </w:tabs>
        <w:spacing w:line="240" w:lineRule="auto" w:before="5" w:after="0"/>
        <w:ind w:left="1315" w:right="0" w:hanging="361"/>
        <w:jc w:val="left"/>
        <w:rPr>
          <w:sz w:val="24"/>
        </w:rPr>
      </w:pPr>
      <w:r>
        <w:rPr>
          <w:sz w:val="24"/>
        </w:rPr>
        <w:t>Mohon diteliti ulang agar jangan sampai ada yang terlewatkan untuk</w:t>
      </w:r>
      <w:r>
        <w:rPr>
          <w:spacing w:val="-5"/>
          <w:sz w:val="24"/>
        </w:rPr>
        <w:t> </w:t>
      </w:r>
      <w:r>
        <w:rPr>
          <w:sz w:val="24"/>
        </w:rPr>
        <w:t>dijawab.</w:t>
      </w:r>
    </w:p>
    <w:p>
      <w:pPr>
        <w:pStyle w:val="BodyText"/>
        <w:spacing w:before="1"/>
        <w:rPr>
          <w:sz w:val="28"/>
        </w:rPr>
      </w:pPr>
    </w:p>
    <w:tbl>
      <w:tblPr>
        <w:tblW w:w="0" w:type="auto"/>
        <w:jc w:val="left"/>
        <w:tblInd w:w="9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5"/>
        <w:gridCol w:w="2746"/>
        <w:gridCol w:w="849"/>
        <w:gridCol w:w="723"/>
        <w:gridCol w:w="3286"/>
      </w:tblGrid>
      <w:tr>
        <w:trPr>
          <w:trHeight w:val="962" w:hRule="atLeast"/>
        </w:trPr>
        <w:tc>
          <w:tcPr>
            <w:tcW w:w="325" w:type="dxa"/>
            <w:tcBorders>
              <w:top w:val="single" w:sz="18" w:space="0" w:color="000000"/>
            </w:tcBorders>
          </w:tcPr>
          <w:p>
            <w:pPr>
              <w:pStyle w:val="TableParagraph"/>
              <w:spacing w:line="272" w:lineRule="exact"/>
              <w:ind w:left="28" w:right="0"/>
              <w:jc w:val="left"/>
              <w:rPr>
                <w:rFonts w:ascii="Times New Roman"/>
                <w:b/>
                <w:sz w:val="24"/>
              </w:rPr>
            </w:pPr>
            <w:r>
              <w:rPr>
                <w:rFonts w:ascii="Times New Roman"/>
                <w:b/>
                <w:sz w:val="24"/>
              </w:rPr>
              <w:t>A.</w:t>
            </w:r>
          </w:p>
          <w:p>
            <w:pPr>
              <w:pStyle w:val="TableParagraph"/>
              <w:spacing w:line="240" w:lineRule="auto" w:before="6"/>
              <w:ind w:right="0"/>
              <w:jc w:val="left"/>
              <w:rPr>
                <w:rFonts w:ascii="Times New Roman"/>
                <w:sz w:val="23"/>
              </w:rPr>
            </w:pPr>
          </w:p>
          <w:p>
            <w:pPr>
              <w:pStyle w:val="TableParagraph"/>
              <w:spacing w:line="240" w:lineRule="auto"/>
              <w:ind w:left="28" w:right="0"/>
              <w:jc w:val="left"/>
              <w:rPr>
                <w:rFonts w:ascii="Times New Roman"/>
                <w:sz w:val="24"/>
              </w:rPr>
            </w:pPr>
            <w:r>
              <w:rPr>
                <w:rFonts w:ascii="Times New Roman"/>
                <w:sz w:val="24"/>
              </w:rPr>
              <w:t>1.</w:t>
            </w:r>
          </w:p>
        </w:tc>
        <w:tc>
          <w:tcPr>
            <w:tcW w:w="2746" w:type="dxa"/>
            <w:tcBorders>
              <w:top w:val="single" w:sz="18" w:space="0" w:color="000000"/>
            </w:tcBorders>
          </w:tcPr>
          <w:p>
            <w:pPr>
              <w:pStyle w:val="TableParagraph"/>
              <w:spacing w:line="272" w:lineRule="exact"/>
              <w:ind w:left="63" w:right="0"/>
              <w:jc w:val="left"/>
              <w:rPr>
                <w:rFonts w:ascii="Times New Roman"/>
                <w:b/>
                <w:sz w:val="24"/>
              </w:rPr>
            </w:pPr>
            <w:r>
              <w:rPr>
                <w:rFonts w:ascii="Times New Roman"/>
                <w:b/>
                <w:sz w:val="24"/>
              </w:rPr>
              <w:t>Data Demografi</w:t>
            </w:r>
          </w:p>
          <w:p>
            <w:pPr>
              <w:pStyle w:val="TableParagraph"/>
              <w:spacing w:line="240" w:lineRule="auto" w:before="6"/>
              <w:ind w:right="0"/>
              <w:jc w:val="left"/>
              <w:rPr>
                <w:rFonts w:ascii="Times New Roman"/>
                <w:sz w:val="23"/>
              </w:rPr>
            </w:pPr>
          </w:p>
          <w:p>
            <w:pPr>
              <w:pStyle w:val="TableParagraph"/>
              <w:tabs>
                <w:tab w:pos="2517" w:val="left" w:leader="none"/>
              </w:tabs>
              <w:spacing w:line="240" w:lineRule="auto"/>
              <w:ind w:left="63" w:right="0"/>
              <w:jc w:val="left"/>
              <w:rPr>
                <w:rFonts w:ascii="Times New Roman"/>
                <w:sz w:val="24"/>
              </w:rPr>
            </w:pPr>
            <w:r>
              <w:rPr>
                <w:rFonts w:ascii="Times New Roman"/>
                <w:sz w:val="24"/>
              </w:rPr>
              <w:t>Nama</w:t>
            </w:r>
            <w:r>
              <w:rPr>
                <w:rFonts w:ascii="Times New Roman"/>
                <w:spacing w:val="-1"/>
                <w:sz w:val="24"/>
              </w:rPr>
              <w:t> </w:t>
            </w:r>
            <w:r>
              <w:rPr>
                <w:rFonts w:ascii="Times New Roman"/>
                <w:sz w:val="24"/>
              </w:rPr>
              <w:t>inisial</w:t>
              <w:tab/>
              <w:t>:</w:t>
            </w:r>
          </w:p>
        </w:tc>
        <w:tc>
          <w:tcPr>
            <w:tcW w:w="4858" w:type="dxa"/>
            <w:gridSpan w:val="3"/>
            <w:tcBorders>
              <w:top w:val="single" w:sz="18" w:space="0" w:color="000000"/>
            </w:tcBorders>
          </w:tcPr>
          <w:p>
            <w:pPr>
              <w:pStyle w:val="TableParagraph"/>
              <w:spacing w:line="240" w:lineRule="auto"/>
              <w:ind w:right="0"/>
              <w:jc w:val="left"/>
              <w:rPr>
                <w:rFonts w:ascii="Times New Roman"/>
                <w:sz w:val="24"/>
              </w:rPr>
            </w:pPr>
          </w:p>
        </w:tc>
      </w:tr>
      <w:tr>
        <w:trPr>
          <w:trHeight w:val="552" w:hRule="atLeast"/>
        </w:trPr>
        <w:tc>
          <w:tcPr>
            <w:tcW w:w="325" w:type="dxa"/>
          </w:tcPr>
          <w:p>
            <w:pPr>
              <w:pStyle w:val="TableParagraph"/>
              <w:spacing w:line="240" w:lineRule="auto" w:before="133"/>
              <w:ind w:left="28" w:right="0"/>
              <w:jc w:val="left"/>
              <w:rPr>
                <w:rFonts w:ascii="Times New Roman"/>
                <w:sz w:val="24"/>
              </w:rPr>
            </w:pPr>
            <w:r>
              <w:rPr>
                <w:rFonts w:ascii="Times New Roman"/>
                <w:sz w:val="24"/>
              </w:rPr>
              <w:t>2.</w:t>
            </w:r>
          </w:p>
        </w:tc>
        <w:tc>
          <w:tcPr>
            <w:tcW w:w="2746" w:type="dxa"/>
          </w:tcPr>
          <w:p>
            <w:pPr>
              <w:pStyle w:val="TableParagraph"/>
              <w:tabs>
                <w:tab w:pos="2517" w:val="left" w:leader="none"/>
              </w:tabs>
              <w:spacing w:line="240" w:lineRule="auto" w:before="133"/>
              <w:ind w:left="63" w:right="0"/>
              <w:jc w:val="left"/>
              <w:rPr>
                <w:rFonts w:ascii="Times New Roman"/>
                <w:sz w:val="24"/>
              </w:rPr>
            </w:pPr>
            <w:r>
              <w:rPr>
                <w:rFonts w:ascii="Times New Roman"/>
                <w:sz w:val="24"/>
              </w:rPr>
              <w:t>Usia</w:t>
              <w:tab/>
              <w:t>:</w:t>
            </w:r>
          </w:p>
        </w:tc>
        <w:tc>
          <w:tcPr>
            <w:tcW w:w="849" w:type="dxa"/>
          </w:tcPr>
          <w:p>
            <w:pPr>
              <w:pStyle w:val="TableParagraph"/>
              <w:spacing w:line="240" w:lineRule="auto"/>
              <w:ind w:right="0"/>
              <w:jc w:val="left"/>
              <w:rPr>
                <w:rFonts w:ascii="Times New Roman"/>
                <w:sz w:val="24"/>
              </w:rPr>
            </w:pPr>
          </w:p>
        </w:tc>
        <w:tc>
          <w:tcPr>
            <w:tcW w:w="723" w:type="dxa"/>
          </w:tcPr>
          <w:p>
            <w:pPr>
              <w:pStyle w:val="TableParagraph"/>
              <w:spacing w:line="240" w:lineRule="auto"/>
              <w:ind w:right="0"/>
              <w:jc w:val="left"/>
              <w:rPr>
                <w:rFonts w:ascii="Times New Roman"/>
                <w:sz w:val="24"/>
              </w:rPr>
            </w:pPr>
          </w:p>
        </w:tc>
        <w:tc>
          <w:tcPr>
            <w:tcW w:w="3286" w:type="dxa"/>
          </w:tcPr>
          <w:p>
            <w:pPr>
              <w:pStyle w:val="TableParagraph"/>
              <w:spacing w:line="240" w:lineRule="auto"/>
              <w:ind w:right="0"/>
              <w:jc w:val="left"/>
              <w:rPr>
                <w:rFonts w:ascii="Times New Roman"/>
                <w:sz w:val="24"/>
              </w:rPr>
            </w:pPr>
          </w:p>
        </w:tc>
      </w:tr>
      <w:tr>
        <w:trPr>
          <w:trHeight w:val="552" w:hRule="atLeast"/>
        </w:trPr>
        <w:tc>
          <w:tcPr>
            <w:tcW w:w="325" w:type="dxa"/>
          </w:tcPr>
          <w:p>
            <w:pPr>
              <w:pStyle w:val="TableParagraph"/>
              <w:spacing w:line="240" w:lineRule="auto" w:before="133"/>
              <w:ind w:left="28" w:right="0"/>
              <w:jc w:val="left"/>
              <w:rPr>
                <w:rFonts w:ascii="Times New Roman"/>
                <w:sz w:val="24"/>
              </w:rPr>
            </w:pPr>
            <w:r>
              <w:rPr>
                <w:rFonts w:ascii="Times New Roman"/>
                <w:sz w:val="24"/>
              </w:rPr>
              <w:t>3.</w:t>
            </w:r>
          </w:p>
        </w:tc>
        <w:tc>
          <w:tcPr>
            <w:tcW w:w="2746" w:type="dxa"/>
          </w:tcPr>
          <w:p>
            <w:pPr>
              <w:pStyle w:val="TableParagraph"/>
              <w:tabs>
                <w:tab w:pos="2517" w:val="left" w:leader="none"/>
              </w:tabs>
              <w:spacing w:line="240" w:lineRule="auto" w:before="133"/>
              <w:ind w:left="63" w:right="0"/>
              <w:jc w:val="left"/>
              <w:rPr>
                <w:rFonts w:ascii="Times New Roman"/>
                <w:sz w:val="24"/>
              </w:rPr>
            </w:pPr>
            <w:r>
              <w:rPr>
                <w:rFonts w:ascii="Times New Roman"/>
                <w:sz w:val="24"/>
              </w:rPr>
              <w:t>Alamat</w:t>
            </w:r>
            <w:r>
              <w:rPr>
                <w:rFonts w:ascii="Times New Roman"/>
                <w:spacing w:val="-1"/>
                <w:sz w:val="24"/>
              </w:rPr>
              <w:t> </w:t>
            </w:r>
            <w:r>
              <w:rPr>
                <w:rFonts w:ascii="Times New Roman"/>
                <w:sz w:val="24"/>
              </w:rPr>
              <w:t>rumah</w:t>
              <w:tab/>
              <w:t>:</w:t>
            </w:r>
          </w:p>
        </w:tc>
        <w:tc>
          <w:tcPr>
            <w:tcW w:w="849" w:type="dxa"/>
          </w:tcPr>
          <w:p>
            <w:pPr>
              <w:pStyle w:val="TableParagraph"/>
              <w:spacing w:line="240" w:lineRule="auto"/>
              <w:ind w:right="0"/>
              <w:jc w:val="left"/>
              <w:rPr>
                <w:rFonts w:ascii="Times New Roman"/>
                <w:sz w:val="24"/>
              </w:rPr>
            </w:pPr>
          </w:p>
        </w:tc>
        <w:tc>
          <w:tcPr>
            <w:tcW w:w="723" w:type="dxa"/>
          </w:tcPr>
          <w:p>
            <w:pPr>
              <w:pStyle w:val="TableParagraph"/>
              <w:spacing w:line="240" w:lineRule="auto"/>
              <w:ind w:right="0"/>
              <w:jc w:val="left"/>
              <w:rPr>
                <w:rFonts w:ascii="Times New Roman"/>
                <w:sz w:val="24"/>
              </w:rPr>
            </w:pPr>
          </w:p>
        </w:tc>
        <w:tc>
          <w:tcPr>
            <w:tcW w:w="3286" w:type="dxa"/>
          </w:tcPr>
          <w:p>
            <w:pPr>
              <w:pStyle w:val="TableParagraph"/>
              <w:spacing w:line="240" w:lineRule="auto"/>
              <w:ind w:right="0"/>
              <w:jc w:val="left"/>
              <w:rPr>
                <w:rFonts w:ascii="Times New Roman"/>
                <w:sz w:val="24"/>
              </w:rPr>
            </w:pPr>
          </w:p>
        </w:tc>
      </w:tr>
      <w:tr>
        <w:trPr>
          <w:trHeight w:val="551" w:hRule="atLeast"/>
        </w:trPr>
        <w:tc>
          <w:tcPr>
            <w:tcW w:w="325" w:type="dxa"/>
          </w:tcPr>
          <w:p>
            <w:pPr>
              <w:pStyle w:val="TableParagraph"/>
              <w:spacing w:line="240" w:lineRule="auto" w:before="133"/>
              <w:ind w:left="28" w:right="0"/>
              <w:jc w:val="left"/>
              <w:rPr>
                <w:rFonts w:ascii="Times New Roman"/>
                <w:sz w:val="24"/>
              </w:rPr>
            </w:pPr>
            <w:r>
              <w:rPr>
                <w:rFonts w:ascii="Times New Roman"/>
                <w:sz w:val="24"/>
              </w:rPr>
              <w:t>4.</w:t>
            </w:r>
          </w:p>
        </w:tc>
        <w:tc>
          <w:tcPr>
            <w:tcW w:w="2746" w:type="dxa"/>
          </w:tcPr>
          <w:p>
            <w:pPr>
              <w:pStyle w:val="TableParagraph"/>
              <w:tabs>
                <w:tab w:pos="2517" w:val="left" w:leader="none"/>
              </w:tabs>
              <w:spacing w:line="240" w:lineRule="auto" w:before="133"/>
              <w:ind w:left="63" w:right="0"/>
              <w:jc w:val="left"/>
              <w:rPr>
                <w:rFonts w:ascii="Times New Roman"/>
                <w:sz w:val="24"/>
              </w:rPr>
            </w:pPr>
            <w:r>
              <w:rPr>
                <w:rFonts w:ascii="Times New Roman"/>
                <w:sz w:val="24"/>
              </w:rPr>
              <w:t>Pekerjaan</w:t>
              <w:tab/>
              <w:t>:</w:t>
            </w:r>
          </w:p>
        </w:tc>
        <w:tc>
          <w:tcPr>
            <w:tcW w:w="849" w:type="dxa"/>
          </w:tcPr>
          <w:p>
            <w:pPr>
              <w:pStyle w:val="TableParagraph"/>
              <w:spacing w:line="240" w:lineRule="auto"/>
              <w:ind w:right="0"/>
              <w:jc w:val="left"/>
              <w:rPr>
                <w:rFonts w:ascii="Times New Roman"/>
                <w:sz w:val="24"/>
              </w:rPr>
            </w:pPr>
          </w:p>
        </w:tc>
        <w:tc>
          <w:tcPr>
            <w:tcW w:w="723" w:type="dxa"/>
          </w:tcPr>
          <w:p>
            <w:pPr>
              <w:pStyle w:val="TableParagraph"/>
              <w:spacing w:line="240" w:lineRule="auto"/>
              <w:ind w:right="0"/>
              <w:jc w:val="left"/>
              <w:rPr>
                <w:rFonts w:ascii="Times New Roman"/>
                <w:sz w:val="24"/>
              </w:rPr>
            </w:pPr>
          </w:p>
        </w:tc>
        <w:tc>
          <w:tcPr>
            <w:tcW w:w="3286" w:type="dxa"/>
          </w:tcPr>
          <w:p>
            <w:pPr>
              <w:pStyle w:val="TableParagraph"/>
              <w:spacing w:line="240" w:lineRule="auto"/>
              <w:ind w:right="0"/>
              <w:jc w:val="left"/>
              <w:rPr>
                <w:rFonts w:ascii="Times New Roman"/>
                <w:sz w:val="24"/>
              </w:rPr>
            </w:pPr>
          </w:p>
        </w:tc>
      </w:tr>
      <w:tr>
        <w:trPr>
          <w:trHeight w:val="552" w:hRule="atLeast"/>
        </w:trPr>
        <w:tc>
          <w:tcPr>
            <w:tcW w:w="325" w:type="dxa"/>
          </w:tcPr>
          <w:p>
            <w:pPr>
              <w:pStyle w:val="TableParagraph"/>
              <w:spacing w:line="240" w:lineRule="auto" w:before="133"/>
              <w:ind w:left="28" w:right="0"/>
              <w:jc w:val="left"/>
              <w:rPr>
                <w:rFonts w:ascii="Times New Roman"/>
                <w:sz w:val="24"/>
              </w:rPr>
            </w:pPr>
            <w:r>
              <w:rPr>
                <w:rFonts w:ascii="Times New Roman"/>
                <w:sz w:val="24"/>
              </w:rPr>
              <w:t>5.</w:t>
            </w:r>
          </w:p>
        </w:tc>
        <w:tc>
          <w:tcPr>
            <w:tcW w:w="2746" w:type="dxa"/>
          </w:tcPr>
          <w:p>
            <w:pPr>
              <w:pStyle w:val="TableParagraph"/>
              <w:tabs>
                <w:tab w:pos="2517" w:val="left" w:leader="none"/>
              </w:tabs>
              <w:spacing w:line="240" w:lineRule="auto" w:before="133"/>
              <w:ind w:left="63" w:right="0"/>
              <w:jc w:val="left"/>
              <w:rPr>
                <w:rFonts w:ascii="Times New Roman"/>
                <w:sz w:val="24"/>
              </w:rPr>
            </w:pPr>
            <w:r>
              <w:rPr>
                <w:rFonts w:ascii="Times New Roman"/>
                <w:sz w:val="24"/>
              </w:rPr>
              <w:t>Upah/Gaji</w:t>
              <w:tab/>
              <w:t>:</w:t>
            </w:r>
          </w:p>
        </w:tc>
        <w:tc>
          <w:tcPr>
            <w:tcW w:w="849" w:type="dxa"/>
          </w:tcPr>
          <w:p>
            <w:pPr>
              <w:pStyle w:val="TableParagraph"/>
              <w:spacing w:line="240" w:lineRule="auto"/>
              <w:ind w:right="0"/>
              <w:jc w:val="left"/>
              <w:rPr>
                <w:rFonts w:ascii="Times New Roman"/>
                <w:sz w:val="24"/>
              </w:rPr>
            </w:pPr>
          </w:p>
        </w:tc>
        <w:tc>
          <w:tcPr>
            <w:tcW w:w="723" w:type="dxa"/>
          </w:tcPr>
          <w:p>
            <w:pPr>
              <w:pStyle w:val="TableParagraph"/>
              <w:spacing w:line="240" w:lineRule="auto"/>
              <w:ind w:right="0"/>
              <w:jc w:val="left"/>
              <w:rPr>
                <w:rFonts w:ascii="Times New Roman"/>
                <w:sz w:val="24"/>
              </w:rPr>
            </w:pPr>
          </w:p>
        </w:tc>
        <w:tc>
          <w:tcPr>
            <w:tcW w:w="3286" w:type="dxa"/>
          </w:tcPr>
          <w:p>
            <w:pPr>
              <w:pStyle w:val="TableParagraph"/>
              <w:spacing w:line="240" w:lineRule="auto"/>
              <w:ind w:right="0"/>
              <w:jc w:val="left"/>
              <w:rPr>
                <w:rFonts w:ascii="Times New Roman"/>
                <w:sz w:val="24"/>
              </w:rPr>
            </w:pPr>
          </w:p>
        </w:tc>
      </w:tr>
      <w:tr>
        <w:trPr>
          <w:trHeight w:val="408" w:hRule="atLeast"/>
        </w:trPr>
        <w:tc>
          <w:tcPr>
            <w:tcW w:w="325" w:type="dxa"/>
          </w:tcPr>
          <w:p>
            <w:pPr>
              <w:pStyle w:val="TableParagraph"/>
              <w:spacing w:line="256" w:lineRule="exact" w:before="133"/>
              <w:ind w:left="28" w:right="0"/>
              <w:jc w:val="left"/>
              <w:rPr>
                <w:rFonts w:ascii="Times New Roman"/>
                <w:sz w:val="24"/>
              </w:rPr>
            </w:pPr>
            <w:r>
              <w:rPr>
                <w:rFonts w:ascii="Times New Roman"/>
                <w:sz w:val="24"/>
              </w:rPr>
              <w:t>6.</w:t>
            </w:r>
          </w:p>
        </w:tc>
        <w:tc>
          <w:tcPr>
            <w:tcW w:w="2746" w:type="dxa"/>
          </w:tcPr>
          <w:p>
            <w:pPr>
              <w:pStyle w:val="TableParagraph"/>
              <w:tabs>
                <w:tab w:pos="2517" w:val="left" w:leader="none"/>
              </w:tabs>
              <w:spacing w:line="256" w:lineRule="exact" w:before="133"/>
              <w:ind w:left="63" w:right="0"/>
              <w:jc w:val="left"/>
              <w:rPr>
                <w:rFonts w:ascii="Times New Roman"/>
                <w:sz w:val="24"/>
              </w:rPr>
            </w:pPr>
            <w:r>
              <w:rPr>
                <w:rFonts w:ascii="Times New Roman"/>
                <w:sz w:val="24"/>
              </w:rPr>
              <w:t>Pendidikan</w:t>
            </w:r>
            <w:r>
              <w:rPr>
                <w:rFonts w:ascii="Times New Roman"/>
                <w:spacing w:val="-2"/>
                <w:sz w:val="24"/>
              </w:rPr>
              <w:t> </w:t>
            </w:r>
            <w:r>
              <w:rPr>
                <w:rFonts w:ascii="Times New Roman"/>
                <w:sz w:val="24"/>
              </w:rPr>
              <w:t>Terakhir</w:t>
              <w:tab/>
              <w:t>:</w:t>
            </w:r>
          </w:p>
        </w:tc>
        <w:tc>
          <w:tcPr>
            <w:tcW w:w="849" w:type="dxa"/>
          </w:tcPr>
          <w:p>
            <w:pPr>
              <w:pStyle w:val="TableParagraph"/>
              <w:spacing w:line="256" w:lineRule="exact" w:before="133"/>
              <w:ind w:left="491" w:right="0"/>
              <w:jc w:val="left"/>
              <w:rPr>
                <w:rFonts w:ascii="Times New Roman"/>
                <w:sz w:val="24"/>
              </w:rPr>
            </w:pPr>
            <w:r>
              <w:rPr>
                <w:rFonts w:ascii="Times New Roman"/>
                <w:sz w:val="24"/>
              </w:rPr>
              <w:t>TK</w:t>
            </w:r>
          </w:p>
        </w:tc>
        <w:tc>
          <w:tcPr>
            <w:tcW w:w="723" w:type="dxa"/>
          </w:tcPr>
          <w:p>
            <w:pPr>
              <w:pStyle w:val="TableParagraph"/>
              <w:spacing w:line="256" w:lineRule="exact" w:before="133"/>
              <w:ind w:left="362" w:right="0"/>
              <w:jc w:val="left"/>
              <w:rPr>
                <w:rFonts w:ascii="Times New Roman"/>
                <w:sz w:val="24"/>
              </w:rPr>
            </w:pPr>
            <w:r>
              <w:rPr>
                <w:rFonts w:ascii="Times New Roman"/>
                <w:sz w:val="24"/>
              </w:rPr>
              <w:t>SD</w:t>
            </w:r>
          </w:p>
        </w:tc>
        <w:tc>
          <w:tcPr>
            <w:tcW w:w="3286" w:type="dxa"/>
          </w:tcPr>
          <w:p>
            <w:pPr>
              <w:pStyle w:val="TableParagraph"/>
              <w:spacing w:line="256" w:lineRule="exact" w:before="133"/>
              <w:ind w:left="359" w:right="0"/>
              <w:jc w:val="left"/>
              <w:rPr>
                <w:rFonts w:ascii="Times New Roman"/>
                <w:sz w:val="24"/>
              </w:rPr>
            </w:pPr>
            <w:r>
              <w:rPr>
                <w:rFonts w:ascii="Times New Roman"/>
                <w:sz w:val="24"/>
              </w:rPr>
              <w:t>SMP</w:t>
            </w:r>
          </w:p>
        </w:tc>
      </w:tr>
    </w:tbl>
    <w:p>
      <w:pPr>
        <w:pStyle w:val="BodyText"/>
        <w:spacing w:before="2"/>
        <w:rPr>
          <w:sz w:val="16"/>
        </w:rPr>
      </w:pPr>
    </w:p>
    <w:p>
      <w:pPr>
        <w:pStyle w:val="BodyText"/>
        <w:tabs>
          <w:tab w:pos="5989" w:val="left" w:leader="none"/>
        </w:tabs>
        <w:spacing w:before="90"/>
        <w:ind w:left="4489"/>
      </w:pPr>
      <w:r>
        <w:rPr/>
        <w:pict>
          <v:rect style="position:absolute;margin-left:350.549988pt;margin-top:-21.656883pt;width:11.75pt;height:10.2pt;mso-position-horizontal-relative:page;mso-position-vertical-relative:paragraph;z-index:-37438976" filled="false" stroked="true" strokeweight="1pt" strokecolor="#000000">
            <v:stroke dashstyle="solid"/>
            <w10:wrap type="none"/>
          </v:rect>
        </w:pict>
      </w:r>
      <w:r>
        <w:rPr/>
        <w:pict>
          <v:rect style="position:absolute;margin-left:277.450012pt;margin-top:-21.806883pt;width:11.75pt;height:10.2pt;mso-position-horizontal-relative:page;mso-position-vertical-relative:paragraph;z-index:-37438464" filled="false" stroked="true" strokeweight="1pt" strokecolor="#000000">
            <v:stroke dashstyle="solid"/>
            <w10:wrap type="none"/>
          </v:rect>
        </w:pict>
      </w:r>
      <w:r>
        <w:rPr/>
        <w:pict>
          <v:rect style="position:absolute;margin-left:313.700012pt;margin-top:-21.506884pt;width:11.75pt;height:9pt;mso-position-horizontal-relative:page;mso-position-vertical-relative:paragraph;z-index:-37437952" filled="false" stroked="true" strokeweight="1pt" strokecolor="#000000">
            <v:stroke dashstyle="solid"/>
            <w10:wrap type="none"/>
          </v:rect>
        </w:pict>
      </w:r>
      <w:r>
        <w:rPr/>
        <w:pict>
          <v:rect style="position:absolute;margin-left:276.899994pt;margin-top:5.743116pt;width:11.75pt;height:10.2pt;mso-position-horizontal-relative:page;mso-position-vertical-relative:paragraph;z-index:15761408" filled="false" stroked="true" strokeweight="1pt" strokecolor="#000000">
            <v:stroke dashstyle="solid"/>
            <w10:wrap type="none"/>
          </v:rect>
        </w:pict>
      </w:r>
      <w:r>
        <w:rPr/>
        <w:pict>
          <v:rect style="position:absolute;margin-left:353.399994pt;margin-top:7.843116pt;width:11.75pt;height:10.2pt;mso-position-horizontal-relative:page;mso-position-vertical-relative:paragraph;z-index:-37436928" filled="false" stroked="true" strokeweight="1pt" strokecolor="#000000">
            <v:stroke dashstyle="solid"/>
            <w10:wrap type="none"/>
          </v:rect>
        </w:pict>
      </w:r>
      <w:r>
        <w:rPr/>
        <w:t>SMA/SMK</w:t>
        <w:tab/>
        <w:t>Perguruan</w:t>
      </w:r>
      <w:r>
        <w:rPr>
          <w:spacing w:val="-1"/>
        </w:rPr>
        <w:t> </w:t>
      </w:r>
      <w:r>
        <w:rPr/>
        <w:t>Tinggi</w:t>
      </w:r>
    </w:p>
    <w:p>
      <w:pPr>
        <w:pStyle w:val="BodyText"/>
        <w:spacing w:before="2"/>
        <w:rPr>
          <w:sz w:val="16"/>
        </w:rPr>
      </w:pPr>
    </w:p>
    <w:p>
      <w:pPr>
        <w:pStyle w:val="ListParagraph"/>
        <w:numPr>
          <w:ilvl w:val="0"/>
          <w:numId w:val="31"/>
        </w:numPr>
        <w:tabs>
          <w:tab w:pos="1316" w:val="left" w:leader="none"/>
          <w:tab w:pos="7369" w:val="left" w:leader="none"/>
          <w:tab w:pos="8149" w:val="left" w:leader="none"/>
        </w:tabs>
        <w:spacing w:line="240" w:lineRule="auto" w:before="90" w:after="0"/>
        <w:ind w:left="1315" w:right="0" w:hanging="361"/>
        <w:jc w:val="left"/>
        <w:rPr>
          <w:sz w:val="24"/>
        </w:rPr>
      </w:pPr>
      <w:r>
        <w:rPr/>
        <w:pict>
          <v:rect style="position:absolute;margin-left:415.649994pt;margin-top:7.843111pt;width:11.75pt;height:10.2pt;mso-position-horizontal-relative:page;mso-position-vertical-relative:paragraph;z-index:-37436416" filled="false" stroked="true" strokeweight="1pt" strokecolor="#000000">
            <v:stroke dashstyle="solid"/>
            <w10:wrap type="none"/>
          </v:rect>
        </w:pict>
      </w:r>
      <w:r>
        <w:rPr/>
        <w:pict>
          <v:rect style="position:absolute;margin-left:460.649994pt;margin-top:9.343110pt;width:11.75pt;height:10.2pt;mso-position-horizontal-relative:page;mso-position-vertical-relative:paragraph;z-index:-37435904" filled="false" stroked="true" strokeweight="1pt" strokecolor="#000000">
            <v:stroke dashstyle="solid"/>
            <w10:wrap type="none"/>
          </v:rect>
        </w:pict>
      </w:r>
      <w:r>
        <w:rPr>
          <w:sz w:val="24"/>
        </w:rPr>
        <w:t>Apakah anda mengetahui jamu herbal</w:t>
      </w:r>
      <w:r>
        <w:rPr>
          <w:spacing w:val="-10"/>
          <w:sz w:val="24"/>
        </w:rPr>
        <w:t> </w:t>
      </w:r>
      <w:r>
        <w:rPr>
          <w:sz w:val="24"/>
        </w:rPr>
        <w:t>berbahan rimpang:</w:t>
        <w:tab/>
        <w:t>YA</w:t>
        <w:tab/>
        <w:t>TDK</w:t>
      </w:r>
    </w:p>
    <w:p>
      <w:pPr>
        <w:pStyle w:val="BodyText"/>
        <w:spacing w:before="2"/>
        <w:rPr>
          <w:sz w:val="16"/>
        </w:rPr>
      </w:pPr>
    </w:p>
    <w:p>
      <w:pPr>
        <w:pStyle w:val="ListParagraph"/>
        <w:numPr>
          <w:ilvl w:val="0"/>
          <w:numId w:val="31"/>
        </w:numPr>
        <w:tabs>
          <w:tab w:pos="1316" w:val="left" w:leader="none"/>
        </w:tabs>
        <w:spacing w:line="240" w:lineRule="auto" w:before="90" w:after="0"/>
        <w:ind w:left="1315" w:right="0" w:hanging="361"/>
        <w:jc w:val="left"/>
        <w:rPr>
          <w:sz w:val="24"/>
        </w:rPr>
      </w:pPr>
      <w:r>
        <w:rPr>
          <w:sz w:val="24"/>
        </w:rPr>
        <w:t>Seberapa</w:t>
      </w:r>
      <w:r>
        <w:rPr>
          <w:spacing w:val="38"/>
          <w:sz w:val="24"/>
        </w:rPr>
        <w:t> </w:t>
      </w:r>
      <w:r>
        <w:rPr>
          <w:sz w:val="24"/>
        </w:rPr>
        <w:t>sering</w:t>
      </w:r>
      <w:r>
        <w:rPr>
          <w:spacing w:val="38"/>
          <w:sz w:val="24"/>
        </w:rPr>
        <w:t> </w:t>
      </w:r>
      <w:r>
        <w:rPr>
          <w:sz w:val="24"/>
        </w:rPr>
        <w:t>anda</w:t>
      </w:r>
      <w:r>
        <w:rPr>
          <w:spacing w:val="38"/>
          <w:sz w:val="24"/>
        </w:rPr>
        <w:t> </w:t>
      </w:r>
      <w:r>
        <w:rPr>
          <w:sz w:val="24"/>
        </w:rPr>
        <w:t>mengkonsumsi</w:t>
      </w:r>
      <w:r>
        <w:rPr>
          <w:spacing w:val="38"/>
          <w:sz w:val="24"/>
        </w:rPr>
        <w:t> </w:t>
      </w:r>
      <w:r>
        <w:rPr>
          <w:sz w:val="24"/>
        </w:rPr>
        <w:t>jamu</w:t>
      </w:r>
      <w:r>
        <w:rPr>
          <w:spacing w:val="38"/>
          <w:sz w:val="24"/>
        </w:rPr>
        <w:t> </w:t>
      </w:r>
      <w:r>
        <w:rPr>
          <w:sz w:val="24"/>
        </w:rPr>
        <w:t>herbal</w:t>
      </w:r>
      <w:r>
        <w:rPr>
          <w:spacing w:val="37"/>
          <w:sz w:val="24"/>
        </w:rPr>
        <w:t> </w:t>
      </w:r>
      <w:r>
        <w:rPr>
          <w:sz w:val="24"/>
        </w:rPr>
        <w:t>berbahan</w:t>
      </w:r>
      <w:r>
        <w:rPr>
          <w:spacing w:val="40"/>
          <w:sz w:val="24"/>
        </w:rPr>
        <w:t> </w:t>
      </w:r>
      <w:r>
        <w:rPr>
          <w:sz w:val="24"/>
        </w:rPr>
        <w:t>rimpang</w:t>
      </w:r>
      <w:r>
        <w:rPr>
          <w:spacing w:val="35"/>
          <w:sz w:val="24"/>
        </w:rPr>
        <w:t> </w:t>
      </w:r>
      <w:r>
        <w:rPr>
          <w:sz w:val="24"/>
        </w:rPr>
        <w:t>dalam</w:t>
      </w:r>
    </w:p>
    <w:p>
      <w:pPr>
        <w:pStyle w:val="BodyText"/>
        <w:spacing w:before="2"/>
        <w:rPr>
          <w:sz w:val="16"/>
        </w:rPr>
      </w:pPr>
    </w:p>
    <w:p>
      <w:pPr>
        <w:spacing w:after="0"/>
        <w:rPr>
          <w:sz w:val="16"/>
        </w:rPr>
        <w:sectPr>
          <w:headerReference w:type="default" r:id="rId166"/>
          <w:footerReference w:type="default" r:id="rId167"/>
          <w:pgSz w:w="11910" w:h="16840"/>
          <w:pgMar w:header="749" w:footer="0" w:top="960" w:bottom="280" w:left="1380" w:right="360"/>
          <w:pgNumType w:start="68"/>
        </w:sectPr>
      </w:pPr>
    </w:p>
    <w:p>
      <w:pPr>
        <w:pStyle w:val="BodyText"/>
        <w:spacing w:before="90"/>
        <w:ind w:left="1315"/>
      </w:pPr>
      <w:r>
        <w:rPr>
          <w:spacing w:val="-1"/>
        </w:rPr>
        <w:t>seminggu:</w:t>
      </w:r>
    </w:p>
    <w:p>
      <w:pPr>
        <w:pStyle w:val="BodyText"/>
        <w:spacing w:before="90"/>
        <w:ind w:left="695"/>
      </w:pPr>
      <w:r>
        <w:rPr/>
        <w:br w:type="column"/>
      </w:r>
      <w:r>
        <w:rPr/>
        <w:t>1 kali minum</w:t>
      </w:r>
    </w:p>
    <w:p>
      <w:pPr>
        <w:pStyle w:val="BodyText"/>
        <w:spacing w:before="90"/>
        <w:ind w:left="839"/>
      </w:pPr>
      <w:r>
        <w:rPr/>
        <w:br w:type="column"/>
      </w:r>
      <w:r>
        <w:rPr/>
        <w:t>4 kali minum</w:t>
      </w:r>
    </w:p>
    <w:p>
      <w:pPr>
        <w:spacing w:after="0"/>
        <w:sectPr>
          <w:type w:val="continuous"/>
          <w:pgSz w:w="11910" w:h="16840"/>
          <w:pgMar w:top="1580" w:bottom="1200" w:left="1380" w:right="360"/>
          <w:cols w:num="3" w:equalWidth="0">
            <w:col w:w="2314" w:space="40"/>
            <w:col w:w="1977" w:space="39"/>
            <w:col w:w="5800"/>
          </w:cols>
        </w:sectPr>
      </w:pPr>
    </w:p>
    <w:p>
      <w:pPr>
        <w:pStyle w:val="BodyText"/>
        <w:spacing w:before="3"/>
        <w:rPr>
          <w:sz w:val="16"/>
        </w:rPr>
      </w:pPr>
    </w:p>
    <w:p>
      <w:pPr>
        <w:pStyle w:val="ListParagraph"/>
        <w:numPr>
          <w:ilvl w:val="0"/>
          <w:numId w:val="32"/>
        </w:numPr>
        <w:tabs>
          <w:tab w:pos="2160" w:val="left" w:leader="none"/>
          <w:tab w:pos="3229" w:val="left" w:leader="none"/>
        </w:tabs>
        <w:spacing w:line="240" w:lineRule="auto" w:before="89" w:after="0"/>
        <w:ind w:left="3229" w:right="431" w:hanging="3229"/>
        <w:jc w:val="left"/>
        <w:rPr>
          <w:sz w:val="24"/>
        </w:rPr>
      </w:pPr>
      <w:r>
        <w:rPr/>
        <w:pict>
          <v:rect style="position:absolute;margin-left:201.899994pt;margin-top:-20.586876pt;width:11.75pt;height:10.2pt;mso-position-horizontal-relative:page;mso-position-vertical-relative:paragraph;z-index:15763456" filled="false" stroked="true" strokeweight="1pt" strokecolor="#000000">
            <v:stroke dashstyle="solid"/>
            <w10:wrap type="none"/>
          </v:rect>
        </w:pict>
      </w:r>
      <w:r>
        <w:rPr/>
        <w:pict>
          <v:rect style="position:absolute;margin-left:202.649994pt;margin-top:5.463124pt;width:11.75pt;height:10.2pt;mso-position-horizontal-relative:page;mso-position-vertical-relative:paragraph;z-index:15763968" filled="false" stroked="true" strokeweight="1pt" strokecolor="#000000">
            <v:stroke dashstyle="solid"/>
            <w10:wrap type="none"/>
          </v:rect>
        </w:pict>
      </w:r>
      <w:r>
        <w:rPr/>
        <w:pict>
          <v:rect style="position:absolute;margin-left:307.399994pt;margin-top:-18.336876pt;width:11.75pt;height:10.2pt;mso-position-horizontal-relative:page;mso-position-vertical-relative:paragraph;z-index:15764992" filled="false" stroked="true" strokeweight="1pt" strokecolor="#000000">
            <v:stroke dashstyle="solid"/>
            <w10:wrap type="none"/>
          </v:rect>
        </w:pict>
      </w:r>
      <w:r>
        <w:rPr/>
        <w:pict>
          <v:rect style="position:absolute;margin-left:308.399994pt;margin-top:5.463124pt;width:11.75pt;height:10.2pt;mso-position-horizontal-relative:page;mso-position-vertical-relative:paragraph;z-index:-37433344" filled="false" stroked="true" strokeweight="1pt" strokecolor="#000000">
            <v:stroke dashstyle="solid"/>
            <w10:wrap type="none"/>
          </v:rect>
        </w:pict>
      </w:r>
      <w:r>
        <w:rPr>
          <w:sz w:val="24"/>
        </w:rPr>
        <w:t>kali</w:t>
      </w:r>
      <w:r>
        <w:rPr>
          <w:spacing w:val="-1"/>
          <w:sz w:val="24"/>
        </w:rPr>
        <w:t> </w:t>
      </w:r>
      <w:r>
        <w:rPr>
          <w:sz w:val="24"/>
        </w:rPr>
        <w:t>minum</w:t>
        <w:tab/>
        <w:t>&gt; 5 kali</w:t>
      </w:r>
      <w:r>
        <w:rPr>
          <w:spacing w:val="-2"/>
          <w:sz w:val="24"/>
        </w:rPr>
        <w:t> </w:t>
      </w:r>
      <w:r>
        <w:rPr>
          <w:sz w:val="24"/>
        </w:rPr>
        <w:t>minum</w:t>
      </w:r>
    </w:p>
    <w:p>
      <w:pPr>
        <w:pStyle w:val="BodyText"/>
        <w:spacing w:before="3"/>
        <w:rPr>
          <w:sz w:val="16"/>
        </w:rPr>
      </w:pPr>
    </w:p>
    <w:p>
      <w:pPr>
        <w:pStyle w:val="ListParagraph"/>
        <w:numPr>
          <w:ilvl w:val="0"/>
          <w:numId w:val="32"/>
        </w:numPr>
        <w:tabs>
          <w:tab w:pos="3229" w:val="left" w:leader="none"/>
        </w:tabs>
        <w:spacing w:line="240" w:lineRule="auto" w:before="90" w:after="0"/>
        <w:ind w:left="3229" w:right="0" w:hanging="180"/>
        <w:jc w:val="left"/>
        <w:rPr>
          <w:sz w:val="24"/>
        </w:rPr>
      </w:pPr>
      <w:r>
        <w:rPr/>
        <w:pict>
          <v:rect style="position:absolute;margin-left:199.649994pt;margin-top:5.513118pt;width:11.75pt;height:10.2pt;mso-position-horizontal-relative:page;mso-position-vertical-relative:paragraph;z-index:15764480" filled="false" stroked="true" strokeweight="1pt" strokecolor="#000000">
            <v:stroke dashstyle="solid"/>
            <w10:wrap type="none"/>
          </v:rect>
        </w:pict>
      </w:r>
      <w:r>
        <w:rPr>
          <w:sz w:val="24"/>
        </w:rPr>
        <w:t>kali</w:t>
      </w:r>
      <w:r>
        <w:rPr>
          <w:spacing w:val="-1"/>
          <w:sz w:val="24"/>
        </w:rPr>
        <w:t> </w:t>
      </w:r>
      <w:r>
        <w:rPr>
          <w:sz w:val="24"/>
        </w:rPr>
        <w:t>minum</w:t>
      </w:r>
    </w:p>
    <w:p>
      <w:pPr>
        <w:pStyle w:val="BodyText"/>
        <w:rPr>
          <w:sz w:val="26"/>
        </w:rPr>
      </w:pPr>
    </w:p>
    <w:p>
      <w:pPr>
        <w:pStyle w:val="BodyText"/>
        <w:rPr>
          <w:sz w:val="26"/>
        </w:rPr>
      </w:pPr>
    </w:p>
    <w:p>
      <w:pPr>
        <w:pStyle w:val="ListParagraph"/>
        <w:numPr>
          <w:ilvl w:val="0"/>
          <w:numId w:val="31"/>
        </w:numPr>
        <w:tabs>
          <w:tab w:pos="1316" w:val="left" w:leader="none"/>
        </w:tabs>
        <w:spacing w:line="240" w:lineRule="auto" w:before="230" w:after="0"/>
        <w:ind w:left="1315" w:right="0" w:hanging="361"/>
        <w:jc w:val="left"/>
        <w:rPr>
          <w:sz w:val="24"/>
        </w:rPr>
      </w:pPr>
      <w:r>
        <w:rPr>
          <w:sz w:val="24"/>
        </w:rPr>
        <w:t>Saya mengkonsumsi jamu herbal dengan</w:t>
      </w:r>
      <w:r>
        <w:rPr>
          <w:spacing w:val="-2"/>
          <w:sz w:val="24"/>
        </w:rPr>
        <w:t> </w:t>
      </w:r>
      <w:r>
        <w:rPr>
          <w:sz w:val="24"/>
        </w:rPr>
        <w:t>cara:</w:t>
      </w:r>
    </w:p>
    <w:p>
      <w:pPr>
        <w:spacing w:after="0" w:line="240" w:lineRule="auto"/>
        <w:jc w:val="left"/>
        <w:rPr>
          <w:sz w:val="24"/>
        </w:rPr>
        <w:sectPr>
          <w:type w:val="continuous"/>
          <w:pgSz w:w="11910" w:h="16840"/>
          <w:pgMar w:top="1580" w:bottom="1200" w:left="1380" w:right="360"/>
        </w:sectPr>
      </w:pPr>
    </w:p>
    <w:p>
      <w:pPr>
        <w:pStyle w:val="BodyText"/>
        <w:rPr>
          <w:sz w:val="20"/>
        </w:rPr>
      </w:pPr>
    </w:p>
    <w:p>
      <w:pPr>
        <w:pStyle w:val="BodyText"/>
        <w:rPr>
          <w:sz w:val="20"/>
        </w:rPr>
      </w:pPr>
    </w:p>
    <w:p>
      <w:pPr>
        <w:pStyle w:val="BodyText"/>
        <w:spacing w:before="10"/>
        <w:rPr>
          <w:sz w:val="27"/>
        </w:rPr>
      </w:pPr>
    </w:p>
    <w:p>
      <w:pPr>
        <w:pStyle w:val="BodyText"/>
        <w:spacing w:line="480" w:lineRule="auto" w:before="90"/>
        <w:ind w:left="1315" w:right="6310"/>
      </w:pPr>
      <w:r>
        <w:rPr/>
        <w:pict>
          <v:rect style="position:absolute;margin-left:114.150002pt;margin-top:9.333138pt;width:11.75pt;height:10.2pt;mso-position-horizontal-relative:page;mso-position-vertical-relative:paragraph;z-index:15766016" filled="false" stroked="true" strokeweight="1pt" strokecolor="#000000">
            <v:stroke dashstyle="solid"/>
            <w10:wrap type="none"/>
          </v:rect>
        </w:pict>
      </w:r>
      <w:r>
        <w:rPr/>
        <w:pict>
          <v:rect style="position:absolute;margin-left:114.150002pt;margin-top:36.933136pt;width:11.75pt;height:10.2pt;mso-position-horizontal-relative:page;mso-position-vertical-relative:paragraph;z-index:15766528" filled="false" stroked="true" strokeweight="1pt" strokecolor="#000000">
            <v:stroke dashstyle="solid"/>
            <w10:wrap type="none"/>
          </v:rect>
        </w:pict>
      </w:r>
      <w:r>
        <w:rPr/>
        <w:pict>
          <v:rect style="position:absolute;margin-left:114.900002pt;margin-top:63.083138pt;width:11.75pt;height:10.2pt;mso-position-horizontal-relative:page;mso-position-vertical-relative:paragraph;z-index:15767040" filled="false" stroked="true" strokeweight="1pt" strokecolor="#000000">
            <v:stroke dashstyle="solid"/>
            <w10:wrap type="none"/>
          </v:rect>
        </w:pict>
      </w:r>
      <w:r>
        <w:rPr/>
        <w:t>Membuat sendiri Membeli di jamu </w:t>
      </w:r>
      <w:r>
        <w:rPr>
          <w:spacing w:val="-3"/>
        </w:rPr>
        <w:t>gendong </w:t>
      </w:r>
      <w:r>
        <w:rPr/>
        <w:t>Membeli jamu</w:t>
      </w:r>
      <w:r>
        <w:rPr>
          <w:spacing w:val="-2"/>
        </w:rPr>
        <w:t> </w:t>
      </w:r>
      <w:r>
        <w:rPr/>
        <w:t>kemasan</w:t>
      </w:r>
    </w:p>
    <w:p>
      <w:pPr>
        <w:pStyle w:val="Heading2"/>
        <w:spacing w:line="482" w:lineRule="auto" w:before="5"/>
        <w:ind w:right="1104" w:firstLine="720"/>
      </w:pPr>
      <w:r>
        <w:rPr/>
        <w:t>Kuesioner Persepsi Masyarakat Terhadap Konsumsi Jamu Herbal Berbahan Rimpang Pada Era Pandemi COVID-19</w:t>
      </w:r>
    </w:p>
    <w:p>
      <w:pPr>
        <w:spacing w:before="199"/>
        <w:ind w:left="888" w:right="0" w:firstLine="0"/>
        <w:jc w:val="left"/>
        <w:rPr>
          <w:b/>
          <w:sz w:val="24"/>
        </w:rPr>
      </w:pPr>
      <w:r>
        <w:rPr>
          <w:b/>
          <w:sz w:val="24"/>
          <w:u w:val="thick"/>
        </w:rPr>
        <w:t>Petunjuk Pengisian</w:t>
      </w:r>
    </w:p>
    <w:p>
      <w:pPr>
        <w:pStyle w:val="BodyText"/>
        <w:rPr>
          <w:b/>
          <w:sz w:val="20"/>
        </w:rPr>
      </w:pPr>
    </w:p>
    <w:p>
      <w:pPr>
        <w:pStyle w:val="BodyText"/>
        <w:spacing w:before="10"/>
        <w:rPr>
          <w:b/>
          <w:sz w:val="20"/>
        </w:rPr>
      </w:pPr>
    </w:p>
    <w:p>
      <w:pPr>
        <w:pStyle w:val="BodyText"/>
        <w:spacing w:line="652" w:lineRule="auto" w:before="1"/>
        <w:ind w:left="888" w:right="1413"/>
      </w:pPr>
      <w:r>
        <w:rPr/>
        <w:t>Baca dan pahami setiap pertanyaan di bawah kemudian berilah tanda chek list (√) Pada kolom yang tersedia. Pilihan pada kolom adalah sebagai berikut:</w:t>
      </w:r>
    </w:p>
    <w:p>
      <w:pPr>
        <w:pStyle w:val="ListParagraph"/>
        <w:numPr>
          <w:ilvl w:val="0"/>
          <w:numId w:val="33"/>
        </w:numPr>
        <w:tabs>
          <w:tab w:pos="1315" w:val="left" w:leader="none"/>
          <w:tab w:pos="1316" w:val="left" w:leader="none"/>
        </w:tabs>
        <w:spacing w:line="240" w:lineRule="auto" w:before="3" w:after="0"/>
        <w:ind w:left="1315" w:right="0" w:hanging="428"/>
        <w:jc w:val="left"/>
        <w:rPr>
          <w:sz w:val="24"/>
        </w:rPr>
      </w:pPr>
      <w:r>
        <w:rPr>
          <w:b/>
          <w:sz w:val="24"/>
        </w:rPr>
        <w:t>STS </w:t>
      </w:r>
      <w:r>
        <w:rPr>
          <w:sz w:val="24"/>
        </w:rPr>
        <w:t>bila anda </w:t>
      </w:r>
      <w:r>
        <w:rPr>
          <w:b/>
          <w:i/>
          <w:sz w:val="24"/>
          <w:u w:val="thick"/>
        </w:rPr>
        <w:t>Sangat Tidak Setuju</w:t>
      </w:r>
      <w:r>
        <w:rPr>
          <w:b/>
          <w:i/>
          <w:sz w:val="24"/>
        </w:rPr>
        <w:t> </w:t>
      </w:r>
      <w:r>
        <w:rPr>
          <w:sz w:val="24"/>
        </w:rPr>
        <w:t>dengan pertanyaan</w:t>
      </w:r>
    </w:p>
    <w:p>
      <w:pPr>
        <w:pStyle w:val="BodyText"/>
        <w:rPr>
          <w:sz w:val="20"/>
        </w:rPr>
      </w:pPr>
    </w:p>
    <w:p>
      <w:pPr>
        <w:pStyle w:val="BodyText"/>
        <w:spacing w:before="4"/>
        <w:rPr>
          <w:sz w:val="21"/>
        </w:rPr>
      </w:pPr>
    </w:p>
    <w:p>
      <w:pPr>
        <w:pStyle w:val="ListParagraph"/>
        <w:numPr>
          <w:ilvl w:val="0"/>
          <w:numId w:val="33"/>
        </w:numPr>
        <w:tabs>
          <w:tab w:pos="1315" w:val="left" w:leader="none"/>
          <w:tab w:pos="1316" w:val="left" w:leader="none"/>
        </w:tabs>
        <w:spacing w:line="240" w:lineRule="auto" w:before="0" w:after="0"/>
        <w:ind w:left="1315" w:right="0" w:hanging="428"/>
        <w:jc w:val="left"/>
        <w:rPr>
          <w:sz w:val="24"/>
        </w:rPr>
      </w:pPr>
      <w:r>
        <w:rPr>
          <w:b/>
          <w:sz w:val="24"/>
        </w:rPr>
        <w:t>TS </w:t>
      </w:r>
      <w:r>
        <w:rPr>
          <w:sz w:val="24"/>
        </w:rPr>
        <w:t>bila anda </w:t>
      </w:r>
      <w:r>
        <w:rPr>
          <w:b/>
          <w:i/>
          <w:sz w:val="24"/>
          <w:u w:val="thick"/>
        </w:rPr>
        <w:t>Tidak Setuju</w:t>
      </w:r>
      <w:r>
        <w:rPr>
          <w:b/>
          <w:i/>
          <w:sz w:val="24"/>
        </w:rPr>
        <w:t> </w:t>
      </w:r>
      <w:r>
        <w:rPr>
          <w:sz w:val="24"/>
        </w:rPr>
        <w:t>dengan pertanyaan</w:t>
      </w:r>
    </w:p>
    <w:p>
      <w:pPr>
        <w:pStyle w:val="BodyText"/>
        <w:rPr>
          <w:sz w:val="20"/>
        </w:rPr>
      </w:pPr>
    </w:p>
    <w:p>
      <w:pPr>
        <w:pStyle w:val="BodyText"/>
        <w:spacing w:before="4"/>
        <w:rPr>
          <w:sz w:val="21"/>
        </w:rPr>
      </w:pPr>
    </w:p>
    <w:p>
      <w:pPr>
        <w:pStyle w:val="ListParagraph"/>
        <w:numPr>
          <w:ilvl w:val="0"/>
          <w:numId w:val="33"/>
        </w:numPr>
        <w:tabs>
          <w:tab w:pos="1315" w:val="left" w:leader="none"/>
          <w:tab w:pos="1316" w:val="left" w:leader="none"/>
        </w:tabs>
        <w:spacing w:line="240" w:lineRule="auto" w:before="0" w:after="0"/>
        <w:ind w:left="1315" w:right="0" w:hanging="428"/>
        <w:jc w:val="left"/>
        <w:rPr>
          <w:sz w:val="24"/>
        </w:rPr>
      </w:pPr>
      <w:r>
        <w:rPr>
          <w:b/>
          <w:sz w:val="24"/>
        </w:rPr>
        <w:t>CS </w:t>
      </w:r>
      <w:r>
        <w:rPr>
          <w:sz w:val="24"/>
        </w:rPr>
        <w:t>bila anda </w:t>
      </w:r>
      <w:r>
        <w:rPr>
          <w:b/>
          <w:i/>
          <w:sz w:val="24"/>
          <w:u w:val="thick"/>
        </w:rPr>
        <w:t>Cukup Setuju</w:t>
      </w:r>
      <w:r>
        <w:rPr>
          <w:b/>
          <w:i/>
          <w:sz w:val="24"/>
        </w:rPr>
        <w:t> </w:t>
      </w:r>
      <w:r>
        <w:rPr>
          <w:sz w:val="24"/>
        </w:rPr>
        <w:t>dengan</w:t>
      </w:r>
      <w:r>
        <w:rPr>
          <w:spacing w:val="-1"/>
          <w:sz w:val="24"/>
        </w:rPr>
        <w:t> </w:t>
      </w:r>
      <w:r>
        <w:rPr>
          <w:sz w:val="24"/>
        </w:rPr>
        <w:t>pertanyaan</w:t>
      </w:r>
    </w:p>
    <w:p>
      <w:pPr>
        <w:pStyle w:val="BodyText"/>
        <w:rPr>
          <w:sz w:val="20"/>
        </w:rPr>
      </w:pPr>
    </w:p>
    <w:p>
      <w:pPr>
        <w:pStyle w:val="BodyText"/>
        <w:spacing w:before="6"/>
        <w:rPr>
          <w:sz w:val="21"/>
        </w:rPr>
      </w:pPr>
    </w:p>
    <w:p>
      <w:pPr>
        <w:pStyle w:val="ListParagraph"/>
        <w:numPr>
          <w:ilvl w:val="0"/>
          <w:numId w:val="33"/>
        </w:numPr>
        <w:tabs>
          <w:tab w:pos="1315" w:val="left" w:leader="none"/>
          <w:tab w:pos="1316" w:val="left" w:leader="none"/>
        </w:tabs>
        <w:spacing w:line="240" w:lineRule="auto" w:before="0" w:after="0"/>
        <w:ind w:left="1315" w:right="0" w:hanging="428"/>
        <w:jc w:val="left"/>
        <w:rPr>
          <w:sz w:val="24"/>
        </w:rPr>
      </w:pPr>
      <w:r>
        <w:rPr>
          <w:b/>
          <w:sz w:val="24"/>
        </w:rPr>
        <w:t>S </w:t>
      </w:r>
      <w:r>
        <w:rPr>
          <w:sz w:val="24"/>
        </w:rPr>
        <w:t>bila anda </w:t>
      </w:r>
      <w:r>
        <w:rPr>
          <w:b/>
          <w:i/>
          <w:sz w:val="24"/>
          <w:u w:val="thick"/>
        </w:rPr>
        <w:t>Setuju</w:t>
      </w:r>
      <w:r>
        <w:rPr>
          <w:b/>
          <w:i/>
          <w:sz w:val="24"/>
        </w:rPr>
        <w:t> </w:t>
      </w:r>
      <w:r>
        <w:rPr>
          <w:sz w:val="24"/>
        </w:rPr>
        <w:t>dengan</w:t>
      </w:r>
      <w:r>
        <w:rPr>
          <w:spacing w:val="-1"/>
          <w:sz w:val="24"/>
        </w:rPr>
        <w:t> </w:t>
      </w:r>
      <w:r>
        <w:rPr>
          <w:sz w:val="24"/>
        </w:rPr>
        <w:t>pertanyaan</w:t>
      </w:r>
    </w:p>
    <w:p>
      <w:pPr>
        <w:pStyle w:val="BodyText"/>
        <w:rPr>
          <w:sz w:val="20"/>
        </w:rPr>
      </w:pPr>
    </w:p>
    <w:p>
      <w:pPr>
        <w:pStyle w:val="BodyText"/>
        <w:spacing w:before="4"/>
        <w:rPr>
          <w:sz w:val="21"/>
        </w:rPr>
      </w:pPr>
    </w:p>
    <w:p>
      <w:pPr>
        <w:pStyle w:val="ListParagraph"/>
        <w:numPr>
          <w:ilvl w:val="0"/>
          <w:numId w:val="33"/>
        </w:numPr>
        <w:tabs>
          <w:tab w:pos="1315" w:val="left" w:leader="none"/>
          <w:tab w:pos="1316" w:val="left" w:leader="none"/>
        </w:tabs>
        <w:spacing w:line="240" w:lineRule="auto" w:before="0" w:after="0"/>
        <w:ind w:left="1315" w:right="0" w:hanging="428"/>
        <w:jc w:val="left"/>
        <w:rPr>
          <w:sz w:val="24"/>
        </w:rPr>
      </w:pPr>
      <w:r>
        <w:rPr>
          <w:b/>
          <w:sz w:val="24"/>
        </w:rPr>
        <w:t>SS </w:t>
      </w:r>
      <w:r>
        <w:rPr>
          <w:sz w:val="24"/>
        </w:rPr>
        <w:t>bila anda </w:t>
      </w:r>
      <w:r>
        <w:rPr>
          <w:b/>
          <w:i/>
          <w:sz w:val="24"/>
          <w:u w:val="thick"/>
        </w:rPr>
        <w:t>Sangat Setuju</w:t>
      </w:r>
      <w:r>
        <w:rPr>
          <w:b/>
          <w:i/>
          <w:sz w:val="24"/>
        </w:rPr>
        <w:t> </w:t>
      </w:r>
      <w:r>
        <w:rPr>
          <w:sz w:val="24"/>
        </w:rPr>
        <w:t>dengan pertanyaan</w:t>
      </w:r>
    </w:p>
    <w:p>
      <w:pPr>
        <w:pStyle w:val="BodyText"/>
        <w:rPr>
          <w:sz w:val="20"/>
        </w:rPr>
      </w:pPr>
    </w:p>
    <w:p>
      <w:pPr>
        <w:pStyle w:val="BodyText"/>
        <w:spacing w:before="8"/>
        <w:rPr>
          <w:sz w:val="21"/>
        </w:rPr>
      </w:pPr>
    </w:p>
    <w:p>
      <w:pPr>
        <w:spacing w:before="0"/>
        <w:ind w:left="888" w:right="0" w:firstLine="0"/>
        <w:jc w:val="left"/>
        <w:rPr>
          <w:b/>
          <w:sz w:val="24"/>
        </w:rPr>
      </w:pPr>
      <w:r>
        <w:rPr>
          <w:b/>
          <w:sz w:val="24"/>
        </w:rPr>
        <w:t>Jawaban anda </w:t>
      </w:r>
      <w:r>
        <w:rPr>
          <w:b/>
          <w:i/>
          <w:sz w:val="24"/>
          <w:u w:val="thick"/>
        </w:rPr>
        <w:t>tidak akan dinilai</w:t>
      </w:r>
      <w:r>
        <w:rPr>
          <w:b/>
          <w:i/>
          <w:sz w:val="24"/>
        </w:rPr>
        <w:t> </w:t>
      </w:r>
      <w:r>
        <w:rPr>
          <w:b/>
          <w:sz w:val="24"/>
        </w:rPr>
        <w:t>BENAR dan SALAH.</w:t>
      </w:r>
    </w:p>
    <w:p>
      <w:pPr>
        <w:spacing w:after="0"/>
        <w:jc w:val="left"/>
        <w:rPr>
          <w:sz w:val="24"/>
        </w:rPr>
        <w:sectPr>
          <w:headerReference w:type="default" r:id="rId168"/>
          <w:footerReference w:type="default" r:id="rId169"/>
          <w:pgSz w:w="11910" w:h="16840"/>
          <w:pgMar w:header="749" w:footer="0" w:top="960" w:bottom="280" w:left="1380" w:right="360"/>
          <w:pgNumType w:start="69"/>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676"/>
        <w:gridCol w:w="854"/>
        <w:gridCol w:w="425"/>
        <w:gridCol w:w="566"/>
        <w:gridCol w:w="568"/>
        <w:gridCol w:w="707"/>
      </w:tblGrid>
      <w:tr>
        <w:trPr>
          <w:trHeight w:val="753" w:hRule="atLeast"/>
        </w:trPr>
        <w:tc>
          <w:tcPr>
            <w:tcW w:w="708" w:type="dxa"/>
          </w:tcPr>
          <w:p>
            <w:pPr>
              <w:pStyle w:val="TableParagraph"/>
              <w:spacing w:line="240" w:lineRule="auto" w:before="1"/>
              <w:ind w:left="177" w:right="0"/>
              <w:jc w:val="left"/>
              <w:rPr>
                <w:rFonts w:ascii="Times New Roman"/>
                <w:b/>
                <w:sz w:val="24"/>
              </w:rPr>
            </w:pPr>
            <w:r>
              <w:rPr>
                <w:rFonts w:ascii="Times New Roman"/>
                <w:b/>
                <w:sz w:val="24"/>
              </w:rPr>
              <w:t>No.</w:t>
            </w:r>
          </w:p>
        </w:tc>
        <w:tc>
          <w:tcPr>
            <w:tcW w:w="4676" w:type="dxa"/>
          </w:tcPr>
          <w:p>
            <w:pPr>
              <w:pStyle w:val="TableParagraph"/>
              <w:spacing w:line="240" w:lineRule="auto" w:before="1"/>
              <w:ind w:left="1721" w:right="1718"/>
              <w:jc w:val="center"/>
              <w:rPr>
                <w:rFonts w:ascii="Times New Roman"/>
                <w:b/>
                <w:sz w:val="24"/>
              </w:rPr>
            </w:pPr>
            <w:r>
              <w:rPr>
                <w:rFonts w:ascii="Times New Roman"/>
                <w:b/>
                <w:sz w:val="24"/>
              </w:rPr>
              <w:t>Pertanyaan</w:t>
            </w:r>
          </w:p>
        </w:tc>
        <w:tc>
          <w:tcPr>
            <w:tcW w:w="3120" w:type="dxa"/>
            <w:gridSpan w:val="5"/>
          </w:tcPr>
          <w:p>
            <w:pPr>
              <w:pStyle w:val="TableParagraph"/>
              <w:spacing w:line="240" w:lineRule="auto" w:before="1"/>
              <w:ind w:left="1081" w:right="1067"/>
              <w:jc w:val="center"/>
              <w:rPr>
                <w:rFonts w:ascii="Times New Roman"/>
                <w:b/>
                <w:sz w:val="24"/>
              </w:rPr>
            </w:pPr>
            <w:r>
              <w:rPr>
                <w:rFonts w:ascii="Times New Roman"/>
                <w:b/>
                <w:sz w:val="24"/>
              </w:rPr>
              <w:t>Jawaban</w:t>
            </w:r>
          </w:p>
        </w:tc>
      </w:tr>
      <w:tr>
        <w:trPr>
          <w:trHeight w:val="750" w:hRule="atLeast"/>
        </w:trPr>
        <w:tc>
          <w:tcPr>
            <w:tcW w:w="708" w:type="dxa"/>
            <w:vMerge w:val="restart"/>
          </w:tcPr>
          <w:p>
            <w:pPr>
              <w:pStyle w:val="TableParagraph"/>
              <w:spacing w:line="270" w:lineRule="exact"/>
              <w:ind w:right="48"/>
              <w:rPr>
                <w:rFonts w:ascii="Times New Roman"/>
                <w:sz w:val="24"/>
              </w:rPr>
            </w:pPr>
            <w:r>
              <w:rPr>
                <w:rFonts w:ascii="Times New Roman"/>
                <w:sz w:val="24"/>
              </w:rPr>
              <w:t>1.</w:t>
            </w:r>
          </w:p>
        </w:tc>
        <w:tc>
          <w:tcPr>
            <w:tcW w:w="4676" w:type="dxa"/>
            <w:vMerge w:val="restart"/>
          </w:tcPr>
          <w:p>
            <w:pPr>
              <w:pStyle w:val="TableParagraph"/>
              <w:spacing w:line="482" w:lineRule="auto"/>
              <w:ind w:left="105" w:right="102"/>
              <w:jc w:val="left"/>
              <w:rPr>
                <w:rFonts w:ascii="Times New Roman"/>
                <w:sz w:val="24"/>
              </w:rPr>
            </w:pPr>
            <w:r>
              <w:rPr>
                <w:rFonts w:ascii="Times New Roman"/>
                <w:sz w:val="24"/>
              </w:rPr>
              <w:t>Saya tahu tentang jamu herbal berbahan rimpang</w:t>
            </w:r>
          </w:p>
        </w:tc>
        <w:tc>
          <w:tcPr>
            <w:tcW w:w="854" w:type="dxa"/>
          </w:tcPr>
          <w:p>
            <w:pPr>
              <w:pStyle w:val="TableParagraph"/>
              <w:spacing w:line="275" w:lineRule="exact"/>
              <w:ind w:left="273" w:right="263"/>
              <w:jc w:val="center"/>
              <w:rPr>
                <w:rFonts w:ascii="Times New Roman"/>
                <w:b/>
                <w:sz w:val="24"/>
              </w:rPr>
            </w:pPr>
            <w:r>
              <w:rPr>
                <w:rFonts w:ascii="Times New Roman"/>
                <w:b/>
                <w:sz w:val="24"/>
              </w:rPr>
              <w:t>SS</w:t>
            </w:r>
          </w:p>
        </w:tc>
        <w:tc>
          <w:tcPr>
            <w:tcW w:w="425" w:type="dxa"/>
          </w:tcPr>
          <w:p>
            <w:pPr>
              <w:pStyle w:val="TableParagraph"/>
              <w:spacing w:line="275" w:lineRule="exact"/>
              <w:ind w:left="147" w:right="0"/>
              <w:jc w:val="left"/>
              <w:rPr>
                <w:rFonts w:ascii="Times New Roman"/>
                <w:b/>
                <w:sz w:val="24"/>
              </w:rPr>
            </w:pPr>
            <w:r>
              <w:rPr>
                <w:rFonts w:ascii="Times New Roman"/>
                <w:b/>
                <w:w w:val="99"/>
                <w:sz w:val="24"/>
              </w:rPr>
              <w:t>S</w:t>
            </w:r>
          </w:p>
        </w:tc>
        <w:tc>
          <w:tcPr>
            <w:tcW w:w="566" w:type="dxa"/>
          </w:tcPr>
          <w:p>
            <w:pPr>
              <w:pStyle w:val="TableParagraph"/>
              <w:spacing w:line="275" w:lineRule="exact"/>
              <w:ind w:left="130" w:right="0"/>
              <w:jc w:val="left"/>
              <w:rPr>
                <w:rFonts w:ascii="Times New Roman"/>
                <w:b/>
                <w:sz w:val="24"/>
              </w:rPr>
            </w:pPr>
            <w:r>
              <w:rPr>
                <w:rFonts w:ascii="Times New Roman"/>
                <w:b/>
                <w:sz w:val="24"/>
              </w:rPr>
              <w:t>CS</w:t>
            </w:r>
          </w:p>
        </w:tc>
        <w:tc>
          <w:tcPr>
            <w:tcW w:w="568" w:type="dxa"/>
          </w:tcPr>
          <w:p>
            <w:pPr>
              <w:pStyle w:val="TableParagraph"/>
              <w:spacing w:line="275" w:lineRule="exact"/>
              <w:ind w:left="137" w:right="0"/>
              <w:jc w:val="left"/>
              <w:rPr>
                <w:rFonts w:ascii="Times New Roman"/>
                <w:b/>
                <w:sz w:val="24"/>
              </w:rPr>
            </w:pPr>
            <w:r>
              <w:rPr>
                <w:rFonts w:ascii="Times New Roman"/>
                <w:b/>
                <w:sz w:val="24"/>
              </w:rPr>
              <w:t>TS</w:t>
            </w:r>
          </w:p>
        </w:tc>
        <w:tc>
          <w:tcPr>
            <w:tcW w:w="707" w:type="dxa"/>
          </w:tcPr>
          <w:p>
            <w:pPr>
              <w:pStyle w:val="TableParagraph"/>
              <w:spacing w:line="275" w:lineRule="exact"/>
              <w:ind w:left="141" w:right="0"/>
              <w:jc w:val="left"/>
              <w:rPr>
                <w:rFonts w:ascii="Times New Roman"/>
                <w:b/>
                <w:sz w:val="24"/>
              </w:rPr>
            </w:pPr>
            <w:r>
              <w:rPr>
                <w:rFonts w:ascii="Times New Roman"/>
                <w:b/>
                <w:sz w:val="24"/>
              </w:rPr>
              <w:t>STS</w:t>
            </w:r>
          </w:p>
        </w:tc>
      </w:tr>
      <w:tr>
        <w:trPr>
          <w:trHeight w:val="753" w:hRule="atLeast"/>
        </w:trPr>
        <w:tc>
          <w:tcPr>
            <w:tcW w:w="708" w:type="dxa"/>
            <w:vMerge/>
            <w:tcBorders>
              <w:top w:val="nil"/>
            </w:tcBorders>
          </w:tcPr>
          <w:p>
            <w:pPr>
              <w:rPr>
                <w:sz w:val="2"/>
                <w:szCs w:val="2"/>
              </w:rPr>
            </w:pPr>
          </w:p>
        </w:tc>
        <w:tc>
          <w:tcPr>
            <w:tcW w:w="4676" w:type="dxa"/>
            <w:vMerge/>
            <w:tcBorders>
              <w:top w:val="nil"/>
            </w:tcBorders>
          </w:tcPr>
          <w:p>
            <w:pPr>
              <w:rPr>
                <w:sz w:val="2"/>
                <w:szCs w:val="2"/>
              </w:rPr>
            </w:pP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3" w:hRule="atLeast"/>
        </w:trPr>
        <w:tc>
          <w:tcPr>
            <w:tcW w:w="708" w:type="dxa"/>
          </w:tcPr>
          <w:p>
            <w:pPr>
              <w:pStyle w:val="TableParagraph"/>
              <w:spacing w:line="270" w:lineRule="exact"/>
              <w:ind w:right="48"/>
              <w:rPr>
                <w:rFonts w:ascii="Times New Roman"/>
                <w:sz w:val="24"/>
              </w:rPr>
            </w:pPr>
            <w:r>
              <w:rPr>
                <w:rFonts w:ascii="Times New Roman"/>
                <w:sz w:val="24"/>
              </w:rPr>
              <w:t>2.</w:t>
            </w:r>
          </w:p>
        </w:tc>
        <w:tc>
          <w:tcPr>
            <w:tcW w:w="4676" w:type="dxa"/>
          </w:tcPr>
          <w:p>
            <w:pPr>
              <w:pStyle w:val="TableParagraph"/>
              <w:spacing w:line="482" w:lineRule="auto"/>
              <w:ind w:left="105" w:right="102"/>
              <w:jc w:val="left"/>
              <w:rPr>
                <w:rFonts w:ascii="Times New Roman"/>
                <w:sz w:val="24"/>
              </w:rPr>
            </w:pPr>
            <w:r>
              <w:rPr>
                <w:rFonts w:ascii="Times New Roman"/>
                <w:sz w:val="24"/>
              </w:rPr>
              <w:t>Saya tahu jamu herbal berbahan rimpang bisa meningkatkan sistem imun/kekebalan tubuh</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5" w:hRule="atLeast"/>
        </w:trPr>
        <w:tc>
          <w:tcPr>
            <w:tcW w:w="708" w:type="dxa"/>
          </w:tcPr>
          <w:p>
            <w:pPr>
              <w:pStyle w:val="TableParagraph"/>
              <w:spacing w:line="270" w:lineRule="exact"/>
              <w:ind w:right="48"/>
              <w:rPr>
                <w:rFonts w:ascii="Times New Roman"/>
                <w:sz w:val="24"/>
              </w:rPr>
            </w:pPr>
            <w:r>
              <w:rPr>
                <w:rFonts w:ascii="Times New Roman"/>
                <w:sz w:val="24"/>
              </w:rPr>
              <w:t>3.</w:t>
            </w:r>
          </w:p>
        </w:tc>
        <w:tc>
          <w:tcPr>
            <w:tcW w:w="4676" w:type="dxa"/>
          </w:tcPr>
          <w:p>
            <w:pPr>
              <w:pStyle w:val="TableParagraph"/>
              <w:spacing w:line="482" w:lineRule="auto"/>
              <w:ind w:left="105" w:right="102"/>
              <w:jc w:val="left"/>
              <w:rPr>
                <w:rFonts w:ascii="Times New Roman"/>
                <w:sz w:val="24"/>
              </w:rPr>
            </w:pPr>
            <w:r>
              <w:rPr>
                <w:rFonts w:ascii="Times New Roman"/>
                <w:sz w:val="24"/>
              </w:rPr>
              <w:t>Saya mengkonsumsi jamu herbal berbahan rimpang sudah cukup lama</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2" w:hRule="atLeast"/>
        </w:trPr>
        <w:tc>
          <w:tcPr>
            <w:tcW w:w="708" w:type="dxa"/>
          </w:tcPr>
          <w:p>
            <w:pPr>
              <w:pStyle w:val="TableParagraph"/>
              <w:spacing w:line="270" w:lineRule="exact"/>
              <w:ind w:right="48"/>
              <w:rPr>
                <w:rFonts w:ascii="Times New Roman"/>
                <w:sz w:val="24"/>
              </w:rPr>
            </w:pPr>
            <w:r>
              <w:rPr>
                <w:rFonts w:ascii="Times New Roman"/>
                <w:sz w:val="24"/>
              </w:rPr>
              <w:t>4.</w:t>
            </w:r>
          </w:p>
        </w:tc>
        <w:tc>
          <w:tcPr>
            <w:tcW w:w="4676" w:type="dxa"/>
          </w:tcPr>
          <w:p>
            <w:pPr>
              <w:pStyle w:val="TableParagraph"/>
              <w:spacing w:line="482" w:lineRule="auto"/>
              <w:ind w:left="105" w:right="102"/>
              <w:jc w:val="left"/>
              <w:rPr>
                <w:rFonts w:ascii="Times New Roman"/>
                <w:sz w:val="24"/>
              </w:rPr>
            </w:pPr>
            <w:r>
              <w:rPr>
                <w:rFonts w:ascii="Times New Roman"/>
                <w:sz w:val="24"/>
              </w:rPr>
              <w:t>Saya Pernah meracik jamu herbal berbahan rimpang</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5" w:hRule="atLeast"/>
        </w:trPr>
        <w:tc>
          <w:tcPr>
            <w:tcW w:w="708" w:type="dxa"/>
          </w:tcPr>
          <w:p>
            <w:pPr>
              <w:pStyle w:val="TableParagraph"/>
              <w:spacing w:line="271" w:lineRule="exact"/>
              <w:ind w:right="48"/>
              <w:rPr>
                <w:rFonts w:ascii="Times New Roman"/>
                <w:sz w:val="24"/>
              </w:rPr>
            </w:pPr>
            <w:r>
              <w:rPr>
                <w:rFonts w:ascii="Times New Roman"/>
                <w:sz w:val="24"/>
              </w:rPr>
              <w:t>5.</w:t>
            </w:r>
          </w:p>
        </w:tc>
        <w:tc>
          <w:tcPr>
            <w:tcW w:w="4676" w:type="dxa"/>
          </w:tcPr>
          <w:p>
            <w:pPr>
              <w:pStyle w:val="TableParagraph"/>
              <w:spacing w:line="482" w:lineRule="auto"/>
              <w:ind w:left="105" w:right="102"/>
              <w:jc w:val="left"/>
              <w:rPr>
                <w:rFonts w:ascii="Times New Roman"/>
                <w:sz w:val="24"/>
              </w:rPr>
            </w:pPr>
            <w:r>
              <w:rPr>
                <w:rFonts w:ascii="Times New Roman"/>
                <w:sz w:val="24"/>
              </w:rPr>
              <w:t>Saya mengkonsumsi jamu herbal berbahan rimpang di era pandemi COVID-19</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4" w:hRule="atLeast"/>
        </w:trPr>
        <w:tc>
          <w:tcPr>
            <w:tcW w:w="708" w:type="dxa"/>
          </w:tcPr>
          <w:p>
            <w:pPr>
              <w:pStyle w:val="TableParagraph"/>
              <w:spacing w:line="270" w:lineRule="exact"/>
              <w:ind w:right="48"/>
              <w:rPr>
                <w:rFonts w:ascii="Times New Roman"/>
                <w:sz w:val="24"/>
              </w:rPr>
            </w:pPr>
            <w:r>
              <w:rPr>
                <w:rFonts w:ascii="Times New Roman"/>
                <w:sz w:val="24"/>
              </w:rPr>
              <w:t>6.</w:t>
            </w:r>
          </w:p>
        </w:tc>
        <w:tc>
          <w:tcPr>
            <w:tcW w:w="4676" w:type="dxa"/>
          </w:tcPr>
          <w:p>
            <w:pPr>
              <w:pStyle w:val="TableParagraph"/>
              <w:spacing w:line="480" w:lineRule="auto"/>
              <w:ind w:left="105" w:right="103"/>
              <w:jc w:val="both"/>
              <w:rPr>
                <w:rFonts w:ascii="Times New Roman"/>
                <w:sz w:val="24"/>
              </w:rPr>
            </w:pPr>
            <w:r>
              <w:rPr>
                <w:rFonts w:ascii="Times New Roman"/>
                <w:sz w:val="24"/>
              </w:rPr>
              <w:t>Saya mengkonsumsi jamu herbal berbahan rimpang berdasarkan saran/anjuran dari keluarga/teman</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7" w:hRule="atLeast"/>
        </w:trPr>
        <w:tc>
          <w:tcPr>
            <w:tcW w:w="708" w:type="dxa"/>
          </w:tcPr>
          <w:p>
            <w:pPr>
              <w:pStyle w:val="TableParagraph"/>
              <w:spacing w:line="270" w:lineRule="exact"/>
              <w:ind w:right="48"/>
              <w:rPr>
                <w:rFonts w:ascii="Times New Roman"/>
                <w:sz w:val="24"/>
              </w:rPr>
            </w:pPr>
            <w:r>
              <w:rPr>
                <w:rFonts w:ascii="Times New Roman"/>
                <w:sz w:val="24"/>
              </w:rPr>
              <w:t>7.</w:t>
            </w:r>
          </w:p>
        </w:tc>
        <w:tc>
          <w:tcPr>
            <w:tcW w:w="4676" w:type="dxa"/>
          </w:tcPr>
          <w:p>
            <w:pPr>
              <w:pStyle w:val="TableParagraph"/>
              <w:spacing w:line="482" w:lineRule="auto"/>
              <w:ind w:left="105" w:right="102"/>
              <w:jc w:val="both"/>
              <w:rPr>
                <w:rFonts w:ascii="Times New Roman"/>
                <w:sz w:val="24"/>
              </w:rPr>
            </w:pPr>
            <w:r>
              <w:rPr>
                <w:rFonts w:ascii="Times New Roman"/>
                <w:sz w:val="24"/>
              </w:rPr>
              <w:t>Saya mengkonsumsi jamu herbal berbahan rimpang kapanpun saya membutuhkan, meskipun tidak di era pandemi COVID-19</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5" w:hRule="atLeast"/>
        </w:trPr>
        <w:tc>
          <w:tcPr>
            <w:tcW w:w="708" w:type="dxa"/>
          </w:tcPr>
          <w:p>
            <w:pPr>
              <w:pStyle w:val="TableParagraph"/>
              <w:spacing w:line="270" w:lineRule="exact"/>
              <w:ind w:right="48"/>
              <w:rPr>
                <w:rFonts w:ascii="Times New Roman"/>
                <w:sz w:val="24"/>
              </w:rPr>
            </w:pPr>
            <w:r>
              <w:rPr>
                <w:rFonts w:ascii="Times New Roman"/>
                <w:sz w:val="24"/>
              </w:rPr>
              <w:t>8.</w:t>
            </w:r>
          </w:p>
        </w:tc>
        <w:tc>
          <w:tcPr>
            <w:tcW w:w="4676" w:type="dxa"/>
          </w:tcPr>
          <w:p>
            <w:pPr>
              <w:pStyle w:val="TableParagraph"/>
              <w:spacing w:line="480" w:lineRule="auto"/>
              <w:ind w:left="105" w:right="99"/>
              <w:jc w:val="both"/>
              <w:rPr>
                <w:rFonts w:ascii="Times New Roman"/>
                <w:sz w:val="24"/>
              </w:rPr>
            </w:pPr>
            <w:r>
              <w:rPr>
                <w:rFonts w:ascii="Times New Roman"/>
                <w:sz w:val="24"/>
              </w:rPr>
              <w:t>Saya mengkonsumsi jamu herbal berbahan rimpang di karenakan bahan mudah di dapatkan</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bl>
    <w:p>
      <w:pPr>
        <w:spacing w:after="0" w:line="240" w:lineRule="auto"/>
        <w:jc w:val="left"/>
        <w:rPr>
          <w:rFonts w:ascii="Times New Roman"/>
          <w:sz w:val="24"/>
        </w:rPr>
        <w:sectPr>
          <w:headerReference w:type="default" r:id="rId170"/>
          <w:footerReference w:type="default" r:id="rId171"/>
          <w:pgSz w:w="11910" w:h="16840"/>
          <w:pgMar w:header="749" w:footer="0" w:top="960" w:bottom="280" w:left="1380" w:right="360"/>
          <w:pgNumType w:start="70"/>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676"/>
        <w:gridCol w:w="854"/>
        <w:gridCol w:w="425"/>
        <w:gridCol w:w="566"/>
        <w:gridCol w:w="568"/>
        <w:gridCol w:w="707"/>
      </w:tblGrid>
      <w:tr>
        <w:trPr>
          <w:trHeight w:val="1857" w:hRule="atLeast"/>
        </w:trPr>
        <w:tc>
          <w:tcPr>
            <w:tcW w:w="708" w:type="dxa"/>
          </w:tcPr>
          <w:p>
            <w:pPr>
              <w:pStyle w:val="TableParagraph"/>
              <w:spacing w:line="273" w:lineRule="exact"/>
              <w:ind w:right="48"/>
              <w:rPr>
                <w:rFonts w:ascii="Times New Roman"/>
                <w:sz w:val="24"/>
              </w:rPr>
            </w:pPr>
            <w:r>
              <w:rPr>
                <w:rFonts w:ascii="Times New Roman"/>
                <w:sz w:val="24"/>
              </w:rPr>
              <w:t>9.</w:t>
            </w:r>
          </w:p>
        </w:tc>
        <w:tc>
          <w:tcPr>
            <w:tcW w:w="4676" w:type="dxa"/>
          </w:tcPr>
          <w:p>
            <w:pPr>
              <w:pStyle w:val="TableParagraph"/>
              <w:spacing w:line="480" w:lineRule="auto"/>
              <w:ind w:left="105" w:right="98"/>
              <w:jc w:val="both"/>
              <w:rPr>
                <w:rFonts w:ascii="Times New Roman"/>
                <w:sz w:val="24"/>
              </w:rPr>
            </w:pPr>
            <w:r>
              <w:rPr>
                <w:rFonts w:ascii="Times New Roman"/>
                <w:sz w:val="24"/>
              </w:rPr>
              <w:t>Saya di era pandemi COVID-19 </w:t>
            </w:r>
            <w:r>
              <w:rPr>
                <w:rFonts w:ascii="Times New Roman"/>
                <w:spacing w:val="-3"/>
                <w:sz w:val="24"/>
              </w:rPr>
              <w:t>lebih </w:t>
            </w:r>
            <w:r>
              <w:rPr>
                <w:rFonts w:ascii="Times New Roman"/>
                <w:sz w:val="24"/>
              </w:rPr>
              <w:t>memilih jamu herbal berbahan rimpang di bandingkan suplemen</w:t>
            </w:r>
            <w:r>
              <w:rPr>
                <w:rFonts w:ascii="Times New Roman"/>
                <w:spacing w:val="-1"/>
                <w:sz w:val="24"/>
              </w:rPr>
              <w:t> </w:t>
            </w:r>
            <w:r>
              <w:rPr>
                <w:rFonts w:ascii="Times New Roman"/>
                <w:sz w:val="24"/>
              </w:rPr>
              <w:t>vitamin</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5" w:hRule="atLeast"/>
        </w:trPr>
        <w:tc>
          <w:tcPr>
            <w:tcW w:w="708" w:type="dxa"/>
          </w:tcPr>
          <w:p>
            <w:pPr>
              <w:pStyle w:val="TableParagraph"/>
              <w:spacing w:line="270" w:lineRule="exact"/>
              <w:ind w:right="-15"/>
              <w:rPr>
                <w:rFonts w:ascii="Times New Roman"/>
                <w:sz w:val="24"/>
              </w:rPr>
            </w:pPr>
            <w:r>
              <w:rPr>
                <w:rFonts w:ascii="Times New Roman"/>
                <w:sz w:val="24"/>
              </w:rPr>
              <w:t>10</w:t>
            </w:r>
          </w:p>
        </w:tc>
        <w:tc>
          <w:tcPr>
            <w:tcW w:w="4676" w:type="dxa"/>
          </w:tcPr>
          <w:p>
            <w:pPr>
              <w:pStyle w:val="TableParagraph"/>
              <w:spacing w:line="482" w:lineRule="auto"/>
              <w:ind w:left="105" w:right="100"/>
              <w:jc w:val="both"/>
              <w:rPr>
                <w:rFonts w:ascii="Times New Roman"/>
                <w:sz w:val="24"/>
              </w:rPr>
            </w:pPr>
            <w:r>
              <w:rPr>
                <w:rFonts w:ascii="Times New Roman"/>
                <w:sz w:val="24"/>
              </w:rPr>
              <w:t>Saya tahu dengan mengkonsumsi jamu herbal berbahan rimpang dapat terhindar dari COVID-19</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5" w:hRule="atLeast"/>
        </w:trPr>
        <w:tc>
          <w:tcPr>
            <w:tcW w:w="708" w:type="dxa"/>
          </w:tcPr>
          <w:p>
            <w:pPr>
              <w:pStyle w:val="TableParagraph"/>
              <w:spacing w:line="270" w:lineRule="exact"/>
              <w:ind w:right="-15"/>
              <w:rPr>
                <w:rFonts w:ascii="Times New Roman"/>
                <w:sz w:val="24"/>
              </w:rPr>
            </w:pPr>
            <w:r>
              <w:rPr>
                <w:rFonts w:ascii="Times New Roman"/>
                <w:sz w:val="24"/>
              </w:rPr>
              <w:t>11</w:t>
            </w:r>
          </w:p>
        </w:tc>
        <w:tc>
          <w:tcPr>
            <w:tcW w:w="4676" w:type="dxa"/>
          </w:tcPr>
          <w:p>
            <w:pPr>
              <w:pStyle w:val="TableParagraph"/>
              <w:spacing w:line="482" w:lineRule="auto"/>
              <w:ind w:left="105" w:right="102"/>
              <w:jc w:val="left"/>
              <w:rPr>
                <w:rFonts w:ascii="Times New Roman"/>
                <w:sz w:val="24"/>
              </w:rPr>
            </w:pPr>
            <w:r>
              <w:rPr>
                <w:rFonts w:ascii="Times New Roman"/>
                <w:sz w:val="24"/>
              </w:rPr>
              <w:t>Minum jamu herbal berbahan rimpang sangat penting bagi saya</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302" w:hRule="atLeast"/>
        </w:trPr>
        <w:tc>
          <w:tcPr>
            <w:tcW w:w="708" w:type="dxa"/>
          </w:tcPr>
          <w:p>
            <w:pPr>
              <w:pStyle w:val="TableParagraph"/>
              <w:spacing w:line="270" w:lineRule="exact"/>
              <w:ind w:right="-15"/>
              <w:rPr>
                <w:rFonts w:ascii="Times New Roman"/>
                <w:sz w:val="24"/>
              </w:rPr>
            </w:pPr>
            <w:r>
              <w:rPr>
                <w:rFonts w:ascii="Times New Roman"/>
                <w:sz w:val="24"/>
              </w:rPr>
              <w:t>12</w:t>
            </w:r>
          </w:p>
        </w:tc>
        <w:tc>
          <w:tcPr>
            <w:tcW w:w="4676" w:type="dxa"/>
          </w:tcPr>
          <w:p>
            <w:pPr>
              <w:pStyle w:val="TableParagraph"/>
              <w:tabs>
                <w:tab w:pos="812" w:val="left" w:leader="none"/>
                <w:tab w:pos="1404" w:val="left" w:leader="none"/>
                <w:tab w:pos="2407" w:val="left" w:leader="none"/>
                <w:tab w:pos="3477" w:val="left" w:leader="none"/>
                <w:tab w:pos="4148" w:val="left" w:leader="none"/>
              </w:tabs>
              <w:spacing w:line="482" w:lineRule="auto"/>
              <w:ind w:left="105" w:right="102"/>
              <w:jc w:val="left"/>
              <w:rPr>
                <w:rFonts w:ascii="Times New Roman"/>
                <w:sz w:val="24"/>
              </w:rPr>
            </w:pPr>
            <w:r>
              <w:rPr>
                <w:rFonts w:ascii="Times New Roman"/>
                <w:sz w:val="24"/>
              </w:rPr>
              <w:t>Saya</w:t>
              <w:tab/>
              <w:t>dan</w:t>
              <w:tab/>
              <w:t>anggota</w:t>
              <w:tab/>
              <w:t>keluarga</w:t>
              <w:tab/>
              <w:t>saya</w:t>
              <w:tab/>
            </w:r>
            <w:r>
              <w:rPr>
                <w:rFonts w:ascii="Times New Roman"/>
                <w:spacing w:val="-5"/>
                <w:sz w:val="24"/>
              </w:rPr>
              <w:t>juga </w:t>
            </w:r>
            <w:r>
              <w:rPr>
                <w:rFonts w:ascii="Times New Roman"/>
                <w:sz w:val="24"/>
              </w:rPr>
              <w:t>mengkonsumsi jamu herbal berbahan</w:t>
            </w:r>
            <w:r>
              <w:rPr>
                <w:rFonts w:ascii="Times New Roman"/>
                <w:spacing w:val="-6"/>
                <w:sz w:val="24"/>
              </w:rPr>
              <w:t> </w:t>
            </w:r>
            <w:r>
              <w:rPr>
                <w:rFonts w:ascii="Times New Roman"/>
                <w:sz w:val="24"/>
              </w:rPr>
              <w:t>rimpang</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7" w:hRule="atLeast"/>
        </w:trPr>
        <w:tc>
          <w:tcPr>
            <w:tcW w:w="708" w:type="dxa"/>
          </w:tcPr>
          <w:p>
            <w:pPr>
              <w:pStyle w:val="TableParagraph"/>
              <w:spacing w:line="271" w:lineRule="exact"/>
              <w:ind w:right="-15"/>
              <w:rPr>
                <w:rFonts w:ascii="Times New Roman"/>
                <w:sz w:val="24"/>
              </w:rPr>
            </w:pPr>
            <w:r>
              <w:rPr>
                <w:rFonts w:ascii="Times New Roman"/>
                <w:sz w:val="24"/>
              </w:rPr>
              <w:t>13</w:t>
            </w:r>
          </w:p>
        </w:tc>
        <w:tc>
          <w:tcPr>
            <w:tcW w:w="4676" w:type="dxa"/>
          </w:tcPr>
          <w:p>
            <w:pPr>
              <w:pStyle w:val="TableParagraph"/>
              <w:spacing w:line="480" w:lineRule="auto"/>
              <w:ind w:left="105" w:right="100"/>
              <w:jc w:val="both"/>
              <w:rPr>
                <w:rFonts w:ascii="Times New Roman"/>
                <w:sz w:val="24"/>
              </w:rPr>
            </w:pPr>
            <w:r>
              <w:rPr>
                <w:rFonts w:ascii="Times New Roman"/>
                <w:sz w:val="24"/>
              </w:rPr>
              <w:t>Saya mengkonsumsi jamu herbal berbahan rimpang di karenakan trend di era pandemi COVID-19</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5" w:hRule="atLeast"/>
        </w:trPr>
        <w:tc>
          <w:tcPr>
            <w:tcW w:w="708" w:type="dxa"/>
          </w:tcPr>
          <w:p>
            <w:pPr>
              <w:pStyle w:val="TableParagraph"/>
              <w:spacing w:line="270" w:lineRule="exact"/>
              <w:ind w:right="-15"/>
              <w:rPr>
                <w:rFonts w:ascii="Times New Roman"/>
                <w:sz w:val="24"/>
              </w:rPr>
            </w:pPr>
            <w:r>
              <w:rPr>
                <w:rFonts w:ascii="Times New Roman"/>
                <w:sz w:val="24"/>
              </w:rPr>
              <w:t>14</w:t>
            </w:r>
          </w:p>
        </w:tc>
        <w:tc>
          <w:tcPr>
            <w:tcW w:w="4676" w:type="dxa"/>
          </w:tcPr>
          <w:p>
            <w:pPr>
              <w:pStyle w:val="TableParagraph"/>
              <w:spacing w:line="480" w:lineRule="auto"/>
              <w:ind w:left="105" w:right="100"/>
              <w:jc w:val="both"/>
              <w:rPr>
                <w:rFonts w:ascii="Times New Roman"/>
                <w:sz w:val="24"/>
              </w:rPr>
            </w:pPr>
            <w:r>
              <w:rPr>
                <w:rFonts w:ascii="Times New Roman"/>
                <w:sz w:val="24"/>
              </w:rPr>
              <w:t>Saya tahu jamu herbal berbahan rimpang sudah menjadi kebutuhan masyarakat di era pandemi COVID-19</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1857" w:hRule="atLeast"/>
        </w:trPr>
        <w:tc>
          <w:tcPr>
            <w:tcW w:w="708" w:type="dxa"/>
          </w:tcPr>
          <w:p>
            <w:pPr>
              <w:pStyle w:val="TableParagraph"/>
              <w:spacing w:line="270" w:lineRule="exact"/>
              <w:ind w:right="-15"/>
              <w:rPr>
                <w:rFonts w:ascii="Times New Roman"/>
                <w:sz w:val="24"/>
              </w:rPr>
            </w:pPr>
            <w:r>
              <w:rPr>
                <w:rFonts w:ascii="Times New Roman"/>
                <w:sz w:val="24"/>
              </w:rPr>
              <w:t>15</w:t>
            </w:r>
          </w:p>
        </w:tc>
        <w:tc>
          <w:tcPr>
            <w:tcW w:w="4676" w:type="dxa"/>
          </w:tcPr>
          <w:p>
            <w:pPr>
              <w:pStyle w:val="TableParagraph"/>
              <w:spacing w:line="480" w:lineRule="auto"/>
              <w:ind w:left="105" w:right="101"/>
              <w:jc w:val="both"/>
              <w:rPr>
                <w:rFonts w:ascii="Times New Roman"/>
                <w:sz w:val="24"/>
              </w:rPr>
            </w:pPr>
            <w:r>
              <w:rPr>
                <w:rFonts w:ascii="Times New Roman"/>
                <w:sz w:val="24"/>
              </w:rPr>
              <w:t>Saya mengkonsumsi jamu herbal berbahan rimpang dikarenakan mudah ditemukan dan murah</w:t>
            </w:r>
          </w:p>
        </w:tc>
        <w:tc>
          <w:tcPr>
            <w:tcW w:w="854" w:type="dxa"/>
          </w:tcPr>
          <w:p>
            <w:pPr>
              <w:pStyle w:val="TableParagraph"/>
              <w:spacing w:line="240" w:lineRule="auto"/>
              <w:ind w:right="0"/>
              <w:jc w:val="left"/>
              <w:rPr>
                <w:rFonts w:ascii="Times New Roman"/>
                <w:sz w:val="24"/>
              </w:rPr>
            </w:pPr>
          </w:p>
        </w:tc>
        <w:tc>
          <w:tcPr>
            <w:tcW w:w="425" w:type="dxa"/>
          </w:tcPr>
          <w:p>
            <w:pPr>
              <w:pStyle w:val="TableParagraph"/>
              <w:spacing w:line="240" w:lineRule="auto"/>
              <w:ind w:right="0"/>
              <w:jc w:val="left"/>
              <w:rPr>
                <w:rFonts w:ascii="Times New Roman"/>
                <w:sz w:val="24"/>
              </w:rPr>
            </w:pPr>
          </w:p>
        </w:tc>
        <w:tc>
          <w:tcPr>
            <w:tcW w:w="566" w:type="dxa"/>
          </w:tcPr>
          <w:p>
            <w:pPr>
              <w:pStyle w:val="TableParagraph"/>
              <w:spacing w:line="240" w:lineRule="auto"/>
              <w:ind w:right="0"/>
              <w:jc w:val="left"/>
              <w:rPr>
                <w:rFonts w:ascii="Times New Roman"/>
                <w:sz w:val="24"/>
              </w:rPr>
            </w:pPr>
          </w:p>
        </w:tc>
        <w:tc>
          <w:tcPr>
            <w:tcW w:w="568" w:type="dxa"/>
          </w:tcPr>
          <w:p>
            <w:pPr>
              <w:pStyle w:val="TableParagraph"/>
              <w:spacing w:line="240" w:lineRule="auto"/>
              <w:ind w:right="0"/>
              <w:jc w:val="left"/>
              <w:rPr>
                <w:rFonts w:ascii="Times New Roman"/>
                <w:sz w:val="24"/>
              </w:rPr>
            </w:pPr>
          </w:p>
        </w:tc>
        <w:tc>
          <w:tcPr>
            <w:tcW w:w="707" w:type="dxa"/>
          </w:tcPr>
          <w:p>
            <w:pPr>
              <w:pStyle w:val="TableParagraph"/>
              <w:spacing w:line="240" w:lineRule="auto"/>
              <w:ind w:right="0"/>
              <w:jc w:val="left"/>
              <w:rPr>
                <w:rFonts w:ascii="Times New Roman"/>
                <w:sz w:val="24"/>
              </w:rPr>
            </w:pPr>
          </w:p>
        </w:tc>
      </w:tr>
      <w:tr>
        <w:trPr>
          <w:trHeight w:val="562" w:hRule="atLeast"/>
        </w:trPr>
        <w:tc>
          <w:tcPr>
            <w:tcW w:w="708" w:type="dxa"/>
            <w:vMerge w:val="restart"/>
          </w:tcPr>
          <w:p>
            <w:pPr>
              <w:pStyle w:val="TableParagraph"/>
              <w:spacing w:line="270" w:lineRule="exact"/>
              <w:ind w:right="-15"/>
              <w:rPr>
                <w:rFonts w:ascii="Times New Roman"/>
                <w:sz w:val="24"/>
              </w:rPr>
            </w:pPr>
            <w:r>
              <w:rPr>
                <w:rFonts w:ascii="Times New Roman"/>
                <w:sz w:val="24"/>
              </w:rPr>
              <w:t>16</w:t>
            </w:r>
          </w:p>
        </w:tc>
        <w:tc>
          <w:tcPr>
            <w:tcW w:w="4676" w:type="dxa"/>
            <w:vMerge w:val="restart"/>
          </w:tcPr>
          <w:p>
            <w:pPr>
              <w:pStyle w:val="TableParagraph"/>
              <w:tabs>
                <w:tab w:pos="1069" w:val="left" w:leader="none"/>
                <w:tab w:pos="2192" w:val="left" w:leader="none"/>
                <w:tab w:pos="3142" w:val="left" w:leader="none"/>
                <w:tab w:pos="3948" w:val="left" w:leader="none"/>
              </w:tabs>
              <w:spacing w:line="482" w:lineRule="auto"/>
              <w:ind w:left="105" w:right="101"/>
              <w:jc w:val="left"/>
              <w:rPr>
                <w:rFonts w:ascii="Times New Roman"/>
                <w:sz w:val="24"/>
              </w:rPr>
            </w:pPr>
            <w:r>
              <w:rPr>
                <w:rFonts w:ascii="Times New Roman"/>
                <w:sz w:val="24"/>
              </w:rPr>
              <w:t>Kontak</w:t>
              <w:tab/>
              <w:t>langsung</w:t>
              <w:tab/>
              <w:t>dengan</w:t>
              <w:tab/>
              <w:t>orang</w:t>
              <w:tab/>
            </w:r>
            <w:r>
              <w:rPr>
                <w:rFonts w:ascii="Times New Roman"/>
                <w:spacing w:val="-3"/>
                <w:sz w:val="24"/>
              </w:rPr>
              <w:t>positif </w:t>
            </w:r>
            <w:r>
              <w:rPr>
                <w:rFonts w:ascii="Times New Roman"/>
                <w:sz w:val="24"/>
              </w:rPr>
              <w:t>COVID-19 dalam 2 minggu</w:t>
            </w:r>
            <w:r>
              <w:rPr>
                <w:rFonts w:ascii="Times New Roman"/>
                <w:spacing w:val="-2"/>
                <w:sz w:val="24"/>
              </w:rPr>
              <w:t> </w:t>
            </w:r>
            <w:r>
              <w:rPr>
                <w:rFonts w:ascii="Times New Roman"/>
                <w:sz w:val="24"/>
              </w:rPr>
              <w:t>terakhir</w:t>
            </w:r>
          </w:p>
        </w:tc>
        <w:tc>
          <w:tcPr>
            <w:tcW w:w="854" w:type="dxa"/>
            <w:tcBorders>
              <w:bottom w:val="single" w:sz="12" w:space="0" w:color="000000"/>
            </w:tcBorders>
          </w:tcPr>
          <w:p>
            <w:pPr>
              <w:pStyle w:val="TableParagraph"/>
              <w:spacing w:line="275" w:lineRule="exact"/>
              <w:ind w:left="107" w:right="0"/>
              <w:jc w:val="left"/>
              <w:rPr>
                <w:rFonts w:ascii="Times New Roman"/>
                <w:b/>
                <w:sz w:val="24"/>
              </w:rPr>
            </w:pPr>
            <w:r>
              <w:rPr>
                <w:rFonts w:ascii="Times New Roman"/>
                <w:b/>
                <w:sz w:val="24"/>
              </w:rPr>
              <w:t>YA</w:t>
            </w:r>
          </w:p>
        </w:tc>
        <w:tc>
          <w:tcPr>
            <w:tcW w:w="2266" w:type="dxa"/>
            <w:gridSpan w:val="4"/>
            <w:tcBorders>
              <w:bottom w:val="single" w:sz="12" w:space="0" w:color="000000"/>
            </w:tcBorders>
          </w:tcPr>
          <w:p>
            <w:pPr>
              <w:pStyle w:val="TableParagraph"/>
              <w:spacing w:line="275" w:lineRule="exact"/>
              <w:ind w:left="108" w:right="0"/>
              <w:jc w:val="left"/>
              <w:rPr>
                <w:rFonts w:ascii="Times New Roman"/>
                <w:b/>
                <w:sz w:val="24"/>
              </w:rPr>
            </w:pPr>
            <w:r>
              <w:rPr>
                <w:rFonts w:ascii="Times New Roman"/>
                <w:b/>
                <w:sz w:val="24"/>
              </w:rPr>
              <w:t>TIDAK</w:t>
            </w:r>
          </w:p>
        </w:tc>
      </w:tr>
      <w:tr>
        <w:trPr>
          <w:trHeight w:val="710" w:hRule="atLeast"/>
        </w:trPr>
        <w:tc>
          <w:tcPr>
            <w:tcW w:w="708" w:type="dxa"/>
            <w:vMerge/>
            <w:tcBorders>
              <w:top w:val="nil"/>
            </w:tcBorders>
          </w:tcPr>
          <w:p>
            <w:pPr>
              <w:rPr>
                <w:sz w:val="2"/>
                <w:szCs w:val="2"/>
              </w:rPr>
            </w:pPr>
          </w:p>
        </w:tc>
        <w:tc>
          <w:tcPr>
            <w:tcW w:w="4676" w:type="dxa"/>
            <w:vMerge/>
            <w:tcBorders>
              <w:top w:val="nil"/>
            </w:tcBorders>
          </w:tcPr>
          <w:p>
            <w:pPr>
              <w:rPr>
                <w:sz w:val="2"/>
                <w:szCs w:val="2"/>
              </w:rPr>
            </w:pPr>
          </w:p>
        </w:tc>
        <w:tc>
          <w:tcPr>
            <w:tcW w:w="854" w:type="dxa"/>
            <w:tcBorders>
              <w:top w:val="single" w:sz="12" w:space="0" w:color="000000"/>
            </w:tcBorders>
          </w:tcPr>
          <w:p>
            <w:pPr>
              <w:pStyle w:val="TableParagraph"/>
              <w:spacing w:line="240" w:lineRule="auto"/>
              <w:ind w:right="0"/>
              <w:jc w:val="left"/>
              <w:rPr>
                <w:rFonts w:ascii="Times New Roman"/>
                <w:sz w:val="24"/>
              </w:rPr>
            </w:pPr>
          </w:p>
        </w:tc>
        <w:tc>
          <w:tcPr>
            <w:tcW w:w="2266" w:type="dxa"/>
            <w:gridSpan w:val="4"/>
            <w:tcBorders>
              <w:top w:val="single" w:sz="12" w:space="0" w:color="000000"/>
            </w:tcBorders>
          </w:tcPr>
          <w:p>
            <w:pPr>
              <w:pStyle w:val="TableParagraph"/>
              <w:spacing w:line="240" w:lineRule="auto"/>
              <w:ind w:right="0"/>
              <w:jc w:val="left"/>
              <w:rPr>
                <w:rFonts w:ascii="Times New Roman"/>
                <w:sz w:val="24"/>
              </w:rPr>
            </w:pPr>
          </w:p>
        </w:tc>
      </w:tr>
    </w:tbl>
    <w:p>
      <w:pPr>
        <w:spacing w:after="0" w:line="240" w:lineRule="auto"/>
        <w:jc w:val="left"/>
        <w:rPr>
          <w:rFonts w:ascii="Times New Roman"/>
          <w:sz w:val="24"/>
        </w:rPr>
        <w:sectPr>
          <w:headerReference w:type="default" r:id="rId172"/>
          <w:footerReference w:type="default" r:id="rId173"/>
          <w:pgSz w:w="11910" w:h="16840"/>
          <w:pgMar w:header="749" w:footer="0" w:top="960" w:bottom="280" w:left="1380" w:right="360"/>
          <w:pgNumType w:start="71"/>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676"/>
        <w:gridCol w:w="854"/>
        <w:gridCol w:w="2268"/>
      </w:tblGrid>
      <w:tr>
        <w:trPr>
          <w:trHeight w:val="1442" w:hRule="atLeast"/>
        </w:trPr>
        <w:tc>
          <w:tcPr>
            <w:tcW w:w="708" w:type="dxa"/>
          </w:tcPr>
          <w:p>
            <w:pPr>
              <w:pStyle w:val="TableParagraph"/>
              <w:spacing w:line="273" w:lineRule="exact"/>
              <w:ind w:right="-15"/>
              <w:rPr>
                <w:rFonts w:ascii="Times New Roman"/>
                <w:sz w:val="24"/>
              </w:rPr>
            </w:pPr>
            <w:r>
              <w:rPr>
                <w:rFonts w:ascii="Times New Roman"/>
                <w:sz w:val="24"/>
              </w:rPr>
              <w:t>17</w:t>
            </w:r>
          </w:p>
        </w:tc>
        <w:tc>
          <w:tcPr>
            <w:tcW w:w="4676" w:type="dxa"/>
          </w:tcPr>
          <w:p>
            <w:pPr>
              <w:pStyle w:val="TableParagraph"/>
              <w:spacing w:line="360" w:lineRule="auto"/>
              <w:ind w:left="105" w:right="102"/>
              <w:jc w:val="left"/>
              <w:rPr>
                <w:rFonts w:ascii="Times New Roman"/>
                <w:sz w:val="24"/>
              </w:rPr>
            </w:pPr>
            <w:r>
              <w:rPr>
                <w:rFonts w:ascii="Times New Roman"/>
                <w:sz w:val="24"/>
              </w:rPr>
              <w:t>Berada dalam satu ruangan atau lingkungan yang sama dengan pengidap COVID-19 dengan jarak 1-2m dan waktu .15menit</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441" w:hRule="atLeast"/>
        </w:trPr>
        <w:tc>
          <w:tcPr>
            <w:tcW w:w="708" w:type="dxa"/>
          </w:tcPr>
          <w:p>
            <w:pPr>
              <w:pStyle w:val="TableParagraph"/>
              <w:spacing w:line="273" w:lineRule="exact"/>
              <w:ind w:right="-15"/>
              <w:rPr>
                <w:rFonts w:ascii="Times New Roman"/>
                <w:sz w:val="24"/>
              </w:rPr>
            </w:pPr>
            <w:r>
              <w:rPr>
                <w:rFonts w:ascii="Times New Roman"/>
                <w:sz w:val="24"/>
              </w:rPr>
              <w:t>18</w:t>
            </w:r>
          </w:p>
        </w:tc>
        <w:tc>
          <w:tcPr>
            <w:tcW w:w="4676" w:type="dxa"/>
          </w:tcPr>
          <w:p>
            <w:pPr>
              <w:pStyle w:val="TableParagraph"/>
              <w:spacing w:line="360" w:lineRule="auto"/>
              <w:ind w:left="105" w:right="375"/>
              <w:jc w:val="left"/>
              <w:rPr>
                <w:rFonts w:ascii="Times New Roman"/>
                <w:sz w:val="24"/>
              </w:rPr>
            </w:pPr>
            <w:r>
              <w:rPr>
                <w:rFonts w:ascii="Times New Roman"/>
                <w:sz w:val="24"/>
              </w:rPr>
              <w:t>Sedang demam (suhu 38C) saat penelitian dilaksanakan atau pernah demam 2 minggu terakhir</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1" w:lineRule="exact"/>
              <w:ind w:right="-15"/>
              <w:rPr>
                <w:rFonts w:ascii="Times New Roman"/>
                <w:sz w:val="24"/>
              </w:rPr>
            </w:pPr>
            <w:r>
              <w:rPr>
                <w:rFonts w:ascii="Times New Roman"/>
                <w:sz w:val="24"/>
              </w:rPr>
              <w:t>19</w:t>
            </w:r>
          </w:p>
        </w:tc>
        <w:tc>
          <w:tcPr>
            <w:tcW w:w="4676" w:type="dxa"/>
          </w:tcPr>
          <w:p>
            <w:pPr>
              <w:pStyle w:val="TableParagraph"/>
              <w:spacing w:line="360" w:lineRule="auto"/>
              <w:ind w:left="105" w:right="742"/>
              <w:jc w:val="left"/>
              <w:rPr>
                <w:rFonts w:ascii="Times New Roman"/>
                <w:sz w:val="24"/>
              </w:rPr>
            </w:pPr>
            <w:r>
              <w:rPr>
                <w:rFonts w:ascii="Times New Roman"/>
                <w:sz w:val="24"/>
              </w:rPr>
              <w:t>Pernah keluar rumah ke: tempat umum, kantor, pasar dalam 2 minggu terakhir</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6" w:hRule="atLeast"/>
        </w:trPr>
        <w:tc>
          <w:tcPr>
            <w:tcW w:w="708" w:type="dxa"/>
          </w:tcPr>
          <w:p>
            <w:pPr>
              <w:pStyle w:val="TableParagraph"/>
              <w:spacing w:line="270" w:lineRule="exact"/>
              <w:ind w:right="-15"/>
              <w:rPr>
                <w:rFonts w:ascii="Times New Roman"/>
                <w:sz w:val="24"/>
              </w:rPr>
            </w:pPr>
            <w:r>
              <w:rPr>
                <w:rFonts w:ascii="Times New Roman"/>
                <w:sz w:val="24"/>
              </w:rPr>
              <w:t>20</w:t>
            </w:r>
          </w:p>
        </w:tc>
        <w:tc>
          <w:tcPr>
            <w:tcW w:w="4676" w:type="dxa"/>
          </w:tcPr>
          <w:p>
            <w:pPr>
              <w:pStyle w:val="TableParagraph"/>
              <w:spacing w:line="360" w:lineRule="auto"/>
              <w:ind w:left="105" w:right="102"/>
              <w:jc w:val="left"/>
              <w:rPr>
                <w:rFonts w:ascii="Times New Roman"/>
                <w:sz w:val="24"/>
              </w:rPr>
            </w:pPr>
            <w:r>
              <w:rPr>
                <w:rFonts w:ascii="Times New Roman"/>
                <w:sz w:val="24"/>
              </w:rPr>
              <w:t>Pernah berpergian ke luar kota atau luar negri di nyatakan sebagai zoma merah</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21</w:t>
            </w:r>
          </w:p>
        </w:tc>
        <w:tc>
          <w:tcPr>
            <w:tcW w:w="4676" w:type="dxa"/>
          </w:tcPr>
          <w:p>
            <w:pPr>
              <w:pStyle w:val="TableParagraph"/>
              <w:spacing w:line="360" w:lineRule="auto"/>
              <w:ind w:left="105" w:right="102"/>
              <w:jc w:val="left"/>
              <w:rPr>
                <w:rFonts w:ascii="Times New Roman"/>
                <w:sz w:val="24"/>
              </w:rPr>
            </w:pPr>
            <w:r>
              <w:rPr>
                <w:rFonts w:ascii="Times New Roman"/>
                <w:sz w:val="24"/>
              </w:rPr>
              <w:t>Pernah menaiki transportasi umum dalam 2 minggu terakhir</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7" w:hRule="atLeast"/>
        </w:trPr>
        <w:tc>
          <w:tcPr>
            <w:tcW w:w="708" w:type="dxa"/>
          </w:tcPr>
          <w:p>
            <w:pPr>
              <w:pStyle w:val="TableParagraph"/>
              <w:spacing w:line="270" w:lineRule="exact"/>
              <w:ind w:right="-15"/>
              <w:rPr>
                <w:rFonts w:ascii="Times New Roman"/>
                <w:sz w:val="24"/>
              </w:rPr>
            </w:pPr>
            <w:r>
              <w:rPr>
                <w:rFonts w:ascii="Times New Roman"/>
                <w:sz w:val="24"/>
              </w:rPr>
              <w:t>22</w:t>
            </w:r>
          </w:p>
        </w:tc>
        <w:tc>
          <w:tcPr>
            <w:tcW w:w="4676" w:type="dxa"/>
          </w:tcPr>
          <w:p>
            <w:pPr>
              <w:pStyle w:val="TableParagraph"/>
              <w:spacing w:line="360" w:lineRule="auto"/>
              <w:ind w:left="105" w:right="102"/>
              <w:jc w:val="left"/>
              <w:rPr>
                <w:rFonts w:ascii="Times New Roman"/>
                <w:sz w:val="24"/>
              </w:rPr>
            </w:pPr>
            <w:r>
              <w:rPr>
                <w:rFonts w:ascii="Times New Roman"/>
                <w:sz w:val="24"/>
              </w:rPr>
              <w:t>Mengikuti kegiatan yang melibatkan banyak orang (misalkanya: hajatan, arisan,dll)</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23</w:t>
            </w:r>
          </w:p>
        </w:tc>
        <w:tc>
          <w:tcPr>
            <w:tcW w:w="4676" w:type="dxa"/>
          </w:tcPr>
          <w:p>
            <w:pPr>
              <w:pStyle w:val="TableParagraph"/>
              <w:spacing w:line="360" w:lineRule="auto"/>
              <w:ind w:left="105" w:right="102"/>
              <w:jc w:val="left"/>
              <w:rPr>
                <w:rFonts w:ascii="Times New Roman"/>
                <w:sz w:val="24"/>
              </w:rPr>
            </w:pPr>
            <w:r>
              <w:rPr>
                <w:rFonts w:ascii="Times New Roman"/>
                <w:sz w:val="24"/>
              </w:rPr>
              <w:t>COVID-19 adalah penyakit yang tidak berbahaya dan sama seperti flu biasanya</w:t>
            </w:r>
          </w:p>
        </w:tc>
        <w:tc>
          <w:tcPr>
            <w:tcW w:w="854" w:type="dxa"/>
          </w:tcPr>
          <w:p>
            <w:pPr>
              <w:pStyle w:val="TableParagraph"/>
              <w:spacing w:line="360" w:lineRule="auto"/>
              <w:ind w:left="107" w:right="223"/>
              <w:jc w:val="left"/>
              <w:rPr>
                <w:rFonts w:ascii="Times New Roman"/>
                <w:b/>
                <w:sz w:val="24"/>
              </w:rPr>
            </w:pPr>
            <w:r>
              <w:rPr>
                <w:rFonts w:ascii="Times New Roman"/>
                <w:b/>
                <w:sz w:val="24"/>
              </w:rPr>
              <w:t>BEN AR</w:t>
            </w:r>
          </w:p>
        </w:tc>
        <w:tc>
          <w:tcPr>
            <w:tcW w:w="2268" w:type="dxa"/>
          </w:tcPr>
          <w:p>
            <w:pPr>
              <w:pStyle w:val="TableParagraph"/>
              <w:spacing w:line="275" w:lineRule="exact"/>
              <w:ind w:left="108" w:right="0"/>
              <w:jc w:val="left"/>
              <w:rPr>
                <w:rFonts w:ascii="Times New Roman"/>
                <w:b/>
                <w:sz w:val="24"/>
              </w:rPr>
            </w:pPr>
            <w:r>
              <w:rPr>
                <w:rFonts w:ascii="Times New Roman"/>
                <w:b/>
                <w:sz w:val="24"/>
              </w:rPr>
              <w:t>SALAH</w:t>
            </w:r>
          </w:p>
        </w:tc>
      </w:tr>
      <w:tr>
        <w:trPr>
          <w:trHeight w:val="1026" w:hRule="atLeast"/>
        </w:trPr>
        <w:tc>
          <w:tcPr>
            <w:tcW w:w="708" w:type="dxa"/>
          </w:tcPr>
          <w:p>
            <w:pPr>
              <w:pStyle w:val="TableParagraph"/>
              <w:spacing w:line="270" w:lineRule="exact"/>
              <w:ind w:right="-15"/>
              <w:rPr>
                <w:rFonts w:ascii="Times New Roman"/>
                <w:sz w:val="24"/>
              </w:rPr>
            </w:pPr>
            <w:r>
              <w:rPr>
                <w:rFonts w:ascii="Times New Roman"/>
                <w:sz w:val="24"/>
              </w:rPr>
              <w:t>24</w:t>
            </w:r>
          </w:p>
        </w:tc>
        <w:tc>
          <w:tcPr>
            <w:tcW w:w="4676" w:type="dxa"/>
          </w:tcPr>
          <w:p>
            <w:pPr>
              <w:pStyle w:val="TableParagraph"/>
              <w:spacing w:line="360" w:lineRule="auto"/>
              <w:ind w:left="105" w:right="431"/>
              <w:jc w:val="left"/>
              <w:rPr>
                <w:rFonts w:ascii="Times New Roman"/>
                <w:sz w:val="24"/>
              </w:rPr>
            </w:pPr>
            <w:r>
              <w:rPr>
                <w:rFonts w:ascii="Times New Roman"/>
                <w:sz w:val="24"/>
              </w:rPr>
              <w:t>COVID-19 dapat bertahan hidup lebih </w:t>
            </w:r>
            <w:r>
              <w:rPr>
                <w:rFonts w:ascii="Times New Roman"/>
                <w:spacing w:val="-4"/>
                <w:sz w:val="24"/>
              </w:rPr>
              <w:t>dari </w:t>
            </w:r>
            <w:r>
              <w:rPr>
                <w:rFonts w:ascii="Times New Roman"/>
                <w:sz w:val="24"/>
              </w:rPr>
              <w:t>beberapa jam diluar tubuh</w:t>
            </w:r>
            <w:r>
              <w:rPr>
                <w:rFonts w:ascii="Times New Roman"/>
                <w:spacing w:val="58"/>
                <w:sz w:val="24"/>
              </w:rPr>
              <w:t> </w:t>
            </w:r>
            <w:r>
              <w:rPr>
                <w:rFonts w:ascii="Times New Roman"/>
                <w:sz w:val="24"/>
              </w:rPr>
              <w:t>manusia</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25</w:t>
            </w:r>
          </w:p>
        </w:tc>
        <w:tc>
          <w:tcPr>
            <w:tcW w:w="4676" w:type="dxa"/>
          </w:tcPr>
          <w:p>
            <w:pPr>
              <w:pStyle w:val="TableParagraph"/>
              <w:spacing w:line="362" w:lineRule="auto"/>
              <w:ind w:left="105" w:right="615"/>
              <w:jc w:val="left"/>
              <w:rPr>
                <w:rFonts w:ascii="Times New Roman"/>
                <w:sz w:val="24"/>
              </w:rPr>
            </w:pPr>
            <w:r>
              <w:rPr>
                <w:rFonts w:ascii="Times New Roman"/>
                <w:sz w:val="24"/>
              </w:rPr>
              <w:t>COVID-19 tidak akan menular pada saat berbicara</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6" w:hRule="atLeast"/>
        </w:trPr>
        <w:tc>
          <w:tcPr>
            <w:tcW w:w="708" w:type="dxa"/>
          </w:tcPr>
          <w:p>
            <w:pPr>
              <w:pStyle w:val="TableParagraph"/>
              <w:spacing w:line="270" w:lineRule="exact"/>
              <w:ind w:right="-15"/>
              <w:rPr>
                <w:rFonts w:ascii="Times New Roman"/>
                <w:sz w:val="24"/>
              </w:rPr>
            </w:pPr>
            <w:r>
              <w:rPr>
                <w:rFonts w:ascii="Times New Roman"/>
                <w:sz w:val="24"/>
              </w:rPr>
              <w:t>26</w:t>
            </w:r>
          </w:p>
        </w:tc>
        <w:tc>
          <w:tcPr>
            <w:tcW w:w="4676" w:type="dxa"/>
          </w:tcPr>
          <w:p>
            <w:pPr>
              <w:pStyle w:val="TableParagraph"/>
              <w:spacing w:line="360" w:lineRule="auto"/>
              <w:ind w:left="105" w:right="635"/>
              <w:jc w:val="left"/>
              <w:rPr>
                <w:rFonts w:ascii="Times New Roman"/>
                <w:sz w:val="24"/>
              </w:rPr>
            </w:pPr>
            <w:r>
              <w:rPr>
                <w:rFonts w:ascii="Times New Roman"/>
                <w:sz w:val="24"/>
              </w:rPr>
              <w:t>Orang yang bisa menularkan COVID-19 hanyalah orang yang memiliki gejala</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27</w:t>
            </w:r>
          </w:p>
        </w:tc>
        <w:tc>
          <w:tcPr>
            <w:tcW w:w="4676" w:type="dxa"/>
          </w:tcPr>
          <w:p>
            <w:pPr>
              <w:pStyle w:val="TableParagraph"/>
              <w:spacing w:line="360" w:lineRule="auto"/>
              <w:ind w:left="105" w:right="375"/>
              <w:jc w:val="left"/>
              <w:rPr>
                <w:rFonts w:ascii="Times New Roman"/>
                <w:sz w:val="24"/>
              </w:rPr>
            </w:pPr>
            <w:r>
              <w:rPr>
                <w:rFonts w:ascii="Times New Roman"/>
                <w:sz w:val="24"/>
              </w:rPr>
              <w:t>Orang yang sehat tidak perlu memakai masker saat keluar rumah</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r>
        <w:trPr>
          <w:trHeight w:val="614" w:hRule="atLeast"/>
        </w:trPr>
        <w:tc>
          <w:tcPr>
            <w:tcW w:w="708" w:type="dxa"/>
          </w:tcPr>
          <w:p>
            <w:pPr>
              <w:pStyle w:val="TableParagraph"/>
              <w:spacing w:line="270" w:lineRule="exact"/>
              <w:ind w:right="-15"/>
              <w:rPr>
                <w:rFonts w:ascii="Times New Roman"/>
                <w:sz w:val="24"/>
              </w:rPr>
            </w:pPr>
            <w:r>
              <w:rPr>
                <w:rFonts w:ascii="Times New Roman"/>
                <w:sz w:val="24"/>
              </w:rPr>
              <w:t>28</w:t>
            </w:r>
          </w:p>
        </w:tc>
        <w:tc>
          <w:tcPr>
            <w:tcW w:w="4676" w:type="dxa"/>
          </w:tcPr>
          <w:p>
            <w:pPr>
              <w:pStyle w:val="TableParagraph"/>
              <w:spacing w:line="270" w:lineRule="exact"/>
              <w:ind w:left="105" w:right="0"/>
              <w:jc w:val="left"/>
              <w:rPr>
                <w:rFonts w:ascii="Times New Roman"/>
                <w:sz w:val="24"/>
              </w:rPr>
            </w:pPr>
            <w:r>
              <w:rPr>
                <w:rFonts w:ascii="Times New Roman"/>
                <w:sz w:val="24"/>
              </w:rPr>
              <w:t>Gejala COVID-19 pada usia lanjut umumnya</w:t>
            </w:r>
          </w:p>
        </w:tc>
        <w:tc>
          <w:tcPr>
            <w:tcW w:w="854" w:type="dxa"/>
          </w:tcPr>
          <w:p>
            <w:pPr>
              <w:pStyle w:val="TableParagraph"/>
              <w:spacing w:line="240" w:lineRule="auto"/>
              <w:ind w:right="0"/>
              <w:jc w:val="left"/>
              <w:rPr>
                <w:rFonts w:ascii="Times New Roman"/>
                <w:sz w:val="24"/>
              </w:rPr>
            </w:pPr>
          </w:p>
        </w:tc>
        <w:tc>
          <w:tcPr>
            <w:tcW w:w="2268" w:type="dxa"/>
          </w:tcPr>
          <w:p>
            <w:pPr>
              <w:pStyle w:val="TableParagraph"/>
              <w:spacing w:line="240" w:lineRule="auto"/>
              <w:ind w:right="0"/>
              <w:jc w:val="left"/>
              <w:rPr>
                <w:rFonts w:ascii="Times New Roman"/>
                <w:sz w:val="24"/>
              </w:rPr>
            </w:pPr>
          </w:p>
        </w:tc>
      </w:tr>
    </w:tbl>
    <w:p>
      <w:pPr>
        <w:spacing w:after="0" w:line="240" w:lineRule="auto"/>
        <w:jc w:val="left"/>
        <w:rPr>
          <w:rFonts w:ascii="Times New Roman"/>
          <w:sz w:val="24"/>
        </w:rPr>
        <w:sectPr>
          <w:headerReference w:type="default" r:id="rId174"/>
          <w:footerReference w:type="default" r:id="rId175"/>
          <w:pgSz w:w="11910" w:h="16840"/>
          <w:pgMar w:header="749" w:footer="0" w:top="960" w:bottom="280" w:left="1380" w:right="360"/>
          <w:pgNumType w:start="72"/>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7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
        <w:gridCol w:w="4676"/>
        <w:gridCol w:w="854"/>
        <w:gridCol w:w="708"/>
        <w:gridCol w:w="710"/>
        <w:gridCol w:w="849"/>
      </w:tblGrid>
      <w:tr>
        <w:trPr>
          <w:trHeight w:val="613" w:hRule="atLeast"/>
        </w:trPr>
        <w:tc>
          <w:tcPr>
            <w:tcW w:w="708" w:type="dxa"/>
          </w:tcPr>
          <w:p>
            <w:pPr>
              <w:pStyle w:val="TableParagraph"/>
              <w:spacing w:line="240" w:lineRule="auto"/>
              <w:ind w:right="0"/>
              <w:jc w:val="left"/>
              <w:rPr>
                <w:rFonts w:ascii="Times New Roman"/>
                <w:sz w:val="24"/>
              </w:rPr>
            </w:pPr>
          </w:p>
        </w:tc>
        <w:tc>
          <w:tcPr>
            <w:tcW w:w="4676" w:type="dxa"/>
          </w:tcPr>
          <w:p>
            <w:pPr>
              <w:pStyle w:val="TableParagraph"/>
              <w:spacing w:line="273" w:lineRule="exact"/>
              <w:ind w:left="105" w:right="0"/>
              <w:jc w:val="left"/>
              <w:rPr>
                <w:rFonts w:ascii="Times New Roman"/>
                <w:sz w:val="24"/>
              </w:rPr>
            </w:pPr>
            <w:r>
              <w:rPr>
                <w:rFonts w:ascii="Times New Roman"/>
                <w:sz w:val="24"/>
              </w:rPr>
              <w:t>lebih dari pada usia muda</w:t>
            </w:r>
          </w:p>
        </w:tc>
        <w:tc>
          <w:tcPr>
            <w:tcW w:w="854" w:type="dxa"/>
          </w:tcPr>
          <w:p>
            <w:pPr>
              <w:pStyle w:val="TableParagraph"/>
              <w:spacing w:line="240" w:lineRule="auto"/>
              <w:ind w:right="0"/>
              <w:jc w:val="left"/>
              <w:rPr>
                <w:rFonts w:ascii="Times New Roman"/>
                <w:sz w:val="24"/>
              </w:rPr>
            </w:pPr>
          </w:p>
        </w:tc>
        <w:tc>
          <w:tcPr>
            <w:tcW w:w="2267" w:type="dxa"/>
            <w:gridSpan w:val="3"/>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3" w:lineRule="exact"/>
              <w:ind w:right="-15"/>
              <w:rPr>
                <w:rFonts w:ascii="Times New Roman"/>
                <w:sz w:val="24"/>
              </w:rPr>
            </w:pPr>
            <w:r>
              <w:rPr>
                <w:rFonts w:ascii="Times New Roman"/>
                <w:sz w:val="24"/>
              </w:rPr>
              <w:t>29</w:t>
            </w:r>
          </w:p>
        </w:tc>
        <w:tc>
          <w:tcPr>
            <w:tcW w:w="4676" w:type="dxa"/>
          </w:tcPr>
          <w:p>
            <w:pPr>
              <w:pStyle w:val="TableParagraph"/>
              <w:spacing w:line="360" w:lineRule="auto"/>
              <w:ind w:left="105" w:right="581"/>
              <w:jc w:val="left"/>
              <w:rPr>
                <w:rFonts w:ascii="Times New Roman"/>
                <w:sz w:val="24"/>
              </w:rPr>
            </w:pPr>
            <w:r>
              <w:rPr>
                <w:rFonts w:ascii="Times New Roman"/>
                <w:sz w:val="24"/>
              </w:rPr>
              <w:t>Resiko kematian pasien COVID-19 lebih tinggi pada penderit penyakit kronis</w:t>
            </w:r>
          </w:p>
        </w:tc>
        <w:tc>
          <w:tcPr>
            <w:tcW w:w="854" w:type="dxa"/>
          </w:tcPr>
          <w:p>
            <w:pPr>
              <w:pStyle w:val="TableParagraph"/>
              <w:spacing w:line="240" w:lineRule="auto"/>
              <w:ind w:right="0"/>
              <w:jc w:val="left"/>
              <w:rPr>
                <w:rFonts w:ascii="Times New Roman"/>
                <w:sz w:val="24"/>
              </w:rPr>
            </w:pPr>
          </w:p>
        </w:tc>
        <w:tc>
          <w:tcPr>
            <w:tcW w:w="2267" w:type="dxa"/>
            <w:gridSpan w:val="3"/>
          </w:tcPr>
          <w:p>
            <w:pPr>
              <w:pStyle w:val="TableParagraph"/>
              <w:spacing w:line="240" w:lineRule="auto"/>
              <w:ind w:right="0"/>
              <w:jc w:val="left"/>
              <w:rPr>
                <w:rFonts w:ascii="Times New Roman"/>
                <w:sz w:val="24"/>
              </w:rPr>
            </w:pPr>
          </w:p>
        </w:tc>
      </w:tr>
      <w:tr>
        <w:trPr>
          <w:trHeight w:val="1026" w:hRule="atLeast"/>
        </w:trPr>
        <w:tc>
          <w:tcPr>
            <w:tcW w:w="708" w:type="dxa"/>
          </w:tcPr>
          <w:p>
            <w:pPr>
              <w:pStyle w:val="TableParagraph"/>
              <w:spacing w:line="270" w:lineRule="exact"/>
              <w:ind w:right="-15"/>
              <w:rPr>
                <w:rFonts w:ascii="Times New Roman"/>
                <w:sz w:val="24"/>
              </w:rPr>
            </w:pPr>
            <w:r>
              <w:rPr>
                <w:rFonts w:ascii="Times New Roman"/>
                <w:sz w:val="24"/>
              </w:rPr>
              <w:t>30</w:t>
            </w:r>
          </w:p>
        </w:tc>
        <w:tc>
          <w:tcPr>
            <w:tcW w:w="4676" w:type="dxa"/>
          </w:tcPr>
          <w:p>
            <w:pPr>
              <w:pStyle w:val="TableParagraph"/>
              <w:spacing w:line="360" w:lineRule="auto"/>
              <w:ind w:left="105" w:right="102"/>
              <w:jc w:val="left"/>
              <w:rPr>
                <w:rFonts w:ascii="Times New Roman"/>
                <w:sz w:val="24"/>
              </w:rPr>
            </w:pPr>
            <w:r>
              <w:rPr>
                <w:rFonts w:ascii="Times New Roman"/>
                <w:sz w:val="24"/>
              </w:rPr>
              <w:t>Anak-anak tidak termasuk kelompok yang beresiko karena jarang terinfeksi COVID019</w:t>
            </w:r>
          </w:p>
        </w:tc>
        <w:tc>
          <w:tcPr>
            <w:tcW w:w="854" w:type="dxa"/>
          </w:tcPr>
          <w:p>
            <w:pPr>
              <w:pStyle w:val="TableParagraph"/>
              <w:spacing w:line="240" w:lineRule="auto"/>
              <w:ind w:right="0"/>
              <w:jc w:val="left"/>
              <w:rPr>
                <w:rFonts w:ascii="Times New Roman"/>
                <w:sz w:val="24"/>
              </w:rPr>
            </w:pPr>
          </w:p>
        </w:tc>
        <w:tc>
          <w:tcPr>
            <w:tcW w:w="2267" w:type="dxa"/>
            <w:gridSpan w:val="3"/>
          </w:tcPr>
          <w:p>
            <w:pPr>
              <w:pStyle w:val="TableParagraph"/>
              <w:spacing w:line="240" w:lineRule="auto"/>
              <w:ind w:right="0"/>
              <w:jc w:val="left"/>
              <w:rPr>
                <w:rFonts w:ascii="Times New Roman"/>
                <w:sz w:val="24"/>
              </w:rPr>
            </w:pPr>
          </w:p>
        </w:tc>
      </w:tr>
      <w:tr>
        <w:trPr>
          <w:trHeight w:val="1442" w:hRule="atLeast"/>
        </w:trPr>
        <w:tc>
          <w:tcPr>
            <w:tcW w:w="708" w:type="dxa"/>
          </w:tcPr>
          <w:p>
            <w:pPr>
              <w:pStyle w:val="TableParagraph"/>
              <w:spacing w:line="270" w:lineRule="exact"/>
              <w:ind w:right="-15"/>
              <w:rPr>
                <w:rFonts w:ascii="Times New Roman"/>
                <w:sz w:val="24"/>
              </w:rPr>
            </w:pPr>
            <w:r>
              <w:rPr>
                <w:rFonts w:ascii="Times New Roman"/>
                <w:sz w:val="24"/>
              </w:rPr>
              <w:t>31</w:t>
            </w:r>
          </w:p>
        </w:tc>
        <w:tc>
          <w:tcPr>
            <w:tcW w:w="4676" w:type="dxa"/>
          </w:tcPr>
          <w:p>
            <w:pPr>
              <w:pStyle w:val="TableParagraph"/>
              <w:spacing w:line="360" w:lineRule="auto"/>
              <w:ind w:left="105" w:right="102"/>
              <w:jc w:val="left"/>
              <w:rPr>
                <w:rFonts w:ascii="Times New Roman"/>
                <w:sz w:val="24"/>
              </w:rPr>
            </w:pPr>
            <w:r>
              <w:rPr>
                <w:rFonts w:ascii="Times New Roman"/>
                <w:sz w:val="24"/>
              </w:rPr>
              <w:t>New normal artinya adalah kembali kepada kebiasaan semula sebelum munculnya wabah corona</w:t>
            </w:r>
          </w:p>
        </w:tc>
        <w:tc>
          <w:tcPr>
            <w:tcW w:w="854" w:type="dxa"/>
          </w:tcPr>
          <w:p>
            <w:pPr>
              <w:pStyle w:val="TableParagraph"/>
              <w:spacing w:line="240" w:lineRule="auto"/>
              <w:ind w:right="0"/>
              <w:jc w:val="left"/>
              <w:rPr>
                <w:rFonts w:ascii="Times New Roman"/>
                <w:sz w:val="24"/>
              </w:rPr>
            </w:pPr>
          </w:p>
        </w:tc>
        <w:tc>
          <w:tcPr>
            <w:tcW w:w="2267" w:type="dxa"/>
            <w:gridSpan w:val="3"/>
          </w:tcPr>
          <w:p>
            <w:pPr>
              <w:pStyle w:val="TableParagraph"/>
              <w:spacing w:line="240" w:lineRule="auto"/>
              <w:ind w:right="0"/>
              <w:jc w:val="left"/>
              <w:rPr>
                <w:rFonts w:ascii="Times New Roman"/>
                <w:sz w:val="24"/>
              </w:rPr>
            </w:pPr>
          </w:p>
        </w:tc>
      </w:tr>
      <w:tr>
        <w:trPr>
          <w:trHeight w:val="1442" w:hRule="atLeast"/>
        </w:trPr>
        <w:tc>
          <w:tcPr>
            <w:tcW w:w="708" w:type="dxa"/>
          </w:tcPr>
          <w:p>
            <w:pPr>
              <w:pStyle w:val="TableParagraph"/>
              <w:spacing w:line="270" w:lineRule="exact"/>
              <w:ind w:right="-15"/>
              <w:rPr>
                <w:rFonts w:ascii="Times New Roman"/>
                <w:sz w:val="24"/>
              </w:rPr>
            </w:pPr>
            <w:r>
              <w:rPr>
                <w:rFonts w:ascii="Times New Roman"/>
                <w:sz w:val="24"/>
              </w:rPr>
              <w:t>32</w:t>
            </w:r>
          </w:p>
        </w:tc>
        <w:tc>
          <w:tcPr>
            <w:tcW w:w="4676" w:type="dxa"/>
          </w:tcPr>
          <w:p>
            <w:pPr>
              <w:pStyle w:val="TableParagraph"/>
              <w:spacing w:line="360" w:lineRule="auto"/>
              <w:ind w:left="105" w:right="275"/>
              <w:jc w:val="left"/>
              <w:rPr>
                <w:rFonts w:ascii="Times New Roman"/>
                <w:sz w:val="24"/>
              </w:rPr>
            </w:pPr>
            <w:r>
              <w:rPr>
                <w:rFonts w:ascii="Times New Roman"/>
                <w:sz w:val="24"/>
              </w:rPr>
              <w:t>Isolasi mandiri pada orang yang terinfeksi COVID-19 tidak diperlukan bagi yang tidak memiliki gejala</w:t>
            </w:r>
          </w:p>
        </w:tc>
        <w:tc>
          <w:tcPr>
            <w:tcW w:w="854" w:type="dxa"/>
          </w:tcPr>
          <w:p>
            <w:pPr>
              <w:pStyle w:val="TableParagraph"/>
              <w:spacing w:line="240" w:lineRule="auto"/>
              <w:ind w:right="0"/>
              <w:jc w:val="left"/>
              <w:rPr>
                <w:rFonts w:ascii="Times New Roman"/>
                <w:sz w:val="24"/>
              </w:rPr>
            </w:pPr>
          </w:p>
        </w:tc>
        <w:tc>
          <w:tcPr>
            <w:tcW w:w="2267" w:type="dxa"/>
            <w:gridSpan w:val="3"/>
          </w:tcPr>
          <w:p>
            <w:pPr>
              <w:pStyle w:val="TableParagraph"/>
              <w:spacing w:line="240" w:lineRule="auto"/>
              <w:ind w:right="0"/>
              <w:jc w:val="left"/>
              <w:rPr>
                <w:rFonts w:ascii="Times New Roman"/>
                <w:sz w:val="24"/>
              </w:rPr>
            </w:pPr>
          </w:p>
        </w:tc>
      </w:tr>
      <w:tr>
        <w:trPr>
          <w:trHeight w:val="1442" w:hRule="atLeast"/>
        </w:trPr>
        <w:tc>
          <w:tcPr>
            <w:tcW w:w="708" w:type="dxa"/>
          </w:tcPr>
          <w:p>
            <w:pPr>
              <w:pStyle w:val="TableParagraph"/>
              <w:spacing w:line="270" w:lineRule="exact"/>
              <w:ind w:right="-15"/>
              <w:rPr>
                <w:rFonts w:ascii="Times New Roman"/>
                <w:sz w:val="24"/>
              </w:rPr>
            </w:pPr>
            <w:r>
              <w:rPr>
                <w:rFonts w:ascii="Times New Roman"/>
                <w:sz w:val="24"/>
              </w:rPr>
              <w:t>33</w:t>
            </w:r>
          </w:p>
        </w:tc>
        <w:tc>
          <w:tcPr>
            <w:tcW w:w="4676" w:type="dxa"/>
          </w:tcPr>
          <w:p>
            <w:pPr>
              <w:pStyle w:val="TableParagraph"/>
              <w:spacing w:line="360" w:lineRule="auto"/>
              <w:ind w:left="105" w:right="568"/>
              <w:jc w:val="left"/>
              <w:rPr>
                <w:rFonts w:ascii="Times New Roman"/>
                <w:sz w:val="24"/>
              </w:rPr>
            </w:pPr>
            <w:r>
              <w:rPr>
                <w:rFonts w:ascii="Times New Roman"/>
                <w:sz w:val="24"/>
              </w:rPr>
              <w:t>Saya mencuci tangan dengan sabun atau menggunakan hand sanitizer setelah memegang benda-benda di tempat umum</w:t>
            </w:r>
          </w:p>
        </w:tc>
        <w:tc>
          <w:tcPr>
            <w:tcW w:w="854" w:type="dxa"/>
          </w:tcPr>
          <w:p>
            <w:pPr>
              <w:pStyle w:val="TableParagraph"/>
              <w:spacing w:line="275" w:lineRule="exact"/>
              <w:ind w:left="107" w:right="0"/>
              <w:jc w:val="left"/>
              <w:rPr>
                <w:rFonts w:ascii="Times New Roman"/>
                <w:b/>
                <w:sz w:val="24"/>
              </w:rPr>
            </w:pPr>
            <w:r>
              <w:rPr>
                <w:rFonts w:ascii="Times New Roman"/>
                <w:b/>
                <w:w w:val="99"/>
                <w:sz w:val="24"/>
              </w:rPr>
              <w:t>S</w:t>
            </w:r>
          </w:p>
        </w:tc>
        <w:tc>
          <w:tcPr>
            <w:tcW w:w="708" w:type="dxa"/>
          </w:tcPr>
          <w:p>
            <w:pPr>
              <w:pStyle w:val="TableParagraph"/>
              <w:spacing w:line="275" w:lineRule="exact"/>
              <w:ind w:left="108" w:right="0"/>
              <w:jc w:val="left"/>
              <w:rPr>
                <w:rFonts w:ascii="Times New Roman"/>
                <w:b/>
                <w:sz w:val="24"/>
              </w:rPr>
            </w:pPr>
            <w:r>
              <w:rPr>
                <w:rFonts w:ascii="Times New Roman"/>
                <w:b/>
                <w:sz w:val="24"/>
              </w:rPr>
              <w:t>HS</w:t>
            </w:r>
          </w:p>
        </w:tc>
        <w:tc>
          <w:tcPr>
            <w:tcW w:w="710" w:type="dxa"/>
          </w:tcPr>
          <w:p>
            <w:pPr>
              <w:pStyle w:val="TableParagraph"/>
              <w:spacing w:line="275" w:lineRule="exact"/>
              <w:ind w:left="109" w:right="0"/>
              <w:jc w:val="left"/>
              <w:rPr>
                <w:rFonts w:ascii="Times New Roman"/>
                <w:b/>
                <w:sz w:val="24"/>
              </w:rPr>
            </w:pPr>
            <w:r>
              <w:rPr>
                <w:rFonts w:ascii="Times New Roman"/>
                <w:b/>
                <w:sz w:val="24"/>
              </w:rPr>
              <w:t>J</w:t>
            </w:r>
          </w:p>
        </w:tc>
        <w:tc>
          <w:tcPr>
            <w:tcW w:w="849" w:type="dxa"/>
          </w:tcPr>
          <w:p>
            <w:pPr>
              <w:pStyle w:val="TableParagraph"/>
              <w:spacing w:line="275" w:lineRule="exact"/>
              <w:ind w:left="107" w:right="0"/>
              <w:jc w:val="left"/>
              <w:rPr>
                <w:rFonts w:ascii="Times New Roman"/>
                <w:b/>
                <w:sz w:val="24"/>
              </w:rPr>
            </w:pPr>
            <w:r>
              <w:rPr>
                <w:rFonts w:ascii="Times New Roman"/>
                <w:b/>
                <w:sz w:val="24"/>
              </w:rPr>
              <w:t>TP</w:t>
            </w: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34</w:t>
            </w:r>
          </w:p>
        </w:tc>
        <w:tc>
          <w:tcPr>
            <w:tcW w:w="4676" w:type="dxa"/>
          </w:tcPr>
          <w:p>
            <w:pPr>
              <w:pStyle w:val="TableParagraph"/>
              <w:spacing w:line="360" w:lineRule="auto"/>
              <w:ind w:left="105" w:right="102"/>
              <w:jc w:val="left"/>
              <w:rPr>
                <w:rFonts w:ascii="Times New Roman"/>
                <w:sz w:val="24"/>
              </w:rPr>
            </w:pPr>
            <w:r>
              <w:rPr>
                <w:rFonts w:ascii="Times New Roman"/>
                <w:sz w:val="24"/>
              </w:rPr>
              <w:t>Saya mandi dan mengganti pakaian setelah pulang dari berpergian</w:t>
            </w:r>
          </w:p>
        </w:tc>
        <w:tc>
          <w:tcPr>
            <w:tcW w:w="854" w:type="dxa"/>
          </w:tcPr>
          <w:p>
            <w:pPr>
              <w:pStyle w:val="TableParagraph"/>
              <w:spacing w:line="240" w:lineRule="auto"/>
              <w:ind w:right="0"/>
              <w:jc w:val="left"/>
              <w:rPr>
                <w:rFonts w:ascii="Times New Roman"/>
                <w:sz w:val="24"/>
              </w:rPr>
            </w:pPr>
          </w:p>
        </w:tc>
        <w:tc>
          <w:tcPr>
            <w:tcW w:w="708" w:type="dxa"/>
          </w:tcPr>
          <w:p>
            <w:pPr>
              <w:pStyle w:val="TableParagraph"/>
              <w:spacing w:line="240" w:lineRule="auto"/>
              <w:ind w:right="0"/>
              <w:jc w:val="left"/>
              <w:rPr>
                <w:rFonts w:ascii="Times New Roman"/>
                <w:sz w:val="24"/>
              </w:rPr>
            </w:pPr>
          </w:p>
        </w:tc>
        <w:tc>
          <w:tcPr>
            <w:tcW w:w="710" w:type="dxa"/>
          </w:tcPr>
          <w:p>
            <w:pPr>
              <w:pStyle w:val="TableParagraph"/>
              <w:spacing w:line="240" w:lineRule="auto"/>
              <w:ind w:right="0"/>
              <w:jc w:val="left"/>
              <w:rPr>
                <w:rFonts w:ascii="Times New Roman"/>
                <w:sz w:val="24"/>
              </w:rPr>
            </w:pPr>
          </w:p>
        </w:tc>
        <w:tc>
          <w:tcPr>
            <w:tcW w:w="849" w:type="dxa"/>
          </w:tcPr>
          <w:p>
            <w:pPr>
              <w:pStyle w:val="TableParagraph"/>
              <w:spacing w:line="240" w:lineRule="auto"/>
              <w:ind w:right="0"/>
              <w:jc w:val="left"/>
              <w:rPr>
                <w:rFonts w:ascii="Times New Roman"/>
                <w:sz w:val="24"/>
              </w:rPr>
            </w:pPr>
          </w:p>
        </w:tc>
      </w:tr>
      <w:tr>
        <w:trPr>
          <w:trHeight w:val="1442" w:hRule="atLeast"/>
        </w:trPr>
        <w:tc>
          <w:tcPr>
            <w:tcW w:w="708" w:type="dxa"/>
          </w:tcPr>
          <w:p>
            <w:pPr>
              <w:pStyle w:val="TableParagraph"/>
              <w:spacing w:line="270" w:lineRule="exact"/>
              <w:ind w:right="-15"/>
              <w:rPr>
                <w:rFonts w:ascii="Times New Roman"/>
                <w:sz w:val="24"/>
              </w:rPr>
            </w:pPr>
            <w:r>
              <w:rPr>
                <w:rFonts w:ascii="Times New Roman"/>
                <w:sz w:val="24"/>
              </w:rPr>
              <w:t>35</w:t>
            </w:r>
          </w:p>
        </w:tc>
        <w:tc>
          <w:tcPr>
            <w:tcW w:w="4676" w:type="dxa"/>
          </w:tcPr>
          <w:p>
            <w:pPr>
              <w:pStyle w:val="TableParagraph"/>
              <w:spacing w:line="360" w:lineRule="auto"/>
              <w:ind w:left="105" w:right="302"/>
              <w:jc w:val="left"/>
              <w:rPr>
                <w:rFonts w:ascii="Times New Roman"/>
                <w:sz w:val="24"/>
              </w:rPr>
            </w:pPr>
            <w:r>
              <w:rPr>
                <w:rFonts w:ascii="Times New Roman"/>
                <w:sz w:val="24"/>
              </w:rPr>
              <w:t>Saya memakai masker bila berada di tempat umum (pasar, terminal, tempat sembayang, dll)</w:t>
            </w:r>
          </w:p>
        </w:tc>
        <w:tc>
          <w:tcPr>
            <w:tcW w:w="854" w:type="dxa"/>
          </w:tcPr>
          <w:p>
            <w:pPr>
              <w:pStyle w:val="TableParagraph"/>
              <w:spacing w:line="240" w:lineRule="auto"/>
              <w:ind w:right="0"/>
              <w:jc w:val="left"/>
              <w:rPr>
                <w:rFonts w:ascii="Times New Roman"/>
                <w:sz w:val="24"/>
              </w:rPr>
            </w:pPr>
          </w:p>
        </w:tc>
        <w:tc>
          <w:tcPr>
            <w:tcW w:w="708" w:type="dxa"/>
          </w:tcPr>
          <w:p>
            <w:pPr>
              <w:pStyle w:val="TableParagraph"/>
              <w:spacing w:line="240" w:lineRule="auto"/>
              <w:ind w:right="0"/>
              <w:jc w:val="left"/>
              <w:rPr>
                <w:rFonts w:ascii="Times New Roman"/>
                <w:sz w:val="24"/>
              </w:rPr>
            </w:pPr>
          </w:p>
        </w:tc>
        <w:tc>
          <w:tcPr>
            <w:tcW w:w="710" w:type="dxa"/>
          </w:tcPr>
          <w:p>
            <w:pPr>
              <w:pStyle w:val="TableParagraph"/>
              <w:spacing w:line="240" w:lineRule="auto"/>
              <w:ind w:right="0"/>
              <w:jc w:val="left"/>
              <w:rPr>
                <w:rFonts w:ascii="Times New Roman"/>
                <w:sz w:val="24"/>
              </w:rPr>
            </w:pPr>
          </w:p>
        </w:tc>
        <w:tc>
          <w:tcPr>
            <w:tcW w:w="849" w:type="dxa"/>
          </w:tcPr>
          <w:p>
            <w:pPr>
              <w:pStyle w:val="TableParagraph"/>
              <w:spacing w:line="240" w:lineRule="auto"/>
              <w:ind w:right="0"/>
              <w:jc w:val="left"/>
              <w:rPr>
                <w:rFonts w:ascii="Times New Roman"/>
                <w:sz w:val="24"/>
              </w:rPr>
            </w:pPr>
          </w:p>
        </w:tc>
      </w:tr>
      <w:tr>
        <w:trPr>
          <w:trHeight w:val="1027" w:hRule="atLeast"/>
        </w:trPr>
        <w:tc>
          <w:tcPr>
            <w:tcW w:w="708" w:type="dxa"/>
          </w:tcPr>
          <w:p>
            <w:pPr>
              <w:pStyle w:val="TableParagraph"/>
              <w:spacing w:line="271" w:lineRule="exact"/>
              <w:ind w:right="-15"/>
              <w:rPr>
                <w:rFonts w:ascii="Times New Roman"/>
                <w:sz w:val="24"/>
              </w:rPr>
            </w:pPr>
            <w:r>
              <w:rPr>
                <w:rFonts w:ascii="Times New Roman"/>
                <w:sz w:val="24"/>
              </w:rPr>
              <w:t>36</w:t>
            </w:r>
          </w:p>
        </w:tc>
        <w:tc>
          <w:tcPr>
            <w:tcW w:w="4676" w:type="dxa"/>
          </w:tcPr>
          <w:p>
            <w:pPr>
              <w:pStyle w:val="TableParagraph"/>
              <w:spacing w:line="360" w:lineRule="auto"/>
              <w:ind w:left="105" w:right="102"/>
              <w:jc w:val="left"/>
              <w:rPr>
                <w:rFonts w:ascii="Times New Roman"/>
                <w:sz w:val="24"/>
              </w:rPr>
            </w:pPr>
            <w:r>
              <w:rPr>
                <w:rFonts w:ascii="Times New Roman"/>
                <w:sz w:val="24"/>
              </w:rPr>
              <w:t>Saya menjaga jarak minimal 1 meter dari orang lain saat berada di luar rumah</w:t>
            </w:r>
          </w:p>
        </w:tc>
        <w:tc>
          <w:tcPr>
            <w:tcW w:w="854" w:type="dxa"/>
          </w:tcPr>
          <w:p>
            <w:pPr>
              <w:pStyle w:val="TableParagraph"/>
              <w:spacing w:line="240" w:lineRule="auto"/>
              <w:ind w:right="0"/>
              <w:jc w:val="left"/>
              <w:rPr>
                <w:rFonts w:ascii="Times New Roman"/>
                <w:sz w:val="24"/>
              </w:rPr>
            </w:pPr>
          </w:p>
        </w:tc>
        <w:tc>
          <w:tcPr>
            <w:tcW w:w="708" w:type="dxa"/>
          </w:tcPr>
          <w:p>
            <w:pPr>
              <w:pStyle w:val="TableParagraph"/>
              <w:spacing w:line="240" w:lineRule="auto"/>
              <w:ind w:right="0"/>
              <w:jc w:val="left"/>
              <w:rPr>
                <w:rFonts w:ascii="Times New Roman"/>
                <w:sz w:val="24"/>
              </w:rPr>
            </w:pPr>
          </w:p>
        </w:tc>
        <w:tc>
          <w:tcPr>
            <w:tcW w:w="710" w:type="dxa"/>
          </w:tcPr>
          <w:p>
            <w:pPr>
              <w:pStyle w:val="TableParagraph"/>
              <w:spacing w:line="240" w:lineRule="auto"/>
              <w:ind w:right="0"/>
              <w:jc w:val="left"/>
              <w:rPr>
                <w:rFonts w:ascii="Times New Roman"/>
                <w:sz w:val="24"/>
              </w:rPr>
            </w:pPr>
          </w:p>
        </w:tc>
        <w:tc>
          <w:tcPr>
            <w:tcW w:w="849" w:type="dxa"/>
          </w:tcPr>
          <w:p>
            <w:pPr>
              <w:pStyle w:val="TableParagraph"/>
              <w:spacing w:line="240" w:lineRule="auto"/>
              <w:ind w:right="0"/>
              <w:jc w:val="left"/>
              <w:rPr>
                <w:rFonts w:ascii="Times New Roman"/>
                <w:sz w:val="24"/>
              </w:rPr>
            </w:pPr>
          </w:p>
        </w:tc>
      </w:tr>
      <w:tr>
        <w:trPr>
          <w:trHeight w:val="1029" w:hRule="atLeast"/>
        </w:trPr>
        <w:tc>
          <w:tcPr>
            <w:tcW w:w="708" w:type="dxa"/>
          </w:tcPr>
          <w:p>
            <w:pPr>
              <w:pStyle w:val="TableParagraph"/>
              <w:spacing w:line="270" w:lineRule="exact"/>
              <w:ind w:right="-15"/>
              <w:rPr>
                <w:rFonts w:ascii="Times New Roman"/>
                <w:sz w:val="24"/>
              </w:rPr>
            </w:pPr>
            <w:r>
              <w:rPr>
                <w:rFonts w:ascii="Times New Roman"/>
                <w:sz w:val="24"/>
              </w:rPr>
              <w:t>37</w:t>
            </w:r>
          </w:p>
        </w:tc>
        <w:tc>
          <w:tcPr>
            <w:tcW w:w="4676" w:type="dxa"/>
          </w:tcPr>
          <w:p>
            <w:pPr>
              <w:pStyle w:val="TableParagraph"/>
              <w:spacing w:line="360" w:lineRule="auto"/>
              <w:ind w:left="105" w:right="102"/>
              <w:jc w:val="left"/>
              <w:rPr>
                <w:rFonts w:ascii="Times New Roman"/>
                <w:sz w:val="24"/>
              </w:rPr>
            </w:pPr>
            <w:r>
              <w:rPr>
                <w:rFonts w:ascii="Times New Roman"/>
                <w:sz w:val="24"/>
              </w:rPr>
              <w:t>Saya menghindari acara yang mengumpulkan banyak orang</w:t>
            </w:r>
          </w:p>
        </w:tc>
        <w:tc>
          <w:tcPr>
            <w:tcW w:w="854" w:type="dxa"/>
          </w:tcPr>
          <w:p>
            <w:pPr>
              <w:pStyle w:val="TableParagraph"/>
              <w:spacing w:line="240" w:lineRule="auto"/>
              <w:ind w:right="0"/>
              <w:jc w:val="left"/>
              <w:rPr>
                <w:rFonts w:ascii="Times New Roman"/>
                <w:sz w:val="24"/>
              </w:rPr>
            </w:pPr>
          </w:p>
        </w:tc>
        <w:tc>
          <w:tcPr>
            <w:tcW w:w="708" w:type="dxa"/>
          </w:tcPr>
          <w:p>
            <w:pPr>
              <w:pStyle w:val="TableParagraph"/>
              <w:spacing w:line="240" w:lineRule="auto"/>
              <w:ind w:right="0"/>
              <w:jc w:val="left"/>
              <w:rPr>
                <w:rFonts w:ascii="Times New Roman"/>
                <w:sz w:val="24"/>
              </w:rPr>
            </w:pPr>
          </w:p>
        </w:tc>
        <w:tc>
          <w:tcPr>
            <w:tcW w:w="710" w:type="dxa"/>
          </w:tcPr>
          <w:p>
            <w:pPr>
              <w:pStyle w:val="TableParagraph"/>
              <w:spacing w:line="240" w:lineRule="auto"/>
              <w:ind w:right="0"/>
              <w:jc w:val="left"/>
              <w:rPr>
                <w:rFonts w:ascii="Times New Roman"/>
                <w:sz w:val="24"/>
              </w:rPr>
            </w:pPr>
          </w:p>
        </w:tc>
        <w:tc>
          <w:tcPr>
            <w:tcW w:w="849" w:type="dxa"/>
          </w:tcPr>
          <w:p>
            <w:pPr>
              <w:pStyle w:val="TableParagraph"/>
              <w:spacing w:line="240" w:lineRule="auto"/>
              <w:ind w:right="0"/>
              <w:jc w:val="left"/>
              <w:rPr>
                <w:rFonts w:ascii="Times New Roman"/>
                <w:sz w:val="24"/>
              </w:rPr>
            </w:pPr>
          </w:p>
        </w:tc>
      </w:tr>
      <w:tr>
        <w:trPr>
          <w:trHeight w:val="1026" w:hRule="atLeast"/>
        </w:trPr>
        <w:tc>
          <w:tcPr>
            <w:tcW w:w="708" w:type="dxa"/>
          </w:tcPr>
          <w:p>
            <w:pPr>
              <w:pStyle w:val="TableParagraph"/>
              <w:spacing w:line="270" w:lineRule="exact"/>
              <w:ind w:right="-15"/>
              <w:rPr>
                <w:rFonts w:ascii="Times New Roman"/>
                <w:sz w:val="24"/>
              </w:rPr>
            </w:pPr>
            <w:r>
              <w:rPr>
                <w:rFonts w:ascii="Times New Roman"/>
                <w:sz w:val="24"/>
              </w:rPr>
              <w:t>38</w:t>
            </w:r>
          </w:p>
        </w:tc>
        <w:tc>
          <w:tcPr>
            <w:tcW w:w="4676" w:type="dxa"/>
          </w:tcPr>
          <w:p>
            <w:pPr>
              <w:pStyle w:val="TableParagraph"/>
              <w:spacing w:line="360" w:lineRule="auto"/>
              <w:ind w:left="105" w:right="375"/>
              <w:jc w:val="left"/>
              <w:rPr>
                <w:rFonts w:ascii="Times New Roman"/>
                <w:sz w:val="24"/>
              </w:rPr>
            </w:pPr>
            <w:r>
              <w:rPr>
                <w:rFonts w:ascii="Times New Roman"/>
                <w:sz w:val="24"/>
              </w:rPr>
              <w:t>Saya menjaga jarak dengan orang yang berusia lanjut</w:t>
            </w:r>
          </w:p>
        </w:tc>
        <w:tc>
          <w:tcPr>
            <w:tcW w:w="854" w:type="dxa"/>
          </w:tcPr>
          <w:p>
            <w:pPr>
              <w:pStyle w:val="TableParagraph"/>
              <w:spacing w:line="240" w:lineRule="auto"/>
              <w:ind w:right="0"/>
              <w:jc w:val="left"/>
              <w:rPr>
                <w:rFonts w:ascii="Times New Roman"/>
                <w:sz w:val="24"/>
              </w:rPr>
            </w:pPr>
          </w:p>
        </w:tc>
        <w:tc>
          <w:tcPr>
            <w:tcW w:w="708" w:type="dxa"/>
          </w:tcPr>
          <w:p>
            <w:pPr>
              <w:pStyle w:val="TableParagraph"/>
              <w:spacing w:line="240" w:lineRule="auto"/>
              <w:ind w:right="0"/>
              <w:jc w:val="left"/>
              <w:rPr>
                <w:rFonts w:ascii="Times New Roman"/>
                <w:sz w:val="24"/>
              </w:rPr>
            </w:pPr>
          </w:p>
        </w:tc>
        <w:tc>
          <w:tcPr>
            <w:tcW w:w="710" w:type="dxa"/>
          </w:tcPr>
          <w:p>
            <w:pPr>
              <w:pStyle w:val="TableParagraph"/>
              <w:spacing w:line="240" w:lineRule="auto"/>
              <w:ind w:right="0"/>
              <w:jc w:val="left"/>
              <w:rPr>
                <w:rFonts w:ascii="Times New Roman"/>
                <w:sz w:val="24"/>
              </w:rPr>
            </w:pPr>
          </w:p>
        </w:tc>
        <w:tc>
          <w:tcPr>
            <w:tcW w:w="849" w:type="dxa"/>
          </w:tcPr>
          <w:p>
            <w:pPr>
              <w:pStyle w:val="TableParagraph"/>
              <w:spacing w:line="240" w:lineRule="auto"/>
              <w:ind w:right="0"/>
              <w:jc w:val="left"/>
              <w:rPr>
                <w:rFonts w:ascii="Times New Roman"/>
                <w:sz w:val="24"/>
              </w:rPr>
            </w:pPr>
          </w:p>
        </w:tc>
      </w:tr>
    </w:tbl>
    <w:p>
      <w:pPr>
        <w:spacing w:after="0" w:line="240" w:lineRule="auto"/>
        <w:jc w:val="left"/>
        <w:rPr>
          <w:rFonts w:ascii="Times New Roman"/>
          <w:sz w:val="24"/>
        </w:rPr>
        <w:sectPr>
          <w:headerReference w:type="default" r:id="rId176"/>
          <w:footerReference w:type="default" r:id="rId177"/>
          <w:pgSz w:w="11910" w:h="16840"/>
          <w:pgMar w:header="749" w:footer="0" w:top="960" w:bottom="280" w:left="1380" w:right="360"/>
          <w:pgNumType w:start="73"/>
        </w:sectPr>
      </w:pPr>
    </w:p>
    <w:p>
      <w:pPr>
        <w:pStyle w:val="BodyText"/>
        <w:rPr>
          <w:b/>
          <w:sz w:val="20"/>
        </w:rPr>
      </w:pPr>
    </w:p>
    <w:p>
      <w:pPr>
        <w:pStyle w:val="BodyText"/>
        <w:rPr>
          <w:b/>
          <w:sz w:val="20"/>
        </w:rPr>
      </w:pPr>
    </w:p>
    <w:p>
      <w:pPr>
        <w:pStyle w:val="BodyText"/>
        <w:spacing w:before="3"/>
        <w:rPr>
          <w:b/>
          <w:sz w:val="28"/>
        </w:rPr>
      </w:pPr>
    </w:p>
    <w:p>
      <w:pPr>
        <w:pStyle w:val="Heading2"/>
        <w:spacing w:before="90"/>
      </w:pPr>
      <w:bookmarkStart w:name="_bookmark93" w:id="145"/>
      <w:bookmarkEnd w:id="145"/>
      <w:r>
        <w:rPr>
          <w:b w:val="0"/>
        </w:rPr>
      </w:r>
      <w:r>
        <w:rPr/>
        <w:t>Lampiran 7 Surat Ijin Penelitian</w:t>
      </w:r>
    </w:p>
    <w:p>
      <w:pPr>
        <w:pStyle w:val="BodyText"/>
        <w:spacing w:before="11"/>
        <w:rPr>
          <w:b/>
          <w:sz w:val="20"/>
        </w:rPr>
      </w:pPr>
      <w:r>
        <w:rPr/>
        <w:drawing>
          <wp:anchor distT="0" distB="0" distL="0" distR="0" allowOverlap="1" layoutInCell="1" locked="0" behindDoc="0" simplePos="0" relativeHeight="76">
            <wp:simplePos x="0" y="0"/>
            <wp:positionH relativeFrom="page">
              <wp:posOffset>1440180</wp:posOffset>
            </wp:positionH>
            <wp:positionV relativeFrom="paragraph">
              <wp:posOffset>177984</wp:posOffset>
            </wp:positionV>
            <wp:extent cx="5020376" cy="6705600"/>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180" cstate="print"/>
                    <a:stretch>
                      <a:fillRect/>
                    </a:stretch>
                  </pic:blipFill>
                  <pic:spPr>
                    <a:xfrm>
                      <a:off x="0" y="0"/>
                      <a:ext cx="5020376" cy="6705600"/>
                    </a:xfrm>
                    <a:prstGeom prst="rect">
                      <a:avLst/>
                    </a:prstGeom>
                  </pic:spPr>
                </pic:pic>
              </a:graphicData>
            </a:graphic>
          </wp:anchor>
        </w:drawing>
      </w:r>
    </w:p>
    <w:p>
      <w:pPr>
        <w:spacing w:after="0"/>
        <w:rPr>
          <w:sz w:val="20"/>
        </w:rPr>
        <w:sectPr>
          <w:headerReference w:type="default" r:id="rId178"/>
          <w:footerReference w:type="default" r:id="rId179"/>
          <w:pgSz w:w="11910" w:h="16840"/>
          <w:pgMar w:header="749" w:footer="0" w:top="960" w:bottom="280" w:left="1380" w:right="360"/>
          <w:pgNumType w:start="74"/>
        </w:sectPr>
      </w:pPr>
    </w:p>
    <w:p>
      <w:pPr>
        <w:pStyle w:val="BodyText"/>
        <w:rPr>
          <w:b/>
          <w:sz w:val="20"/>
        </w:rPr>
      </w:pPr>
    </w:p>
    <w:p>
      <w:pPr>
        <w:pStyle w:val="BodyText"/>
        <w:rPr>
          <w:b/>
          <w:sz w:val="20"/>
        </w:rPr>
      </w:pPr>
    </w:p>
    <w:p>
      <w:pPr>
        <w:pStyle w:val="BodyText"/>
        <w:spacing w:before="3"/>
        <w:rPr>
          <w:b/>
          <w:sz w:val="28"/>
        </w:rPr>
      </w:pPr>
    </w:p>
    <w:p>
      <w:pPr>
        <w:spacing w:before="90"/>
        <w:ind w:left="888" w:right="0" w:firstLine="0"/>
        <w:jc w:val="left"/>
        <w:rPr>
          <w:b/>
          <w:sz w:val="24"/>
        </w:rPr>
      </w:pPr>
      <w:bookmarkStart w:name="_bookmark94" w:id="146"/>
      <w:bookmarkEnd w:id="146"/>
      <w:r>
        <w:rPr/>
      </w:r>
      <w:r>
        <w:rPr>
          <w:b/>
          <w:sz w:val="24"/>
        </w:rPr>
        <w:t>Lampiran 8 Persetujuan Etik</w:t>
      </w:r>
    </w:p>
    <w:p>
      <w:pPr>
        <w:pStyle w:val="BodyText"/>
        <w:spacing w:before="11"/>
        <w:rPr>
          <w:b/>
          <w:sz w:val="20"/>
        </w:rPr>
      </w:pPr>
      <w:r>
        <w:rPr/>
        <w:drawing>
          <wp:anchor distT="0" distB="0" distL="0" distR="0" allowOverlap="1" layoutInCell="1" locked="0" behindDoc="0" simplePos="0" relativeHeight="77">
            <wp:simplePos x="0" y="0"/>
            <wp:positionH relativeFrom="page">
              <wp:posOffset>1440180</wp:posOffset>
            </wp:positionH>
            <wp:positionV relativeFrom="paragraph">
              <wp:posOffset>177984</wp:posOffset>
            </wp:positionV>
            <wp:extent cx="5005385" cy="7071359"/>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183" cstate="print"/>
                    <a:stretch>
                      <a:fillRect/>
                    </a:stretch>
                  </pic:blipFill>
                  <pic:spPr>
                    <a:xfrm>
                      <a:off x="0" y="0"/>
                      <a:ext cx="5005385" cy="7071359"/>
                    </a:xfrm>
                    <a:prstGeom prst="rect">
                      <a:avLst/>
                    </a:prstGeom>
                  </pic:spPr>
                </pic:pic>
              </a:graphicData>
            </a:graphic>
          </wp:anchor>
        </w:drawing>
      </w:r>
    </w:p>
    <w:p>
      <w:pPr>
        <w:spacing w:after="0"/>
        <w:rPr>
          <w:sz w:val="20"/>
        </w:rPr>
        <w:sectPr>
          <w:headerReference w:type="default" r:id="rId181"/>
          <w:footerReference w:type="default" r:id="rId182"/>
          <w:pgSz w:w="11910" w:h="16840"/>
          <w:pgMar w:header="749" w:footer="0" w:top="960" w:bottom="280" w:left="1380" w:right="360"/>
          <w:pgNumType w:start="75"/>
        </w:sect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4"/>
        <w:ind w:left="888" w:right="0" w:firstLine="0"/>
        <w:jc w:val="left"/>
        <w:rPr>
          <w:b/>
          <w:sz w:val="24"/>
        </w:rPr>
      </w:pPr>
      <w:bookmarkStart w:name="_bookmark95" w:id="147"/>
      <w:bookmarkEnd w:id="147"/>
      <w:r>
        <w:rPr/>
      </w:r>
      <w:r>
        <w:rPr>
          <w:b/>
          <w:sz w:val="24"/>
        </w:rPr>
        <w:t>Lampiran 9 Surat Ijin BangKesBangPol Dan Perlindungan Mayarakat</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2"/>
        </w:rPr>
      </w:pPr>
      <w:r>
        <w:rPr/>
        <w:drawing>
          <wp:anchor distT="0" distB="0" distL="0" distR="0" allowOverlap="1" layoutInCell="1" locked="0" behindDoc="0" simplePos="0" relativeHeight="78">
            <wp:simplePos x="0" y="0"/>
            <wp:positionH relativeFrom="page">
              <wp:posOffset>1664899</wp:posOffset>
            </wp:positionH>
            <wp:positionV relativeFrom="paragraph">
              <wp:posOffset>114461</wp:posOffset>
            </wp:positionV>
            <wp:extent cx="3491929" cy="6761988"/>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186" cstate="print"/>
                    <a:stretch>
                      <a:fillRect/>
                    </a:stretch>
                  </pic:blipFill>
                  <pic:spPr>
                    <a:xfrm>
                      <a:off x="0" y="0"/>
                      <a:ext cx="3491929" cy="6761988"/>
                    </a:xfrm>
                    <a:prstGeom prst="rect">
                      <a:avLst/>
                    </a:prstGeom>
                  </pic:spPr>
                </pic:pic>
              </a:graphicData>
            </a:graphic>
          </wp:anchor>
        </w:drawing>
      </w:r>
    </w:p>
    <w:p>
      <w:pPr>
        <w:spacing w:after="0"/>
        <w:rPr>
          <w:sz w:val="12"/>
        </w:rPr>
        <w:sectPr>
          <w:headerReference w:type="default" r:id="rId184"/>
          <w:footerReference w:type="default" r:id="rId185"/>
          <w:pgSz w:w="11910" w:h="16840"/>
          <w:pgMar w:header="749" w:footer="0" w:top="960" w:bottom="280" w:left="1380" w:right="360"/>
          <w:pgNumType w:start="76"/>
        </w:sectPr>
      </w:pPr>
    </w:p>
    <w:p>
      <w:pPr>
        <w:pStyle w:val="BodyText"/>
        <w:rPr>
          <w:b/>
          <w:sz w:val="20"/>
        </w:rPr>
      </w:pPr>
    </w:p>
    <w:p>
      <w:pPr>
        <w:pStyle w:val="BodyText"/>
        <w:rPr>
          <w:b/>
          <w:sz w:val="20"/>
        </w:rPr>
      </w:pPr>
    </w:p>
    <w:p>
      <w:pPr>
        <w:pStyle w:val="BodyText"/>
        <w:spacing w:before="3"/>
        <w:rPr>
          <w:b/>
          <w:sz w:val="28"/>
        </w:rPr>
      </w:pPr>
    </w:p>
    <w:p>
      <w:pPr>
        <w:spacing w:before="90"/>
        <w:ind w:left="888" w:right="0" w:firstLine="0"/>
        <w:jc w:val="left"/>
        <w:rPr>
          <w:b/>
          <w:sz w:val="24"/>
        </w:rPr>
      </w:pPr>
      <w:bookmarkStart w:name="_bookmark96" w:id="148"/>
      <w:bookmarkEnd w:id="148"/>
      <w:r>
        <w:rPr/>
      </w:r>
      <w:r>
        <w:rPr>
          <w:b/>
          <w:sz w:val="24"/>
        </w:rPr>
        <w:t>Lampiran 10 Surat Persetujuan Lahan</w:t>
      </w:r>
    </w:p>
    <w:p>
      <w:pPr>
        <w:pStyle w:val="BodyText"/>
        <w:spacing w:before="10"/>
        <w:rPr>
          <w:b/>
          <w:sz w:val="25"/>
        </w:rPr>
      </w:pPr>
      <w:r>
        <w:rPr/>
        <w:drawing>
          <wp:anchor distT="0" distB="0" distL="0" distR="0" allowOverlap="1" layoutInCell="1" locked="0" behindDoc="0" simplePos="0" relativeHeight="79">
            <wp:simplePos x="0" y="0"/>
            <wp:positionH relativeFrom="page">
              <wp:posOffset>1440180</wp:posOffset>
            </wp:positionH>
            <wp:positionV relativeFrom="paragraph">
              <wp:posOffset>213728</wp:posOffset>
            </wp:positionV>
            <wp:extent cx="4635778" cy="7523607"/>
            <wp:effectExtent l="0" t="0" r="0" b="0"/>
            <wp:wrapTopAndBottom/>
            <wp:docPr id="37" name="image19.jpeg"/>
            <wp:cNvGraphicFramePr>
              <a:graphicFrameLocks noChangeAspect="1"/>
            </wp:cNvGraphicFramePr>
            <a:graphic>
              <a:graphicData uri="http://schemas.openxmlformats.org/drawingml/2006/picture">
                <pic:pic>
                  <pic:nvPicPr>
                    <pic:cNvPr id="38" name="image19.jpeg"/>
                    <pic:cNvPicPr/>
                  </pic:nvPicPr>
                  <pic:blipFill>
                    <a:blip r:embed="rId189" cstate="print"/>
                    <a:stretch>
                      <a:fillRect/>
                    </a:stretch>
                  </pic:blipFill>
                  <pic:spPr>
                    <a:xfrm>
                      <a:off x="0" y="0"/>
                      <a:ext cx="4635778" cy="7523607"/>
                    </a:xfrm>
                    <a:prstGeom prst="rect">
                      <a:avLst/>
                    </a:prstGeom>
                  </pic:spPr>
                </pic:pic>
              </a:graphicData>
            </a:graphic>
          </wp:anchor>
        </w:drawing>
      </w:r>
    </w:p>
    <w:p>
      <w:pPr>
        <w:spacing w:after="0"/>
        <w:rPr>
          <w:sz w:val="25"/>
        </w:rPr>
        <w:sectPr>
          <w:headerReference w:type="default" r:id="rId187"/>
          <w:footerReference w:type="default" r:id="rId188"/>
          <w:pgSz w:w="11910" w:h="16840"/>
          <w:pgMar w:header="749" w:footer="0" w:top="960" w:bottom="280" w:left="1380" w:right="360"/>
          <w:pgNumType w:start="77"/>
        </w:sectPr>
      </w:pPr>
    </w:p>
    <w:p>
      <w:pPr>
        <w:pStyle w:val="BodyText"/>
        <w:rPr>
          <w:b/>
          <w:sz w:val="20"/>
        </w:rPr>
      </w:pPr>
    </w:p>
    <w:p>
      <w:pPr>
        <w:pStyle w:val="BodyText"/>
        <w:rPr>
          <w:b/>
          <w:sz w:val="20"/>
        </w:rPr>
      </w:pPr>
    </w:p>
    <w:p>
      <w:pPr>
        <w:pStyle w:val="BodyText"/>
        <w:rPr>
          <w:b/>
          <w:sz w:val="20"/>
        </w:rPr>
      </w:pPr>
    </w:p>
    <w:p>
      <w:pPr>
        <w:pStyle w:val="BodyText"/>
        <w:rPr>
          <w:b/>
          <w:sz w:val="20"/>
        </w:rPr>
      </w:pPr>
    </w:p>
    <w:p>
      <w:pPr>
        <w:spacing w:before="224"/>
        <w:ind w:left="888" w:right="0" w:firstLine="0"/>
        <w:jc w:val="left"/>
        <w:rPr>
          <w:b/>
          <w:sz w:val="24"/>
        </w:rPr>
      </w:pPr>
      <w:bookmarkStart w:name="_bookmark97" w:id="149"/>
      <w:bookmarkEnd w:id="149"/>
      <w:r>
        <w:rPr/>
      </w:r>
      <w:r>
        <w:rPr>
          <w:b/>
          <w:sz w:val="24"/>
        </w:rPr>
        <w:t>Lampiran 11 Google Form dan Inform Consent</w:t>
      </w:r>
    </w:p>
    <w:p>
      <w:pPr>
        <w:pStyle w:val="BodyText"/>
        <w:spacing w:before="11"/>
        <w:rPr>
          <w:b/>
          <w:sz w:val="20"/>
        </w:rPr>
      </w:pPr>
      <w:r>
        <w:rPr/>
        <w:drawing>
          <wp:anchor distT="0" distB="0" distL="0" distR="0" allowOverlap="1" layoutInCell="1" locked="0" behindDoc="0" simplePos="0" relativeHeight="80">
            <wp:simplePos x="0" y="0"/>
            <wp:positionH relativeFrom="page">
              <wp:posOffset>1440180</wp:posOffset>
            </wp:positionH>
            <wp:positionV relativeFrom="paragraph">
              <wp:posOffset>177864</wp:posOffset>
            </wp:positionV>
            <wp:extent cx="3373966" cy="7205472"/>
            <wp:effectExtent l="0" t="0" r="0" b="0"/>
            <wp:wrapTopAndBottom/>
            <wp:docPr id="39" name="image20.jpeg"/>
            <wp:cNvGraphicFramePr>
              <a:graphicFrameLocks noChangeAspect="1"/>
            </wp:cNvGraphicFramePr>
            <a:graphic>
              <a:graphicData uri="http://schemas.openxmlformats.org/drawingml/2006/picture">
                <pic:pic>
                  <pic:nvPicPr>
                    <pic:cNvPr id="40" name="image20.jpeg"/>
                    <pic:cNvPicPr/>
                  </pic:nvPicPr>
                  <pic:blipFill>
                    <a:blip r:embed="rId192" cstate="print"/>
                    <a:stretch>
                      <a:fillRect/>
                    </a:stretch>
                  </pic:blipFill>
                  <pic:spPr>
                    <a:xfrm>
                      <a:off x="0" y="0"/>
                      <a:ext cx="3373966" cy="7205472"/>
                    </a:xfrm>
                    <a:prstGeom prst="rect">
                      <a:avLst/>
                    </a:prstGeom>
                  </pic:spPr>
                </pic:pic>
              </a:graphicData>
            </a:graphic>
          </wp:anchor>
        </w:drawing>
      </w:r>
    </w:p>
    <w:p>
      <w:pPr>
        <w:spacing w:after="0"/>
        <w:rPr>
          <w:sz w:val="20"/>
        </w:rPr>
        <w:sectPr>
          <w:headerReference w:type="default" r:id="rId190"/>
          <w:footerReference w:type="default" r:id="rId191"/>
          <w:pgSz w:w="11910" w:h="16840"/>
          <w:pgMar w:header="749" w:footer="0" w:top="960" w:bottom="280" w:left="1380" w:right="360"/>
          <w:pgNumType w:start="78"/>
        </w:sect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pStyle w:val="BodyText"/>
        <w:ind w:left="888"/>
        <w:rPr>
          <w:sz w:val="20"/>
        </w:rPr>
      </w:pPr>
      <w:r>
        <w:rPr>
          <w:sz w:val="20"/>
        </w:rPr>
        <w:drawing>
          <wp:inline distT="0" distB="0" distL="0" distR="0">
            <wp:extent cx="3865976" cy="8256270"/>
            <wp:effectExtent l="0" t="0" r="0" b="0"/>
            <wp:docPr id="41" name="image21.jpeg"/>
            <wp:cNvGraphicFramePr>
              <a:graphicFrameLocks noChangeAspect="1"/>
            </wp:cNvGraphicFramePr>
            <a:graphic>
              <a:graphicData uri="http://schemas.openxmlformats.org/drawingml/2006/picture">
                <pic:pic>
                  <pic:nvPicPr>
                    <pic:cNvPr id="42" name="image21.jpeg"/>
                    <pic:cNvPicPr/>
                  </pic:nvPicPr>
                  <pic:blipFill>
                    <a:blip r:embed="rId195" cstate="print"/>
                    <a:stretch>
                      <a:fillRect/>
                    </a:stretch>
                  </pic:blipFill>
                  <pic:spPr>
                    <a:xfrm>
                      <a:off x="0" y="0"/>
                      <a:ext cx="3865976" cy="8256270"/>
                    </a:xfrm>
                    <a:prstGeom prst="rect">
                      <a:avLst/>
                    </a:prstGeom>
                  </pic:spPr>
                </pic:pic>
              </a:graphicData>
            </a:graphic>
          </wp:inline>
        </w:drawing>
      </w:r>
      <w:r>
        <w:rPr>
          <w:sz w:val="20"/>
        </w:rPr>
      </w:r>
    </w:p>
    <w:p>
      <w:pPr>
        <w:spacing w:after="0"/>
        <w:rPr>
          <w:sz w:val="20"/>
        </w:rPr>
        <w:sectPr>
          <w:headerReference w:type="default" r:id="rId193"/>
          <w:footerReference w:type="default" r:id="rId194"/>
          <w:pgSz w:w="11910" w:h="16840"/>
          <w:pgMar w:header="749" w:footer="0" w:top="960" w:bottom="280" w:left="1380" w:right="360"/>
          <w:pgNumType w:start="79"/>
        </w:sectPr>
      </w:pPr>
    </w:p>
    <w:p>
      <w:pPr>
        <w:pStyle w:val="BodyText"/>
        <w:rPr>
          <w:b/>
          <w:sz w:val="20"/>
        </w:rPr>
      </w:pPr>
    </w:p>
    <w:p>
      <w:pPr>
        <w:pStyle w:val="BodyText"/>
        <w:rPr>
          <w:b/>
          <w:sz w:val="20"/>
        </w:rPr>
      </w:pPr>
    </w:p>
    <w:p>
      <w:pPr>
        <w:pStyle w:val="BodyText"/>
        <w:rPr>
          <w:b/>
          <w:sz w:val="20"/>
        </w:rPr>
      </w:pPr>
    </w:p>
    <w:p>
      <w:pPr>
        <w:pStyle w:val="BodyText"/>
        <w:spacing w:before="5"/>
        <w:rPr>
          <w:b/>
          <w:sz w:val="16"/>
        </w:rPr>
      </w:pPr>
    </w:p>
    <w:p>
      <w:pPr>
        <w:pStyle w:val="BodyText"/>
        <w:ind w:left="888"/>
        <w:rPr>
          <w:sz w:val="20"/>
        </w:rPr>
      </w:pPr>
      <w:r>
        <w:rPr>
          <w:sz w:val="20"/>
        </w:rPr>
        <w:drawing>
          <wp:inline distT="0" distB="0" distL="0" distR="0">
            <wp:extent cx="3865976" cy="8256270"/>
            <wp:effectExtent l="0" t="0" r="0" b="0"/>
            <wp:docPr id="43" name="image22.jpeg"/>
            <wp:cNvGraphicFramePr>
              <a:graphicFrameLocks noChangeAspect="1"/>
            </wp:cNvGraphicFramePr>
            <a:graphic>
              <a:graphicData uri="http://schemas.openxmlformats.org/drawingml/2006/picture">
                <pic:pic>
                  <pic:nvPicPr>
                    <pic:cNvPr id="44" name="image22.jpeg"/>
                    <pic:cNvPicPr/>
                  </pic:nvPicPr>
                  <pic:blipFill>
                    <a:blip r:embed="rId198" cstate="print"/>
                    <a:stretch>
                      <a:fillRect/>
                    </a:stretch>
                  </pic:blipFill>
                  <pic:spPr>
                    <a:xfrm>
                      <a:off x="0" y="0"/>
                      <a:ext cx="3865976" cy="8256270"/>
                    </a:xfrm>
                    <a:prstGeom prst="rect">
                      <a:avLst/>
                    </a:prstGeom>
                  </pic:spPr>
                </pic:pic>
              </a:graphicData>
            </a:graphic>
          </wp:inline>
        </w:drawing>
      </w:r>
      <w:r>
        <w:rPr>
          <w:sz w:val="20"/>
        </w:rPr>
      </w:r>
    </w:p>
    <w:p>
      <w:pPr>
        <w:spacing w:after="0"/>
        <w:rPr>
          <w:sz w:val="20"/>
        </w:rPr>
        <w:sectPr>
          <w:headerReference w:type="default" r:id="rId196"/>
          <w:footerReference w:type="default" r:id="rId197"/>
          <w:pgSz w:w="11910" w:h="16840"/>
          <w:pgMar w:header="749" w:footer="0" w:top="960" w:bottom="280" w:left="1380" w:right="360"/>
          <w:pgNumType w:start="80"/>
        </w:sectPr>
      </w:pPr>
    </w:p>
    <w:p>
      <w:pPr>
        <w:pStyle w:val="BodyText"/>
        <w:rPr>
          <w:b/>
          <w:sz w:val="20"/>
        </w:rPr>
      </w:pPr>
    </w:p>
    <w:p>
      <w:pPr>
        <w:pStyle w:val="BodyText"/>
        <w:rPr>
          <w:b/>
          <w:sz w:val="20"/>
        </w:rPr>
      </w:pPr>
    </w:p>
    <w:p>
      <w:pPr>
        <w:pStyle w:val="BodyText"/>
        <w:spacing w:before="3"/>
        <w:rPr>
          <w:b/>
          <w:sz w:val="28"/>
        </w:rPr>
      </w:pPr>
    </w:p>
    <w:p>
      <w:pPr>
        <w:spacing w:line="482" w:lineRule="auto" w:before="90"/>
        <w:ind w:left="888" w:right="6191" w:firstLine="0"/>
        <w:jc w:val="left"/>
        <w:rPr>
          <w:b/>
          <w:sz w:val="24"/>
        </w:rPr>
      </w:pPr>
      <w:bookmarkStart w:name="_bookmark98" w:id="150"/>
      <w:bookmarkEnd w:id="150"/>
      <w:r>
        <w:rPr/>
      </w:r>
      <w:r>
        <w:rPr>
          <w:b/>
          <w:sz w:val="24"/>
        </w:rPr>
        <w:t>Lampiran 12 Data Frekuensi Data Umum</w:t>
      </w:r>
    </w:p>
    <w:p>
      <w:pPr>
        <w:spacing w:before="60"/>
        <w:ind w:left="1075" w:right="1524" w:firstLine="0"/>
        <w:jc w:val="center"/>
        <w:rPr>
          <w:b/>
          <w:sz w:val="24"/>
        </w:rPr>
      </w:pPr>
      <w:r>
        <w:rPr>
          <w:b/>
          <w:sz w:val="24"/>
        </w:rPr>
        <w:t>Usia</w:t>
      </w:r>
    </w:p>
    <w:p>
      <w:pPr>
        <w:pStyle w:val="BodyText"/>
        <w:spacing w:before="5"/>
        <w:rPr>
          <w:b/>
          <w:sz w:val="29"/>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7"/>
        <w:gridCol w:w="1175"/>
        <w:gridCol w:w="1164"/>
        <w:gridCol w:w="1020"/>
        <w:gridCol w:w="1394"/>
        <w:gridCol w:w="1467"/>
      </w:tblGrid>
      <w:tr>
        <w:trPr>
          <w:trHeight w:val="667" w:hRule="atLeast"/>
        </w:trPr>
        <w:tc>
          <w:tcPr>
            <w:tcW w:w="1772" w:type="dxa"/>
            <w:gridSpan w:val="2"/>
          </w:tcPr>
          <w:p>
            <w:pPr>
              <w:pStyle w:val="TableParagraph"/>
              <w:spacing w:line="240" w:lineRule="auto"/>
              <w:ind w:right="0"/>
              <w:jc w:val="left"/>
              <w:rPr>
                <w:rFonts w:ascii="Times New Roman"/>
                <w:sz w:val="18"/>
              </w:rPr>
            </w:pPr>
          </w:p>
        </w:tc>
        <w:tc>
          <w:tcPr>
            <w:tcW w:w="1164" w:type="dxa"/>
            <w:tcBorders>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52" w:right="0"/>
              <w:jc w:val="left"/>
              <w:rPr>
                <w:sz w:val="18"/>
              </w:rPr>
            </w:pPr>
            <w:r>
              <w:rPr>
                <w:sz w:val="18"/>
              </w:rPr>
              <w:t>Frequency</w:t>
            </w:r>
          </w:p>
        </w:tc>
        <w:tc>
          <w:tcPr>
            <w:tcW w:w="1020"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208" w:right="0"/>
              <w:jc w:val="left"/>
              <w:rPr>
                <w:sz w:val="18"/>
              </w:rPr>
            </w:pPr>
            <w:r>
              <w:rPr>
                <w:sz w:val="18"/>
              </w:rPr>
              <w:t>Percent</w:t>
            </w:r>
          </w:p>
        </w:tc>
        <w:tc>
          <w:tcPr>
            <w:tcW w:w="1394"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70" w:right="0"/>
              <w:jc w:val="left"/>
              <w:rPr>
                <w:sz w:val="18"/>
              </w:rPr>
            </w:pPr>
            <w:r>
              <w:rPr>
                <w:sz w:val="18"/>
              </w:rPr>
              <w:t>Valid Percent</w:t>
            </w:r>
          </w:p>
        </w:tc>
        <w:tc>
          <w:tcPr>
            <w:tcW w:w="1467" w:type="dxa"/>
            <w:tcBorders>
              <w:left w:val="single" w:sz="8" w:space="0" w:color="000000"/>
            </w:tcBorders>
          </w:tcPr>
          <w:p>
            <w:pPr>
              <w:pStyle w:val="TableParagraph"/>
              <w:spacing w:line="240" w:lineRule="auto" w:before="27"/>
              <w:ind w:left="432" w:right="224" w:hanging="142"/>
              <w:jc w:val="left"/>
              <w:rPr>
                <w:sz w:val="18"/>
              </w:rPr>
            </w:pPr>
            <w:r>
              <w:rPr>
                <w:sz w:val="18"/>
              </w:rPr>
              <w:t>Cumulative Percent</w:t>
            </w:r>
          </w:p>
        </w:tc>
      </w:tr>
      <w:tr>
        <w:trPr>
          <w:trHeight w:val="445" w:hRule="atLeast"/>
        </w:trPr>
        <w:tc>
          <w:tcPr>
            <w:tcW w:w="597" w:type="dxa"/>
            <w:tcBorders>
              <w:bottom w:val="nil"/>
              <w:right w:val="nil"/>
            </w:tcBorders>
          </w:tcPr>
          <w:p>
            <w:pPr>
              <w:pStyle w:val="TableParagraph"/>
              <w:spacing w:line="240" w:lineRule="auto" w:before="142"/>
              <w:ind w:left="25" w:right="0"/>
              <w:jc w:val="left"/>
              <w:rPr>
                <w:sz w:val="18"/>
              </w:rPr>
            </w:pPr>
            <w:r>
              <w:rPr>
                <w:sz w:val="18"/>
              </w:rPr>
              <w:t>Valid</w:t>
            </w:r>
          </w:p>
        </w:tc>
        <w:tc>
          <w:tcPr>
            <w:tcW w:w="1175" w:type="dxa"/>
            <w:tcBorders>
              <w:left w:val="nil"/>
              <w:bottom w:val="nil"/>
            </w:tcBorders>
          </w:tcPr>
          <w:p>
            <w:pPr>
              <w:pStyle w:val="TableParagraph"/>
              <w:spacing w:line="240" w:lineRule="auto" w:before="29"/>
              <w:ind w:left="185" w:right="0"/>
              <w:jc w:val="left"/>
              <w:rPr>
                <w:sz w:val="18"/>
              </w:rPr>
            </w:pPr>
            <w:r>
              <w:rPr>
                <w:sz w:val="18"/>
              </w:rPr>
              <w:t>&gt; 50 Th</w:t>
            </w:r>
          </w:p>
        </w:tc>
        <w:tc>
          <w:tcPr>
            <w:tcW w:w="1164" w:type="dxa"/>
            <w:tcBorders>
              <w:bottom w:val="nil"/>
              <w:right w:val="single" w:sz="8" w:space="0" w:color="000000"/>
            </w:tcBorders>
          </w:tcPr>
          <w:p>
            <w:pPr>
              <w:pStyle w:val="TableParagraph"/>
              <w:spacing w:line="240" w:lineRule="auto" w:before="29"/>
              <w:ind w:right="-15"/>
              <w:rPr>
                <w:sz w:val="18"/>
              </w:rPr>
            </w:pPr>
            <w:r>
              <w:rPr>
                <w:w w:val="95"/>
                <w:sz w:val="18"/>
              </w:rPr>
              <w:t>14</w:t>
            </w:r>
          </w:p>
        </w:tc>
        <w:tc>
          <w:tcPr>
            <w:tcW w:w="1020" w:type="dxa"/>
            <w:tcBorders>
              <w:left w:val="single" w:sz="8" w:space="0" w:color="000000"/>
              <w:bottom w:val="nil"/>
              <w:right w:val="single" w:sz="8" w:space="0" w:color="000000"/>
            </w:tcBorders>
          </w:tcPr>
          <w:p>
            <w:pPr>
              <w:pStyle w:val="TableParagraph"/>
              <w:spacing w:line="240" w:lineRule="auto" w:before="29"/>
              <w:ind w:right="1"/>
              <w:rPr>
                <w:sz w:val="18"/>
              </w:rPr>
            </w:pPr>
            <w:r>
              <w:rPr>
                <w:w w:val="95"/>
                <w:sz w:val="18"/>
              </w:rPr>
              <w:t>5.7</w:t>
            </w:r>
          </w:p>
        </w:tc>
        <w:tc>
          <w:tcPr>
            <w:tcW w:w="1394" w:type="dxa"/>
            <w:tcBorders>
              <w:left w:val="single" w:sz="8" w:space="0" w:color="000000"/>
              <w:bottom w:val="nil"/>
              <w:right w:val="single" w:sz="8" w:space="0" w:color="000000"/>
            </w:tcBorders>
          </w:tcPr>
          <w:p>
            <w:pPr>
              <w:pStyle w:val="TableParagraph"/>
              <w:spacing w:line="240" w:lineRule="auto" w:before="29"/>
              <w:ind w:right="0"/>
              <w:rPr>
                <w:sz w:val="18"/>
              </w:rPr>
            </w:pPr>
            <w:r>
              <w:rPr>
                <w:w w:val="95"/>
                <w:sz w:val="18"/>
              </w:rPr>
              <w:t>5.7</w:t>
            </w:r>
          </w:p>
        </w:tc>
        <w:tc>
          <w:tcPr>
            <w:tcW w:w="1467" w:type="dxa"/>
            <w:tcBorders>
              <w:left w:val="single" w:sz="8" w:space="0" w:color="000000"/>
              <w:bottom w:val="nil"/>
            </w:tcBorders>
          </w:tcPr>
          <w:p>
            <w:pPr>
              <w:pStyle w:val="TableParagraph"/>
              <w:spacing w:line="240" w:lineRule="auto" w:before="29"/>
              <w:ind w:right="-29"/>
              <w:rPr>
                <w:sz w:val="18"/>
              </w:rPr>
            </w:pPr>
            <w:r>
              <w:rPr>
                <w:w w:val="95"/>
                <w:sz w:val="18"/>
              </w:rPr>
              <w:t>5.7</w:t>
            </w:r>
          </w:p>
        </w:tc>
      </w:tr>
      <w:tr>
        <w:trPr>
          <w:trHeight w:val="450"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175" w:type="dxa"/>
            <w:tcBorders>
              <w:top w:val="nil"/>
              <w:left w:val="nil"/>
              <w:bottom w:val="nil"/>
            </w:tcBorders>
          </w:tcPr>
          <w:p>
            <w:pPr>
              <w:pStyle w:val="TableParagraph"/>
              <w:spacing w:line="240" w:lineRule="auto" w:before="90"/>
              <w:ind w:left="185" w:right="0"/>
              <w:jc w:val="left"/>
              <w:rPr>
                <w:sz w:val="18"/>
              </w:rPr>
            </w:pPr>
            <w:r>
              <w:rPr>
                <w:sz w:val="18"/>
              </w:rPr>
              <w:t>20-30 Th</w:t>
            </w:r>
          </w:p>
        </w:tc>
        <w:tc>
          <w:tcPr>
            <w:tcW w:w="1164" w:type="dxa"/>
            <w:tcBorders>
              <w:top w:val="nil"/>
              <w:bottom w:val="nil"/>
              <w:right w:val="single" w:sz="8" w:space="0" w:color="000000"/>
            </w:tcBorders>
          </w:tcPr>
          <w:p>
            <w:pPr>
              <w:pStyle w:val="TableParagraph"/>
              <w:spacing w:line="240" w:lineRule="auto" w:before="90"/>
              <w:ind w:right="-15"/>
              <w:rPr>
                <w:sz w:val="18"/>
              </w:rPr>
            </w:pPr>
            <w:r>
              <w:rPr>
                <w:w w:val="95"/>
                <w:sz w:val="18"/>
              </w:rPr>
              <w:t>90</w:t>
            </w:r>
          </w:p>
        </w:tc>
        <w:tc>
          <w:tcPr>
            <w:tcW w:w="1020" w:type="dxa"/>
            <w:tcBorders>
              <w:top w:val="nil"/>
              <w:left w:val="single" w:sz="8" w:space="0" w:color="000000"/>
              <w:bottom w:val="nil"/>
              <w:right w:val="single" w:sz="8" w:space="0" w:color="000000"/>
            </w:tcBorders>
          </w:tcPr>
          <w:p>
            <w:pPr>
              <w:pStyle w:val="TableParagraph"/>
              <w:spacing w:line="240" w:lineRule="auto" w:before="90"/>
              <w:ind w:right="1"/>
              <w:rPr>
                <w:sz w:val="18"/>
              </w:rPr>
            </w:pPr>
            <w:r>
              <w:rPr>
                <w:w w:val="95"/>
                <w:sz w:val="18"/>
              </w:rPr>
              <w:t>36.7</w:t>
            </w:r>
          </w:p>
        </w:tc>
        <w:tc>
          <w:tcPr>
            <w:tcW w:w="1394" w:type="dxa"/>
            <w:tcBorders>
              <w:top w:val="nil"/>
              <w:left w:val="single" w:sz="8" w:space="0" w:color="000000"/>
              <w:bottom w:val="nil"/>
              <w:right w:val="single" w:sz="8" w:space="0" w:color="000000"/>
            </w:tcBorders>
          </w:tcPr>
          <w:p>
            <w:pPr>
              <w:pStyle w:val="TableParagraph"/>
              <w:spacing w:line="240" w:lineRule="auto" w:before="90"/>
              <w:ind w:right="0"/>
              <w:rPr>
                <w:sz w:val="18"/>
              </w:rPr>
            </w:pPr>
            <w:r>
              <w:rPr>
                <w:w w:val="95"/>
                <w:sz w:val="18"/>
              </w:rPr>
              <w:t>36.7</w:t>
            </w:r>
          </w:p>
        </w:tc>
        <w:tc>
          <w:tcPr>
            <w:tcW w:w="1467" w:type="dxa"/>
            <w:tcBorders>
              <w:top w:val="nil"/>
              <w:left w:val="single" w:sz="8" w:space="0" w:color="000000"/>
              <w:bottom w:val="nil"/>
            </w:tcBorders>
          </w:tcPr>
          <w:p>
            <w:pPr>
              <w:pStyle w:val="TableParagraph"/>
              <w:spacing w:line="240" w:lineRule="auto" w:before="90"/>
              <w:ind w:right="-29"/>
              <w:rPr>
                <w:sz w:val="18"/>
              </w:rPr>
            </w:pPr>
            <w:r>
              <w:rPr>
                <w:w w:val="95"/>
                <w:sz w:val="18"/>
              </w:rPr>
              <w:t>42.4</w:t>
            </w:r>
          </w:p>
        </w:tc>
      </w:tr>
      <w:tr>
        <w:trPr>
          <w:trHeight w:val="506"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175" w:type="dxa"/>
            <w:tcBorders>
              <w:top w:val="nil"/>
              <w:left w:val="nil"/>
              <w:bottom w:val="nil"/>
            </w:tcBorders>
          </w:tcPr>
          <w:p>
            <w:pPr>
              <w:pStyle w:val="TableParagraph"/>
              <w:spacing w:line="240" w:lineRule="auto" w:before="146"/>
              <w:ind w:left="185" w:right="0"/>
              <w:jc w:val="left"/>
              <w:rPr>
                <w:sz w:val="18"/>
              </w:rPr>
            </w:pPr>
            <w:r>
              <w:rPr>
                <w:sz w:val="18"/>
              </w:rPr>
              <w:t>31-40 Th</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80</w:t>
            </w:r>
          </w:p>
        </w:tc>
        <w:tc>
          <w:tcPr>
            <w:tcW w:w="1020" w:type="dxa"/>
            <w:tcBorders>
              <w:top w:val="nil"/>
              <w:left w:val="single" w:sz="8" w:space="0" w:color="000000"/>
              <w:bottom w:val="nil"/>
              <w:right w:val="single" w:sz="8" w:space="0" w:color="000000"/>
            </w:tcBorders>
          </w:tcPr>
          <w:p>
            <w:pPr>
              <w:pStyle w:val="TableParagraph"/>
              <w:spacing w:line="240" w:lineRule="auto" w:before="146"/>
              <w:ind w:right="1"/>
              <w:rPr>
                <w:sz w:val="18"/>
              </w:rPr>
            </w:pPr>
            <w:r>
              <w:rPr>
                <w:w w:val="95"/>
                <w:sz w:val="18"/>
              </w:rPr>
              <w:t>32.7</w:t>
            </w:r>
          </w:p>
        </w:tc>
        <w:tc>
          <w:tcPr>
            <w:tcW w:w="1394" w:type="dxa"/>
            <w:tcBorders>
              <w:top w:val="nil"/>
              <w:left w:val="single" w:sz="8" w:space="0" w:color="000000"/>
              <w:bottom w:val="nil"/>
              <w:right w:val="single" w:sz="8" w:space="0" w:color="000000"/>
            </w:tcBorders>
          </w:tcPr>
          <w:p>
            <w:pPr>
              <w:pStyle w:val="TableParagraph"/>
              <w:spacing w:line="240" w:lineRule="auto" w:before="146"/>
              <w:ind w:right="0"/>
              <w:rPr>
                <w:sz w:val="18"/>
              </w:rPr>
            </w:pPr>
            <w:r>
              <w:rPr>
                <w:w w:val="95"/>
                <w:sz w:val="18"/>
              </w:rPr>
              <w:t>32.7</w:t>
            </w:r>
          </w:p>
        </w:tc>
        <w:tc>
          <w:tcPr>
            <w:tcW w:w="1467" w:type="dxa"/>
            <w:tcBorders>
              <w:top w:val="nil"/>
              <w:left w:val="single" w:sz="8" w:space="0" w:color="000000"/>
              <w:bottom w:val="nil"/>
            </w:tcBorders>
          </w:tcPr>
          <w:p>
            <w:pPr>
              <w:pStyle w:val="TableParagraph"/>
              <w:spacing w:line="240" w:lineRule="auto" w:before="146"/>
              <w:ind w:right="-29"/>
              <w:rPr>
                <w:sz w:val="18"/>
              </w:rPr>
            </w:pPr>
            <w:r>
              <w:rPr>
                <w:w w:val="95"/>
                <w:sz w:val="18"/>
              </w:rPr>
              <w:t>75.1</w:t>
            </w:r>
          </w:p>
        </w:tc>
      </w:tr>
      <w:tr>
        <w:trPr>
          <w:trHeight w:val="507"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175" w:type="dxa"/>
            <w:tcBorders>
              <w:top w:val="nil"/>
              <w:left w:val="nil"/>
              <w:bottom w:val="nil"/>
            </w:tcBorders>
          </w:tcPr>
          <w:p>
            <w:pPr>
              <w:pStyle w:val="TableParagraph"/>
              <w:spacing w:line="240" w:lineRule="auto" w:before="146"/>
              <w:ind w:left="185" w:right="0"/>
              <w:jc w:val="left"/>
              <w:rPr>
                <w:sz w:val="18"/>
              </w:rPr>
            </w:pPr>
            <w:r>
              <w:rPr>
                <w:sz w:val="18"/>
              </w:rPr>
              <w:t>41-50 Th</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61</w:t>
            </w:r>
          </w:p>
        </w:tc>
        <w:tc>
          <w:tcPr>
            <w:tcW w:w="1020" w:type="dxa"/>
            <w:tcBorders>
              <w:top w:val="nil"/>
              <w:left w:val="single" w:sz="8" w:space="0" w:color="000000"/>
              <w:bottom w:val="nil"/>
              <w:right w:val="single" w:sz="8" w:space="0" w:color="000000"/>
            </w:tcBorders>
          </w:tcPr>
          <w:p>
            <w:pPr>
              <w:pStyle w:val="TableParagraph"/>
              <w:spacing w:line="240" w:lineRule="auto" w:before="146"/>
              <w:ind w:right="1"/>
              <w:rPr>
                <w:sz w:val="18"/>
              </w:rPr>
            </w:pPr>
            <w:r>
              <w:rPr>
                <w:w w:val="95"/>
                <w:sz w:val="18"/>
              </w:rPr>
              <w:t>24.9</w:t>
            </w:r>
          </w:p>
        </w:tc>
        <w:tc>
          <w:tcPr>
            <w:tcW w:w="1394" w:type="dxa"/>
            <w:tcBorders>
              <w:top w:val="nil"/>
              <w:left w:val="single" w:sz="8" w:space="0" w:color="000000"/>
              <w:bottom w:val="nil"/>
              <w:right w:val="single" w:sz="8" w:space="0" w:color="000000"/>
            </w:tcBorders>
          </w:tcPr>
          <w:p>
            <w:pPr>
              <w:pStyle w:val="TableParagraph"/>
              <w:spacing w:line="240" w:lineRule="auto" w:before="146"/>
              <w:ind w:right="0"/>
              <w:rPr>
                <w:sz w:val="18"/>
              </w:rPr>
            </w:pPr>
            <w:r>
              <w:rPr>
                <w:w w:val="95"/>
                <w:sz w:val="18"/>
              </w:rPr>
              <w:t>24.9</w:t>
            </w:r>
          </w:p>
        </w:tc>
        <w:tc>
          <w:tcPr>
            <w:tcW w:w="1467" w:type="dxa"/>
            <w:tcBorders>
              <w:top w:val="nil"/>
              <w:left w:val="single" w:sz="8" w:space="0" w:color="000000"/>
              <w:bottom w:val="nil"/>
            </w:tcBorders>
          </w:tcPr>
          <w:p>
            <w:pPr>
              <w:pStyle w:val="TableParagraph"/>
              <w:spacing w:line="240" w:lineRule="auto" w:before="146"/>
              <w:ind w:right="-15"/>
              <w:rPr>
                <w:sz w:val="18"/>
              </w:rPr>
            </w:pPr>
            <w:r>
              <w:rPr>
                <w:w w:val="95"/>
                <w:sz w:val="18"/>
              </w:rPr>
              <w:t>100.0</w:t>
            </w:r>
          </w:p>
        </w:tc>
      </w:tr>
      <w:tr>
        <w:trPr>
          <w:trHeight w:val="651" w:hRule="atLeast"/>
        </w:trPr>
        <w:tc>
          <w:tcPr>
            <w:tcW w:w="597" w:type="dxa"/>
            <w:tcBorders>
              <w:top w:val="nil"/>
              <w:right w:val="nil"/>
            </w:tcBorders>
          </w:tcPr>
          <w:p>
            <w:pPr>
              <w:pStyle w:val="TableParagraph"/>
              <w:spacing w:line="240" w:lineRule="auto"/>
              <w:ind w:right="0"/>
              <w:jc w:val="left"/>
              <w:rPr>
                <w:rFonts w:ascii="Times New Roman"/>
                <w:sz w:val="18"/>
              </w:rPr>
            </w:pPr>
          </w:p>
        </w:tc>
        <w:tc>
          <w:tcPr>
            <w:tcW w:w="1175" w:type="dxa"/>
            <w:tcBorders>
              <w:top w:val="nil"/>
              <w:left w:val="nil"/>
            </w:tcBorders>
          </w:tcPr>
          <w:p>
            <w:pPr>
              <w:pStyle w:val="TableParagraph"/>
              <w:spacing w:line="240" w:lineRule="auto" w:before="148"/>
              <w:ind w:left="185" w:right="0"/>
              <w:jc w:val="left"/>
              <w:rPr>
                <w:sz w:val="18"/>
              </w:rPr>
            </w:pPr>
            <w:r>
              <w:rPr>
                <w:sz w:val="18"/>
              </w:rPr>
              <w:t>Total</w:t>
            </w:r>
          </w:p>
        </w:tc>
        <w:tc>
          <w:tcPr>
            <w:tcW w:w="1164" w:type="dxa"/>
            <w:tcBorders>
              <w:top w:val="nil"/>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5"/>
              <w:rPr>
                <w:sz w:val="18"/>
              </w:rPr>
            </w:pPr>
            <w:r>
              <w:rPr>
                <w:w w:val="95"/>
                <w:sz w:val="18"/>
              </w:rPr>
              <w:t>245</w:t>
            </w:r>
          </w:p>
        </w:tc>
        <w:tc>
          <w:tcPr>
            <w:tcW w:w="1020"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
              <w:rPr>
                <w:sz w:val="18"/>
              </w:rPr>
            </w:pPr>
            <w:r>
              <w:rPr>
                <w:w w:val="95"/>
                <w:sz w:val="18"/>
              </w:rPr>
              <w:t>100.0</w:t>
            </w:r>
          </w:p>
        </w:tc>
        <w:tc>
          <w:tcPr>
            <w:tcW w:w="139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0"/>
              <w:rPr>
                <w:sz w:val="18"/>
              </w:rPr>
            </w:pPr>
            <w:r>
              <w:rPr>
                <w:w w:val="95"/>
                <w:sz w:val="18"/>
              </w:rPr>
              <w:t>100.0</w:t>
            </w:r>
          </w:p>
        </w:tc>
        <w:tc>
          <w:tcPr>
            <w:tcW w:w="1467" w:type="dxa"/>
            <w:tcBorders>
              <w:top w:val="nil"/>
              <w:left w:val="single" w:sz="8" w:space="0" w:color="000000"/>
            </w:tcBorders>
          </w:tcPr>
          <w:p>
            <w:pPr>
              <w:pStyle w:val="TableParagraph"/>
              <w:spacing w:line="240" w:lineRule="auto"/>
              <w:ind w:right="0"/>
              <w:jc w:val="left"/>
              <w:rPr>
                <w:rFonts w:ascii="Times New Roman"/>
                <w:sz w:val="18"/>
              </w:rPr>
            </w:pPr>
          </w:p>
        </w:tc>
      </w:tr>
    </w:tbl>
    <w:p>
      <w:pPr>
        <w:pStyle w:val="BodyText"/>
        <w:rPr>
          <w:b/>
          <w:sz w:val="26"/>
        </w:rPr>
      </w:pPr>
    </w:p>
    <w:p>
      <w:pPr>
        <w:pStyle w:val="BodyText"/>
        <w:spacing w:before="11"/>
        <w:rPr>
          <w:b/>
          <w:sz w:val="36"/>
        </w:rPr>
      </w:pPr>
    </w:p>
    <w:p>
      <w:pPr>
        <w:spacing w:before="0"/>
        <w:ind w:left="1072" w:right="1524" w:firstLine="0"/>
        <w:jc w:val="center"/>
        <w:rPr>
          <w:b/>
          <w:sz w:val="24"/>
        </w:rPr>
      </w:pPr>
      <w:r>
        <w:rPr>
          <w:b/>
          <w:sz w:val="24"/>
        </w:rPr>
        <w:t>Pekerjaan</w:t>
      </w:r>
    </w:p>
    <w:p>
      <w:pPr>
        <w:pStyle w:val="BodyText"/>
        <w:spacing w:before="4"/>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8"/>
        <w:gridCol w:w="2049"/>
        <w:gridCol w:w="1164"/>
        <w:gridCol w:w="1015"/>
        <w:gridCol w:w="1395"/>
        <w:gridCol w:w="1469"/>
      </w:tblGrid>
      <w:tr>
        <w:trPr>
          <w:trHeight w:val="670" w:hRule="atLeast"/>
        </w:trPr>
        <w:tc>
          <w:tcPr>
            <w:tcW w:w="2647" w:type="dxa"/>
            <w:gridSpan w:val="2"/>
          </w:tcPr>
          <w:p>
            <w:pPr>
              <w:pStyle w:val="TableParagraph"/>
              <w:spacing w:line="240" w:lineRule="auto"/>
              <w:ind w:right="0"/>
              <w:jc w:val="left"/>
              <w:rPr>
                <w:rFonts w:ascii="Times New Roman"/>
                <w:sz w:val="18"/>
              </w:rPr>
            </w:pPr>
          </w:p>
        </w:tc>
        <w:tc>
          <w:tcPr>
            <w:tcW w:w="1164" w:type="dxa"/>
            <w:tcBorders>
              <w:right w:val="single" w:sz="8" w:space="0" w:color="000000"/>
            </w:tcBorders>
          </w:tcPr>
          <w:p>
            <w:pPr>
              <w:pStyle w:val="TableParagraph"/>
              <w:spacing w:line="240" w:lineRule="auto" w:before="6"/>
              <w:ind w:right="0"/>
              <w:jc w:val="left"/>
              <w:rPr>
                <w:rFonts w:ascii="Times New Roman"/>
                <w:b/>
                <w:sz w:val="20"/>
              </w:rPr>
            </w:pPr>
          </w:p>
          <w:p>
            <w:pPr>
              <w:pStyle w:val="TableParagraph"/>
              <w:spacing w:line="240" w:lineRule="auto"/>
              <w:ind w:left="153" w:right="0"/>
              <w:jc w:val="left"/>
              <w:rPr>
                <w:sz w:val="18"/>
              </w:rPr>
            </w:pPr>
            <w:r>
              <w:rPr>
                <w:sz w:val="18"/>
              </w:rPr>
              <w:t>Frequency</w:t>
            </w:r>
          </w:p>
        </w:tc>
        <w:tc>
          <w:tcPr>
            <w:tcW w:w="1015" w:type="dxa"/>
            <w:tcBorders>
              <w:left w:val="single" w:sz="8" w:space="0" w:color="000000"/>
              <w:right w:val="single" w:sz="8" w:space="0" w:color="000000"/>
            </w:tcBorders>
          </w:tcPr>
          <w:p>
            <w:pPr>
              <w:pStyle w:val="TableParagraph"/>
              <w:spacing w:line="240" w:lineRule="auto" w:before="6"/>
              <w:ind w:right="0"/>
              <w:jc w:val="left"/>
              <w:rPr>
                <w:rFonts w:ascii="Times New Roman"/>
                <w:b/>
                <w:sz w:val="20"/>
              </w:rPr>
            </w:pPr>
          </w:p>
          <w:p>
            <w:pPr>
              <w:pStyle w:val="TableParagraph"/>
              <w:spacing w:line="240" w:lineRule="auto"/>
              <w:ind w:left="207" w:right="0"/>
              <w:jc w:val="left"/>
              <w:rPr>
                <w:sz w:val="18"/>
              </w:rPr>
            </w:pPr>
            <w:r>
              <w:rPr>
                <w:sz w:val="18"/>
              </w:rPr>
              <w:t>Percent</w:t>
            </w:r>
          </w:p>
        </w:tc>
        <w:tc>
          <w:tcPr>
            <w:tcW w:w="1395" w:type="dxa"/>
            <w:tcBorders>
              <w:left w:val="single" w:sz="8" w:space="0" w:color="000000"/>
              <w:right w:val="single" w:sz="8" w:space="0" w:color="000000"/>
            </w:tcBorders>
          </w:tcPr>
          <w:p>
            <w:pPr>
              <w:pStyle w:val="TableParagraph"/>
              <w:spacing w:line="240" w:lineRule="auto" w:before="6"/>
              <w:ind w:right="0"/>
              <w:jc w:val="left"/>
              <w:rPr>
                <w:rFonts w:ascii="Times New Roman"/>
                <w:b/>
                <w:sz w:val="20"/>
              </w:rPr>
            </w:pPr>
          </w:p>
          <w:p>
            <w:pPr>
              <w:pStyle w:val="TableParagraph"/>
              <w:spacing w:line="240" w:lineRule="auto"/>
              <w:ind w:left="173" w:right="0"/>
              <w:jc w:val="left"/>
              <w:rPr>
                <w:sz w:val="18"/>
              </w:rPr>
            </w:pPr>
            <w:r>
              <w:rPr>
                <w:sz w:val="18"/>
              </w:rPr>
              <w:t>Valid Percent</w:t>
            </w:r>
          </w:p>
        </w:tc>
        <w:tc>
          <w:tcPr>
            <w:tcW w:w="1469" w:type="dxa"/>
            <w:tcBorders>
              <w:left w:val="single" w:sz="8" w:space="0" w:color="000000"/>
            </w:tcBorders>
          </w:tcPr>
          <w:p>
            <w:pPr>
              <w:pStyle w:val="TableParagraph"/>
              <w:spacing w:line="240" w:lineRule="auto" w:before="27"/>
              <w:ind w:left="435" w:right="223" w:hanging="142"/>
              <w:jc w:val="left"/>
              <w:rPr>
                <w:sz w:val="18"/>
              </w:rPr>
            </w:pPr>
            <w:r>
              <w:rPr>
                <w:sz w:val="18"/>
              </w:rPr>
              <w:t>Cumulative Percent</w:t>
            </w:r>
          </w:p>
        </w:tc>
      </w:tr>
      <w:tr>
        <w:trPr>
          <w:trHeight w:val="443" w:hRule="atLeast"/>
        </w:trPr>
        <w:tc>
          <w:tcPr>
            <w:tcW w:w="598" w:type="dxa"/>
            <w:tcBorders>
              <w:bottom w:val="nil"/>
              <w:right w:val="nil"/>
            </w:tcBorders>
          </w:tcPr>
          <w:p>
            <w:pPr>
              <w:pStyle w:val="TableParagraph"/>
              <w:spacing w:line="240" w:lineRule="auto" w:before="140"/>
              <w:ind w:left="25" w:right="0"/>
              <w:jc w:val="left"/>
              <w:rPr>
                <w:sz w:val="18"/>
              </w:rPr>
            </w:pPr>
            <w:r>
              <w:rPr>
                <w:sz w:val="18"/>
              </w:rPr>
              <w:t>Valid</w:t>
            </w:r>
          </w:p>
        </w:tc>
        <w:tc>
          <w:tcPr>
            <w:tcW w:w="2049" w:type="dxa"/>
            <w:tcBorders>
              <w:left w:val="nil"/>
              <w:bottom w:val="nil"/>
            </w:tcBorders>
          </w:tcPr>
          <w:p>
            <w:pPr>
              <w:pStyle w:val="TableParagraph"/>
              <w:spacing w:line="240" w:lineRule="auto" w:before="27"/>
              <w:ind w:left="186" w:right="0"/>
              <w:jc w:val="left"/>
              <w:rPr>
                <w:sz w:val="18"/>
              </w:rPr>
            </w:pPr>
            <w:r>
              <w:rPr>
                <w:sz w:val="18"/>
              </w:rPr>
              <w:t>Buruh</w:t>
            </w:r>
          </w:p>
        </w:tc>
        <w:tc>
          <w:tcPr>
            <w:tcW w:w="1164" w:type="dxa"/>
            <w:tcBorders>
              <w:bottom w:val="nil"/>
              <w:right w:val="single" w:sz="8" w:space="0" w:color="000000"/>
            </w:tcBorders>
          </w:tcPr>
          <w:p>
            <w:pPr>
              <w:pStyle w:val="TableParagraph"/>
              <w:spacing w:line="240" w:lineRule="auto" w:before="27"/>
              <w:ind w:right="-15"/>
              <w:rPr>
                <w:sz w:val="18"/>
              </w:rPr>
            </w:pPr>
            <w:r>
              <w:rPr>
                <w:w w:val="95"/>
                <w:sz w:val="18"/>
              </w:rPr>
              <w:t>92</w:t>
            </w:r>
          </w:p>
        </w:tc>
        <w:tc>
          <w:tcPr>
            <w:tcW w:w="1015"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37.6</w:t>
            </w:r>
          </w:p>
        </w:tc>
        <w:tc>
          <w:tcPr>
            <w:tcW w:w="1395"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37.6</w:t>
            </w:r>
          </w:p>
        </w:tc>
        <w:tc>
          <w:tcPr>
            <w:tcW w:w="1469" w:type="dxa"/>
            <w:tcBorders>
              <w:left w:val="single" w:sz="8" w:space="0" w:color="000000"/>
              <w:bottom w:val="nil"/>
            </w:tcBorders>
          </w:tcPr>
          <w:p>
            <w:pPr>
              <w:pStyle w:val="TableParagraph"/>
              <w:spacing w:line="240" w:lineRule="auto" w:before="27"/>
              <w:ind w:right="-29"/>
              <w:rPr>
                <w:sz w:val="18"/>
              </w:rPr>
            </w:pPr>
            <w:r>
              <w:rPr>
                <w:w w:val="95"/>
                <w:sz w:val="18"/>
              </w:rPr>
              <w:t>37.6</w:t>
            </w:r>
          </w:p>
        </w:tc>
      </w:tr>
      <w:tr>
        <w:trPr>
          <w:trHeight w:val="450"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049" w:type="dxa"/>
            <w:tcBorders>
              <w:top w:val="nil"/>
              <w:left w:val="nil"/>
              <w:bottom w:val="nil"/>
            </w:tcBorders>
          </w:tcPr>
          <w:p>
            <w:pPr>
              <w:pStyle w:val="TableParagraph"/>
              <w:spacing w:line="240" w:lineRule="auto" w:before="90"/>
              <w:ind w:left="186" w:right="0"/>
              <w:jc w:val="left"/>
              <w:rPr>
                <w:sz w:val="18"/>
              </w:rPr>
            </w:pPr>
            <w:r>
              <w:rPr>
                <w:sz w:val="18"/>
              </w:rPr>
              <w:t>Ibu Rumah Tangga</w:t>
            </w:r>
          </w:p>
        </w:tc>
        <w:tc>
          <w:tcPr>
            <w:tcW w:w="1164" w:type="dxa"/>
            <w:tcBorders>
              <w:top w:val="nil"/>
              <w:bottom w:val="nil"/>
              <w:right w:val="single" w:sz="8" w:space="0" w:color="000000"/>
            </w:tcBorders>
          </w:tcPr>
          <w:p>
            <w:pPr>
              <w:pStyle w:val="TableParagraph"/>
              <w:spacing w:line="240" w:lineRule="auto" w:before="90"/>
              <w:ind w:right="-15"/>
              <w:rPr>
                <w:sz w:val="18"/>
              </w:rPr>
            </w:pPr>
            <w:r>
              <w:rPr>
                <w:w w:val="95"/>
                <w:sz w:val="18"/>
              </w:rPr>
              <w:t>86</w:t>
            </w:r>
          </w:p>
        </w:tc>
        <w:tc>
          <w:tcPr>
            <w:tcW w:w="1015"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35.1</w:t>
            </w:r>
          </w:p>
        </w:tc>
        <w:tc>
          <w:tcPr>
            <w:tcW w:w="1395"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35.1</w:t>
            </w:r>
          </w:p>
        </w:tc>
        <w:tc>
          <w:tcPr>
            <w:tcW w:w="1469" w:type="dxa"/>
            <w:tcBorders>
              <w:top w:val="nil"/>
              <w:left w:val="single" w:sz="8" w:space="0" w:color="000000"/>
              <w:bottom w:val="nil"/>
            </w:tcBorders>
          </w:tcPr>
          <w:p>
            <w:pPr>
              <w:pStyle w:val="TableParagraph"/>
              <w:spacing w:line="240" w:lineRule="auto" w:before="90"/>
              <w:ind w:right="-29"/>
              <w:rPr>
                <w:sz w:val="18"/>
              </w:rPr>
            </w:pPr>
            <w:r>
              <w:rPr>
                <w:w w:val="95"/>
                <w:sz w:val="18"/>
              </w:rPr>
              <w:t>72.7</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049" w:type="dxa"/>
            <w:tcBorders>
              <w:top w:val="nil"/>
              <w:left w:val="nil"/>
              <w:bottom w:val="nil"/>
            </w:tcBorders>
          </w:tcPr>
          <w:p>
            <w:pPr>
              <w:pStyle w:val="TableParagraph"/>
              <w:spacing w:line="240" w:lineRule="auto" w:before="146"/>
              <w:ind w:left="186" w:right="0"/>
              <w:jc w:val="left"/>
              <w:rPr>
                <w:sz w:val="18"/>
              </w:rPr>
            </w:pPr>
            <w:r>
              <w:rPr>
                <w:sz w:val="18"/>
              </w:rPr>
              <w:t>PNS</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24</w:t>
            </w:r>
          </w:p>
        </w:tc>
        <w:tc>
          <w:tcPr>
            <w:tcW w:w="1015"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9.8</w:t>
            </w:r>
          </w:p>
        </w:tc>
        <w:tc>
          <w:tcPr>
            <w:tcW w:w="1395"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9.8</w:t>
            </w:r>
          </w:p>
        </w:tc>
        <w:tc>
          <w:tcPr>
            <w:tcW w:w="1469" w:type="dxa"/>
            <w:tcBorders>
              <w:top w:val="nil"/>
              <w:left w:val="single" w:sz="8" w:space="0" w:color="000000"/>
              <w:bottom w:val="nil"/>
            </w:tcBorders>
          </w:tcPr>
          <w:p>
            <w:pPr>
              <w:pStyle w:val="TableParagraph"/>
              <w:spacing w:line="240" w:lineRule="auto" w:before="146"/>
              <w:ind w:right="-29"/>
              <w:rPr>
                <w:sz w:val="18"/>
              </w:rPr>
            </w:pPr>
            <w:r>
              <w:rPr>
                <w:w w:val="95"/>
                <w:sz w:val="18"/>
              </w:rPr>
              <w:t>82.4</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049" w:type="dxa"/>
            <w:tcBorders>
              <w:top w:val="nil"/>
              <w:left w:val="nil"/>
              <w:bottom w:val="nil"/>
            </w:tcBorders>
          </w:tcPr>
          <w:p>
            <w:pPr>
              <w:pStyle w:val="TableParagraph"/>
              <w:spacing w:line="240" w:lineRule="auto" w:before="148"/>
              <w:ind w:left="186" w:right="0"/>
              <w:jc w:val="left"/>
              <w:rPr>
                <w:sz w:val="18"/>
              </w:rPr>
            </w:pPr>
            <w:r>
              <w:rPr>
                <w:sz w:val="18"/>
              </w:rPr>
              <w:t>Tidak Bekerja</w:t>
            </w:r>
          </w:p>
        </w:tc>
        <w:tc>
          <w:tcPr>
            <w:tcW w:w="1164" w:type="dxa"/>
            <w:tcBorders>
              <w:top w:val="nil"/>
              <w:bottom w:val="nil"/>
              <w:right w:val="single" w:sz="8" w:space="0" w:color="000000"/>
            </w:tcBorders>
          </w:tcPr>
          <w:p>
            <w:pPr>
              <w:pStyle w:val="TableParagraph"/>
              <w:spacing w:line="240" w:lineRule="auto" w:before="148"/>
              <w:ind w:right="-15"/>
              <w:rPr>
                <w:sz w:val="18"/>
              </w:rPr>
            </w:pPr>
            <w:r>
              <w:rPr>
                <w:w w:val="95"/>
                <w:sz w:val="18"/>
              </w:rPr>
              <w:t>43</w:t>
            </w:r>
          </w:p>
        </w:tc>
        <w:tc>
          <w:tcPr>
            <w:tcW w:w="1015"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17.6</w:t>
            </w:r>
          </w:p>
        </w:tc>
        <w:tc>
          <w:tcPr>
            <w:tcW w:w="1395"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17.6</w:t>
            </w:r>
          </w:p>
        </w:tc>
        <w:tc>
          <w:tcPr>
            <w:tcW w:w="1469" w:type="dxa"/>
            <w:tcBorders>
              <w:top w:val="nil"/>
              <w:left w:val="single" w:sz="8" w:space="0" w:color="000000"/>
              <w:bottom w:val="nil"/>
            </w:tcBorders>
          </w:tcPr>
          <w:p>
            <w:pPr>
              <w:pStyle w:val="TableParagraph"/>
              <w:spacing w:line="240" w:lineRule="auto" w:before="148"/>
              <w:ind w:right="-29"/>
              <w:rPr>
                <w:sz w:val="18"/>
              </w:rPr>
            </w:pPr>
            <w:r>
              <w:rPr>
                <w:w w:val="95"/>
                <w:sz w:val="18"/>
              </w:rPr>
              <w:t>100.0</w:t>
            </w:r>
          </w:p>
        </w:tc>
      </w:tr>
      <w:tr>
        <w:trPr>
          <w:trHeight w:val="650" w:hRule="atLeast"/>
        </w:trPr>
        <w:tc>
          <w:tcPr>
            <w:tcW w:w="598" w:type="dxa"/>
            <w:tcBorders>
              <w:top w:val="nil"/>
              <w:right w:val="nil"/>
            </w:tcBorders>
          </w:tcPr>
          <w:p>
            <w:pPr>
              <w:pStyle w:val="TableParagraph"/>
              <w:spacing w:line="240" w:lineRule="auto"/>
              <w:ind w:right="0"/>
              <w:jc w:val="left"/>
              <w:rPr>
                <w:rFonts w:ascii="Times New Roman"/>
                <w:sz w:val="18"/>
              </w:rPr>
            </w:pPr>
          </w:p>
        </w:tc>
        <w:tc>
          <w:tcPr>
            <w:tcW w:w="2049" w:type="dxa"/>
            <w:tcBorders>
              <w:top w:val="nil"/>
              <w:left w:val="nil"/>
            </w:tcBorders>
          </w:tcPr>
          <w:p>
            <w:pPr>
              <w:pStyle w:val="TableParagraph"/>
              <w:spacing w:line="240" w:lineRule="auto" w:before="146"/>
              <w:ind w:left="186" w:right="0"/>
              <w:jc w:val="left"/>
              <w:rPr>
                <w:sz w:val="18"/>
              </w:rPr>
            </w:pPr>
            <w:r>
              <w:rPr>
                <w:sz w:val="18"/>
              </w:rPr>
              <w:t>Total</w:t>
            </w:r>
          </w:p>
        </w:tc>
        <w:tc>
          <w:tcPr>
            <w:tcW w:w="1164" w:type="dxa"/>
            <w:tcBorders>
              <w:top w:val="nil"/>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245</w:t>
            </w:r>
          </w:p>
        </w:tc>
        <w:tc>
          <w:tcPr>
            <w:tcW w:w="1015"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395"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469" w:type="dxa"/>
            <w:tcBorders>
              <w:top w:val="nil"/>
              <w:left w:val="single" w:sz="8" w:space="0" w:color="000000"/>
            </w:tcBorders>
          </w:tcPr>
          <w:p>
            <w:pPr>
              <w:pStyle w:val="TableParagraph"/>
              <w:spacing w:line="240" w:lineRule="auto"/>
              <w:ind w:right="0"/>
              <w:jc w:val="left"/>
              <w:rPr>
                <w:rFonts w:ascii="Times New Roman"/>
                <w:sz w:val="18"/>
              </w:rPr>
            </w:pPr>
          </w:p>
        </w:tc>
      </w:tr>
    </w:tbl>
    <w:p>
      <w:pPr>
        <w:spacing w:after="0" w:line="240" w:lineRule="auto"/>
        <w:jc w:val="left"/>
        <w:rPr>
          <w:rFonts w:ascii="Times New Roman"/>
          <w:sz w:val="18"/>
        </w:rPr>
        <w:sectPr>
          <w:headerReference w:type="default" r:id="rId199"/>
          <w:footerReference w:type="default" r:id="rId200"/>
          <w:pgSz w:w="11910" w:h="16840"/>
          <w:pgMar w:header="749" w:footer="0" w:top="960" w:bottom="280" w:left="1380" w:right="360"/>
          <w:pgNumType w:start="81"/>
        </w:sect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spacing w:before="90"/>
        <w:ind w:left="1072" w:right="1524" w:firstLine="0"/>
        <w:jc w:val="center"/>
        <w:rPr>
          <w:b/>
          <w:sz w:val="24"/>
        </w:rPr>
      </w:pPr>
      <w:r>
        <w:rPr>
          <w:b/>
          <w:sz w:val="24"/>
        </w:rPr>
        <w:t>Gaji</w:t>
      </w:r>
    </w:p>
    <w:p>
      <w:pPr>
        <w:pStyle w:val="BodyText"/>
        <w:spacing w:before="4" w:after="1"/>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8"/>
        <w:gridCol w:w="2522"/>
        <w:gridCol w:w="1164"/>
        <w:gridCol w:w="1017"/>
        <w:gridCol w:w="1394"/>
        <w:gridCol w:w="1465"/>
      </w:tblGrid>
      <w:tr>
        <w:trPr>
          <w:trHeight w:val="670" w:hRule="atLeast"/>
        </w:trPr>
        <w:tc>
          <w:tcPr>
            <w:tcW w:w="3120" w:type="dxa"/>
            <w:gridSpan w:val="2"/>
          </w:tcPr>
          <w:p>
            <w:pPr>
              <w:pStyle w:val="TableParagraph"/>
              <w:spacing w:line="240" w:lineRule="auto"/>
              <w:ind w:right="0"/>
              <w:jc w:val="left"/>
              <w:rPr>
                <w:rFonts w:ascii="Times New Roman"/>
                <w:sz w:val="18"/>
              </w:rPr>
            </w:pPr>
          </w:p>
        </w:tc>
        <w:tc>
          <w:tcPr>
            <w:tcW w:w="1164" w:type="dxa"/>
            <w:tcBorders>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53" w:right="0"/>
              <w:jc w:val="left"/>
              <w:rPr>
                <w:sz w:val="18"/>
              </w:rPr>
            </w:pPr>
            <w:r>
              <w:rPr>
                <w:sz w:val="18"/>
              </w:rPr>
              <w:t>Frequency</w:t>
            </w:r>
          </w:p>
        </w:tc>
        <w:tc>
          <w:tcPr>
            <w:tcW w:w="1017"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207" w:right="0"/>
              <w:jc w:val="left"/>
              <w:rPr>
                <w:sz w:val="18"/>
              </w:rPr>
            </w:pPr>
            <w:r>
              <w:rPr>
                <w:sz w:val="18"/>
              </w:rPr>
              <w:t>Percent</w:t>
            </w:r>
          </w:p>
        </w:tc>
        <w:tc>
          <w:tcPr>
            <w:tcW w:w="1394"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71" w:right="0"/>
              <w:jc w:val="left"/>
              <w:rPr>
                <w:sz w:val="18"/>
              </w:rPr>
            </w:pPr>
            <w:r>
              <w:rPr>
                <w:sz w:val="18"/>
              </w:rPr>
              <w:t>Valid Percent</w:t>
            </w:r>
          </w:p>
        </w:tc>
        <w:tc>
          <w:tcPr>
            <w:tcW w:w="1465" w:type="dxa"/>
            <w:tcBorders>
              <w:left w:val="single" w:sz="8" w:space="0" w:color="000000"/>
            </w:tcBorders>
          </w:tcPr>
          <w:p>
            <w:pPr>
              <w:pStyle w:val="TableParagraph"/>
              <w:spacing w:line="240" w:lineRule="auto" w:before="29"/>
              <w:ind w:left="434" w:right="220" w:hanging="142"/>
              <w:jc w:val="left"/>
              <w:rPr>
                <w:sz w:val="18"/>
              </w:rPr>
            </w:pPr>
            <w:r>
              <w:rPr>
                <w:sz w:val="18"/>
              </w:rPr>
              <w:t>Cumulative Percent</w:t>
            </w:r>
          </w:p>
        </w:tc>
      </w:tr>
      <w:tr>
        <w:trPr>
          <w:trHeight w:val="443" w:hRule="atLeast"/>
        </w:trPr>
        <w:tc>
          <w:tcPr>
            <w:tcW w:w="598" w:type="dxa"/>
            <w:tcBorders>
              <w:bottom w:val="nil"/>
              <w:right w:val="nil"/>
            </w:tcBorders>
          </w:tcPr>
          <w:p>
            <w:pPr>
              <w:pStyle w:val="TableParagraph"/>
              <w:spacing w:line="240" w:lineRule="auto" w:before="140"/>
              <w:ind w:left="25" w:right="0"/>
              <w:jc w:val="left"/>
              <w:rPr>
                <w:sz w:val="18"/>
              </w:rPr>
            </w:pPr>
            <w:r>
              <w:rPr>
                <w:sz w:val="18"/>
              </w:rPr>
              <w:t>Valid</w:t>
            </w:r>
          </w:p>
        </w:tc>
        <w:tc>
          <w:tcPr>
            <w:tcW w:w="2522" w:type="dxa"/>
            <w:tcBorders>
              <w:left w:val="nil"/>
              <w:bottom w:val="nil"/>
            </w:tcBorders>
          </w:tcPr>
          <w:p>
            <w:pPr>
              <w:pStyle w:val="TableParagraph"/>
              <w:spacing w:line="240" w:lineRule="auto" w:before="27"/>
              <w:ind w:left="186" w:right="0"/>
              <w:jc w:val="left"/>
              <w:rPr>
                <w:sz w:val="18"/>
              </w:rPr>
            </w:pPr>
            <w:r>
              <w:rPr>
                <w:sz w:val="18"/>
              </w:rPr>
              <w:t>&lt; Rp 1.500.000</w:t>
            </w:r>
          </w:p>
        </w:tc>
        <w:tc>
          <w:tcPr>
            <w:tcW w:w="1164" w:type="dxa"/>
            <w:tcBorders>
              <w:bottom w:val="nil"/>
              <w:right w:val="single" w:sz="8" w:space="0" w:color="000000"/>
            </w:tcBorders>
          </w:tcPr>
          <w:p>
            <w:pPr>
              <w:pStyle w:val="TableParagraph"/>
              <w:spacing w:line="240" w:lineRule="auto" w:before="27"/>
              <w:ind w:right="-15"/>
              <w:rPr>
                <w:sz w:val="18"/>
              </w:rPr>
            </w:pPr>
            <w:r>
              <w:rPr>
                <w:w w:val="95"/>
                <w:sz w:val="18"/>
              </w:rPr>
              <w:t>19</w:t>
            </w:r>
          </w:p>
        </w:tc>
        <w:tc>
          <w:tcPr>
            <w:tcW w:w="1017"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7.8</w:t>
            </w:r>
          </w:p>
        </w:tc>
        <w:tc>
          <w:tcPr>
            <w:tcW w:w="1394"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7.8</w:t>
            </w:r>
          </w:p>
        </w:tc>
        <w:tc>
          <w:tcPr>
            <w:tcW w:w="1465" w:type="dxa"/>
            <w:tcBorders>
              <w:left w:val="single" w:sz="8" w:space="0" w:color="000000"/>
              <w:bottom w:val="nil"/>
            </w:tcBorders>
          </w:tcPr>
          <w:p>
            <w:pPr>
              <w:pStyle w:val="TableParagraph"/>
              <w:spacing w:line="240" w:lineRule="auto" w:before="27"/>
              <w:ind w:right="-29"/>
              <w:rPr>
                <w:sz w:val="18"/>
              </w:rPr>
            </w:pPr>
            <w:r>
              <w:rPr>
                <w:w w:val="95"/>
                <w:sz w:val="18"/>
              </w:rPr>
              <w:t>7.8</w:t>
            </w:r>
          </w:p>
        </w:tc>
      </w:tr>
      <w:tr>
        <w:trPr>
          <w:trHeight w:val="451"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522" w:type="dxa"/>
            <w:tcBorders>
              <w:top w:val="nil"/>
              <w:left w:val="nil"/>
              <w:bottom w:val="nil"/>
            </w:tcBorders>
          </w:tcPr>
          <w:p>
            <w:pPr>
              <w:pStyle w:val="TableParagraph"/>
              <w:spacing w:line="240" w:lineRule="auto" w:before="90"/>
              <w:ind w:left="186" w:right="0"/>
              <w:jc w:val="left"/>
              <w:rPr>
                <w:sz w:val="18"/>
              </w:rPr>
            </w:pPr>
            <w:r>
              <w:rPr>
                <w:sz w:val="18"/>
              </w:rPr>
              <w:t>&gt; Rp. 4.500.000</w:t>
            </w:r>
          </w:p>
        </w:tc>
        <w:tc>
          <w:tcPr>
            <w:tcW w:w="1164" w:type="dxa"/>
            <w:tcBorders>
              <w:top w:val="nil"/>
              <w:bottom w:val="nil"/>
              <w:right w:val="single" w:sz="8" w:space="0" w:color="000000"/>
            </w:tcBorders>
          </w:tcPr>
          <w:p>
            <w:pPr>
              <w:pStyle w:val="TableParagraph"/>
              <w:spacing w:line="240" w:lineRule="auto" w:before="90"/>
              <w:ind w:right="-15"/>
              <w:rPr>
                <w:sz w:val="18"/>
              </w:rPr>
            </w:pPr>
            <w:r>
              <w:rPr>
                <w:w w:val="95"/>
                <w:sz w:val="18"/>
              </w:rPr>
              <w:t>28</w:t>
            </w:r>
          </w:p>
        </w:tc>
        <w:tc>
          <w:tcPr>
            <w:tcW w:w="1017"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11.4</w:t>
            </w:r>
          </w:p>
        </w:tc>
        <w:tc>
          <w:tcPr>
            <w:tcW w:w="1394"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11.4</w:t>
            </w:r>
          </w:p>
        </w:tc>
        <w:tc>
          <w:tcPr>
            <w:tcW w:w="1465" w:type="dxa"/>
            <w:tcBorders>
              <w:top w:val="nil"/>
              <w:left w:val="single" w:sz="8" w:space="0" w:color="000000"/>
              <w:bottom w:val="nil"/>
            </w:tcBorders>
          </w:tcPr>
          <w:p>
            <w:pPr>
              <w:pStyle w:val="TableParagraph"/>
              <w:spacing w:line="240" w:lineRule="auto" w:before="90"/>
              <w:ind w:right="-29"/>
              <w:rPr>
                <w:sz w:val="18"/>
              </w:rPr>
            </w:pPr>
            <w:r>
              <w:rPr>
                <w:w w:val="95"/>
                <w:sz w:val="18"/>
              </w:rPr>
              <w:t>19.2</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522" w:type="dxa"/>
            <w:tcBorders>
              <w:top w:val="nil"/>
              <w:left w:val="nil"/>
              <w:bottom w:val="nil"/>
            </w:tcBorders>
          </w:tcPr>
          <w:p>
            <w:pPr>
              <w:pStyle w:val="TableParagraph"/>
              <w:spacing w:line="240" w:lineRule="auto" w:before="148"/>
              <w:ind w:left="186" w:right="0"/>
              <w:jc w:val="left"/>
              <w:rPr>
                <w:sz w:val="18"/>
              </w:rPr>
            </w:pPr>
            <w:r>
              <w:rPr>
                <w:sz w:val="18"/>
              </w:rPr>
              <w:t>Rp. 2.500.000</w:t>
            </w:r>
          </w:p>
        </w:tc>
        <w:tc>
          <w:tcPr>
            <w:tcW w:w="1164" w:type="dxa"/>
            <w:tcBorders>
              <w:top w:val="nil"/>
              <w:bottom w:val="nil"/>
              <w:right w:val="single" w:sz="8" w:space="0" w:color="000000"/>
            </w:tcBorders>
          </w:tcPr>
          <w:p>
            <w:pPr>
              <w:pStyle w:val="TableParagraph"/>
              <w:spacing w:line="240" w:lineRule="auto" w:before="148"/>
              <w:ind w:right="-15"/>
              <w:rPr>
                <w:sz w:val="18"/>
              </w:rPr>
            </w:pPr>
            <w:r>
              <w:rPr>
                <w:w w:val="95"/>
                <w:sz w:val="18"/>
              </w:rPr>
              <w:t>42</w:t>
            </w:r>
          </w:p>
        </w:tc>
        <w:tc>
          <w:tcPr>
            <w:tcW w:w="1017"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17.1</w:t>
            </w:r>
          </w:p>
        </w:tc>
        <w:tc>
          <w:tcPr>
            <w:tcW w:w="1394"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17.1</w:t>
            </w:r>
          </w:p>
        </w:tc>
        <w:tc>
          <w:tcPr>
            <w:tcW w:w="1465" w:type="dxa"/>
            <w:tcBorders>
              <w:top w:val="nil"/>
              <w:left w:val="single" w:sz="8" w:space="0" w:color="000000"/>
              <w:bottom w:val="nil"/>
            </w:tcBorders>
          </w:tcPr>
          <w:p>
            <w:pPr>
              <w:pStyle w:val="TableParagraph"/>
              <w:spacing w:line="240" w:lineRule="auto" w:before="148"/>
              <w:ind w:right="-29"/>
              <w:rPr>
                <w:sz w:val="18"/>
              </w:rPr>
            </w:pPr>
            <w:r>
              <w:rPr>
                <w:w w:val="95"/>
                <w:sz w:val="18"/>
              </w:rPr>
              <w:t>36.3</w:t>
            </w:r>
          </w:p>
        </w:tc>
      </w:tr>
      <w:tr>
        <w:trPr>
          <w:trHeight w:val="506"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522" w:type="dxa"/>
            <w:tcBorders>
              <w:top w:val="nil"/>
              <w:left w:val="nil"/>
              <w:bottom w:val="nil"/>
            </w:tcBorders>
          </w:tcPr>
          <w:p>
            <w:pPr>
              <w:pStyle w:val="TableParagraph"/>
              <w:spacing w:line="240" w:lineRule="auto" w:before="146"/>
              <w:ind w:left="186" w:right="0"/>
              <w:jc w:val="left"/>
              <w:rPr>
                <w:sz w:val="18"/>
              </w:rPr>
            </w:pPr>
            <w:r>
              <w:rPr>
                <w:sz w:val="18"/>
              </w:rPr>
              <w:t>Rp. 3.500.000</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43</w:t>
            </w:r>
          </w:p>
        </w:tc>
        <w:tc>
          <w:tcPr>
            <w:tcW w:w="1017"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17.6</w:t>
            </w:r>
          </w:p>
        </w:tc>
        <w:tc>
          <w:tcPr>
            <w:tcW w:w="1394"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17.6</w:t>
            </w:r>
          </w:p>
        </w:tc>
        <w:tc>
          <w:tcPr>
            <w:tcW w:w="1465" w:type="dxa"/>
            <w:tcBorders>
              <w:top w:val="nil"/>
              <w:left w:val="single" w:sz="8" w:space="0" w:color="000000"/>
              <w:bottom w:val="nil"/>
            </w:tcBorders>
          </w:tcPr>
          <w:p>
            <w:pPr>
              <w:pStyle w:val="TableParagraph"/>
              <w:spacing w:line="240" w:lineRule="auto" w:before="146"/>
              <w:ind w:right="-29"/>
              <w:rPr>
                <w:sz w:val="18"/>
              </w:rPr>
            </w:pPr>
            <w:r>
              <w:rPr>
                <w:w w:val="95"/>
                <w:sz w:val="18"/>
              </w:rPr>
              <w:t>53.9</w:t>
            </w:r>
          </w:p>
        </w:tc>
      </w:tr>
      <w:tr>
        <w:trPr>
          <w:trHeight w:val="506"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2522" w:type="dxa"/>
            <w:tcBorders>
              <w:top w:val="nil"/>
              <w:left w:val="nil"/>
              <w:bottom w:val="nil"/>
            </w:tcBorders>
          </w:tcPr>
          <w:p>
            <w:pPr>
              <w:pStyle w:val="TableParagraph"/>
              <w:spacing w:line="240" w:lineRule="auto" w:before="147"/>
              <w:ind w:left="186" w:right="0"/>
              <w:jc w:val="left"/>
              <w:rPr>
                <w:sz w:val="18"/>
              </w:rPr>
            </w:pPr>
            <w:r>
              <w:rPr>
                <w:sz w:val="18"/>
              </w:rPr>
              <w:t>Tidak Memiliki Gaji Tetap</w:t>
            </w:r>
          </w:p>
        </w:tc>
        <w:tc>
          <w:tcPr>
            <w:tcW w:w="1164" w:type="dxa"/>
            <w:tcBorders>
              <w:top w:val="nil"/>
              <w:bottom w:val="nil"/>
              <w:right w:val="single" w:sz="8" w:space="0" w:color="000000"/>
            </w:tcBorders>
          </w:tcPr>
          <w:p>
            <w:pPr>
              <w:pStyle w:val="TableParagraph"/>
              <w:spacing w:line="240" w:lineRule="auto" w:before="147"/>
              <w:ind w:right="-15"/>
              <w:rPr>
                <w:sz w:val="18"/>
              </w:rPr>
            </w:pPr>
            <w:r>
              <w:rPr>
                <w:w w:val="95"/>
                <w:sz w:val="18"/>
              </w:rPr>
              <w:t>113</w:t>
            </w:r>
          </w:p>
        </w:tc>
        <w:tc>
          <w:tcPr>
            <w:tcW w:w="1017" w:type="dxa"/>
            <w:tcBorders>
              <w:top w:val="nil"/>
              <w:left w:val="single" w:sz="8" w:space="0" w:color="000000"/>
              <w:bottom w:val="nil"/>
              <w:right w:val="single" w:sz="8" w:space="0" w:color="000000"/>
            </w:tcBorders>
          </w:tcPr>
          <w:p>
            <w:pPr>
              <w:pStyle w:val="TableParagraph"/>
              <w:spacing w:line="240" w:lineRule="auto" w:before="147"/>
              <w:ind w:right="-15"/>
              <w:rPr>
                <w:sz w:val="18"/>
              </w:rPr>
            </w:pPr>
            <w:r>
              <w:rPr>
                <w:w w:val="95"/>
                <w:sz w:val="18"/>
              </w:rPr>
              <w:t>46.1</w:t>
            </w:r>
          </w:p>
        </w:tc>
        <w:tc>
          <w:tcPr>
            <w:tcW w:w="1394" w:type="dxa"/>
            <w:tcBorders>
              <w:top w:val="nil"/>
              <w:left w:val="single" w:sz="8" w:space="0" w:color="000000"/>
              <w:bottom w:val="nil"/>
              <w:right w:val="single" w:sz="8" w:space="0" w:color="000000"/>
            </w:tcBorders>
          </w:tcPr>
          <w:p>
            <w:pPr>
              <w:pStyle w:val="TableParagraph"/>
              <w:spacing w:line="240" w:lineRule="auto" w:before="147"/>
              <w:ind w:right="-15"/>
              <w:rPr>
                <w:sz w:val="18"/>
              </w:rPr>
            </w:pPr>
            <w:r>
              <w:rPr>
                <w:w w:val="95"/>
                <w:sz w:val="18"/>
              </w:rPr>
              <w:t>46.1</w:t>
            </w:r>
          </w:p>
        </w:tc>
        <w:tc>
          <w:tcPr>
            <w:tcW w:w="1465" w:type="dxa"/>
            <w:tcBorders>
              <w:top w:val="nil"/>
              <w:left w:val="single" w:sz="8" w:space="0" w:color="000000"/>
              <w:bottom w:val="nil"/>
            </w:tcBorders>
          </w:tcPr>
          <w:p>
            <w:pPr>
              <w:pStyle w:val="TableParagraph"/>
              <w:spacing w:line="240" w:lineRule="auto" w:before="147"/>
              <w:ind w:right="-29"/>
              <w:rPr>
                <w:sz w:val="18"/>
              </w:rPr>
            </w:pPr>
            <w:r>
              <w:rPr>
                <w:w w:val="95"/>
                <w:sz w:val="18"/>
              </w:rPr>
              <w:t>100.0</w:t>
            </w:r>
          </w:p>
        </w:tc>
      </w:tr>
      <w:tr>
        <w:trPr>
          <w:trHeight w:val="653" w:hRule="atLeast"/>
        </w:trPr>
        <w:tc>
          <w:tcPr>
            <w:tcW w:w="598" w:type="dxa"/>
            <w:tcBorders>
              <w:top w:val="nil"/>
              <w:right w:val="nil"/>
            </w:tcBorders>
          </w:tcPr>
          <w:p>
            <w:pPr>
              <w:pStyle w:val="TableParagraph"/>
              <w:spacing w:line="240" w:lineRule="auto"/>
              <w:ind w:right="0"/>
              <w:jc w:val="left"/>
              <w:rPr>
                <w:rFonts w:ascii="Times New Roman"/>
                <w:sz w:val="18"/>
              </w:rPr>
            </w:pPr>
          </w:p>
        </w:tc>
        <w:tc>
          <w:tcPr>
            <w:tcW w:w="2522" w:type="dxa"/>
            <w:tcBorders>
              <w:top w:val="nil"/>
              <w:left w:val="nil"/>
            </w:tcBorders>
          </w:tcPr>
          <w:p>
            <w:pPr>
              <w:pStyle w:val="TableParagraph"/>
              <w:spacing w:line="240" w:lineRule="auto" w:before="146"/>
              <w:ind w:left="186" w:right="0"/>
              <w:jc w:val="left"/>
              <w:rPr>
                <w:sz w:val="18"/>
              </w:rPr>
            </w:pPr>
            <w:r>
              <w:rPr>
                <w:sz w:val="18"/>
              </w:rPr>
              <w:t>Total</w:t>
            </w:r>
          </w:p>
        </w:tc>
        <w:tc>
          <w:tcPr>
            <w:tcW w:w="1164" w:type="dxa"/>
            <w:tcBorders>
              <w:top w:val="nil"/>
              <w:right w:val="single" w:sz="8" w:space="0" w:color="000000"/>
            </w:tcBorders>
          </w:tcPr>
          <w:p>
            <w:pPr>
              <w:pStyle w:val="TableParagraph"/>
              <w:spacing w:line="240" w:lineRule="auto" w:before="10"/>
              <w:ind w:right="0"/>
              <w:jc w:val="left"/>
              <w:rPr>
                <w:rFonts w:ascii="Times New Roman"/>
                <w:b/>
                <w:sz w:val="15"/>
              </w:rPr>
            </w:pPr>
          </w:p>
          <w:p>
            <w:pPr>
              <w:pStyle w:val="TableParagraph"/>
              <w:spacing w:line="240" w:lineRule="auto"/>
              <w:ind w:right="-15"/>
              <w:rPr>
                <w:sz w:val="18"/>
              </w:rPr>
            </w:pPr>
            <w:r>
              <w:rPr>
                <w:w w:val="95"/>
                <w:sz w:val="18"/>
              </w:rPr>
              <w:t>245</w:t>
            </w:r>
          </w:p>
        </w:tc>
        <w:tc>
          <w:tcPr>
            <w:tcW w:w="1017" w:type="dxa"/>
            <w:tcBorders>
              <w:top w:val="nil"/>
              <w:left w:val="single" w:sz="8" w:space="0" w:color="000000"/>
              <w:right w:val="single" w:sz="8" w:space="0" w:color="000000"/>
            </w:tcBorders>
          </w:tcPr>
          <w:p>
            <w:pPr>
              <w:pStyle w:val="TableParagraph"/>
              <w:spacing w:line="240" w:lineRule="auto" w:before="10"/>
              <w:ind w:right="0"/>
              <w:jc w:val="left"/>
              <w:rPr>
                <w:rFonts w:ascii="Times New Roman"/>
                <w:b/>
                <w:sz w:val="15"/>
              </w:rPr>
            </w:pPr>
          </w:p>
          <w:p>
            <w:pPr>
              <w:pStyle w:val="TableParagraph"/>
              <w:spacing w:line="240" w:lineRule="auto"/>
              <w:ind w:right="-15"/>
              <w:rPr>
                <w:sz w:val="18"/>
              </w:rPr>
            </w:pPr>
            <w:r>
              <w:rPr>
                <w:w w:val="95"/>
                <w:sz w:val="18"/>
              </w:rPr>
              <w:t>100.0</w:t>
            </w:r>
          </w:p>
        </w:tc>
        <w:tc>
          <w:tcPr>
            <w:tcW w:w="1394" w:type="dxa"/>
            <w:tcBorders>
              <w:top w:val="nil"/>
              <w:left w:val="single" w:sz="8" w:space="0" w:color="000000"/>
              <w:right w:val="single" w:sz="8" w:space="0" w:color="000000"/>
            </w:tcBorders>
          </w:tcPr>
          <w:p>
            <w:pPr>
              <w:pStyle w:val="TableParagraph"/>
              <w:spacing w:line="240" w:lineRule="auto" w:before="10"/>
              <w:ind w:right="0"/>
              <w:jc w:val="left"/>
              <w:rPr>
                <w:rFonts w:ascii="Times New Roman"/>
                <w:b/>
                <w:sz w:val="15"/>
              </w:rPr>
            </w:pPr>
          </w:p>
          <w:p>
            <w:pPr>
              <w:pStyle w:val="TableParagraph"/>
              <w:spacing w:line="240" w:lineRule="auto"/>
              <w:ind w:right="-15"/>
              <w:rPr>
                <w:sz w:val="18"/>
              </w:rPr>
            </w:pPr>
            <w:r>
              <w:rPr>
                <w:w w:val="95"/>
                <w:sz w:val="18"/>
              </w:rPr>
              <w:t>100.0</w:t>
            </w:r>
          </w:p>
        </w:tc>
        <w:tc>
          <w:tcPr>
            <w:tcW w:w="1465" w:type="dxa"/>
            <w:tcBorders>
              <w:top w:val="nil"/>
              <w:left w:val="single" w:sz="8" w:space="0" w:color="000000"/>
            </w:tcBorders>
          </w:tcPr>
          <w:p>
            <w:pPr>
              <w:pStyle w:val="TableParagraph"/>
              <w:spacing w:line="240" w:lineRule="auto"/>
              <w:ind w:right="0"/>
              <w:jc w:val="left"/>
              <w:rPr>
                <w:rFonts w:ascii="Times New Roman"/>
                <w:sz w:val="18"/>
              </w:rPr>
            </w:pPr>
          </w:p>
        </w:tc>
      </w:tr>
    </w:tbl>
    <w:p>
      <w:pPr>
        <w:pStyle w:val="BodyText"/>
        <w:rPr>
          <w:b/>
          <w:sz w:val="26"/>
        </w:rPr>
      </w:pPr>
    </w:p>
    <w:p>
      <w:pPr>
        <w:pStyle w:val="BodyText"/>
        <w:spacing w:before="11"/>
        <w:rPr>
          <w:b/>
          <w:sz w:val="36"/>
        </w:rPr>
      </w:pPr>
    </w:p>
    <w:p>
      <w:pPr>
        <w:spacing w:before="0"/>
        <w:ind w:left="1071" w:right="1524" w:firstLine="0"/>
        <w:jc w:val="center"/>
        <w:rPr>
          <w:b/>
          <w:sz w:val="24"/>
        </w:rPr>
      </w:pPr>
      <w:r>
        <w:rPr>
          <w:b/>
          <w:sz w:val="24"/>
        </w:rPr>
        <w:t>Pendidikan</w:t>
      </w:r>
    </w:p>
    <w:p>
      <w:pPr>
        <w:pStyle w:val="BodyText"/>
        <w:spacing w:before="4"/>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7"/>
        <w:gridCol w:w="1220"/>
        <w:gridCol w:w="1166"/>
        <w:gridCol w:w="1018"/>
        <w:gridCol w:w="1394"/>
        <w:gridCol w:w="1469"/>
      </w:tblGrid>
      <w:tr>
        <w:trPr>
          <w:trHeight w:val="667" w:hRule="atLeast"/>
        </w:trPr>
        <w:tc>
          <w:tcPr>
            <w:tcW w:w="1817" w:type="dxa"/>
            <w:gridSpan w:val="2"/>
          </w:tcPr>
          <w:p>
            <w:pPr>
              <w:pStyle w:val="TableParagraph"/>
              <w:spacing w:line="240" w:lineRule="auto"/>
              <w:ind w:right="0"/>
              <w:jc w:val="left"/>
              <w:rPr>
                <w:rFonts w:ascii="Times New Roman"/>
                <w:sz w:val="18"/>
              </w:rPr>
            </w:pPr>
          </w:p>
        </w:tc>
        <w:tc>
          <w:tcPr>
            <w:tcW w:w="1166" w:type="dxa"/>
            <w:tcBorders>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55" w:right="0"/>
              <w:jc w:val="left"/>
              <w:rPr>
                <w:sz w:val="18"/>
              </w:rPr>
            </w:pPr>
            <w:r>
              <w:rPr>
                <w:sz w:val="18"/>
              </w:rPr>
              <w:t>Frequency</w:t>
            </w:r>
          </w:p>
        </w:tc>
        <w:tc>
          <w:tcPr>
            <w:tcW w:w="1018"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206" w:right="0"/>
              <w:jc w:val="left"/>
              <w:rPr>
                <w:sz w:val="18"/>
              </w:rPr>
            </w:pPr>
            <w:r>
              <w:rPr>
                <w:sz w:val="18"/>
              </w:rPr>
              <w:t>Percent</w:t>
            </w:r>
          </w:p>
        </w:tc>
        <w:tc>
          <w:tcPr>
            <w:tcW w:w="1394"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70" w:right="0"/>
              <w:jc w:val="left"/>
              <w:rPr>
                <w:sz w:val="18"/>
              </w:rPr>
            </w:pPr>
            <w:r>
              <w:rPr>
                <w:sz w:val="18"/>
              </w:rPr>
              <w:t>Valid Percent</w:t>
            </w:r>
          </w:p>
        </w:tc>
        <w:tc>
          <w:tcPr>
            <w:tcW w:w="1469" w:type="dxa"/>
            <w:tcBorders>
              <w:left w:val="single" w:sz="8" w:space="0" w:color="000000"/>
            </w:tcBorders>
          </w:tcPr>
          <w:p>
            <w:pPr>
              <w:pStyle w:val="TableParagraph"/>
              <w:spacing w:line="240" w:lineRule="auto" w:before="27"/>
              <w:ind w:left="432" w:right="226" w:hanging="142"/>
              <w:jc w:val="left"/>
              <w:rPr>
                <w:sz w:val="18"/>
              </w:rPr>
            </w:pPr>
            <w:r>
              <w:rPr>
                <w:sz w:val="18"/>
              </w:rPr>
              <w:t>Cumulative Percent</w:t>
            </w:r>
          </w:p>
        </w:tc>
      </w:tr>
      <w:tr>
        <w:trPr>
          <w:trHeight w:val="444" w:hRule="atLeast"/>
        </w:trPr>
        <w:tc>
          <w:tcPr>
            <w:tcW w:w="597" w:type="dxa"/>
            <w:tcBorders>
              <w:bottom w:val="nil"/>
              <w:right w:val="nil"/>
            </w:tcBorders>
          </w:tcPr>
          <w:p>
            <w:pPr>
              <w:pStyle w:val="TableParagraph"/>
              <w:spacing w:line="240" w:lineRule="auto" w:before="140"/>
              <w:ind w:left="25" w:right="0"/>
              <w:jc w:val="left"/>
              <w:rPr>
                <w:sz w:val="18"/>
              </w:rPr>
            </w:pPr>
            <w:r>
              <w:rPr>
                <w:sz w:val="18"/>
              </w:rPr>
              <w:t>Valid</w:t>
            </w:r>
          </w:p>
        </w:tc>
        <w:tc>
          <w:tcPr>
            <w:tcW w:w="1220" w:type="dxa"/>
            <w:tcBorders>
              <w:left w:val="nil"/>
              <w:bottom w:val="nil"/>
            </w:tcBorders>
          </w:tcPr>
          <w:p>
            <w:pPr>
              <w:pStyle w:val="TableParagraph"/>
              <w:spacing w:line="240" w:lineRule="auto" w:before="27"/>
              <w:ind w:left="185" w:right="0"/>
              <w:jc w:val="left"/>
              <w:rPr>
                <w:sz w:val="18"/>
              </w:rPr>
            </w:pPr>
            <w:r>
              <w:rPr>
                <w:sz w:val="18"/>
              </w:rPr>
              <w:t>Perguru</w:t>
            </w:r>
          </w:p>
        </w:tc>
        <w:tc>
          <w:tcPr>
            <w:tcW w:w="1166" w:type="dxa"/>
            <w:tcBorders>
              <w:bottom w:val="nil"/>
              <w:right w:val="single" w:sz="8" w:space="0" w:color="000000"/>
            </w:tcBorders>
          </w:tcPr>
          <w:p>
            <w:pPr>
              <w:pStyle w:val="TableParagraph"/>
              <w:spacing w:line="240" w:lineRule="auto" w:before="27"/>
              <w:ind w:right="-15"/>
              <w:rPr>
                <w:sz w:val="18"/>
              </w:rPr>
            </w:pPr>
            <w:r>
              <w:rPr>
                <w:w w:val="95"/>
                <w:sz w:val="18"/>
              </w:rPr>
              <w:t>48</w:t>
            </w:r>
          </w:p>
        </w:tc>
        <w:tc>
          <w:tcPr>
            <w:tcW w:w="1018" w:type="dxa"/>
            <w:tcBorders>
              <w:left w:val="single" w:sz="8" w:space="0" w:color="000000"/>
              <w:bottom w:val="nil"/>
              <w:right w:val="single" w:sz="8" w:space="0" w:color="000000"/>
            </w:tcBorders>
          </w:tcPr>
          <w:p>
            <w:pPr>
              <w:pStyle w:val="TableParagraph"/>
              <w:spacing w:line="240" w:lineRule="auto" w:before="27"/>
              <w:ind w:right="0"/>
              <w:rPr>
                <w:sz w:val="18"/>
              </w:rPr>
            </w:pPr>
            <w:r>
              <w:rPr>
                <w:w w:val="95"/>
                <w:sz w:val="18"/>
              </w:rPr>
              <w:t>19.6</w:t>
            </w:r>
          </w:p>
        </w:tc>
        <w:tc>
          <w:tcPr>
            <w:tcW w:w="1394"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19.6</w:t>
            </w:r>
          </w:p>
        </w:tc>
        <w:tc>
          <w:tcPr>
            <w:tcW w:w="1469" w:type="dxa"/>
            <w:tcBorders>
              <w:left w:val="single" w:sz="8" w:space="0" w:color="000000"/>
              <w:bottom w:val="nil"/>
            </w:tcBorders>
          </w:tcPr>
          <w:p>
            <w:pPr>
              <w:pStyle w:val="TableParagraph"/>
              <w:spacing w:line="240" w:lineRule="auto" w:before="27"/>
              <w:ind w:right="-15"/>
              <w:rPr>
                <w:sz w:val="18"/>
              </w:rPr>
            </w:pPr>
            <w:r>
              <w:rPr>
                <w:w w:val="95"/>
                <w:sz w:val="18"/>
              </w:rPr>
              <w:t>19.6</w:t>
            </w:r>
          </w:p>
        </w:tc>
      </w:tr>
      <w:tr>
        <w:trPr>
          <w:trHeight w:val="451"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220" w:type="dxa"/>
            <w:tcBorders>
              <w:top w:val="nil"/>
              <w:left w:val="nil"/>
              <w:bottom w:val="nil"/>
            </w:tcBorders>
          </w:tcPr>
          <w:p>
            <w:pPr>
              <w:pStyle w:val="TableParagraph"/>
              <w:spacing w:line="240" w:lineRule="auto" w:before="91"/>
              <w:ind w:left="185" w:right="0"/>
              <w:jc w:val="left"/>
              <w:rPr>
                <w:sz w:val="18"/>
              </w:rPr>
            </w:pPr>
            <w:r>
              <w:rPr>
                <w:sz w:val="18"/>
              </w:rPr>
              <w:t>SD</w:t>
            </w:r>
          </w:p>
        </w:tc>
        <w:tc>
          <w:tcPr>
            <w:tcW w:w="1166" w:type="dxa"/>
            <w:tcBorders>
              <w:top w:val="nil"/>
              <w:bottom w:val="nil"/>
              <w:right w:val="single" w:sz="8" w:space="0" w:color="000000"/>
            </w:tcBorders>
          </w:tcPr>
          <w:p>
            <w:pPr>
              <w:pStyle w:val="TableParagraph"/>
              <w:spacing w:line="240" w:lineRule="auto" w:before="91"/>
              <w:ind w:right="-15"/>
              <w:rPr>
                <w:sz w:val="18"/>
              </w:rPr>
            </w:pPr>
            <w:r>
              <w:rPr>
                <w:w w:val="95"/>
                <w:sz w:val="18"/>
              </w:rPr>
              <w:t>18</w:t>
            </w:r>
          </w:p>
        </w:tc>
        <w:tc>
          <w:tcPr>
            <w:tcW w:w="1018" w:type="dxa"/>
            <w:tcBorders>
              <w:top w:val="nil"/>
              <w:left w:val="single" w:sz="8" w:space="0" w:color="000000"/>
              <w:bottom w:val="nil"/>
              <w:right w:val="single" w:sz="8" w:space="0" w:color="000000"/>
            </w:tcBorders>
          </w:tcPr>
          <w:p>
            <w:pPr>
              <w:pStyle w:val="TableParagraph"/>
              <w:spacing w:line="240" w:lineRule="auto" w:before="91"/>
              <w:ind w:right="0"/>
              <w:rPr>
                <w:sz w:val="18"/>
              </w:rPr>
            </w:pPr>
            <w:r>
              <w:rPr>
                <w:w w:val="95"/>
                <w:sz w:val="18"/>
              </w:rPr>
              <w:t>7.3</w:t>
            </w:r>
          </w:p>
        </w:tc>
        <w:tc>
          <w:tcPr>
            <w:tcW w:w="1394" w:type="dxa"/>
            <w:tcBorders>
              <w:top w:val="nil"/>
              <w:left w:val="single" w:sz="8" w:space="0" w:color="000000"/>
              <w:bottom w:val="nil"/>
              <w:right w:val="single" w:sz="8" w:space="0" w:color="000000"/>
            </w:tcBorders>
          </w:tcPr>
          <w:p>
            <w:pPr>
              <w:pStyle w:val="TableParagraph"/>
              <w:spacing w:line="240" w:lineRule="auto" w:before="91"/>
              <w:ind w:right="-15"/>
              <w:rPr>
                <w:sz w:val="18"/>
              </w:rPr>
            </w:pPr>
            <w:r>
              <w:rPr>
                <w:w w:val="95"/>
                <w:sz w:val="18"/>
              </w:rPr>
              <w:t>7.3</w:t>
            </w:r>
          </w:p>
        </w:tc>
        <w:tc>
          <w:tcPr>
            <w:tcW w:w="1469" w:type="dxa"/>
            <w:tcBorders>
              <w:top w:val="nil"/>
              <w:left w:val="single" w:sz="8" w:space="0" w:color="000000"/>
              <w:bottom w:val="nil"/>
            </w:tcBorders>
          </w:tcPr>
          <w:p>
            <w:pPr>
              <w:pStyle w:val="TableParagraph"/>
              <w:spacing w:line="240" w:lineRule="auto" w:before="91"/>
              <w:ind w:right="-15"/>
              <w:rPr>
                <w:sz w:val="18"/>
              </w:rPr>
            </w:pPr>
            <w:r>
              <w:rPr>
                <w:w w:val="95"/>
                <w:sz w:val="18"/>
              </w:rPr>
              <w:t>26.9</w:t>
            </w:r>
          </w:p>
        </w:tc>
      </w:tr>
      <w:tr>
        <w:trPr>
          <w:trHeight w:val="506"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220" w:type="dxa"/>
            <w:tcBorders>
              <w:top w:val="nil"/>
              <w:left w:val="nil"/>
              <w:bottom w:val="nil"/>
            </w:tcBorders>
          </w:tcPr>
          <w:p>
            <w:pPr>
              <w:pStyle w:val="TableParagraph"/>
              <w:spacing w:line="240" w:lineRule="auto" w:before="146"/>
              <w:ind w:left="185" w:right="0"/>
              <w:jc w:val="left"/>
              <w:rPr>
                <w:sz w:val="18"/>
              </w:rPr>
            </w:pPr>
            <w:r>
              <w:rPr>
                <w:sz w:val="18"/>
              </w:rPr>
              <w:t>SMA/SMK</w:t>
            </w:r>
          </w:p>
        </w:tc>
        <w:tc>
          <w:tcPr>
            <w:tcW w:w="1166" w:type="dxa"/>
            <w:tcBorders>
              <w:top w:val="nil"/>
              <w:bottom w:val="nil"/>
              <w:right w:val="single" w:sz="8" w:space="0" w:color="000000"/>
            </w:tcBorders>
          </w:tcPr>
          <w:p>
            <w:pPr>
              <w:pStyle w:val="TableParagraph"/>
              <w:spacing w:line="240" w:lineRule="auto" w:before="146"/>
              <w:ind w:right="-15"/>
              <w:rPr>
                <w:sz w:val="18"/>
              </w:rPr>
            </w:pPr>
            <w:r>
              <w:rPr>
                <w:w w:val="95"/>
                <w:sz w:val="18"/>
              </w:rPr>
              <w:t>132</w:t>
            </w:r>
          </w:p>
        </w:tc>
        <w:tc>
          <w:tcPr>
            <w:tcW w:w="1018" w:type="dxa"/>
            <w:tcBorders>
              <w:top w:val="nil"/>
              <w:left w:val="single" w:sz="8" w:space="0" w:color="000000"/>
              <w:bottom w:val="nil"/>
              <w:right w:val="single" w:sz="8" w:space="0" w:color="000000"/>
            </w:tcBorders>
          </w:tcPr>
          <w:p>
            <w:pPr>
              <w:pStyle w:val="TableParagraph"/>
              <w:spacing w:line="240" w:lineRule="auto" w:before="146"/>
              <w:ind w:right="0"/>
              <w:rPr>
                <w:sz w:val="18"/>
              </w:rPr>
            </w:pPr>
            <w:r>
              <w:rPr>
                <w:w w:val="95"/>
                <w:sz w:val="18"/>
              </w:rPr>
              <w:t>53.9</w:t>
            </w:r>
          </w:p>
        </w:tc>
        <w:tc>
          <w:tcPr>
            <w:tcW w:w="1394"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53.9</w:t>
            </w:r>
          </w:p>
        </w:tc>
        <w:tc>
          <w:tcPr>
            <w:tcW w:w="1469" w:type="dxa"/>
            <w:tcBorders>
              <w:top w:val="nil"/>
              <w:left w:val="single" w:sz="8" w:space="0" w:color="000000"/>
              <w:bottom w:val="nil"/>
            </w:tcBorders>
          </w:tcPr>
          <w:p>
            <w:pPr>
              <w:pStyle w:val="TableParagraph"/>
              <w:spacing w:line="240" w:lineRule="auto" w:before="146"/>
              <w:ind w:right="-15"/>
              <w:rPr>
                <w:sz w:val="18"/>
              </w:rPr>
            </w:pPr>
            <w:r>
              <w:rPr>
                <w:w w:val="95"/>
                <w:sz w:val="18"/>
              </w:rPr>
              <w:t>80.8</w:t>
            </w:r>
          </w:p>
        </w:tc>
      </w:tr>
      <w:tr>
        <w:trPr>
          <w:trHeight w:val="506"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220" w:type="dxa"/>
            <w:tcBorders>
              <w:top w:val="nil"/>
              <w:left w:val="nil"/>
              <w:bottom w:val="nil"/>
            </w:tcBorders>
          </w:tcPr>
          <w:p>
            <w:pPr>
              <w:pStyle w:val="TableParagraph"/>
              <w:spacing w:line="240" w:lineRule="auto" w:before="146"/>
              <w:ind w:left="185" w:right="0"/>
              <w:jc w:val="left"/>
              <w:rPr>
                <w:sz w:val="18"/>
              </w:rPr>
            </w:pPr>
            <w:r>
              <w:rPr>
                <w:sz w:val="18"/>
              </w:rPr>
              <w:t>SMP</w:t>
            </w:r>
          </w:p>
        </w:tc>
        <w:tc>
          <w:tcPr>
            <w:tcW w:w="1166" w:type="dxa"/>
            <w:tcBorders>
              <w:top w:val="nil"/>
              <w:bottom w:val="nil"/>
              <w:right w:val="single" w:sz="8" w:space="0" w:color="000000"/>
            </w:tcBorders>
          </w:tcPr>
          <w:p>
            <w:pPr>
              <w:pStyle w:val="TableParagraph"/>
              <w:spacing w:line="240" w:lineRule="auto" w:before="146"/>
              <w:ind w:right="-15"/>
              <w:rPr>
                <w:sz w:val="18"/>
              </w:rPr>
            </w:pPr>
            <w:r>
              <w:rPr>
                <w:w w:val="95"/>
                <w:sz w:val="18"/>
              </w:rPr>
              <w:t>45</w:t>
            </w:r>
          </w:p>
        </w:tc>
        <w:tc>
          <w:tcPr>
            <w:tcW w:w="1018" w:type="dxa"/>
            <w:tcBorders>
              <w:top w:val="nil"/>
              <w:left w:val="single" w:sz="8" w:space="0" w:color="000000"/>
              <w:bottom w:val="nil"/>
              <w:right w:val="single" w:sz="8" w:space="0" w:color="000000"/>
            </w:tcBorders>
          </w:tcPr>
          <w:p>
            <w:pPr>
              <w:pStyle w:val="TableParagraph"/>
              <w:spacing w:line="240" w:lineRule="auto" w:before="146"/>
              <w:ind w:right="0"/>
              <w:rPr>
                <w:sz w:val="18"/>
              </w:rPr>
            </w:pPr>
            <w:r>
              <w:rPr>
                <w:w w:val="95"/>
                <w:sz w:val="18"/>
              </w:rPr>
              <w:t>18.4</w:t>
            </w:r>
          </w:p>
        </w:tc>
        <w:tc>
          <w:tcPr>
            <w:tcW w:w="1394"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18.4</w:t>
            </w:r>
          </w:p>
        </w:tc>
        <w:tc>
          <w:tcPr>
            <w:tcW w:w="1469" w:type="dxa"/>
            <w:tcBorders>
              <w:top w:val="nil"/>
              <w:left w:val="single" w:sz="8" w:space="0" w:color="000000"/>
              <w:bottom w:val="nil"/>
            </w:tcBorders>
          </w:tcPr>
          <w:p>
            <w:pPr>
              <w:pStyle w:val="TableParagraph"/>
              <w:spacing w:line="240" w:lineRule="auto" w:before="146"/>
              <w:ind w:right="-15"/>
              <w:rPr>
                <w:sz w:val="18"/>
              </w:rPr>
            </w:pPr>
            <w:r>
              <w:rPr>
                <w:w w:val="95"/>
                <w:sz w:val="18"/>
              </w:rPr>
              <w:t>99.2</w:t>
            </w:r>
          </w:p>
        </w:tc>
      </w:tr>
      <w:tr>
        <w:trPr>
          <w:trHeight w:val="507"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220" w:type="dxa"/>
            <w:tcBorders>
              <w:top w:val="nil"/>
              <w:left w:val="nil"/>
              <w:bottom w:val="nil"/>
            </w:tcBorders>
          </w:tcPr>
          <w:p>
            <w:pPr>
              <w:pStyle w:val="TableParagraph"/>
              <w:spacing w:line="240" w:lineRule="auto" w:before="146"/>
              <w:ind w:left="185" w:right="0"/>
              <w:jc w:val="left"/>
              <w:rPr>
                <w:sz w:val="18"/>
              </w:rPr>
            </w:pPr>
            <w:r>
              <w:rPr>
                <w:sz w:val="18"/>
              </w:rPr>
              <w:t>TK</w:t>
            </w:r>
          </w:p>
        </w:tc>
        <w:tc>
          <w:tcPr>
            <w:tcW w:w="1166" w:type="dxa"/>
            <w:tcBorders>
              <w:top w:val="nil"/>
              <w:bottom w:val="nil"/>
              <w:right w:val="single" w:sz="8" w:space="0" w:color="000000"/>
            </w:tcBorders>
          </w:tcPr>
          <w:p>
            <w:pPr>
              <w:pStyle w:val="TableParagraph"/>
              <w:spacing w:line="240" w:lineRule="auto" w:before="146"/>
              <w:ind w:right="1"/>
              <w:rPr>
                <w:sz w:val="18"/>
              </w:rPr>
            </w:pPr>
            <w:r>
              <w:rPr>
                <w:w w:val="99"/>
                <w:sz w:val="18"/>
              </w:rPr>
              <w:t>2</w:t>
            </w:r>
          </w:p>
        </w:tc>
        <w:tc>
          <w:tcPr>
            <w:tcW w:w="1018" w:type="dxa"/>
            <w:tcBorders>
              <w:top w:val="nil"/>
              <w:left w:val="single" w:sz="8" w:space="0" w:color="000000"/>
              <w:bottom w:val="nil"/>
              <w:right w:val="single" w:sz="8" w:space="0" w:color="000000"/>
            </w:tcBorders>
          </w:tcPr>
          <w:p>
            <w:pPr>
              <w:pStyle w:val="TableParagraph"/>
              <w:spacing w:line="240" w:lineRule="auto" w:before="146"/>
              <w:ind w:right="1"/>
              <w:rPr>
                <w:sz w:val="18"/>
              </w:rPr>
            </w:pPr>
            <w:r>
              <w:rPr>
                <w:sz w:val="18"/>
              </w:rPr>
              <w:t>.8</w:t>
            </w:r>
          </w:p>
        </w:tc>
        <w:tc>
          <w:tcPr>
            <w:tcW w:w="1394" w:type="dxa"/>
            <w:tcBorders>
              <w:top w:val="nil"/>
              <w:left w:val="single" w:sz="8" w:space="0" w:color="000000"/>
              <w:bottom w:val="nil"/>
              <w:right w:val="single" w:sz="8" w:space="0" w:color="000000"/>
            </w:tcBorders>
          </w:tcPr>
          <w:p>
            <w:pPr>
              <w:pStyle w:val="TableParagraph"/>
              <w:spacing w:line="240" w:lineRule="auto" w:before="146"/>
              <w:ind w:right="1"/>
              <w:rPr>
                <w:sz w:val="18"/>
              </w:rPr>
            </w:pPr>
            <w:r>
              <w:rPr>
                <w:sz w:val="18"/>
              </w:rPr>
              <w:t>.8</w:t>
            </w:r>
          </w:p>
        </w:tc>
        <w:tc>
          <w:tcPr>
            <w:tcW w:w="1469" w:type="dxa"/>
            <w:tcBorders>
              <w:top w:val="nil"/>
              <w:left w:val="single" w:sz="8" w:space="0" w:color="000000"/>
              <w:bottom w:val="nil"/>
            </w:tcBorders>
          </w:tcPr>
          <w:p>
            <w:pPr>
              <w:pStyle w:val="TableParagraph"/>
              <w:spacing w:line="240" w:lineRule="auto" w:before="146"/>
              <w:ind w:right="-15"/>
              <w:rPr>
                <w:sz w:val="18"/>
              </w:rPr>
            </w:pPr>
            <w:r>
              <w:rPr>
                <w:w w:val="95"/>
                <w:sz w:val="18"/>
              </w:rPr>
              <w:t>100.0</w:t>
            </w:r>
          </w:p>
        </w:tc>
      </w:tr>
      <w:tr>
        <w:trPr>
          <w:trHeight w:val="651" w:hRule="atLeast"/>
        </w:trPr>
        <w:tc>
          <w:tcPr>
            <w:tcW w:w="597" w:type="dxa"/>
            <w:tcBorders>
              <w:top w:val="nil"/>
              <w:right w:val="nil"/>
            </w:tcBorders>
          </w:tcPr>
          <w:p>
            <w:pPr>
              <w:pStyle w:val="TableParagraph"/>
              <w:spacing w:line="240" w:lineRule="auto"/>
              <w:ind w:right="0"/>
              <w:jc w:val="left"/>
              <w:rPr>
                <w:rFonts w:ascii="Times New Roman"/>
                <w:sz w:val="18"/>
              </w:rPr>
            </w:pPr>
          </w:p>
        </w:tc>
        <w:tc>
          <w:tcPr>
            <w:tcW w:w="1220" w:type="dxa"/>
            <w:tcBorders>
              <w:top w:val="nil"/>
              <w:left w:val="nil"/>
            </w:tcBorders>
          </w:tcPr>
          <w:p>
            <w:pPr>
              <w:pStyle w:val="TableParagraph"/>
              <w:spacing w:line="240" w:lineRule="auto" w:before="148"/>
              <w:ind w:left="185" w:right="0"/>
              <w:jc w:val="left"/>
              <w:rPr>
                <w:sz w:val="18"/>
              </w:rPr>
            </w:pPr>
            <w:r>
              <w:rPr>
                <w:sz w:val="18"/>
              </w:rPr>
              <w:t>Total</w:t>
            </w:r>
          </w:p>
        </w:tc>
        <w:tc>
          <w:tcPr>
            <w:tcW w:w="1166" w:type="dxa"/>
            <w:tcBorders>
              <w:top w:val="nil"/>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5"/>
              <w:rPr>
                <w:sz w:val="18"/>
              </w:rPr>
            </w:pPr>
            <w:r>
              <w:rPr>
                <w:w w:val="95"/>
                <w:sz w:val="18"/>
              </w:rPr>
              <w:t>245</w:t>
            </w:r>
          </w:p>
        </w:tc>
        <w:tc>
          <w:tcPr>
            <w:tcW w:w="1018"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0"/>
              <w:rPr>
                <w:sz w:val="18"/>
              </w:rPr>
            </w:pPr>
            <w:r>
              <w:rPr>
                <w:w w:val="95"/>
                <w:sz w:val="18"/>
              </w:rPr>
              <w:t>100.0</w:t>
            </w:r>
          </w:p>
        </w:tc>
        <w:tc>
          <w:tcPr>
            <w:tcW w:w="139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0"/>
              <w:rPr>
                <w:sz w:val="18"/>
              </w:rPr>
            </w:pPr>
            <w:r>
              <w:rPr>
                <w:w w:val="95"/>
                <w:sz w:val="18"/>
              </w:rPr>
              <w:t>100.0</w:t>
            </w:r>
          </w:p>
        </w:tc>
        <w:tc>
          <w:tcPr>
            <w:tcW w:w="1469" w:type="dxa"/>
            <w:tcBorders>
              <w:top w:val="nil"/>
              <w:left w:val="single" w:sz="8" w:space="0" w:color="000000"/>
            </w:tcBorders>
          </w:tcPr>
          <w:p>
            <w:pPr>
              <w:pStyle w:val="TableParagraph"/>
              <w:spacing w:line="240" w:lineRule="auto"/>
              <w:ind w:right="0"/>
              <w:jc w:val="left"/>
              <w:rPr>
                <w:rFonts w:ascii="Times New Roman"/>
                <w:sz w:val="18"/>
              </w:rPr>
            </w:pPr>
          </w:p>
        </w:tc>
      </w:tr>
    </w:tbl>
    <w:p>
      <w:pPr>
        <w:spacing w:after="0" w:line="240" w:lineRule="auto"/>
        <w:jc w:val="left"/>
        <w:rPr>
          <w:rFonts w:ascii="Times New Roman"/>
          <w:sz w:val="18"/>
        </w:rPr>
        <w:sectPr>
          <w:headerReference w:type="default" r:id="rId201"/>
          <w:footerReference w:type="default" r:id="rId202"/>
          <w:pgSz w:w="11910" w:h="16840"/>
          <w:pgMar w:header="749" w:footer="0" w:top="960" w:bottom="280" w:left="1380" w:right="360"/>
          <w:pgNumType w:start="82"/>
        </w:sectPr>
      </w:pPr>
    </w:p>
    <w:p>
      <w:pPr>
        <w:pStyle w:val="BodyText"/>
        <w:rPr>
          <w:b/>
          <w:sz w:val="20"/>
        </w:rPr>
      </w:pPr>
    </w:p>
    <w:p>
      <w:pPr>
        <w:pStyle w:val="BodyText"/>
        <w:rPr>
          <w:b/>
          <w:sz w:val="20"/>
        </w:rPr>
      </w:pPr>
    </w:p>
    <w:p>
      <w:pPr>
        <w:pStyle w:val="BodyText"/>
        <w:rPr>
          <w:b/>
          <w:sz w:val="20"/>
        </w:rPr>
      </w:pPr>
    </w:p>
    <w:p>
      <w:pPr>
        <w:pStyle w:val="BodyText"/>
        <w:spacing w:before="4"/>
        <w:rPr>
          <w:b/>
          <w:sz w:val="19"/>
        </w:rPr>
      </w:pPr>
    </w:p>
    <w:p>
      <w:pPr>
        <w:spacing w:before="90"/>
        <w:ind w:left="1068" w:right="1524" w:firstLine="0"/>
        <w:jc w:val="center"/>
        <w:rPr>
          <w:b/>
          <w:sz w:val="24"/>
        </w:rPr>
      </w:pPr>
      <w:r>
        <w:rPr>
          <w:b/>
          <w:sz w:val="24"/>
        </w:rPr>
        <w:t>Pengetahuan Tentang Jamu</w:t>
      </w:r>
    </w:p>
    <w:p>
      <w:pPr>
        <w:pStyle w:val="BodyText"/>
        <w:spacing w:before="4" w:after="1"/>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8"/>
        <w:gridCol w:w="873"/>
        <w:gridCol w:w="1163"/>
        <w:gridCol w:w="1014"/>
        <w:gridCol w:w="1394"/>
        <w:gridCol w:w="1469"/>
      </w:tblGrid>
      <w:tr>
        <w:trPr>
          <w:trHeight w:val="670" w:hRule="atLeast"/>
        </w:trPr>
        <w:tc>
          <w:tcPr>
            <w:tcW w:w="1471" w:type="dxa"/>
            <w:gridSpan w:val="2"/>
          </w:tcPr>
          <w:p>
            <w:pPr>
              <w:pStyle w:val="TableParagraph"/>
              <w:spacing w:line="240" w:lineRule="auto"/>
              <w:ind w:right="0"/>
              <w:jc w:val="left"/>
              <w:rPr>
                <w:rFonts w:ascii="Times New Roman"/>
                <w:sz w:val="18"/>
              </w:rPr>
            </w:pPr>
          </w:p>
        </w:tc>
        <w:tc>
          <w:tcPr>
            <w:tcW w:w="1163" w:type="dxa"/>
            <w:tcBorders>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53" w:right="0"/>
              <w:jc w:val="left"/>
              <w:rPr>
                <w:sz w:val="18"/>
              </w:rPr>
            </w:pPr>
            <w:r>
              <w:rPr>
                <w:sz w:val="18"/>
              </w:rPr>
              <w:t>Frequency</w:t>
            </w:r>
          </w:p>
        </w:tc>
        <w:tc>
          <w:tcPr>
            <w:tcW w:w="1014"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207" w:right="0"/>
              <w:jc w:val="left"/>
              <w:rPr>
                <w:sz w:val="18"/>
              </w:rPr>
            </w:pPr>
            <w:r>
              <w:rPr>
                <w:sz w:val="18"/>
              </w:rPr>
              <w:t>Percent</w:t>
            </w:r>
          </w:p>
        </w:tc>
        <w:tc>
          <w:tcPr>
            <w:tcW w:w="1394"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75" w:right="0"/>
              <w:jc w:val="left"/>
              <w:rPr>
                <w:sz w:val="18"/>
              </w:rPr>
            </w:pPr>
            <w:r>
              <w:rPr>
                <w:sz w:val="18"/>
              </w:rPr>
              <w:t>Valid Percent</w:t>
            </w:r>
          </w:p>
        </w:tc>
        <w:tc>
          <w:tcPr>
            <w:tcW w:w="1469" w:type="dxa"/>
            <w:tcBorders>
              <w:left w:val="single" w:sz="8" w:space="0" w:color="000000"/>
            </w:tcBorders>
          </w:tcPr>
          <w:p>
            <w:pPr>
              <w:pStyle w:val="TableParagraph"/>
              <w:spacing w:line="240" w:lineRule="auto" w:before="29"/>
              <w:ind w:left="437" w:right="221" w:hanging="142"/>
              <w:jc w:val="left"/>
              <w:rPr>
                <w:sz w:val="18"/>
              </w:rPr>
            </w:pPr>
            <w:r>
              <w:rPr>
                <w:sz w:val="18"/>
              </w:rPr>
              <w:t>Cumulative Percent</w:t>
            </w:r>
          </w:p>
        </w:tc>
      </w:tr>
      <w:tr>
        <w:trPr>
          <w:trHeight w:val="386" w:hRule="atLeast"/>
        </w:trPr>
        <w:tc>
          <w:tcPr>
            <w:tcW w:w="598" w:type="dxa"/>
            <w:tcBorders>
              <w:bottom w:val="nil"/>
              <w:right w:val="nil"/>
            </w:tcBorders>
          </w:tcPr>
          <w:p>
            <w:pPr>
              <w:pStyle w:val="TableParagraph"/>
              <w:spacing w:line="240" w:lineRule="auto" w:before="27"/>
              <w:ind w:left="25" w:right="0"/>
              <w:jc w:val="left"/>
              <w:rPr>
                <w:sz w:val="18"/>
              </w:rPr>
            </w:pPr>
            <w:r>
              <w:rPr>
                <w:sz w:val="18"/>
              </w:rPr>
              <w:t>Valid</w:t>
            </w:r>
          </w:p>
        </w:tc>
        <w:tc>
          <w:tcPr>
            <w:tcW w:w="873" w:type="dxa"/>
            <w:tcBorders>
              <w:left w:val="nil"/>
              <w:bottom w:val="nil"/>
            </w:tcBorders>
          </w:tcPr>
          <w:p>
            <w:pPr>
              <w:pStyle w:val="TableParagraph"/>
              <w:spacing w:line="240" w:lineRule="auto" w:before="27"/>
              <w:ind w:left="186" w:right="0"/>
              <w:jc w:val="left"/>
              <w:rPr>
                <w:sz w:val="18"/>
              </w:rPr>
            </w:pPr>
            <w:r>
              <w:rPr>
                <w:sz w:val="18"/>
              </w:rPr>
              <w:t>Ti</w:t>
            </w:r>
          </w:p>
        </w:tc>
        <w:tc>
          <w:tcPr>
            <w:tcW w:w="1163" w:type="dxa"/>
            <w:tcBorders>
              <w:bottom w:val="nil"/>
              <w:right w:val="single" w:sz="8" w:space="0" w:color="000000"/>
            </w:tcBorders>
          </w:tcPr>
          <w:p>
            <w:pPr>
              <w:pStyle w:val="TableParagraph"/>
              <w:spacing w:line="240" w:lineRule="auto" w:before="27"/>
              <w:ind w:right="-15"/>
              <w:rPr>
                <w:sz w:val="18"/>
              </w:rPr>
            </w:pPr>
            <w:r>
              <w:rPr>
                <w:w w:val="95"/>
                <w:sz w:val="18"/>
              </w:rPr>
              <w:t>17</w:t>
            </w:r>
          </w:p>
        </w:tc>
        <w:tc>
          <w:tcPr>
            <w:tcW w:w="1014"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6.9</w:t>
            </w:r>
          </w:p>
        </w:tc>
        <w:tc>
          <w:tcPr>
            <w:tcW w:w="1394"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6.9</w:t>
            </w:r>
          </w:p>
        </w:tc>
        <w:tc>
          <w:tcPr>
            <w:tcW w:w="1469" w:type="dxa"/>
            <w:tcBorders>
              <w:left w:val="single" w:sz="8" w:space="0" w:color="000000"/>
              <w:bottom w:val="nil"/>
            </w:tcBorders>
          </w:tcPr>
          <w:p>
            <w:pPr>
              <w:pStyle w:val="TableParagraph"/>
              <w:spacing w:line="240" w:lineRule="auto" w:before="27"/>
              <w:ind w:right="-29"/>
              <w:rPr>
                <w:sz w:val="18"/>
              </w:rPr>
            </w:pPr>
            <w:r>
              <w:rPr>
                <w:w w:val="95"/>
                <w:sz w:val="18"/>
              </w:rPr>
              <w:t>6.9</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873" w:type="dxa"/>
            <w:tcBorders>
              <w:top w:val="nil"/>
              <w:left w:val="nil"/>
              <w:bottom w:val="nil"/>
            </w:tcBorders>
          </w:tcPr>
          <w:p>
            <w:pPr>
              <w:pStyle w:val="TableParagraph"/>
              <w:spacing w:line="240" w:lineRule="auto" w:before="146"/>
              <w:ind w:left="186" w:right="0"/>
              <w:jc w:val="left"/>
              <w:rPr>
                <w:sz w:val="18"/>
              </w:rPr>
            </w:pPr>
            <w:r>
              <w:rPr>
                <w:sz w:val="18"/>
              </w:rPr>
              <w:t>Ya</w:t>
            </w:r>
          </w:p>
        </w:tc>
        <w:tc>
          <w:tcPr>
            <w:tcW w:w="1163" w:type="dxa"/>
            <w:tcBorders>
              <w:top w:val="nil"/>
              <w:bottom w:val="nil"/>
              <w:right w:val="single" w:sz="8" w:space="0" w:color="000000"/>
            </w:tcBorders>
          </w:tcPr>
          <w:p>
            <w:pPr>
              <w:pStyle w:val="TableParagraph"/>
              <w:spacing w:line="240" w:lineRule="auto" w:before="146"/>
              <w:ind w:right="-15"/>
              <w:rPr>
                <w:sz w:val="18"/>
              </w:rPr>
            </w:pPr>
            <w:r>
              <w:rPr>
                <w:w w:val="95"/>
                <w:sz w:val="18"/>
              </w:rPr>
              <w:t>228</w:t>
            </w:r>
          </w:p>
        </w:tc>
        <w:tc>
          <w:tcPr>
            <w:tcW w:w="1014"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93.1</w:t>
            </w:r>
          </w:p>
        </w:tc>
        <w:tc>
          <w:tcPr>
            <w:tcW w:w="1394"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93.1</w:t>
            </w:r>
          </w:p>
        </w:tc>
        <w:tc>
          <w:tcPr>
            <w:tcW w:w="1469" w:type="dxa"/>
            <w:tcBorders>
              <w:top w:val="nil"/>
              <w:left w:val="single" w:sz="8" w:space="0" w:color="000000"/>
              <w:bottom w:val="nil"/>
            </w:tcBorders>
          </w:tcPr>
          <w:p>
            <w:pPr>
              <w:pStyle w:val="TableParagraph"/>
              <w:spacing w:line="240" w:lineRule="auto" w:before="146"/>
              <w:ind w:right="-29"/>
              <w:rPr>
                <w:sz w:val="18"/>
              </w:rPr>
            </w:pPr>
            <w:r>
              <w:rPr>
                <w:w w:val="95"/>
                <w:sz w:val="18"/>
              </w:rPr>
              <w:t>100.0</w:t>
            </w:r>
          </w:p>
        </w:tc>
      </w:tr>
      <w:tr>
        <w:trPr>
          <w:trHeight w:val="651" w:hRule="atLeast"/>
        </w:trPr>
        <w:tc>
          <w:tcPr>
            <w:tcW w:w="598" w:type="dxa"/>
            <w:tcBorders>
              <w:top w:val="nil"/>
              <w:right w:val="nil"/>
            </w:tcBorders>
          </w:tcPr>
          <w:p>
            <w:pPr>
              <w:pStyle w:val="TableParagraph"/>
              <w:spacing w:line="240" w:lineRule="auto"/>
              <w:ind w:right="0"/>
              <w:jc w:val="left"/>
              <w:rPr>
                <w:rFonts w:ascii="Times New Roman"/>
                <w:sz w:val="18"/>
              </w:rPr>
            </w:pPr>
          </w:p>
        </w:tc>
        <w:tc>
          <w:tcPr>
            <w:tcW w:w="873" w:type="dxa"/>
            <w:tcBorders>
              <w:top w:val="nil"/>
              <w:left w:val="nil"/>
            </w:tcBorders>
          </w:tcPr>
          <w:p>
            <w:pPr>
              <w:pStyle w:val="TableParagraph"/>
              <w:spacing w:line="240" w:lineRule="auto" w:before="148"/>
              <w:ind w:left="186" w:right="0"/>
              <w:jc w:val="left"/>
              <w:rPr>
                <w:sz w:val="18"/>
              </w:rPr>
            </w:pPr>
            <w:r>
              <w:rPr>
                <w:sz w:val="18"/>
              </w:rPr>
              <w:t>Total</w:t>
            </w:r>
          </w:p>
        </w:tc>
        <w:tc>
          <w:tcPr>
            <w:tcW w:w="1163" w:type="dxa"/>
            <w:tcBorders>
              <w:top w:val="nil"/>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5"/>
              <w:rPr>
                <w:sz w:val="18"/>
              </w:rPr>
            </w:pPr>
            <w:r>
              <w:rPr>
                <w:w w:val="95"/>
                <w:sz w:val="18"/>
              </w:rPr>
              <w:t>245</w:t>
            </w:r>
          </w:p>
        </w:tc>
        <w:tc>
          <w:tcPr>
            <w:tcW w:w="101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5"/>
              <w:rPr>
                <w:sz w:val="18"/>
              </w:rPr>
            </w:pPr>
            <w:r>
              <w:rPr>
                <w:w w:val="95"/>
                <w:sz w:val="18"/>
              </w:rPr>
              <w:t>100.0</w:t>
            </w:r>
          </w:p>
        </w:tc>
        <w:tc>
          <w:tcPr>
            <w:tcW w:w="139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5"/>
              </w:rPr>
            </w:pPr>
          </w:p>
          <w:p>
            <w:pPr>
              <w:pStyle w:val="TableParagraph"/>
              <w:spacing w:line="240" w:lineRule="auto"/>
              <w:ind w:right="-15"/>
              <w:rPr>
                <w:sz w:val="18"/>
              </w:rPr>
            </w:pPr>
            <w:r>
              <w:rPr>
                <w:w w:val="95"/>
                <w:sz w:val="18"/>
              </w:rPr>
              <w:t>100.0</w:t>
            </w:r>
          </w:p>
        </w:tc>
        <w:tc>
          <w:tcPr>
            <w:tcW w:w="1469" w:type="dxa"/>
            <w:tcBorders>
              <w:top w:val="nil"/>
              <w:left w:val="single" w:sz="8" w:space="0" w:color="000000"/>
            </w:tcBorders>
          </w:tcPr>
          <w:p>
            <w:pPr>
              <w:pStyle w:val="TableParagraph"/>
              <w:spacing w:line="240" w:lineRule="auto"/>
              <w:ind w:right="0"/>
              <w:jc w:val="left"/>
              <w:rPr>
                <w:rFonts w:ascii="Times New Roman"/>
                <w:sz w:val="18"/>
              </w:rPr>
            </w:pPr>
          </w:p>
        </w:tc>
      </w:tr>
    </w:tbl>
    <w:p>
      <w:pPr>
        <w:pStyle w:val="BodyText"/>
        <w:rPr>
          <w:b/>
          <w:sz w:val="26"/>
        </w:rPr>
      </w:pPr>
    </w:p>
    <w:p>
      <w:pPr>
        <w:pStyle w:val="BodyText"/>
        <w:rPr>
          <w:b/>
          <w:sz w:val="37"/>
        </w:rPr>
      </w:pPr>
    </w:p>
    <w:p>
      <w:pPr>
        <w:spacing w:before="0"/>
        <w:ind w:left="1071" w:right="1524" w:firstLine="0"/>
        <w:jc w:val="center"/>
        <w:rPr>
          <w:b/>
          <w:sz w:val="24"/>
        </w:rPr>
      </w:pPr>
      <w:r>
        <w:rPr>
          <w:b/>
          <w:sz w:val="24"/>
        </w:rPr>
        <w:t>Minum Jamu</w:t>
      </w:r>
    </w:p>
    <w:p>
      <w:pPr>
        <w:pStyle w:val="BodyText"/>
        <w:spacing w:before="4"/>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8"/>
        <w:gridCol w:w="1514"/>
        <w:gridCol w:w="1164"/>
        <w:gridCol w:w="1016"/>
        <w:gridCol w:w="1395"/>
        <w:gridCol w:w="1470"/>
      </w:tblGrid>
      <w:tr>
        <w:trPr>
          <w:trHeight w:val="670" w:hRule="atLeast"/>
        </w:trPr>
        <w:tc>
          <w:tcPr>
            <w:tcW w:w="2112" w:type="dxa"/>
            <w:gridSpan w:val="2"/>
          </w:tcPr>
          <w:p>
            <w:pPr>
              <w:pStyle w:val="TableParagraph"/>
              <w:spacing w:line="240" w:lineRule="auto"/>
              <w:ind w:right="0"/>
              <w:jc w:val="left"/>
              <w:rPr>
                <w:rFonts w:ascii="Times New Roman"/>
                <w:sz w:val="18"/>
              </w:rPr>
            </w:pPr>
          </w:p>
        </w:tc>
        <w:tc>
          <w:tcPr>
            <w:tcW w:w="1164" w:type="dxa"/>
            <w:tcBorders>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53" w:right="0"/>
              <w:jc w:val="left"/>
              <w:rPr>
                <w:sz w:val="18"/>
              </w:rPr>
            </w:pPr>
            <w:r>
              <w:rPr>
                <w:sz w:val="18"/>
              </w:rPr>
              <w:t>Frequency</w:t>
            </w:r>
          </w:p>
        </w:tc>
        <w:tc>
          <w:tcPr>
            <w:tcW w:w="1016"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206" w:right="0"/>
              <w:jc w:val="left"/>
              <w:rPr>
                <w:sz w:val="18"/>
              </w:rPr>
            </w:pPr>
            <w:r>
              <w:rPr>
                <w:sz w:val="18"/>
              </w:rPr>
              <w:t>Percent</w:t>
            </w:r>
          </w:p>
        </w:tc>
        <w:tc>
          <w:tcPr>
            <w:tcW w:w="1395" w:type="dxa"/>
            <w:tcBorders>
              <w:left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72" w:right="0"/>
              <w:jc w:val="left"/>
              <w:rPr>
                <w:sz w:val="18"/>
              </w:rPr>
            </w:pPr>
            <w:r>
              <w:rPr>
                <w:sz w:val="18"/>
              </w:rPr>
              <w:t>Valid Percent</w:t>
            </w:r>
          </w:p>
        </w:tc>
        <w:tc>
          <w:tcPr>
            <w:tcW w:w="1470" w:type="dxa"/>
            <w:tcBorders>
              <w:left w:val="single" w:sz="8" w:space="0" w:color="000000"/>
            </w:tcBorders>
          </w:tcPr>
          <w:p>
            <w:pPr>
              <w:pStyle w:val="TableParagraph"/>
              <w:spacing w:line="240" w:lineRule="auto" w:before="27"/>
              <w:ind w:left="433" w:right="226" w:hanging="142"/>
              <w:jc w:val="left"/>
              <w:rPr>
                <w:sz w:val="18"/>
              </w:rPr>
            </w:pPr>
            <w:r>
              <w:rPr>
                <w:sz w:val="18"/>
              </w:rPr>
              <w:t>Cumulative Percent</w:t>
            </w:r>
          </w:p>
        </w:tc>
      </w:tr>
      <w:tr>
        <w:trPr>
          <w:trHeight w:val="386" w:hRule="atLeast"/>
        </w:trPr>
        <w:tc>
          <w:tcPr>
            <w:tcW w:w="598" w:type="dxa"/>
            <w:tcBorders>
              <w:bottom w:val="nil"/>
              <w:right w:val="nil"/>
            </w:tcBorders>
          </w:tcPr>
          <w:p>
            <w:pPr>
              <w:pStyle w:val="TableParagraph"/>
              <w:spacing w:line="240" w:lineRule="auto" w:before="27"/>
              <w:ind w:left="25" w:right="0"/>
              <w:jc w:val="left"/>
              <w:rPr>
                <w:sz w:val="18"/>
              </w:rPr>
            </w:pPr>
            <w:r>
              <w:rPr>
                <w:sz w:val="18"/>
              </w:rPr>
              <w:t>Valid</w:t>
            </w:r>
          </w:p>
        </w:tc>
        <w:tc>
          <w:tcPr>
            <w:tcW w:w="1514" w:type="dxa"/>
            <w:tcBorders>
              <w:left w:val="nil"/>
              <w:bottom w:val="nil"/>
            </w:tcBorders>
          </w:tcPr>
          <w:p>
            <w:pPr>
              <w:pStyle w:val="TableParagraph"/>
              <w:spacing w:line="240" w:lineRule="auto" w:before="27"/>
              <w:ind w:left="186" w:right="0"/>
              <w:jc w:val="left"/>
              <w:rPr>
                <w:sz w:val="18"/>
              </w:rPr>
            </w:pPr>
            <w:r>
              <w:rPr>
                <w:sz w:val="18"/>
              </w:rPr>
              <w:t>&gt; 5 kali min</w:t>
            </w:r>
          </w:p>
        </w:tc>
        <w:tc>
          <w:tcPr>
            <w:tcW w:w="1164" w:type="dxa"/>
            <w:tcBorders>
              <w:bottom w:val="nil"/>
              <w:right w:val="single" w:sz="8" w:space="0" w:color="000000"/>
            </w:tcBorders>
          </w:tcPr>
          <w:p>
            <w:pPr>
              <w:pStyle w:val="TableParagraph"/>
              <w:spacing w:line="240" w:lineRule="auto" w:before="27"/>
              <w:ind w:right="0"/>
              <w:rPr>
                <w:sz w:val="18"/>
              </w:rPr>
            </w:pPr>
            <w:r>
              <w:rPr>
                <w:w w:val="99"/>
                <w:sz w:val="18"/>
              </w:rPr>
              <w:t>7</w:t>
            </w:r>
          </w:p>
        </w:tc>
        <w:tc>
          <w:tcPr>
            <w:tcW w:w="1016"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2.9</w:t>
            </w:r>
          </w:p>
        </w:tc>
        <w:tc>
          <w:tcPr>
            <w:tcW w:w="1395"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2.9</w:t>
            </w:r>
          </w:p>
        </w:tc>
        <w:tc>
          <w:tcPr>
            <w:tcW w:w="1470" w:type="dxa"/>
            <w:tcBorders>
              <w:left w:val="single" w:sz="8" w:space="0" w:color="000000"/>
              <w:bottom w:val="nil"/>
            </w:tcBorders>
          </w:tcPr>
          <w:p>
            <w:pPr>
              <w:pStyle w:val="TableParagraph"/>
              <w:spacing w:line="240" w:lineRule="auto" w:before="27"/>
              <w:ind w:right="-15"/>
              <w:rPr>
                <w:sz w:val="18"/>
              </w:rPr>
            </w:pPr>
            <w:r>
              <w:rPr>
                <w:w w:val="95"/>
                <w:sz w:val="18"/>
              </w:rPr>
              <w:t>2.9</w:t>
            </w:r>
          </w:p>
        </w:tc>
      </w:tr>
      <w:tr>
        <w:trPr>
          <w:trHeight w:val="506"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1514" w:type="dxa"/>
            <w:tcBorders>
              <w:top w:val="nil"/>
              <w:left w:val="nil"/>
              <w:bottom w:val="nil"/>
            </w:tcBorders>
          </w:tcPr>
          <w:p>
            <w:pPr>
              <w:pStyle w:val="TableParagraph"/>
              <w:spacing w:line="240" w:lineRule="auto" w:before="146"/>
              <w:ind w:left="186" w:right="0"/>
              <w:jc w:val="left"/>
              <w:rPr>
                <w:sz w:val="18"/>
              </w:rPr>
            </w:pPr>
            <w:r>
              <w:rPr>
                <w:sz w:val="18"/>
              </w:rPr>
              <w:t>1 kali minum</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122</w:t>
            </w:r>
          </w:p>
        </w:tc>
        <w:tc>
          <w:tcPr>
            <w:tcW w:w="1016"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49.8</w:t>
            </w:r>
          </w:p>
        </w:tc>
        <w:tc>
          <w:tcPr>
            <w:tcW w:w="1395"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49.8</w:t>
            </w:r>
          </w:p>
        </w:tc>
        <w:tc>
          <w:tcPr>
            <w:tcW w:w="1470" w:type="dxa"/>
            <w:tcBorders>
              <w:top w:val="nil"/>
              <w:left w:val="single" w:sz="8" w:space="0" w:color="000000"/>
              <w:bottom w:val="nil"/>
            </w:tcBorders>
          </w:tcPr>
          <w:p>
            <w:pPr>
              <w:pStyle w:val="TableParagraph"/>
              <w:spacing w:line="240" w:lineRule="auto" w:before="146"/>
              <w:ind w:right="-15"/>
              <w:rPr>
                <w:sz w:val="18"/>
              </w:rPr>
            </w:pPr>
            <w:r>
              <w:rPr>
                <w:w w:val="95"/>
                <w:sz w:val="18"/>
              </w:rPr>
              <w:t>52.7</w:t>
            </w:r>
          </w:p>
        </w:tc>
      </w:tr>
      <w:tr>
        <w:trPr>
          <w:trHeight w:val="506"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1514" w:type="dxa"/>
            <w:tcBorders>
              <w:top w:val="nil"/>
              <w:left w:val="nil"/>
              <w:bottom w:val="nil"/>
            </w:tcBorders>
          </w:tcPr>
          <w:p>
            <w:pPr>
              <w:pStyle w:val="TableParagraph"/>
              <w:spacing w:line="240" w:lineRule="auto" w:before="146"/>
              <w:ind w:left="186" w:right="0"/>
              <w:jc w:val="left"/>
              <w:rPr>
                <w:sz w:val="18"/>
              </w:rPr>
            </w:pPr>
            <w:r>
              <w:rPr>
                <w:sz w:val="18"/>
              </w:rPr>
              <w:t>2 kali minum</w:t>
            </w:r>
          </w:p>
        </w:tc>
        <w:tc>
          <w:tcPr>
            <w:tcW w:w="1164" w:type="dxa"/>
            <w:tcBorders>
              <w:top w:val="nil"/>
              <w:bottom w:val="nil"/>
              <w:right w:val="single" w:sz="8" w:space="0" w:color="000000"/>
            </w:tcBorders>
          </w:tcPr>
          <w:p>
            <w:pPr>
              <w:pStyle w:val="TableParagraph"/>
              <w:spacing w:line="240" w:lineRule="auto" w:before="146"/>
              <w:ind w:right="-15"/>
              <w:rPr>
                <w:sz w:val="18"/>
              </w:rPr>
            </w:pPr>
            <w:r>
              <w:rPr>
                <w:w w:val="95"/>
                <w:sz w:val="18"/>
              </w:rPr>
              <w:t>76</w:t>
            </w:r>
          </w:p>
        </w:tc>
        <w:tc>
          <w:tcPr>
            <w:tcW w:w="1016"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31.0</w:t>
            </w:r>
          </w:p>
        </w:tc>
        <w:tc>
          <w:tcPr>
            <w:tcW w:w="1395" w:type="dxa"/>
            <w:tcBorders>
              <w:top w:val="nil"/>
              <w:left w:val="single" w:sz="8" w:space="0" w:color="000000"/>
              <w:bottom w:val="nil"/>
              <w:right w:val="single" w:sz="8" w:space="0" w:color="000000"/>
            </w:tcBorders>
          </w:tcPr>
          <w:p>
            <w:pPr>
              <w:pStyle w:val="TableParagraph"/>
              <w:spacing w:line="240" w:lineRule="auto" w:before="146"/>
              <w:ind w:right="-15"/>
              <w:rPr>
                <w:sz w:val="18"/>
              </w:rPr>
            </w:pPr>
            <w:r>
              <w:rPr>
                <w:w w:val="95"/>
                <w:sz w:val="18"/>
              </w:rPr>
              <w:t>31.0</w:t>
            </w:r>
          </w:p>
        </w:tc>
        <w:tc>
          <w:tcPr>
            <w:tcW w:w="1470" w:type="dxa"/>
            <w:tcBorders>
              <w:top w:val="nil"/>
              <w:left w:val="single" w:sz="8" w:space="0" w:color="000000"/>
              <w:bottom w:val="nil"/>
            </w:tcBorders>
          </w:tcPr>
          <w:p>
            <w:pPr>
              <w:pStyle w:val="TableParagraph"/>
              <w:spacing w:line="240" w:lineRule="auto" w:before="146"/>
              <w:ind w:right="-15"/>
              <w:rPr>
                <w:sz w:val="18"/>
              </w:rPr>
            </w:pPr>
            <w:r>
              <w:rPr>
                <w:w w:val="95"/>
                <w:sz w:val="18"/>
              </w:rPr>
              <w:t>83.7</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1514" w:type="dxa"/>
            <w:tcBorders>
              <w:top w:val="nil"/>
              <w:left w:val="nil"/>
              <w:bottom w:val="nil"/>
            </w:tcBorders>
          </w:tcPr>
          <w:p>
            <w:pPr>
              <w:pStyle w:val="TableParagraph"/>
              <w:spacing w:line="240" w:lineRule="auto" w:before="147"/>
              <w:ind w:left="186" w:right="0"/>
              <w:jc w:val="left"/>
              <w:rPr>
                <w:sz w:val="18"/>
              </w:rPr>
            </w:pPr>
            <w:r>
              <w:rPr>
                <w:sz w:val="18"/>
              </w:rPr>
              <w:t>3 kali minum</w:t>
            </w:r>
          </w:p>
        </w:tc>
        <w:tc>
          <w:tcPr>
            <w:tcW w:w="1164" w:type="dxa"/>
            <w:tcBorders>
              <w:top w:val="nil"/>
              <w:bottom w:val="nil"/>
              <w:right w:val="single" w:sz="8" w:space="0" w:color="000000"/>
            </w:tcBorders>
          </w:tcPr>
          <w:p>
            <w:pPr>
              <w:pStyle w:val="TableParagraph"/>
              <w:spacing w:line="240" w:lineRule="auto" w:before="147"/>
              <w:ind w:right="-15"/>
              <w:rPr>
                <w:sz w:val="18"/>
              </w:rPr>
            </w:pPr>
            <w:r>
              <w:rPr>
                <w:w w:val="95"/>
                <w:sz w:val="18"/>
              </w:rPr>
              <w:t>30</w:t>
            </w:r>
          </w:p>
        </w:tc>
        <w:tc>
          <w:tcPr>
            <w:tcW w:w="1016" w:type="dxa"/>
            <w:tcBorders>
              <w:top w:val="nil"/>
              <w:left w:val="single" w:sz="8" w:space="0" w:color="000000"/>
              <w:bottom w:val="nil"/>
              <w:right w:val="single" w:sz="8" w:space="0" w:color="000000"/>
            </w:tcBorders>
          </w:tcPr>
          <w:p>
            <w:pPr>
              <w:pStyle w:val="TableParagraph"/>
              <w:spacing w:line="240" w:lineRule="auto" w:before="147"/>
              <w:ind w:right="-15"/>
              <w:rPr>
                <w:sz w:val="18"/>
              </w:rPr>
            </w:pPr>
            <w:r>
              <w:rPr>
                <w:w w:val="95"/>
                <w:sz w:val="18"/>
              </w:rPr>
              <w:t>12.2</w:t>
            </w:r>
          </w:p>
        </w:tc>
        <w:tc>
          <w:tcPr>
            <w:tcW w:w="1395" w:type="dxa"/>
            <w:tcBorders>
              <w:top w:val="nil"/>
              <w:left w:val="single" w:sz="8" w:space="0" w:color="000000"/>
              <w:bottom w:val="nil"/>
              <w:right w:val="single" w:sz="8" w:space="0" w:color="000000"/>
            </w:tcBorders>
          </w:tcPr>
          <w:p>
            <w:pPr>
              <w:pStyle w:val="TableParagraph"/>
              <w:spacing w:line="240" w:lineRule="auto" w:before="147"/>
              <w:ind w:right="-15"/>
              <w:rPr>
                <w:sz w:val="18"/>
              </w:rPr>
            </w:pPr>
            <w:r>
              <w:rPr>
                <w:w w:val="95"/>
                <w:sz w:val="18"/>
              </w:rPr>
              <w:t>12.2</w:t>
            </w:r>
          </w:p>
        </w:tc>
        <w:tc>
          <w:tcPr>
            <w:tcW w:w="1470" w:type="dxa"/>
            <w:tcBorders>
              <w:top w:val="nil"/>
              <w:left w:val="single" w:sz="8" w:space="0" w:color="000000"/>
              <w:bottom w:val="nil"/>
            </w:tcBorders>
          </w:tcPr>
          <w:p>
            <w:pPr>
              <w:pStyle w:val="TableParagraph"/>
              <w:spacing w:line="240" w:lineRule="auto" w:before="147"/>
              <w:ind w:right="-15"/>
              <w:rPr>
                <w:sz w:val="18"/>
              </w:rPr>
            </w:pPr>
            <w:r>
              <w:rPr>
                <w:w w:val="95"/>
                <w:sz w:val="18"/>
              </w:rPr>
              <w:t>95.9</w:t>
            </w:r>
          </w:p>
        </w:tc>
      </w:tr>
      <w:tr>
        <w:trPr>
          <w:trHeight w:val="507" w:hRule="atLeast"/>
        </w:trPr>
        <w:tc>
          <w:tcPr>
            <w:tcW w:w="598" w:type="dxa"/>
            <w:tcBorders>
              <w:top w:val="nil"/>
              <w:bottom w:val="nil"/>
              <w:right w:val="nil"/>
            </w:tcBorders>
          </w:tcPr>
          <w:p>
            <w:pPr>
              <w:pStyle w:val="TableParagraph"/>
              <w:spacing w:line="240" w:lineRule="auto"/>
              <w:ind w:right="0"/>
              <w:jc w:val="left"/>
              <w:rPr>
                <w:rFonts w:ascii="Times New Roman"/>
                <w:sz w:val="18"/>
              </w:rPr>
            </w:pPr>
          </w:p>
        </w:tc>
        <w:tc>
          <w:tcPr>
            <w:tcW w:w="1514" w:type="dxa"/>
            <w:tcBorders>
              <w:top w:val="nil"/>
              <w:left w:val="nil"/>
              <w:bottom w:val="nil"/>
            </w:tcBorders>
          </w:tcPr>
          <w:p>
            <w:pPr>
              <w:pStyle w:val="TableParagraph"/>
              <w:spacing w:line="240" w:lineRule="auto" w:before="148"/>
              <w:ind w:left="186" w:right="0"/>
              <w:jc w:val="left"/>
              <w:rPr>
                <w:sz w:val="18"/>
              </w:rPr>
            </w:pPr>
            <w:r>
              <w:rPr>
                <w:sz w:val="18"/>
              </w:rPr>
              <w:t>4 kali minum</w:t>
            </w:r>
          </w:p>
        </w:tc>
        <w:tc>
          <w:tcPr>
            <w:tcW w:w="1164" w:type="dxa"/>
            <w:tcBorders>
              <w:top w:val="nil"/>
              <w:bottom w:val="nil"/>
              <w:right w:val="single" w:sz="8" w:space="0" w:color="000000"/>
            </w:tcBorders>
          </w:tcPr>
          <w:p>
            <w:pPr>
              <w:pStyle w:val="TableParagraph"/>
              <w:spacing w:line="240" w:lineRule="auto" w:before="148"/>
              <w:ind w:right="-15"/>
              <w:rPr>
                <w:sz w:val="18"/>
              </w:rPr>
            </w:pPr>
            <w:r>
              <w:rPr>
                <w:w w:val="95"/>
                <w:sz w:val="18"/>
              </w:rPr>
              <w:t>10</w:t>
            </w:r>
          </w:p>
        </w:tc>
        <w:tc>
          <w:tcPr>
            <w:tcW w:w="1016"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4.1</w:t>
            </w:r>
          </w:p>
        </w:tc>
        <w:tc>
          <w:tcPr>
            <w:tcW w:w="1395"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4.1</w:t>
            </w:r>
          </w:p>
        </w:tc>
        <w:tc>
          <w:tcPr>
            <w:tcW w:w="1470" w:type="dxa"/>
            <w:tcBorders>
              <w:top w:val="nil"/>
              <w:left w:val="single" w:sz="8" w:space="0" w:color="000000"/>
              <w:bottom w:val="nil"/>
            </w:tcBorders>
          </w:tcPr>
          <w:p>
            <w:pPr>
              <w:pStyle w:val="TableParagraph"/>
              <w:spacing w:line="240" w:lineRule="auto" w:before="148"/>
              <w:ind w:right="-15"/>
              <w:rPr>
                <w:sz w:val="18"/>
              </w:rPr>
            </w:pPr>
            <w:r>
              <w:rPr>
                <w:w w:val="95"/>
                <w:sz w:val="18"/>
              </w:rPr>
              <w:t>100.0</w:t>
            </w:r>
          </w:p>
        </w:tc>
      </w:tr>
      <w:tr>
        <w:trPr>
          <w:trHeight w:val="650" w:hRule="atLeast"/>
        </w:trPr>
        <w:tc>
          <w:tcPr>
            <w:tcW w:w="598" w:type="dxa"/>
            <w:tcBorders>
              <w:top w:val="nil"/>
              <w:right w:val="nil"/>
            </w:tcBorders>
          </w:tcPr>
          <w:p>
            <w:pPr>
              <w:pStyle w:val="TableParagraph"/>
              <w:spacing w:line="240" w:lineRule="auto"/>
              <w:ind w:right="0"/>
              <w:jc w:val="left"/>
              <w:rPr>
                <w:rFonts w:ascii="Times New Roman"/>
                <w:sz w:val="18"/>
              </w:rPr>
            </w:pPr>
          </w:p>
        </w:tc>
        <w:tc>
          <w:tcPr>
            <w:tcW w:w="1514" w:type="dxa"/>
            <w:tcBorders>
              <w:top w:val="nil"/>
              <w:left w:val="nil"/>
            </w:tcBorders>
          </w:tcPr>
          <w:p>
            <w:pPr>
              <w:pStyle w:val="TableParagraph"/>
              <w:spacing w:line="240" w:lineRule="auto" w:before="146"/>
              <w:ind w:left="186" w:right="0"/>
              <w:jc w:val="left"/>
              <w:rPr>
                <w:sz w:val="18"/>
              </w:rPr>
            </w:pPr>
            <w:r>
              <w:rPr>
                <w:sz w:val="18"/>
              </w:rPr>
              <w:t>Total</w:t>
            </w:r>
          </w:p>
        </w:tc>
        <w:tc>
          <w:tcPr>
            <w:tcW w:w="1164" w:type="dxa"/>
            <w:tcBorders>
              <w:top w:val="nil"/>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245</w:t>
            </w:r>
          </w:p>
        </w:tc>
        <w:tc>
          <w:tcPr>
            <w:tcW w:w="1016"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395"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470" w:type="dxa"/>
            <w:tcBorders>
              <w:top w:val="nil"/>
              <w:left w:val="single" w:sz="8" w:space="0" w:color="000000"/>
            </w:tcBorders>
          </w:tcPr>
          <w:p>
            <w:pPr>
              <w:pStyle w:val="TableParagraph"/>
              <w:spacing w:line="240" w:lineRule="auto"/>
              <w:ind w:right="0"/>
              <w:jc w:val="left"/>
              <w:rPr>
                <w:rFonts w:ascii="Times New Roman"/>
                <w:sz w:val="18"/>
              </w:rPr>
            </w:pPr>
          </w:p>
        </w:tc>
      </w:tr>
    </w:tbl>
    <w:p>
      <w:pPr>
        <w:pStyle w:val="BodyText"/>
        <w:rPr>
          <w:b/>
          <w:sz w:val="26"/>
        </w:rPr>
      </w:pPr>
    </w:p>
    <w:p>
      <w:pPr>
        <w:pStyle w:val="BodyText"/>
        <w:spacing w:before="11"/>
        <w:rPr>
          <w:b/>
          <w:sz w:val="36"/>
        </w:rPr>
      </w:pPr>
    </w:p>
    <w:p>
      <w:pPr>
        <w:spacing w:before="0"/>
        <w:ind w:left="1071" w:right="1524" w:firstLine="0"/>
        <w:jc w:val="center"/>
        <w:rPr>
          <w:b/>
          <w:sz w:val="24"/>
        </w:rPr>
      </w:pPr>
      <w:r>
        <w:rPr>
          <w:b/>
          <w:sz w:val="24"/>
        </w:rPr>
        <w:t>Membuat Jamu</w:t>
      </w:r>
    </w:p>
    <w:p>
      <w:pPr>
        <w:pStyle w:val="BodyText"/>
        <w:spacing w:before="4"/>
        <w:rPr>
          <w:b/>
          <w:sz w:val="1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7"/>
        <w:gridCol w:w="1863"/>
        <w:gridCol w:w="1163"/>
        <w:gridCol w:w="1017"/>
        <w:gridCol w:w="1393"/>
        <w:gridCol w:w="1468"/>
      </w:tblGrid>
      <w:tr>
        <w:trPr>
          <w:trHeight w:val="670" w:hRule="atLeast"/>
        </w:trPr>
        <w:tc>
          <w:tcPr>
            <w:tcW w:w="2460" w:type="dxa"/>
            <w:gridSpan w:val="2"/>
          </w:tcPr>
          <w:p>
            <w:pPr>
              <w:pStyle w:val="TableParagraph"/>
              <w:spacing w:line="240" w:lineRule="auto"/>
              <w:ind w:right="0"/>
              <w:jc w:val="left"/>
              <w:rPr>
                <w:rFonts w:ascii="Times New Roman"/>
                <w:sz w:val="18"/>
              </w:rPr>
            </w:pPr>
          </w:p>
        </w:tc>
        <w:tc>
          <w:tcPr>
            <w:tcW w:w="1163" w:type="dxa"/>
            <w:tcBorders>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53" w:right="0"/>
              <w:jc w:val="left"/>
              <w:rPr>
                <w:sz w:val="18"/>
              </w:rPr>
            </w:pPr>
            <w:r>
              <w:rPr>
                <w:sz w:val="18"/>
              </w:rPr>
              <w:t>Frequency</w:t>
            </w:r>
          </w:p>
        </w:tc>
        <w:tc>
          <w:tcPr>
            <w:tcW w:w="1017"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208" w:right="0"/>
              <w:jc w:val="left"/>
              <w:rPr>
                <w:sz w:val="18"/>
              </w:rPr>
            </w:pPr>
            <w:r>
              <w:rPr>
                <w:sz w:val="18"/>
              </w:rPr>
              <w:t>Percent</w:t>
            </w:r>
          </w:p>
        </w:tc>
        <w:tc>
          <w:tcPr>
            <w:tcW w:w="1393" w:type="dxa"/>
            <w:tcBorders>
              <w:left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75" w:right="0"/>
              <w:jc w:val="left"/>
              <w:rPr>
                <w:sz w:val="18"/>
              </w:rPr>
            </w:pPr>
            <w:r>
              <w:rPr>
                <w:sz w:val="18"/>
              </w:rPr>
              <w:t>Valid Percent</w:t>
            </w:r>
          </w:p>
        </w:tc>
        <w:tc>
          <w:tcPr>
            <w:tcW w:w="1468" w:type="dxa"/>
            <w:tcBorders>
              <w:left w:val="single" w:sz="8" w:space="0" w:color="000000"/>
            </w:tcBorders>
          </w:tcPr>
          <w:p>
            <w:pPr>
              <w:pStyle w:val="TableParagraph"/>
              <w:spacing w:line="240" w:lineRule="auto" w:before="29"/>
              <w:ind w:left="438" w:right="219" w:hanging="142"/>
              <w:jc w:val="left"/>
              <w:rPr>
                <w:sz w:val="18"/>
              </w:rPr>
            </w:pPr>
            <w:r>
              <w:rPr>
                <w:sz w:val="18"/>
              </w:rPr>
              <w:t>Cumulative Percent</w:t>
            </w:r>
          </w:p>
        </w:tc>
      </w:tr>
      <w:tr>
        <w:trPr>
          <w:trHeight w:val="443" w:hRule="atLeast"/>
        </w:trPr>
        <w:tc>
          <w:tcPr>
            <w:tcW w:w="597" w:type="dxa"/>
            <w:tcBorders>
              <w:bottom w:val="nil"/>
              <w:right w:val="nil"/>
            </w:tcBorders>
          </w:tcPr>
          <w:p>
            <w:pPr>
              <w:pStyle w:val="TableParagraph"/>
              <w:spacing w:line="240" w:lineRule="auto" w:before="140"/>
              <w:ind w:left="25" w:right="0"/>
              <w:jc w:val="left"/>
              <w:rPr>
                <w:sz w:val="18"/>
              </w:rPr>
            </w:pPr>
            <w:r>
              <w:rPr>
                <w:sz w:val="18"/>
              </w:rPr>
              <w:t>Valid</w:t>
            </w:r>
          </w:p>
        </w:tc>
        <w:tc>
          <w:tcPr>
            <w:tcW w:w="1863" w:type="dxa"/>
            <w:tcBorders>
              <w:left w:val="nil"/>
              <w:bottom w:val="nil"/>
            </w:tcBorders>
          </w:tcPr>
          <w:p>
            <w:pPr>
              <w:pStyle w:val="TableParagraph"/>
              <w:spacing w:line="240" w:lineRule="auto" w:before="27"/>
              <w:ind w:left="185" w:right="0"/>
              <w:jc w:val="left"/>
              <w:rPr>
                <w:sz w:val="18"/>
              </w:rPr>
            </w:pPr>
            <w:r>
              <w:rPr>
                <w:sz w:val="18"/>
              </w:rPr>
              <w:t>Membeli di jamu</w:t>
            </w:r>
          </w:p>
        </w:tc>
        <w:tc>
          <w:tcPr>
            <w:tcW w:w="1163" w:type="dxa"/>
            <w:tcBorders>
              <w:bottom w:val="nil"/>
              <w:right w:val="single" w:sz="8" w:space="0" w:color="000000"/>
            </w:tcBorders>
          </w:tcPr>
          <w:p>
            <w:pPr>
              <w:pStyle w:val="TableParagraph"/>
              <w:spacing w:line="240" w:lineRule="auto" w:before="27"/>
              <w:ind w:right="-15"/>
              <w:rPr>
                <w:sz w:val="18"/>
              </w:rPr>
            </w:pPr>
            <w:r>
              <w:rPr>
                <w:w w:val="95"/>
                <w:sz w:val="18"/>
              </w:rPr>
              <w:t>123</w:t>
            </w:r>
          </w:p>
        </w:tc>
        <w:tc>
          <w:tcPr>
            <w:tcW w:w="1017"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50.2</w:t>
            </w:r>
          </w:p>
        </w:tc>
        <w:tc>
          <w:tcPr>
            <w:tcW w:w="1393" w:type="dxa"/>
            <w:tcBorders>
              <w:left w:val="single" w:sz="8" w:space="0" w:color="000000"/>
              <w:bottom w:val="nil"/>
              <w:right w:val="single" w:sz="8" w:space="0" w:color="000000"/>
            </w:tcBorders>
          </w:tcPr>
          <w:p>
            <w:pPr>
              <w:pStyle w:val="TableParagraph"/>
              <w:spacing w:line="240" w:lineRule="auto" w:before="27"/>
              <w:ind w:right="-15"/>
              <w:rPr>
                <w:sz w:val="18"/>
              </w:rPr>
            </w:pPr>
            <w:r>
              <w:rPr>
                <w:w w:val="95"/>
                <w:sz w:val="18"/>
              </w:rPr>
              <w:t>50.2</w:t>
            </w:r>
          </w:p>
        </w:tc>
        <w:tc>
          <w:tcPr>
            <w:tcW w:w="1468" w:type="dxa"/>
            <w:tcBorders>
              <w:left w:val="single" w:sz="8" w:space="0" w:color="000000"/>
              <w:bottom w:val="nil"/>
            </w:tcBorders>
          </w:tcPr>
          <w:p>
            <w:pPr>
              <w:pStyle w:val="TableParagraph"/>
              <w:spacing w:line="240" w:lineRule="auto" w:before="27"/>
              <w:ind w:right="-29"/>
              <w:rPr>
                <w:sz w:val="18"/>
              </w:rPr>
            </w:pPr>
            <w:r>
              <w:rPr>
                <w:w w:val="95"/>
                <w:sz w:val="18"/>
              </w:rPr>
              <w:t>50.2</w:t>
            </w:r>
          </w:p>
        </w:tc>
      </w:tr>
      <w:tr>
        <w:trPr>
          <w:trHeight w:val="451"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863" w:type="dxa"/>
            <w:tcBorders>
              <w:top w:val="nil"/>
              <w:left w:val="nil"/>
              <w:bottom w:val="nil"/>
            </w:tcBorders>
          </w:tcPr>
          <w:p>
            <w:pPr>
              <w:pStyle w:val="TableParagraph"/>
              <w:spacing w:line="240" w:lineRule="auto" w:before="90"/>
              <w:ind w:left="185" w:right="0"/>
              <w:jc w:val="left"/>
              <w:rPr>
                <w:sz w:val="18"/>
              </w:rPr>
            </w:pPr>
            <w:r>
              <w:rPr>
                <w:sz w:val="18"/>
              </w:rPr>
              <w:t>Membeli jamu ke</w:t>
            </w:r>
          </w:p>
        </w:tc>
        <w:tc>
          <w:tcPr>
            <w:tcW w:w="1163" w:type="dxa"/>
            <w:tcBorders>
              <w:top w:val="nil"/>
              <w:bottom w:val="nil"/>
              <w:right w:val="single" w:sz="8" w:space="0" w:color="000000"/>
            </w:tcBorders>
          </w:tcPr>
          <w:p>
            <w:pPr>
              <w:pStyle w:val="TableParagraph"/>
              <w:spacing w:line="240" w:lineRule="auto" w:before="90"/>
              <w:ind w:right="-15"/>
              <w:rPr>
                <w:sz w:val="18"/>
              </w:rPr>
            </w:pPr>
            <w:r>
              <w:rPr>
                <w:w w:val="95"/>
                <w:sz w:val="18"/>
              </w:rPr>
              <w:t>32</w:t>
            </w:r>
          </w:p>
        </w:tc>
        <w:tc>
          <w:tcPr>
            <w:tcW w:w="1017"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13.1</w:t>
            </w:r>
          </w:p>
        </w:tc>
        <w:tc>
          <w:tcPr>
            <w:tcW w:w="1393" w:type="dxa"/>
            <w:tcBorders>
              <w:top w:val="nil"/>
              <w:left w:val="single" w:sz="8" w:space="0" w:color="000000"/>
              <w:bottom w:val="nil"/>
              <w:right w:val="single" w:sz="8" w:space="0" w:color="000000"/>
            </w:tcBorders>
          </w:tcPr>
          <w:p>
            <w:pPr>
              <w:pStyle w:val="TableParagraph"/>
              <w:spacing w:line="240" w:lineRule="auto" w:before="90"/>
              <w:ind w:right="-15"/>
              <w:rPr>
                <w:sz w:val="18"/>
              </w:rPr>
            </w:pPr>
            <w:r>
              <w:rPr>
                <w:w w:val="95"/>
                <w:sz w:val="18"/>
              </w:rPr>
              <w:t>13.1</w:t>
            </w:r>
          </w:p>
        </w:tc>
        <w:tc>
          <w:tcPr>
            <w:tcW w:w="1468" w:type="dxa"/>
            <w:tcBorders>
              <w:top w:val="nil"/>
              <w:left w:val="single" w:sz="8" w:space="0" w:color="000000"/>
              <w:bottom w:val="nil"/>
            </w:tcBorders>
          </w:tcPr>
          <w:p>
            <w:pPr>
              <w:pStyle w:val="TableParagraph"/>
              <w:spacing w:line="240" w:lineRule="auto" w:before="90"/>
              <w:ind w:right="-29"/>
              <w:rPr>
                <w:sz w:val="18"/>
              </w:rPr>
            </w:pPr>
            <w:r>
              <w:rPr>
                <w:w w:val="95"/>
                <w:sz w:val="18"/>
              </w:rPr>
              <w:t>63.3</w:t>
            </w:r>
          </w:p>
        </w:tc>
      </w:tr>
      <w:tr>
        <w:trPr>
          <w:trHeight w:val="507" w:hRule="atLeast"/>
        </w:trPr>
        <w:tc>
          <w:tcPr>
            <w:tcW w:w="597" w:type="dxa"/>
            <w:tcBorders>
              <w:top w:val="nil"/>
              <w:bottom w:val="nil"/>
              <w:right w:val="nil"/>
            </w:tcBorders>
          </w:tcPr>
          <w:p>
            <w:pPr>
              <w:pStyle w:val="TableParagraph"/>
              <w:spacing w:line="240" w:lineRule="auto"/>
              <w:ind w:right="0"/>
              <w:jc w:val="left"/>
              <w:rPr>
                <w:rFonts w:ascii="Times New Roman"/>
                <w:sz w:val="18"/>
              </w:rPr>
            </w:pPr>
          </w:p>
        </w:tc>
        <w:tc>
          <w:tcPr>
            <w:tcW w:w="1863" w:type="dxa"/>
            <w:tcBorders>
              <w:top w:val="nil"/>
              <w:left w:val="nil"/>
              <w:bottom w:val="nil"/>
            </w:tcBorders>
          </w:tcPr>
          <w:p>
            <w:pPr>
              <w:pStyle w:val="TableParagraph"/>
              <w:spacing w:line="240" w:lineRule="auto" w:before="148"/>
              <w:ind w:left="185" w:right="0"/>
              <w:jc w:val="left"/>
              <w:rPr>
                <w:sz w:val="18"/>
              </w:rPr>
            </w:pPr>
            <w:r>
              <w:rPr>
                <w:sz w:val="18"/>
              </w:rPr>
              <w:t>Membuat sendiri</w:t>
            </w:r>
          </w:p>
        </w:tc>
        <w:tc>
          <w:tcPr>
            <w:tcW w:w="1163" w:type="dxa"/>
            <w:tcBorders>
              <w:top w:val="nil"/>
              <w:bottom w:val="nil"/>
              <w:right w:val="single" w:sz="8" w:space="0" w:color="000000"/>
            </w:tcBorders>
          </w:tcPr>
          <w:p>
            <w:pPr>
              <w:pStyle w:val="TableParagraph"/>
              <w:spacing w:line="240" w:lineRule="auto" w:before="148"/>
              <w:ind w:right="-15"/>
              <w:rPr>
                <w:sz w:val="18"/>
              </w:rPr>
            </w:pPr>
            <w:r>
              <w:rPr>
                <w:w w:val="95"/>
                <w:sz w:val="18"/>
              </w:rPr>
              <w:t>90</w:t>
            </w:r>
          </w:p>
        </w:tc>
        <w:tc>
          <w:tcPr>
            <w:tcW w:w="1017"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36.7</w:t>
            </w:r>
          </w:p>
        </w:tc>
        <w:tc>
          <w:tcPr>
            <w:tcW w:w="1393" w:type="dxa"/>
            <w:tcBorders>
              <w:top w:val="nil"/>
              <w:left w:val="single" w:sz="8" w:space="0" w:color="000000"/>
              <w:bottom w:val="nil"/>
              <w:right w:val="single" w:sz="8" w:space="0" w:color="000000"/>
            </w:tcBorders>
          </w:tcPr>
          <w:p>
            <w:pPr>
              <w:pStyle w:val="TableParagraph"/>
              <w:spacing w:line="240" w:lineRule="auto" w:before="148"/>
              <w:ind w:right="-15"/>
              <w:rPr>
                <w:sz w:val="18"/>
              </w:rPr>
            </w:pPr>
            <w:r>
              <w:rPr>
                <w:w w:val="95"/>
                <w:sz w:val="18"/>
              </w:rPr>
              <w:t>36.7</w:t>
            </w:r>
          </w:p>
        </w:tc>
        <w:tc>
          <w:tcPr>
            <w:tcW w:w="1468" w:type="dxa"/>
            <w:tcBorders>
              <w:top w:val="nil"/>
              <w:left w:val="single" w:sz="8" w:space="0" w:color="000000"/>
              <w:bottom w:val="nil"/>
            </w:tcBorders>
          </w:tcPr>
          <w:p>
            <w:pPr>
              <w:pStyle w:val="TableParagraph"/>
              <w:spacing w:line="240" w:lineRule="auto" w:before="148"/>
              <w:ind w:right="-29"/>
              <w:rPr>
                <w:sz w:val="18"/>
              </w:rPr>
            </w:pPr>
            <w:r>
              <w:rPr>
                <w:w w:val="95"/>
                <w:sz w:val="18"/>
              </w:rPr>
              <w:t>100.0</w:t>
            </w:r>
          </w:p>
        </w:tc>
      </w:tr>
      <w:tr>
        <w:trPr>
          <w:trHeight w:val="650" w:hRule="atLeast"/>
        </w:trPr>
        <w:tc>
          <w:tcPr>
            <w:tcW w:w="597" w:type="dxa"/>
            <w:tcBorders>
              <w:top w:val="nil"/>
              <w:right w:val="nil"/>
            </w:tcBorders>
          </w:tcPr>
          <w:p>
            <w:pPr>
              <w:pStyle w:val="TableParagraph"/>
              <w:spacing w:line="240" w:lineRule="auto"/>
              <w:ind w:right="0"/>
              <w:jc w:val="left"/>
              <w:rPr>
                <w:rFonts w:ascii="Times New Roman"/>
                <w:sz w:val="18"/>
              </w:rPr>
            </w:pPr>
          </w:p>
        </w:tc>
        <w:tc>
          <w:tcPr>
            <w:tcW w:w="1863" w:type="dxa"/>
            <w:tcBorders>
              <w:top w:val="nil"/>
              <w:left w:val="nil"/>
            </w:tcBorders>
          </w:tcPr>
          <w:p>
            <w:pPr>
              <w:pStyle w:val="TableParagraph"/>
              <w:spacing w:line="240" w:lineRule="auto" w:before="146"/>
              <w:ind w:left="185" w:right="0"/>
              <w:jc w:val="left"/>
              <w:rPr>
                <w:sz w:val="18"/>
              </w:rPr>
            </w:pPr>
            <w:r>
              <w:rPr>
                <w:sz w:val="18"/>
              </w:rPr>
              <w:t>Total</w:t>
            </w:r>
          </w:p>
        </w:tc>
        <w:tc>
          <w:tcPr>
            <w:tcW w:w="1163" w:type="dxa"/>
            <w:tcBorders>
              <w:top w:val="nil"/>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245</w:t>
            </w:r>
          </w:p>
        </w:tc>
        <w:tc>
          <w:tcPr>
            <w:tcW w:w="1017"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393" w:type="dxa"/>
            <w:tcBorders>
              <w:top w:val="nil"/>
              <w:left w:val="single" w:sz="8" w:space="0" w:color="000000"/>
              <w:right w:val="single" w:sz="8" w:space="0" w:color="000000"/>
            </w:tcBorders>
          </w:tcPr>
          <w:p>
            <w:pPr>
              <w:pStyle w:val="TableParagraph"/>
              <w:spacing w:line="240" w:lineRule="auto" w:before="7"/>
              <w:ind w:right="0"/>
              <w:jc w:val="left"/>
              <w:rPr>
                <w:rFonts w:ascii="Times New Roman"/>
                <w:b/>
                <w:sz w:val="15"/>
              </w:rPr>
            </w:pPr>
          </w:p>
          <w:p>
            <w:pPr>
              <w:pStyle w:val="TableParagraph"/>
              <w:spacing w:line="240" w:lineRule="auto" w:before="1"/>
              <w:ind w:right="-15"/>
              <w:rPr>
                <w:sz w:val="18"/>
              </w:rPr>
            </w:pPr>
            <w:r>
              <w:rPr>
                <w:w w:val="95"/>
                <w:sz w:val="18"/>
              </w:rPr>
              <w:t>100.0</w:t>
            </w:r>
          </w:p>
        </w:tc>
        <w:tc>
          <w:tcPr>
            <w:tcW w:w="1468" w:type="dxa"/>
            <w:tcBorders>
              <w:top w:val="nil"/>
              <w:left w:val="single" w:sz="8" w:space="0" w:color="000000"/>
            </w:tcBorders>
          </w:tcPr>
          <w:p>
            <w:pPr>
              <w:pStyle w:val="TableParagraph"/>
              <w:spacing w:line="240" w:lineRule="auto"/>
              <w:ind w:right="0"/>
              <w:jc w:val="left"/>
              <w:rPr>
                <w:rFonts w:ascii="Times New Roman"/>
                <w:sz w:val="18"/>
              </w:rPr>
            </w:pPr>
          </w:p>
        </w:tc>
      </w:tr>
    </w:tbl>
    <w:p>
      <w:pPr>
        <w:spacing w:after="0" w:line="240" w:lineRule="auto"/>
        <w:jc w:val="left"/>
        <w:rPr>
          <w:rFonts w:ascii="Times New Roman"/>
          <w:sz w:val="18"/>
        </w:rPr>
        <w:sectPr>
          <w:headerReference w:type="default" r:id="rId203"/>
          <w:footerReference w:type="default" r:id="rId204"/>
          <w:pgSz w:w="11910" w:h="16840"/>
          <w:pgMar w:header="749" w:footer="0" w:top="960" w:bottom="280" w:left="1380" w:right="360"/>
          <w:pgNumType w:start="83"/>
        </w:sectPr>
      </w:pPr>
    </w:p>
    <w:p>
      <w:pPr>
        <w:pStyle w:val="BodyText"/>
        <w:rPr>
          <w:b/>
          <w:sz w:val="20"/>
        </w:rPr>
      </w:pPr>
    </w:p>
    <w:p>
      <w:pPr>
        <w:pStyle w:val="BodyText"/>
        <w:rPr>
          <w:b/>
          <w:sz w:val="20"/>
        </w:rPr>
      </w:pPr>
    </w:p>
    <w:p>
      <w:pPr>
        <w:pStyle w:val="BodyText"/>
        <w:spacing w:before="3"/>
        <w:rPr>
          <w:b/>
          <w:sz w:val="28"/>
        </w:rPr>
      </w:pPr>
    </w:p>
    <w:p>
      <w:pPr>
        <w:spacing w:before="90"/>
        <w:ind w:left="888" w:right="0" w:firstLine="0"/>
        <w:jc w:val="left"/>
        <w:rPr>
          <w:b/>
          <w:sz w:val="24"/>
        </w:rPr>
      </w:pPr>
      <w:bookmarkStart w:name="_bookmark99" w:id="151"/>
      <w:bookmarkEnd w:id="151"/>
      <w:r>
        <w:rPr/>
      </w:r>
      <w:r>
        <w:rPr>
          <w:b/>
          <w:sz w:val="24"/>
        </w:rPr>
        <w:t>Lampiran 13 Data Khusus</w:t>
      </w:r>
    </w:p>
    <w:p>
      <w:pPr>
        <w:pStyle w:val="BodyText"/>
        <w:spacing w:before="1"/>
        <w:rPr>
          <w:b/>
          <w:sz w:val="35"/>
        </w:rPr>
      </w:pPr>
    </w:p>
    <w:p>
      <w:pPr>
        <w:spacing w:before="0"/>
        <w:ind w:left="888" w:right="0" w:firstLine="0"/>
        <w:jc w:val="left"/>
        <w:rPr>
          <w:b/>
          <w:sz w:val="24"/>
        </w:rPr>
      </w:pPr>
      <w:r>
        <w:rPr>
          <w:b/>
          <w:sz w:val="24"/>
        </w:rPr>
        <w:t>Persepsi Konsumsi Jamu Herbal Berbahan Rimpang</w:t>
      </w:r>
    </w:p>
    <w:p>
      <w:pPr>
        <w:pStyle w:val="BodyText"/>
        <w:rPr>
          <w:b/>
          <w:sz w:val="20"/>
        </w:rPr>
      </w:pPr>
    </w:p>
    <w:p>
      <w:pPr>
        <w:pStyle w:val="BodyText"/>
        <w:rPr>
          <w:b/>
          <w:sz w:val="20"/>
        </w:rPr>
      </w:pPr>
    </w:p>
    <w:p>
      <w:pPr>
        <w:pStyle w:val="BodyText"/>
        <w:spacing w:before="10" w:after="1"/>
        <w:rPr>
          <w:b/>
          <w:sz w:val="27"/>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1"/>
        <w:gridCol w:w="1982"/>
        <w:gridCol w:w="1147"/>
        <w:gridCol w:w="1001"/>
        <w:gridCol w:w="1373"/>
        <w:gridCol w:w="1446"/>
      </w:tblGrid>
      <w:tr>
        <w:trPr>
          <w:trHeight w:val="895" w:hRule="atLeast"/>
        </w:trPr>
        <w:tc>
          <w:tcPr>
            <w:tcW w:w="2573" w:type="dxa"/>
            <w:gridSpan w:val="2"/>
          </w:tcPr>
          <w:p>
            <w:pPr>
              <w:pStyle w:val="TableParagraph"/>
              <w:spacing w:line="240" w:lineRule="auto"/>
              <w:ind w:right="0"/>
              <w:jc w:val="left"/>
              <w:rPr>
                <w:rFonts w:ascii="Times New Roman"/>
                <w:sz w:val="18"/>
              </w:rPr>
            </w:pPr>
          </w:p>
        </w:tc>
        <w:tc>
          <w:tcPr>
            <w:tcW w:w="1147" w:type="dxa"/>
            <w:tcBorders>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0"/>
              </w:rPr>
            </w:pPr>
          </w:p>
          <w:p>
            <w:pPr>
              <w:pStyle w:val="TableParagraph"/>
              <w:spacing w:line="240" w:lineRule="auto"/>
              <w:ind w:left="145" w:right="0"/>
              <w:jc w:val="left"/>
              <w:rPr>
                <w:sz w:val="18"/>
              </w:rPr>
            </w:pPr>
            <w:r>
              <w:rPr>
                <w:sz w:val="18"/>
              </w:rPr>
              <w:t>Frequency</w:t>
            </w:r>
          </w:p>
        </w:tc>
        <w:tc>
          <w:tcPr>
            <w:tcW w:w="1001" w:type="dxa"/>
            <w:tcBorders>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0"/>
              </w:rPr>
            </w:pPr>
          </w:p>
          <w:p>
            <w:pPr>
              <w:pStyle w:val="TableParagraph"/>
              <w:spacing w:line="240" w:lineRule="auto"/>
              <w:ind w:left="199" w:right="0"/>
              <w:jc w:val="left"/>
              <w:rPr>
                <w:sz w:val="18"/>
              </w:rPr>
            </w:pPr>
            <w:r>
              <w:rPr>
                <w:sz w:val="18"/>
              </w:rPr>
              <w:t>Percent</w:t>
            </w:r>
          </w:p>
        </w:tc>
        <w:tc>
          <w:tcPr>
            <w:tcW w:w="1373" w:type="dxa"/>
            <w:tcBorders>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0"/>
              </w:rPr>
            </w:pPr>
          </w:p>
          <w:p>
            <w:pPr>
              <w:pStyle w:val="TableParagraph"/>
              <w:spacing w:line="240" w:lineRule="auto"/>
              <w:ind w:left="158" w:right="0"/>
              <w:jc w:val="left"/>
              <w:rPr>
                <w:sz w:val="18"/>
              </w:rPr>
            </w:pPr>
            <w:r>
              <w:rPr>
                <w:sz w:val="18"/>
              </w:rPr>
              <w:t>Valid Percent</w:t>
            </w:r>
          </w:p>
        </w:tc>
        <w:tc>
          <w:tcPr>
            <w:tcW w:w="1446" w:type="dxa"/>
            <w:tcBorders>
              <w:left w:val="single" w:sz="8" w:space="0" w:color="000000"/>
            </w:tcBorders>
          </w:tcPr>
          <w:p>
            <w:pPr>
              <w:pStyle w:val="TableParagraph"/>
              <w:spacing w:line="372" w:lineRule="auto" w:before="140"/>
              <w:ind w:left="420" w:right="215" w:hanging="142"/>
              <w:jc w:val="left"/>
              <w:rPr>
                <w:sz w:val="18"/>
              </w:rPr>
            </w:pPr>
            <w:r>
              <w:rPr>
                <w:sz w:val="18"/>
              </w:rPr>
              <w:t>Cumulative Percent</w:t>
            </w:r>
          </w:p>
        </w:tc>
      </w:tr>
      <w:tr>
        <w:trPr>
          <w:trHeight w:val="556" w:hRule="atLeast"/>
        </w:trPr>
        <w:tc>
          <w:tcPr>
            <w:tcW w:w="591" w:type="dxa"/>
            <w:tcBorders>
              <w:bottom w:val="nil"/>
              <w:right w:val="nil"/>
            </w:tcBorders>
          </w:tcPr>
          <w:p>
            <w:pPr>
              <w:pStyle w:val="TableParagraph"/>
              <w:spacing w:line="240" w:lineRule="auto" w:before="140"/>
              <w:ind w:left="25" w:right="0"/>
              <w:jc w:val="left"/>
              <w:rPr>
                <w:sz w:val="18"/>
              </w:rPr>
            </w:pPr>
            <w:r>
              <w:rPr>
                <w:sz w:val="18"/>
              </w:rPr>
              <w:t>Valid</w:t>
            </w:r>
          </w:p>
        </w:tc>
        <w:tc>
          <w:tcPr>
            <w:tcW w:w="1982" w:type="dxa"/>
            <w:tcBorders>
              <w:left w:val="nil"/>
              <w:bottom w:val="nil"/>
            </w:tcBorders>
          </w:tcPr>
          <w:p>
            <w:pPr>
              <w:pStyle w:val="TableParagraph"/>
              <w:spacing w:line="240" w:lineRule="auto" w:before="140"/>
              <w:ind w:left="179" w:right="0"/>
              <w:jc w:val="left"/>
              <w:rPr>
                <w:sz w:val="18"/>
              </w:rPr>
            </w:pPr>
            <w:r>
              <w:rPr>
                <w:sz w:val="18"/>
              </w:rPr>
              <w:t>Kurang Baik Sekali</w:t>
            </w:r>
          </w:p>
        </w:tc>
        <w:tc>
          <w:tcPr>
            <w:tcW w:w="1147" w:type="dxa"/>
            <w:tcBorders>
              <w:bottom w:val="nil"/>
              <w:right w:val="single" w:sz="8" w:space="0" w:color="000000"/>
            </w:tcBorders>
          </w:tcPr>
          <w:p>
            <w:pPr>
              <w:pStyle w:val="TableParagraph"/>
              <w:spacing w:line="240" w:lineRule="auto" w:before="140"/>
              <w:ind w:right="-15"/>
              <w:rPr>
                <w:sz w:val="18"/>
              </w:rPr>
            </w:pPr>
            <w:r>
              <w:rPr>
                <w:w w:val="99"/>
                <w:sz w:val="18"/>
              </w:rPr>
              <w:t>1</w:t>
            </w:r>
          </w:p>
        </w:tc>
        <w:tc>
          <w:tcPr>
            <w:tcW w:w="1001" w:type="dxa"/>
            <w:tcBorders>
              <w:left w:val="single" w:sz="8" w:space="0" w:color="000000"/>
              <w:bottom w:val="nil"/>
              <w:right w:val="single" w:sz="8" w:space="0" w:color="000000"/>
            </w:tcBorders>
          </w:tcPr>
          <w:p>
            <w:pPr>
              <w:pStyle w:val="TableParagraph"/>
              <w:spacing w:line="240" w:lineRule="auto" w:before="140"/>
              <w:ind w:right="1"/>
              <w:rPr>
                <w:sz w:val="18"/>
              </w:rPr>
            </w:pPr>
            <w:r>
              <w:rPr>
                <w:sz w:val="18"/>
              </w:rPr>
              <w:t>.4</w:t>
            </w:r>
          </w:p>
        </w:tc>
        <w:tc>
          <w:tcPr>
            <w:tcW w:w="1373" w:type="dxa"/>
            <w:tcBorders>
              <w:left w:val="single" w:sz="8" w:space="0" w:color="000000"/>
              <w:bottom w:val="nil"/>
              <w:right w:val="single" w:sz="8" w:space="0" w:color="000000"/>
            </w:tcBorders>
          </w:tcPr>
          <w:p>
            <w:pPr>
              <w:pStyle w:val="TableParagraph"/>
              <w:spacing w:line="240" w:lineRule="auto" w:before="140"/>
              <w:ind w:right="1"/>
              <w:rPr>
                <w:sz w:val="18"/>
              </w:rPr>
            </w:pPr>
            <w:r>
              <w:rPr>
                <w:sz w:val="18"/>
              </w:rPr>
              <w:t>.4</w:t>
            </w:r>
          </w:p>
        </w:tc>
        <w:tc>
          <w:tcPr>
            <w:tcW w:w="1446" w:type="dxa"/>
            <w:tcBorders>
              <w:left w:val="single" w:sz="8" w:space="0" w:color="000000"/>
              <w:bottom w:val="nil"/>
            </w:tcBorders>
          </w:tcPr>
          <w:p>
            <w:pPr>
              <w:pStyle w:val="TableParagraph"/>
              <w:spacing w:line="240" w:lineRule="auto" w:before="140"/>
              <w:ind w:right="-15"/>
              <w:rPr>
                <w:sz w:val="18"/>
              </w:rPr>
            </w:pPr>
            <w:r>
              <w:rPr>
                <w:sz w:val="18"/>
              </w:rPr>
              <w:t>.4</w:t>
            </w:r>
          </w:p>
        </w:tc>
      </w:tr>
      <w:tr>
        <w:trPr>
          <w:trHeight w:val="620" w:hRule="atLeast"/>
        </w:trPr>
        <w:tc>
          <w:tcPr>
            <w:tcW w:w="591" w:type="dxa"/>
            <w:tcBorders>
              <w:top w:val="nil"/>
              <w:bottom w:val="nil"/>
              <w:right w:val="nil"/>
            </w:tcBorders>
          </w:tcPr>
          <w:p>
            <w:pPr>
              <w:pStyle w:val="TableParagraph"/>
              <w:spacing w:line="240" w:lineRule="auto"/>
              <w:ind w:right="0"/>
              <w:jc w:val="left"/>
              <w:rPr>
                <w:rFonts w:ascii="Times New Roman"/>
                <w:sz w:val="18"/>
              </w:rPr>
            </w:pPr>
          </w:p>
        </w:tc>
        <w:tc>
          <w:tcPr>
            <w:tcW w:w="1982"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240" w:lineRule="auto" w:before="1"/>
              <w:ind w:left="179" w:right="0"/>
              <w:jc w:val="left"/>
              <w:rPr>
                <w:sz w:val="18"/>
              </w:rPr>
            </w:pPr>
            <w:r>
              <w:rPr>
                <w:sz w:val="18"/>
              </w:rPr>
              <w:t>Kurang Baik</w:t>
            </w:r>
          </w:p>
        </w:tc>
        <w:tc>
          <w:tcPr>
            <w:tcW w:w="1147" w:type="dxa"/>
            <w:tcBorders>
              <w:top w:val="nil"/>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before="1"/>
              <w:ind w:right="-15"/>
              <w:rPr>
                <w:sz w:val="18"/>
              </w:rPr>
            </w:pPr>
            <w:r>
              <w:rPr>
                <w:w w:val="95"/>
                <w:sz w:val="18"/>
              </w:rPr>
              <w:t>10</w:t>
            </w:r>
          </w:p>
        </w:tc>
        <w:tc>
          <w:tcPr>
            <w:tcW w:w="1001"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before="1"/>
              <w:ind w:right="0"/>
              <w:rPr>
                <w:sz w:val="18"/>
              </w:rPr>
            </w:pPr>
            <w:r>
              <w:rPr>
                <w:w w:val="95"/>
                <w:sz w:val="18"/>
              </w:rPr>
              <w:t>4.1</w:t>
            </w:r>
          </w:p>
        </w:tc>
        <w:tc>
          <w:tcPr>
            <w:tcW w:w="1373"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before="1"/>
              <w:ind w:right="0"/>
              <w:rPr>
                <w:sz w:val="18"/>
              </w:rPr>
            </w:pPr>
            <w:r>
              <w:rPr>
                <w:w w:val="95"/>
                <w:sz w:val="18"/>
              </w:rPr>
              <w:t>4.1</w:t>
            </w:r>
          </w:p>
        </w:tc>
        <w:tc>
          <w:tcPr>
            <w:tcW w:w="1446" w:type="dxa"/>
            <w:tcBorders>
              <w:top w:val="nil"/>
              <w:left w:val="single" w:sz="8" w:space="0" w:color="000000"/>
              <w:bottom w:val="nil"/>
            </w:tcBorders>
          </w:tcPr>
          <w:p>
            <w:pPr>
              <w:pStyle w:val="TableParagraph"/>
              <w:spacing w:line="240" w:lineRule="auto" w:before="7"/>
              <w:ind w:right="0"/>
              <w:jc w:val="left"/>
              <w:rPr>
                <w:rFonts w:ascii="Times New Roman"/>
                <w:b/>
                <w:sz w:val="17"/>
              </w:rPr>
            </w:pPr>
          </w:p>
          <w:p>
            <w:pPr>
              <w:pStyle w:val="TableParagraph"/>
              <w:spacing w:line="240" w:lineRule="auto" w:before="1"/>
              <w:ind w:right="-15"/>
              <w:rPr>
                <w:sz w:val="18"/>
              </w:rPr>
            </w:pPr>
            <w:r>
              <w:rPr>
                <w:w w:val="95"/>
                <w:sz w:val="18"/>
              </w:rPr>
              <w:t>4.5</w:t>
            </w:r>
          </w:p>
        </w:tc>
      </w:tr>
      <w:tr>
        <w:trPr>
          <w:trHeight w:val="620" w:hRule="atLeast"/>
        </w:trPr>
        <w:tc>
          <w:tcPr>
            <w:tcW w:w="591" w:type="dxa"/>
            <w:tcBorders>
              <w:top w:val="nil"/>
              <w:bottom w:val="nil"/>
              <w:right w:val="nil"/>
            </w:tcBorders>
          </w:tcPr>
          <w:p>
            <w:pPr>
              <w:pStyle w:val="TableParagraph"/>
              <w:spacing w:line="240" w:lineRule="auto"/>
              <w:ind w:right="0"/>
              <w:jc w:val="left"/>
              <w:rPr>
                <w:rFonts w:ascii="Times New Roman"/>
                <w:sz w:val="18"/>
              </w:rPr>
            </w:pPr>
          </w:p>
        </w:tc>
        <w:tc>
          <w:tcPr>
            <w:tcW w:w="1982" w:type="dxa"/>
            <w:tcBorders>
              <w:top w:val="nil"/>
              <w:left w:val="nil"/>
              <w:bottom w:val="nil"/>
            </w:tcBorders>
          </w:tcPr>
          <w:p>
            <w:pPr>
              <w:pStyle w:val="TableParagraph"/>
              <w:spacing w:line="240" w:lineRule="auto" w:before="8"/>
              <w:ind w:right="0"/>
              <w:jc w:val="left"/>
              <w:rPr>
                <w:rFonts w:ascii="Times New Roman"/>
                <w:b/>
                <w:sz w:val="17"/>
              </w:rPr>
            </w:pPr>
          </w:p>
          <w:p>
            <w:pPr>
              <w:pStyle w:val="TableParagraph"/>
              <w:spacing w:line="240" w:lineRule="auto" w:before="1"/>
              <w:ind w:left="179" w:right="0"/>
              <w:jc w:val="left"/>
              <w:rPr>
                <w:sz w:val="18"/>
              </w:rPr>
            </w:pPr>
            <w:r>
              <w:rPr>
                <w:sz w:val="18"/>
              </w:rPr>
              <w:t>Netral</w:t>
            </w:r>
          </w:p>
        </w:tc>
        <w:tc>
          <w:tcPr>
            <w:tcW w:w="1147" w:type="dxa"/>
            <w:tcBorders>
              <w:top w:val="nil"/>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15"/>
              <w:rPr>
                <w:sz w:val="18"/>
              </w:rPr>
            </w:pPr>
            <w:r>
              <w:rPr>
                <w:w w:val="95"/>
                <w:sz w:val="18"/>
              </w:rPr>
              <w:t>130</w:t>
            </w:r>
          </w:p>
        </w:tc>
        <w:tc>
          <w:tcPr>
            <w:tcW w:w="1001"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0"/>
              <w:rPr>
                <w:sz w:val="18"/>
              </w:rPr>
            </w:pPr>
            <w:r>
              <w:rPr>
                <w:w w:val="95"/>
                <w:sz w:val="18"/>
              </w:rPr>
              <w:t>53.1</w:t>
            </w:r>
          </w:p>
        </w:tc>
        <w:tc>
          <w:tcPr>
            <w:tcW w:w="1373"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0"/>
              <w:rPr>
                <w:sz w:val="18"/>
              </w:rPr>
            </w:pPr>
            <w:r>
              <w:rPr>
                <w:w w:val="95"/>
                <w:sz w:val="18"/>
              </w:rPr>
              <w:t>53.1</w:t>
            </w:r>
          </w:p>
        </w:tc>
        <w:tc>
          <w:tcPr>
            <w:tcW w:w="1446" w:type="dxa"/>
            <w:tcBorders>
              <w:top w:val="nil"/>
              <w:left w:val="single" w:sz="8" w:space="0" w:color="000000"/>
              <w:bottom w:val="nil"/>
            </w:tcBorders>
          </w:tcPr>
          <w:p>
            <w:pPr>
              <w:pStyle w:val="TableParagraph"/>
              <w:spacing w:line="240" w:lineRule="auto" w:before="8"/>
              <w:ind w:right="0"/>
              <w:jc w:val="left"/>
              <w:rPr>
                <w:rFonts w:ascii="Times New Roman"/>
                <w:b/>
                <w:sz w:val="17"/>
              </w:rPr>
            </w:pPr>
          </w:p>
          <w:p>
            <w:pPr>
              <w:pStyle w:val="TableParagraph"/>
              <w:spacing w:line="240" w:lineRule="auto" w:before="1"/>
              <w:ind w:right="-15"/>
              <w:rPr>
                <w:sz w:val="18"/>
              </w:rPr>
            </w:pPr>
            <w:r>
              <w:rPr>
                <w:w w:val="95"/>
                <w:sz w:val="18"/>
              </w:rPr>
              <w:t>57.6</w:t>
            </w:r>
          </w:p>
        </w:tc>
      </w:tr>
      <w:tr>
        <w:trPr>
          <w:trHeight w:val="619" w:hRule="atLeast"/>
        </w:trPr>
        <w:tc>
          <w:tcPr>
            <w:tcW w:w="591" w:type="dxa"/>
            <w:tcBorders>
              <w:top w:val="nil"/>
              <w:bottom w:val="nil"/>
              <w:right w:val="nil"/>
            </w:tcBorders>
          </w:tcPr>
          <w:p>
            <w:pPr>
              <w:pStyle w:val="TableParagraph"/>
              <w:spacing w:line="240" w:lineRule="auto"/>
              <w:ind w:right="0"/>
              <w:jc w:val="left"/>
              <w:rPr>
                <w:rFonts w:ascii="Times New Roman"/>
                <w:sz w:val="18"/>
              </w:rPr>
            </w:pPr>
          </w:p>
        </w:tc>
        <w:tc>
          <w:tcPr>
            <w:tcW w:w="1982"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240" w:lineRule="auto"/>
              <w:ind w:left="179" w:right="0"/>
              <w:jc w:val="left"/>
              <w:rPr>
                <w:sz w:val="18"/>
              </w:rPr>
            </w:pPr>
            <w:r>
              <w:rPr>
                <w:sz w:val="18"/>
              </w:rPr>
              <w:t>Baik</w:t>
            </w:r>
          </w:p>
        </w:tc>
        <w:tc>
          <w:tcPr>
            <w:tcW w:w="1147" w:type="dxa"/>
            <w:tcBorders>
              <w:top w:val="nil"/>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104</w:t>
            </w:r>
          </w:p>
        </w:tc>
        <w:tc>
          <w:tcPr>
            <w:tcW w:w="1001"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0"/>
              <w:rPr>
                <w:sz w:val="18"/>
              </w:rPr>
            </w:pPr>
            <w:r>
              <w:rPr>
                <w:w w:val="95"/>
                <w:sz w:val="18"/>
              </w:rPr>
              <w:t>42.4</w:t>
            </w:r>
          </w:p>
        </w:tc>
        <w:tc>
          <w:tcPr>
            <w:tcW w:w="1373"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0"/>
              <w:rPr>
                <w:sz w:val="18"/>
              </w:rPr>
            </w:pPr>
            <w:r>
              <w:rPr>
                <w:w w:val="95"/>
                <w:sz w:val="18"/>
              </w:rPr>
              <w:t>42.4</w:t>
            </w:r>
          </w:p>
        </w:tc>
        <w:tc>
          <w:tcPr>
            <w:tcW w:w="1446" w:type="dxa"/>
            <w:tcBorders>
              <w:top w:val="nil"/>
              <w:left w:val="single" w:sz="8" w:space="0" w:color="000000"/>
              <w:bottom w:val="nil"/>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100.0</w:t>
            </w:r>
          </w:p>
        </w:tc>
      </w:tr>
      <w:tr>
        <w:trPr>
          <w:trHeight w:val="733" w:hRule="atLeast"/>
        </w:trPr>
        <w:tc>
          <w:tcPr>
            <w:tcW w:w="591" w:type="dxa"/>
            <w:tcBorders>
              <w:top w:val="nil"/>
              <w:right w:val="nil"/>
            </w:tcBorders>
          </w:tcPr>
          <w:p>
            <w:pPr>
              <w:pStyle w:val="TableParagraph"/>
              <w:spacing w:line="240" w:lineRule="auto"/>
              <w:ind w:right="0"/>
              <w:jc w:val="left"/>
              <w:rPr>
                <w:rFonts w:ascii="Times New Roman"/>
                <w:sz w:val="18"/>
              </w:rPr>
            </w:pPr>
          </w:p>
        </w:tc>
        <w:tc>
          <w:tcPr>
            <w:tcW w:w="1982" w:type="dxa"/>
            <w:tcBorders>
              <w:top w:val="nil"/>
              <w:left w:val="nil"/>
            </w:tcBorders>
          </w:tcPr>
          <w:p>
            <w:pPr>
              <w:pStyle w:val="TableParagraph"/>
              <w:spacing w:line="240" w:lineRule="auto" w:before="7"/>
              <w:ind w:right="0"/>
              <w:jc w:val="left"/>
              <w:rPr>
                <w:rFonts w:ascii="Times New Roman"/>
                <w:b/>
                <w:sz w:val="17"/>
              </w:rPr>
            </w:pPr>
          </w:p>
          <w:p>
            <w:pPr>
              <w:pStyle w:val="TableParagraph"/>
              <w:spacing w:line="240" w:lineRule="auto"/>
              <w:ind w:left="179" w:right="0"/>
              <w:jc w:val="left"/>
              <w:rPr>
                <w:sz w:val="18"/>
              </w:rPr>
            </w:pPr>
            <w:r>
              <w:rPr>
                <w:sz w:val="18"/>
              </w:rPr>
              <w:t>Total</w:t>
            </w:r>
          </w:p>
        </w:tc>
        <w:tc>
          <w:tcPr>
            <w:tcW w:w="1147" w:type="dxa"/>
            <w:tcBorders>
              <w:top w:val="nil"/>
              <w:right w:val="single" w:sz="8" w:space="0" w:color="000000"/>
            </w:tcBorders>
          </w:tcPr>
          <w:p>
            <w:pPr>
              <w:pStyle w:val="TableParagraph"/>
              <w:spacing w:line="240" w:lineRule="auto" w:before="9"/>
              <w:ind w:right="0"/>
              <w:jc w:val="left"/>
              <w:rPr>
                <w:rFonts w:ascii="Times New Roman"/>
                <w:b/>
                <w:sz w:val="21"/>
              </w:rPr>
            </w:pPr>
          </w:p>
          <w:p>
            <w:pPr>
              <w:pStyle w:val="TableParagraph"/>
              <w:spacing w:line="240" w:lineRule="auto"/>
              <w:ind w:right="-15"/>
              <w:rPr>
                <w:sz w:val="18"/>
              </w:rPr>
            </w:pPr>
            <w:r>
              <w:rPr>
                <w:w w:val="95"/>
                <w:sz w:val="18"/>
              </w:rPr>
              <w:t>245</w:t>
            </w:r>
          </w:p>
        </w:tc>
        <w:tc>
          <w:tcPr>
            <w:tcW w:w="1001"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21"/>
              </w:rPr>
            </w:pPr>
          </w:p>
          <w:p>
            <w:pPr>
              <w:pStyle w:val="TableParagraph"/>
              <w:spacing w:line="240" w:lineRule="auto"/>
              <w:ind w:right="0"/>
              <w:rPr>
                <w:sz w:val="18"/>
              </w:rPr>
            </w:pPr>
            <w:r>
              <w:rPr>
                <w:w w:val="95"/>
                <w:sz w:val="18"/>
              </w:rPr>
              <w:t>100.0</w:t>
            </w:r>
          </w:p>
        </w:tc>
        <w:tc>
          <w:tcPr>
            <w:tcW w:w="1373"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21"/>
              </w:rPr>
            </w:pPr>
          </w:p>
          <w:p>
            <w:pPr>
              <w:pStyle w:val="TableParagraph"/>
              <w:spacing w:line="240" w:lineRule="auto"/>
              <w:ind w:right="0"/>
              <w:rPr>
                <w:sz w:val="18"/>
              </w:rPr>
            </w:pPr>
            <w:r>
              <w:rPr>
                <w:w w:val="95"/>
                <w:sz w:val="18"/>
              </w:rPr>
              <w:t>100.0</w:t>
            </w:r>
          </w:p>
        </w:tc>
        <w:tc>
          <w:tcPr>
            <w:tcW w:w="1446" w:type="dxa"/>
            <w:tcBorders>
              <w:top w:val="nil"/>
              <w:left w:val="single" w:sz="8" w:space="0" w:color="000000"/>
            </w:tcBorders>
          </w:tcPr>
          <w:p>
            <w:pPr>
              <w:pStyle w:val="TableParagraph"/>
              <w:spacing w:line="240" w:lineRule="auto"/>
              <w:ind w:right="0"/>
              <w:jc w:val="left"/>
              <w:rPr>
                <w:rFonts w:ascii="Times New Roman"/>
                <w:sz w:val="18"/>
              </w:rPr>
            </w:pPr>
          </w:p>
        </w:tc>
      </w:tr>
    </w:tbl>
    <w:p>
      <w:pPr>
        <w:spacing w:after="0" w:line="240" w:lineRule="auto"/>
        <w:jc w:val="left"/>
        <w:rPr>
          <w:rFonts w:ascii="Times New Roman"/>
          <w:sz w:val="18"/>
        </w:rPr>
        <w:sectPr>
          <w:headerReference w:type="default" r:id="rId205"/>
          <w:footerReference w:type="default" r:id="rId206"/>
          <w:pgSz w:w="11910" w:h="16840"/>
          <w:pgMar w:header="749" w:footer="0" w:top="960" w:bottom="280" w:left="1380" w:right="360"/>
          <w:pgNumType w:start="8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3"/>
        <w:rPr>
          <w:b/>
          <w:sz w:val="16"/>
        </w:rPr>
      </w:pPr>
    </w:p>
    <w:p>
      <w:pPr>
        <w:spacing w:line="480" w:lineRule="auto" w:before="90"/>
        <w:ind w:left="888" w:right="1561" w:firstLine="0"/>
        <w:jc w:val="left"/>
        <w:rPr>
          <w:b/>
          <w:sz w:val="24"/>
        </w:rPr>
      </w:pPr>
      <w:bookmarkStart w:name="_bookmark100" w:id="152"/>
      <w:bookmarkEnd w:id="152"/>
      <w:r>
        <w:rPr/>
      </w:r>
      <w:r>
        <w:rPr>
          <w:b/>
          <w:sz w:val="24"/>
        </w:rPr>
        <w:t>Lampiran 14 Tabulasi Silang Data Demografi dan Data Persepsi Konsumsi Jau Herbal Berbahan Rimpang</w:t>
      </w:r>
    </w:p>
    <w:p>
      <w:pPr>
        <w:pStyle w:val="BodyText"/>
        <w:rPr>
          <w:b/>
          <w:sz w:val="26"/>
        </w:rPr>
      </w:pPr>
    </w:p>
    <w:p>
      <w:pPr>
        <w:pStyle w:val="BodyText"/>
        <w:spacing w:before="1"/>
        <w:rPr>
          <w:b/>
          <w:sz w:val="33"/>
        </w:rPr>
      </w:pPr>
    </w:p>
    <w:p>
      <w:pPr>
        <w:spacing w:before="0"/>
        <w:ind w:left="3070" w:right="0" w:firstLine="0"/>
        <w:jc w:val="left"/>
        <w:rPr>
          <w:b/>
          <w:sz w:val="24"/>
        </w:rPr>
      </w:pPr>
      <w:r>
        <w:rPr>
          <w:b/>
          <w:sz w:val="24"/>
        </w:rPr>
        <w:t>Usia * Persepsi Crosstabulation</w:t>
      </w:r>
    </w:p>
    <w:p>
      <w:pPr>
        <w:pStyle w:val="BodyText"/>
        <w:spacing w:before="1" w:after="1"/>
        <w:rPr>
          <w:b/>
          <w:sz w:val="20"/>
        </w:rPr>
      </w:pPr>
    </w:p>
    <w:tbl>
      <w:tblPr>
        <w:tblW w:w="0" w:type="auto"/>
        <w:jc w:val="left"/>
        <w:tblInd w:w="911"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95"/>
        <w:gridCol w:w="810"/>
        <w:gridCol w:w="1495"/>
        <w:gridCol w:w="1174"/>
        <w:gridCol w:w="1063"/>
        <w:gridCol w:w="821"/>
        <w:gridCol w:w="824"/>
        <w:gridCol w:w="836"/>
      </w:tblGrid>
      <w:tr>
        <w:trPr>
          <w:trHeight w:val="661" w:hRule="atLeast"/>
        </w:trPr>
        <w:tc>
          <w:tcPr>
            <w:tcW w:w="2900" w:type="dxa"/>
            <w:gridSpan w:val="3"/>
            <w:vMerge w:val="restart"/>
          </w:tcPr>
          <w:p>
            <w:pPr>
              <w:pStyle w:val="TableParagraph"/>
              <w:spacing w:line="240" w:lineRule="auto"/>
              <w:ind w:right="0"/>
              <w:jc w:val="left"/>
              <w:rPr>
                <w:rFonts w:ascii="Times New Roman"/>
                <w:sz w:val="18"/>
              </w:rPr>
            </w:pPr>
          </w:p>
        </w:tc>
        <w:tc>
          <w:tcPr>
            <w:tcW w:w="3882" w:type="dxa"/>
            <w:gridSpan w:val="4"/>
            <w:tcBorders>
              <w:bottom w:val="single" w:sz="8" w:space="0" w:color="000000"/>
              <w:right w:val="single" w:sz="8" w:space="0" w:color="000000"/>
            </w:tcBorders>
          </w:tcPr>
          <w:p>
            <w:pPr>
              <w:pStyle w:val="TableParagraph"/>
              <w:spacing w:line="240" w:lineRule="auto" w:before="4"/>
              <w:ind w:right="0"/>
              <w:jc w:val="left"/>
              <w:rPr>
                <w:rFonts w:ascii="Times New Roman"/>
                <w:b/>
                <w:sz w:val="20"/>
              </w:rPr>
            </w:pPr>
          </w:p>
          <w:p>
            <w:pPr>
              <w:pStyle w:val="TableParagraph"/>
              <w:spacing w:line="240" w:lineRule="auto"/>
              <w:ind w:left="1563" w:right="1545"/>
              <w:jc w:val="center"/>
              <w:rPr>
                <w:sz w:val="18"/>
              </w:rPr>
            </w:pPr>
            <w:r>
              <w:rPr>
                <w:sz w:val="18"/>
              </w:rPr>
              <w:t>Persepsi</w:t>
            </w:r>
          </w:p>
        </w:tc>
        <w:tc>
          <w:tcPr>
            <w:tcW w:w="836"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before="1"/>
              <w:ind w:left="229" w:right="0"/>
              <w:jc w:val="left"/>
              <w:rPr>
                <w:sz w:val="18"/>
              </w:rPr>
            </w:pPr>
            <w:r>
              <w:rPr>
                <w:sz w:val="18"/>
              </w:rPr>
              <w:t>Total</w:t>
            </w:r>
          </w:p>
        </w:tc>
      </w:tr>
      <w:tr>
        <w:trPr>
          <w:trHeight w:val="902" w:hRule="atLeast"/>
        </w:trPr>
        <w:tc>
          <w:tcPr>
            <w:tcW w:w="2900" w:type="dxa"/>
            <w:gridSpan w:val="3"/>
            <w:vMerge/>
            <w:tcBorders>
              <w:top w:val="nil"/>
            </w:tcBorders>
          </w:tcPr>
          <w:p>
            <w:pPr>
              <w:rPr>
                <w:sz w:val="2"/>
                <w:szCs w:val="2"/>
              </w:rPr>
            </w:pPr>
          </w:p>
        </w:tc>
        <w:tc>
          <w:tcPr>
            <w:tcW w:w="1174" w:type="dxa"/>
            <w:tcBorders>
              <w:top w:val="single" w:sz="8" w:space="0" w:color="000000"/>
              <w:right w:val="single" w:sz="8" w:space="0" w:color="000000"/>
            </w:tcBorders>
          </w:tcPr>
          <w:p>
            <w:pPr>
              <w:pStyle w:val="TableParagraph"/>
              <w:spacing w:line="369" w:lineRule="auto" w:before="149"/>
              <w:ind w:left="332" w:right="53" w:hanging="245"/>
              <w:jc w:val="left"/>
              <w:rPr>
                <w:sz w:val="18"/>
              </w:rPr>
            </w:pPr>
            <w:r>
              <w:rPr>
                <w:sz w:val="18"/>
              </w:rPr>
              <w:t>Kurang Baik Sekali</w:t>
            </w:r>
          </w:p>
        </w:tc>
        <w:tc>
          <w:tcPr>
            <w:tcW w:w="1063"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right="9"/>
              <w:rPr>
                <w:sz w:val="18"/>
              </w:rPr>
            </w:pPr>
            <w:r>
              <w:rPr>
                <w:sz w:val="18"/>
              </w:rPr>
              <w:t>Kurang Baik</w:t>
            </w:r>
          </w:p>
        </w:tc>
        <w:tc>
          <w:tcPr>
            <w:tcW w:w="821"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77" w:right="0"/>
              <w:jc w:val="left"/>
              <w:rPr>
                <w:sz w:val="18"/>
              </w:rPr>
            </w:pPr>
            <w:r>
              <w:rPr>
                <w:sz w:val="18"/>
              </w:rPr>
              <w:t>Netral</w:t>
            </w:r>
          </w:p>
        </w:tc>
        <w:tc>
          <w:tcPr>
            <w:tcW w:w="824"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47" w:right="0"/>
              <w:jc w:val="left"/>
              <w:rPr>
                <w:sz w:val="18"/>
              </w:rPr>
            </w:pPr>
            <w:r>
              <w:rPr>
                <w:sz w:val="18"/>
              </w:rPr>
              <w:t>Baik</w:t>
            </w:r>
          </w:p>
        </w:tc>
        <w:tc>
          <w:tcPr>
            <w:tcW w:w="836" w:type="dxa"/>
            <w:vMerge/>
            <w:tcBorders>
              <w:top w:val="nil"/>
              <w:left w:val="single" w:sz="8" w:space="0" w:color="000000"/>
            </w:tcBorders>
          </w:tcPr>
          <w:p>
            <w:pPr>
              <w:rPr>
                <w:sz w:val="2"/>
                <w:szCs w:val="2"/>
              </w:rPr>
            </w:pPr>
          </w:p>
        </w:tc>
      </w:tr>
      <w:tr>
        <w:trPr>
          <w:trHeight w:val="547" w:hRule="atLeast"/>
        </w:trPr>
        <w:tc>
          <w:tcPr>
            <w:tcW w:w="595" w:type="dxa"/>
            <w:vMerge w:val="restart"/>
            <w:tcBorders>
              <w:bottom w:val="single" w:sz="8" w:space="0" w:color="000000"/>
              <w:right w:val="nil"/>
            </w:tcBorders>
          </w:tcPr>
          <w:p>
            <w:pPr>
              <w:pStyle w:val="TableParagraph"/>
              <w:spacing w:line="240" w:lineRule="auto" w:before="140"/>
              <w:ind w:left="27" w:right="0"/>
              <w:jc w:val="left"/>
              <w:rPr>
                <w:sz w:val="18"/>
              </w:rPr>
            </w:pPr>
            <w:r>
              <w:rPr>
                <w:sz w:val="18"/>
              </w:rPr>
              <w:t>Usia</w:t>
            </w:r>
          </w:p>
        </w:tc>
        <w:tc>
          <w:tcPr>
            <w:tcW w:w="810" w:type="dxa"/>
            <w:tcBorders>
              <w:left w:val="nil"/>
              <w:bottom w:val="nil"/>
              <w:right w:val="nil"/>
            </w:tcBorders>
          </w:tcPr>
          <w:p>
            <w:pPr>
              <w:pStyle w:val="TableParagraph"/>
              <w:spacing w:line="240" w:lineRule="auto" w:before="140"/>
              <w:ind w:left="48" w:right="0"/>
              <w:jc w:val="left"/>
              <w:rPr>
                <w:sz w:val="18"/>
              </w:rPr>
            </w:pPr>
            <w:r>
              <w:rPr>
                <w:sz w:val="18"/>
              </w:rPr>
              <w:t>20-30 Th</w:t>
            </w:r>
          </w:p>
        </w:tc>
        <w:tc>
          <w:tcPr>
            <w:tcW w:w="1495" w:type="dxa"/>
            <w:tcBorders>
              <w:left w:val="nil"/>
              <w:bottom w:val="nil"/>
            </w:tcBorders>
          </w:tcPr>
          <w:p>
            <w:pPr>
              <w:pStyle w:val="TableParagraph"/>
              <w:spacing w:line="240" w:lineRule="auto" w:before="140"/>
              <w:ind w:left="78" w:right="0"/>
              <w:jc w:val="left"/>
              <w:rPr>
                <w:sz w:val="18"/>
              </w:rPr>
            </w:pPr>
            <w:r>
              <w:rPr>
                <w:sz w:val="18"/>
              </w:rPr>
              <w:t>Count</w:t>
            </w:r>
          </w:p>
        </w:tc>
        <w:tc>
          <w:tcPr>
            <w:tcW w:w="1174" w:type="dxa"/>
            <w:tcBorders>
              <w:bottom w:val="nil"/>
              <w:right w:val="single" w:sz="8" w:space="0" w:color="000000"/>
            </w:tcBorders>
          </w:tcPr>
          <w:p>
            <w:pPr>
              <w:pStyle w:val="TableParagraph"/>
              <w:spacing w:line="240" w:lineRule="auto" w:before="140"/>
              <w:ind w:right="0"/>
              <w:rPr>
                <w:sz w:val="18"/>
              </w:rPr>
            </w:pPr>
            <w:r>
              <w:rPr>
                <w:w w:val="99"/>
                <w:sz w:val="18"/>
              </w:rPr>
              <w:t>0</w:t>
            </w:r>
          </w:p>
        </w:tc>
        <w:tc>
          <w:tcPr>
            <w:tcW w:w="1063" w:type="dxa"/>
            <w:tcBorders>
              <w:left w:val="single" w:sz="8" w:space="0" w:color="000000"/>
              <w:bottom w:val="nil"/>
              <w:right w:val="single" w:sz="8" w:space="0" w:color="000000"/>
            </w:tcBorders>
          </w:tcPr>
          <w:p>
            <w:pPr>
              <w:pStyle w:val="TableParagraph"/>
              <w:spacing w:line="240" w:lineRule="auto" w:before="140"/>
              <w:ind w:right="0"/>
              <w:rPr>
                <w:sz w:val="18"/>
              </w:rPr>
            </w:pPr>
            <w:r>
              <w:rPr>
                <w:w w:val="99"/>
                <w:sz w:val="18"/>
              </w:rPr>
              <w:t>3</w:t>
            </w:r>
          </w:p>
        </w:tc>
        <w:tc>
          <w:tcPr>
            <w:tcW w:w="821"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50</w:t>
            </w:r>
          </w:p>
        </w:tc>
        <w:tc>
          <w:tcPr>
            <w:tcW w:w="824"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37</w:t>
            </w:r>
          </w:p>
        </w:tc>
        <w:tc>
          <w:tcPr>
            <w:tcW w:w="836" w:type="dxa"/>
            <w:tcBorders>
              <w:left w:val="single" w:sz="8" w:space="0" w:color="000000"/>
              <w:bottom w:val="nil"/>
            </w:tcBorders>
          </w:tcPr>
          <w:p>
            <w:pPr>
              <w:pStyle w:val="TableParagraph"/>
              <w:spacing w:line="240" w:lineRule="auto" w:before="140"/>
              <w:ind w:right="-15"/>
              <w:rPr>
                <w:sz w:val="18"/>
              </w:rPr>
            </w:pPr>
            <w:r>
              <w:rPr>
                <w:w w:val="95"/>
                <w:sz w:val="18"/>
              </w:rPr>
              <w:t>90</w:t>
            </w:r>
          </w:p>
        </w:tc>
      </w:tr>
      <w:tr>
        <w:trPr>
          <w:trHeight w:val="600"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78" w:right="0"/>
              <w:jc w:val="left"/>
              <w:rPr>
                <w:sz w:val="18"/>
              </w:rPr>
            </w:pPr>
            <w:r>
              <w:rPr>
                <w:sz w:val="18"/>
              </w:rPr>
              <w:t>% within Usia</w:t>
            </w:r>
          </w:p>
        </w:tc>
        <w:tc>
          <w:tcPr>
            <w:tcW w:w="1174"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63"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3.3%</w:t>
            </w:r>
          </w:p>
        </w:tc>
        <w:tc>
          <w:tcPr>
            <w:tcW w:w="821"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55.6%</w:t>
            </w:r>
          </w:p>
        </w:tc>
        <w:tc>
          <w:tcPr>
            <w:tcW w:w="824"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41.1%</w:t>
            </w:r>
          </w:p>
        </w:tc>
        <w:tc>
          <w:tcPr>
            <w:tcW w:w="836"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919"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78" w:right="674"/>
              <w:jc w:val="left"/>
              <w:rPr>
                <w:sz w:val="18"/>
              </w:rPr>
            </w:pPr>
            <w:r>
              <w:rPr>
                <w:sz w:val="18"/>
              </w:rPr>
              <w:t>% within Persepsi</w:t>
            </w:r>
          </w:p>
        </w:tc>
        <w:tc>
          <w:tcPr>
            <w:tcW w:w="1174"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.0%</w:t>
            </w:r>
          </w:p>
        </w:tc>
        <w:tc>
          <w:tcPr>
            <w:tcW w:w="106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30.0%</w:t>
            </w:r>
          </w:p>
        </w:tc>
        <w:tc>
          <w:tcPr>
            <w:tcW w:w="821"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38.5%</w:t>
            </w:r>
          </w:p>
        </w:tc>
        <w:tc>
          <w:tcPr>
            <w:tcW w:w="82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35.6%</w:t>
            </w:r>
          </w:p>
        </w:tc>
        <w:tc>
          <w:tcPr>
            <w:tcW w:w="83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36.7%</w:t>
            </w:r>
          </w:p>
        </w:tc>
      </w:tr>
      <w:tr>
        <w:trPr>
          <w:trHeight w:val="631"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95"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78" w:right="0"/>
              <w:jc w:val="left"/>
              <w:rPr>
                <w:sz w:val="18"/>
              </w:rPr>
            </w:pPr>
            <w:r>
              <w:rPr>
                <w:sz w:val="18"/>
              </w:rPr>
              <w:t>% of Total</w:t>
            </w:r>
          </w:p>
        </w:tc>
        <w:tc>
          <w:tcPr>
            <w:tcW w:w="1174"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63"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1.2%</w:t>
            </w:r>
          </w:p>
        </w:tc>
        <w:tc>
          <w:tcPr>
            <w:tcW w:w="821"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20.4%</w:t>
            </w:r>
          </w:p>
        </w:tc>
        <w:tc>
          <w:tcPr>
            <w:tcW w:w="82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15.1%</w:t>
            </w:r>
          </w:p>
        </w:tc>
        <w:tc>
          <w:tcPr>
            <w:tcW w:w="836"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36.7%</w:t>
            </w:r>
          </w:p>
        </w:tc>
      </w:tr>
      <w:tr>
        <w:trPr>
          <w:trHeight w:val="567" w:hRule="atLeast"/>
        </w:trPr>
        <w:tc>
          <w:tcPr>
            <w:tcW w:w="595" w:type="dxa"/>
            <w:vMerge/>
            <w:tcBorders>
              <w:top w:val="nil"/>
              <w:bottom w:val="single" w:sz="8" w:space="0" w:color="000000"/>
              <w:right w:val="nil"/>
            </w:tcBorders>
          </w:tcPr>
          <w:p>
            <w:pPr>
              <w:rPr>
                <w:sz w:val="2"/>
                <w:szCs w:val="2"/>
              </w:rPr>
            </w:pPr>
          </w:p>
        </w:tc>
        <w:tc>
          <w:tcPr>
            <w:tcW w:w="810" w:type="dxa"/>
            <w:tcBorders>
              <w:top w:val="single" w:sz="8" w:space="0" w:color="000000"/>
              <w:left w:val="nil"/>
              <w:bottom w:val="nil"/>
              <w:right w:val="nil"/>
            </w:tcBorders>
          </w:tcPr>
          <w:p>
            <w:pPr>
              <w:pStyle w:val="TableParagraph"/>
              <w:spacing w:line="240" w:lineRule="auto" w:before="162"/>
              <w:ind w:left="48" w:right="0"/>
              <w:jc w:val="left"/>
              <w:rPr>
                <w:sz w:val="18"/>
              </w:rPr>
            </w:pPr>
            <w:r>
              <w:rPr>
                <w:sz w:val="18"/>
              </w:rPr>
              <w:t>31-40 Th</w:t>
            </w:r>
          </w:p>
        </w:tc>
        <w:tc>
          <w:tcPr>
            <w:tcW w:w="1495" w:type="dxa"/>
            <w:tcBorders>
              <w:top w:val="single" w:sz="8" w:space="0" w:color="000000"/>
              <w:left w:val="nil"/>
              <w:bottom w:val="nil"/>
            </w:tcBorders>
          </w:tcPr>
          <w:p>
            <w:pPr>
              <w:pStyle w:val="TableParagraph"/>
              <w:spacing w:line="240" w:lineRule="auto" w:before="162"/>
              <w:ind w:left="78" w:right="0"/>
              <w:jc w:val="left"/>
              <w:rPr>
                <w:sz w:val="18"/>
              </w:rPr>
            </w:pPr>
            <w:r>
              <w:rPr>
                <w:sz w:val="18"/>
              </w:rPr>
              <w:t>Count</w:t>
            </w:r>
          </w:p>
        </w:tc>
        <w:tc>
          <w:tcPr>
            <w:tcW w:w="1174" w:type="dxa"/>
            <w:tcBorders>
              <w:top w:val="single" w:sz="8" w:space="0" w:color="000000"/>
              <w:bottom w:val="nil"/>
              <w:right w:val="single" w:sz="8" w:space="0" w:color="000000"/>
            </w:tcBorders>
          </w:tcPr>
          <w:p>
            <w:pPr>
              <w:pStyle w:val="TableParagraph"/>
              <w:spacing w:line="240" w:lineRule="auto" w:before="162"/>
              <w:ind w:right="0"/>
              <w:rPr>
                <w:sz w:val="18"/>
              </w:rPr>
            </w:pPr>
            <w:r>
              <w:rPr>
                <w:w w:val="99"/>
                <w:sz w:val="18"/>
              </w:rPr>
              <w:t>0</w:t>
            </w:r>
          </w:p>
        </w:tc>
        <w:tc>
          <w:tcPr>
            <w:tcW w:w="1063"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9"/>
                <w:sz w:val="18"/>
              </w:rPr>
              <w:t>5</w:t>
            </w:r>
          </w:p>
        </w:tc>
        <w:tc>
          <w:tcPr>
            <w:tcW w:w="821"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41</w:t>
            </w:r>
          </w:p>
        </w:tc>
        <w:tc>
          <w:tcPr>
            <w:tcW w:w="824"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34</w:t>
            </w:r>
          </w:p>
        </w:tc>
        <w:tc>
          <w:tcPr>
            <w:tcW w:w="836"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80</w:t>
            </w:r>
          </w:p>
        </w:tc>
      </w:tr>
      <w:tr>
        <w:trPr>
          <w:trHeight w:val="600"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78" w:right="0"/>
              <w:jc w:val="left"/>
              <w:rPr>
                <w:sz w:val="18"/>
              </w:rPr>
            </w:pPr>
            <w:r>
              <w:rPr>
                <w:sz w:val="18"/>
              </w:rPr>
              <w:t>% within Usia</w:t>
            </w:r>
          </w:p>
        </w:tc>
        <w:tc>
          <w:tcPr>
            <w:tcW w:w="1174"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63"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6.2%</w:t>
            </w:r>
          </w:p>
        </w:tc>
        <w:tc>
          <w:tcPr>
            <w:tcW w:w="82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51.2%</w:t>
            </w:r>
          </w:p>
        </w:tc>
        <w:tc>
          <w:tcPr>
            <w:tcW w:w="82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42.5%</w:t>
            </w:r>
          </w:p>
        </w:tc>
        <w:tc>
          <w:tcPr>
            <w:tcW w:w="836"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19"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369" w:lineRule="auto"/>
              <w:ind w:left="78" w:right="674"/>
              <w:jc w:val="left"/>
              <w:rPr>
                <w:sz w:val="18"/>
              </w:rPr>
            </w:pPr>
            <w:r>
              <w:rPr>
                <w:sz w:val="18"/>
              </w:rPr>
              <w:t>% within Persepsi</w:t>
            </w:r>
          </w:p>
        </w:tc>
        <w:tc>
          <w:tcPr>
            <w:tcW w:w="1174"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.0%</w:t>
            </w:r>
          </w:p>
        </w:tc>
        <w:tc>
          <w:tcPr>
            <w:tcW w:w="106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50.0%</w:t>
            </w:r>
          </w:p>
        </w:tc>
        <w:tc>
          <w:tcPr>
            <w:tcW w:w="821"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31.5%</w:t>
            </w:r>
          </w:p>
        </w:tc>
        <w:tc>
          <w:tcPr>
            <w:tcW w:w="82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32.7%</w:t>
            </w:r>
          </w:p>
        </w:tc>
        <w:tc>
          <w:tcPr>
            <w:tcW w:w="83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32.7%</w:t>
            </w:r>
          </w:p>
        </w:tc>
      </w:tr>
      <w:tr>
        <w:trPr>
          <w:trHeight w:val="633"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95"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78" w:right="0"/>
              <w:jc w:val="left"/>
              <w:rPr>
                <w:sz w:val="18"/>
              </w:rPr>
            </w:pPr>
            <w:r>
              <w:rPr>
                <w:sz w:val="18"/>
              </w:rPr>
              <w:t>% of Total</w:t>
            </w:r>
          </w:p>
        </w:tc>
        <w:tc>
          <w:tcPr>
            <w:tcW w:w="1174"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63"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2.0%</w:t>
            </w:r>
          </w:p>
        </w:tc>
        <w:tc>
          <w:tcPr>
            <w:tcW w:w="82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16.7%</w:t>
            </w:r>
          </w:p>
        </w:tc>
        <w:tc>
          <w:tcPr>
            <w:tcW w:w="824"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13.9%</w:t>
            </w:r>
          </w:p>
        </w:tc>
        <w:tc>
          <w:tcPr>
            <w:tcW w:w="836"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32.7%</w:t>
            </w:r>
          </w:p>
        </w:tc>
      </w:tr>
      <w:tr>
        <w:trPr>
          <w:trHeight w:val="567" w:hRule="atLeast"/>
        </w:trPr>
        <w:tc>
          <w:tcPr>
            <w:tcW w:w="595" w:type="dxa"/>
            <w:vMerge/>
            <w:tcBorders>
              <w:top w:val="nil"/>
              <w:bottom w:val="single" w:sz="8" w:space="0" w:color="000000"/>
              <w:right w:val="nil"/>
            </w:tcBorders>
          </w:tcPr>
          <w:p>
            <w:pPr>
              <w:rPr>
                <w:sz w:val="2"/>
                <w:szCs w:val="2"/>
              </w:rPr>
            </w:pPr>
          </w:p>
        </w:tc>
        <w:tc>
          <w:tcPr>
            <w:tcW w:w="810" w:type="dxa"/>
            <w:tcBorders>
              <w:top w:val="single" w:sz="8" w:space="0" w:color="000000"/>
              <w:left w:val="nil"/>
              <w:bottom w:val="nil"/>
              <w:right w:val="nil"/>
            </w:tcBorders>
          </w:tcPr>
          <w:p>
            <w:pPr>
              <w:pStyle w:val="TableParagraph"/>
              <w:spacing w:line="240" w:lineRule="auto" w:before="162"/>
              <w:ind w:left="48" w:right="0"/>
              <w:jc w:val="left"/>
              <w:rPr>
                <w:sz w:val="18"/>
              </w:rPr>
            </w:pPr>
            <w:r>
              <w:rPr>
                <w:sz w:val="18"/>
              </w:rPr>
              <w:t>41-50 Th</w:t>
            </w:r>
          </w:p>
        </w:tc>
        <w:tc>
          <w:tcPr>
            <w:tcW w:w="1495" w:type="dxa"/>
            <w:tcBorders>
              <w:top w:val="single" w:sz="8" w:space="0" w:color="000000"/>
              <w:left w:val="nil"/>
              <w:bottom w:val="nil"/>
            </w:tcBorders>
          </w:tcPr>
          <w:p>
            <w:pPr>
              <w:pStyle w:val="TableParagraph"/>
              <w:spacing w:line="240" w:lineRule="auto" w:before="162"/>
              <w:ind w:left="78" w:right="0"/>
              <w:jc w:val="left"/>
              <w:rPr>
                <w:sz w:val="18"/>
              </w:rPr>
            </w:pPr>
            <w:r>
              <w:rPr>
                <w:sz w:val="18"/>
              </w:rPr>
              <w:t>Count</w:t>
            </w:r>
          </w:p>
        </w:tc>
        <w:tc>
          <w:tcPr>
            <w:tcW w:w="1174" w:type="dxa"/>
            <w:tcBorders>
              <w:top w:val="single" w:sz="8" w:space="0" w:color="000000"/>
              <w:bottom w:val="nil"/>
              <w:right w:val="single" w:sz="8" w:space="0" w:color="000000"/>
            </w:tcBorders>
          </w:tcPr>
          <w:p>
            <w:pPr>
              <w:pStyle w:val="TableParagraph"/>
              <w:spacing w:line="240" w:lineRule="auto" w:before="162"/>
              <w:ind w:right="0"/>
              <w:rPr>
                <w:sz w:val="18"/>
              </w:rPr>
            </w:pPr>
            <w:r>
              <w:rPr>
                <w:w w:val="99"/>
                <w:sz w:val="18"/>
              </w:rPr>
              <w:t>1</w:t>
            </w:r>
          </w:p>
        </w:tc>
        <w:tc>
          <w:tcPr>
            <w:tcW w:w="1063"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9"/>
                <w:sz w:val="18"/>
              </w:rPr>
              <w:t>2</w:t>
            </w:r>
          </w:p>
        </w:tc>
        <w:tc>
          <w:tcPr>
            <w:tcW w:w="821"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30</w:t>
            </w:r>
          </w:p>
        </w:tc>
        <w:tc>
          <w:tcPr>
            <w:tcW w:w="824"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28</w:t>
            </w:r>
          </w:p>
        </w:tc>
        <w:tc>
          <w:tcPr>
            <w:tcW w:w="836"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61</w:t>
            </w:r>
          </w:p>
        </w:tc>
      </w:tr>
      <w:tr>
        <w:trPr>
          <w:trHeight w:val="599"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78" w:right="0"/>
              <w:jc w:val="left"/>
              <w:rPr>
                <w:sz w:val="18"/>
              </w:rPr>
            </w:pPr>
            <w:r>
              <w:rPr>
                <w:sz w:val="18"/>
              </w:rPr>
              <w:t>% within Usia</w:t>
            </w:r>
          </w:p>
        </w:tc>
        <w:tc>
          <w:tcPr>
            <w:tcW w:w="1174"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1.6%</w:t>
            </w:r>
          </w:p>
        </w:tc>
        <w:tc>
          <w:tcPr>
            <w:tcW w:w="1063"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3.3%</w:t>
            </w:r>
          </w:p>
        </w:tc>
        <w:tc>
          <w:tcPr>
            <w:tcW w:w="82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49.2%</w:t>
            </w:r>
          </w:p>
        </w:tc>
        <w:tc>
          <w:tcPr>
            <w:tcW w:w="82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45.9%</w:t>
            </w:r>
          </w:p>
        </w:tc>
        <w:tc>
          <w:tcPr>
            <w:tcW w:w="836"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20"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nil"/>
              <w:right w:val="nil"/>
            </w:tcBorders>
          </w:tcPr>
          <w:p>
            <w:pPr>
              <w:pStyle w:val="TableParagraph"/>
              <w:spacing w:line="240" w:lineRule="auto"/>
              <w:ind w:right="0"/>
              <w:jc w:val="left"/>
              <w:rPr>
                <w:rFonts w:ascii="Times New Roman"/>
                <w:sz w:val="18"/>
              </w:rPr>
            </w:pPr>
          </w:p>
        </w:tc>
        <w:tc>
          <w:tcPr>
            <w:tcW w:w="14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78" w:right="674"/>
              <w:jc w:val="left"/>
              <w:rPr>
                <w:sz w:val="18"/>
              </w:rPr>
            </w:pPr>
            <w:r>
              <w:rPr>
                <w:sz w:val="18"/>
              </w:rPr>
              <w:t>% within Persepsi</w:t>
            </w:r>
          </w:p>
        </w:tc>
        <w:tc>
          <w:tcPr>
            <w:tcW w:w="1174"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106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20.0%</w:t>
            </w:r>
          </w:p>
        </w:tc>
        <w:tc>
          <w:tcPr>
            <w:tcW w:w="821"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23.1%</w:t>
            </w:r>
          </w:p>
        </w:tc>
        <w:tc>
          <w:tcPr>
            <w:tcW w:w="82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26.9%</w:t>
            </w:r>
          </w:p>
        </w:tc>
        <w:tc>
          <w:tcPr>
            <w:tcW w:w="83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24.9%</w:t>
            </w:r>
          </w:p>
        </w:tc>
      </w:tr>
      <w:tr>
        <w:trPr>
          <w:trHeight w:val="632" w:hRule="atLeast"/>
        </w:trPr>
        <w:tc>
          <w:tcPr>
            <w:tcW w:w="595" w:type="dxa"/>
            <w:vMerge/>
            <w:tcBorders>
              <w:top w:val="nil"/>
              <w:bottom w:val="single" w:sz="8" w:space="0" w:color="000000"/>
              <w:right w:val="nil"/>
            </w:tcBorders>
          </w:tcPr>
          <w:p>
            <w:pPr>
              <w:rPr>
                <w:sz w:val="2"/>
                <w:szCs w:val="2"/>
              </w:rPr>
            </w:pPr>
          </w:p>
        </w:tc>
        <w:tc>
          <w:tcPr>
            <w:tcW w:w="810"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95"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78" w:right="0"/>
              <w:jc w:val="left"/>
              <w:rPr>
                <w:sz w:val="18"/>
              </w:rPr>
            </w:pPr>
            <w:r>
              <w:rPr>
                <w:sz w:val="18"/>
              </w:rPr>
              <w:t>% of Total</w:t>
            </w:r>
          </w:p>
        </w:tc>
        <w:tc>
          <w:tcPr>
            <w:tcW w:w="1174"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63"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82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12.2%</w:t>
            </w:r>
          </w:p>
        </w:tc>
        <w:tc>
          <w:tcPr>
            <w:tcW w:w="824"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11.4%</w:t>
            </w:r>
          </w:p>
        </w:tc>
        <w:tc>
          <w:tcPr>
            <w:tcW w:w="836"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24.9%</w:t>
            </w:r>
          </w:p>
        </w:tc>
      </w:tr>
    </w:tbl>
    <w:p>
      <w:pPr>
        <w:spacing w:after="0" w:line="240" w:lineRule="auto"/>
        <w:rPr>
          <w:sz w:val="18"/>
        </w:rPr>
        <w:sectPr>
          <w:headerReference w:type="default" r:id="rId207"/>
          <w:footerReference w:type="default" r:id="rId208"/>
          <w:pgSz w:w="11910" w:h="16840"/>
          <w:pgMar w:header="749" w:footer="0" w:top="960" w:bottom="280" w:left="1380" w:right="360"/>
          <w:pgNumType w:start="85"/>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350"/>
        <w:gridCol w:w="1538"/>
        <w:gridCol w:w="1184"/>
        <w:gridCol w:w="1064"/>
        <w:gridCol w:w="822"/>
        <w:gridCol w:w="830"/>
        <w:gridCol w:w="832"/>
      </w:tblGrid>
      <w:tr>
        <w:trPr>
          <w:trHeight w:val="558" w:hRule="atLeast"/>
        </w:trPr>
        <w:tc>
          <w:tcPr>
            <w:tcW w:w="1350" w:type="dxa"/>
            <w:tcBorders>
              <w:bottom w:val="nil"/>
              <w:right w:val="nil"/>
            </w:tcBorders>
          </w:tcPr>
          <w:p>
            <w:pPr>
              <w:pStyle w:val="TableParagraph"/>
              <w:spacing w:line="240" w:lineRule="auto" w:before="142"/>
              <w:ind w:left="618" w:right="0"/>
              <w:jc w:val="left"/>
              <w:rPr>
                <w:sz w:val="18"/>
              </w:rPr>
            </w:pPr>
            <w:r>
              <w:rPr>
                <w:sz w:val="18"/>
              </w:rPr>
              <w:t>&gt; 50 Th</w:t>
            </w:r>
          </w:p>
        </w:tc>
        <w:tc>
          <w:tcPr>
            <w:tcW w:w="1538" w:type="dxa"/>
            <w:tcBorders>
              <w:top w:val="single" w:sz="8" w:space="0" w:color="000000"/>
              <w:left w:val="nil"/>
              <w:bottom w:val="nil"/>
            </w:tcBorders>
          </w:tcPr>
          <w:p>
            <w:pPr>
              <w:pStyle w:val="TableParagraph"/>
              <w:spacing w:line="240" w:lineRule="auto" w:before="142"/>
              <w:ind w:left="131" w:right="0"/>
              <w:jc w:val="left"/>
              <w:rPr>
                <w:sz w:val="18"/>
              </w:rPr>
            </w:pPr>
            <w:r>
              <w:rPr>
                <w:sz w:val="18"/>
              </w:rPr>
              <w:t>Count</w:t>
            </w:r>
          </w:p>
        </w:tc>
        <w:tc>
          <w:tcPr>
            <w:tcW w:w="1184" w:type="dxa"/>
            <w:tcBorders>
              <w:top w:val="single" w:sz="8" w:space="0" w:color="000000"/>
              <w:bottom w:val="nil"/>
              <w:right w:val="single" w:sz="8" w:space="0" w:color="000000"/>
            </w:tcBorders>
          </w:tcPr>
          <w:p>
            <w:pPr>
              <w:pStyle w:val="TableParagraph"/>
              <w:spacing w:line="240" w:lineRule="auto" w:before="142"/>
              <w:ind w:right="0"/>
              <w:rPr>
                <w:sz w:val="18"/>
              </w:rPr>
            </w:pPr>
            <w:r>
              <w:rPr>
                <w:w w:val="99"/>
                <w:sz w:val="18"/>
              </w:rPr>
              <w:t>0</w:t>
            </w:r>
          </w:p>
        </w:tc>
        <w:tc>
          <w:tcPr>
            <w:tcW w:w="1064" w:type="dxa"/>
            <w:tcBorders>
              <w:top w:val="single" w:sz="8" w:space="0" w:color="000000"/>
              <w:left w:val="single" w:sz="8" w:space="0" w:color="000000"/>
              <w:bottom w:val="nil"/>
              <w:right w:val="single" w:sz="8" w:space="0" w:color="000000"/>
            </w:tcBorders>
          </w:tcPr>
          <w:p>
            <w:pPr>
              <w:pStyle w:val="TableParagraph"/>
              <w:spacing w:line="240" w:lineRule="auto" w:before="142"/>
              <w:ind w:right="1"/>
              <w:rPr>
                <w:sz w:val="18"/>
              </w:rPr>
            </w:pPr>
            <w:r>
              <w:rPr>
                <w:w w:val="99"/>
                <w:sz w:val="18"/>
              </w:rPr>
              <w:t>0</w:t>
            </w:r>
          </w:p>
        </w:tc>
        <w:tc>
          <w:tcPr>
            <w:tcW w:w="822" w:type="dxa"/>
            <w:tcBorders>
              <w:top w:val="single" w:sz="8" w:space="0" w:color="000000"/>
              <w:left w:val="single" w:sz="8" w:space="0" w:color="000000"/>
              <w:bottom w:val="nil"/>
              <w:right w:val="single" w:sz="8" w:space="0" w:color="000000"/>
            </w:tcBorders>
          </w:tcPr>
          <w:p>
            <w:pPr>
              <w:pStyle w:val="TableParagraph"/>
              <w:spacing w:line="240" w:lineRule="auto" w:before="142"/>
              <w:ind w:right="3"/>
              <w:rPr>
                <w:sz w:val="18"/>
              </w:rPr>
            </w:pPr>
            <w:r>
              <w:rPr>
                <w:w w:val="99"/>
                <w:sz w:val="18"/>
              </w:rPr>
              <w:t>9</w:t>
            </w:r>
          </w:p>
        </w:tc>
        <w:tc>
          <w:tcPr>
            <w:tcW w:w="830" w:type="dxa"/>
            <w:tcBorders>
              <w:top w:val="single" w:sz="8" w:space="0" w:color="000000"/>
              <w:left w:val="single" w:sz="8" w:space="0" w:color="000000"/>
              <w:bottom w:val="nil"/>
              <w:right w:val="single" w:sz="8" w:space="0" w:color="000000"/>
            </w:tcBorders>
          </w:tcPr>
          <w:p>
            <w:pPr>
              <w:pStyle w:val="TableParagraph"/>
              <w:spacing w:line="240" w:lineRule="auto" w:before="142"/>
              <w:ind w:right="4"/>
              <w:rPr>
                <w:sz w:val="18"/>
              </w:rPr>
            </w:pPr>
            <w:r>
              <w:rPr>
                <w:w w:val="99"/>
                <w:sz w:val="18"/>
              </w:rPr>
              <w:t>5</w:t>
            </w:r>
          </w:p>
        </w:tc>
        <w:tc>
          <w:tcPr>
            <w:tcW w:w="832" w:type="dxa"/>
            <w:tcBorders>
              <w:top w:val="single" w:sz="8" w:space="0" w:color="000000"/>
              <w:left w:val="single" w:sz="8" w:space="0" w:color="000000"/>
              <w:bottom w:val="nil"/>
            </w:tcBorders>
          </w:tcPr>
          <w:p>
            <w:pPr>
              <w:pStyle w:val="TableParagraph"/>
              <w:spacing w:line="240" w:lineRule="auto" w:before="142"/>
              <w:ind w:right="-15"/>
              <w:rPr>
                <w:sz w:val="18"/>
              </w:rPr>
            </w:pPr>
            <w:r>
              <w:rPr>
                <w:w w:val="95"/>
                <w:sz w:val="18"/>
              </w:rPr>
              <w:t>14</w:t>
            </w:r>
          </w:p>
        </w:tc>
      </w:tr>
      <w:tr>
        <w:trPr>
          <w:trHeight w:val="619" w:hRule="atLeast"/>
        </w:trPr>
        <w:tc>
          <w:tcPr>
            <w:tcW w:w="1350" w:type="dxa"/>
            <w:tcBorders>
              <w:top w:val="nil"/>
              <w:bottom w:val="nil"/>
              <w:right w:val="nil"/>
            </w:tcBorders>
          </w:tcPr>
          <w:p>
            <w:pPr>
              <w:pStyle w:val="TableParagraph"/>
              <w:spacing w:line="240" w:lineRule="auto"/>
              <w:ind w:right="0"/>
              <w:jc w:val="left"/>
              <w:rPr>
                <w:rFonts w:ascii="Times New Roman"/>
                <w:sz w:val="18"/>
              </w:rPr>
            </w:pPr>
          </w:p>
        </w:tc>
        <w:tc>
          <w:tcPr>
            <w:tcW w:w="1538"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240" w:lineRule="auto"/>
              <w:ind w:left="131" w:right="0"/>
              <w:jc w:val="left"/>
              <w:rPr>
                <w:sz w:val="18"/>
              </w:rPr>
            </w:pPr>
            <w:r>
              <w:rPr>
                <w:sz w:val="18"/>
              </w:rPr>
              <w:t>% within Usia</w:t>
            </w:r>
          </w:p>
        </w:tc>
        <w:tc>
          <w:tcPr>
            <w:tcW w:w="1184" w:type="dxa"/>
            <w:tcBorders>
              <w:top w:val="nil"/>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.0%</w:t>
            </w:r>
          </w:p>
        </w:tc>
        <w:tc>
          <w:tcPr>
            <w:tcW w:w="1064"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.0%</w:t>
            </w:r>
          </w:p>
        </w:tc>
        <w:tc>
          <w:tcPr>
            <w:tcW w:w="822"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
              <w:rPr>
                <w:sz w:val="18"/>
              </w:rPr>
            </w:pPr>
            <w:r>
              <w:rPr>
                <w:w w:val="95"/>
                <w:sz w:val="18"/>
              </w:rPr>
              <w:t>64.3%</w:t>
            </w:r>
          </w:p>
        </w:tc>
        <w:tc>
          <w:tcPr>
            <w:tcW w:w="830" w:type="dxa"/>
            <w:tcBorders>
              <w:top w:val="nil"/>
              <w:left w:val="single" w:sz="8" w:space="0" w:color="000000"/>
              <w:bottom w:val="nil"/>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2"/>
              <w:rPr>
                <w:sz w:val="18"/>
              </w:rPr>
            </w:pPr>
            <w:r>
              <w:rPr>
                <w:w w:val="95"/>
                <w:sz w:val="18"/>
              </w:rPr>
              <w:t>35.7%</w:t>
            </w:r>
          </w:p>
        </w:tc>
        <w:tc>
          <w:tcPr>
            <w:tcW w:w="832" w:type="dxa"/>
            <w:tcBorders>
              <w:top w:val="nil"/>
              <w:left w:val="single" w:sz="8" w:space="0" w:color="000000"/>
              <w:bottom w:val="nil"/>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sz w:val="18"/>
              </w:rPr>
              <w:t>100.0%</w:t>
            </w:r>
          </w:p>
        </w:tc>
      </w:tr>
      <w:tr>
        <w:trPr>
          <w:trHeight w:val="940" w:hRule="atLeast"/>
        </w:trPr>
        <w:tc>
          <w:tcPr>
            <w:tcW w:w="1350" w:type="dxa"/>
            <w:tcBorders>
              <w:top w:val="nil"/>
              <w:bottom w:val="nil"/>
              <w:right w:val="nil"/>
            </w:tcBorders>
          </w:tcPr>
          <w:p>
            <w:pPr>
              <w:pStyle w:val="TableParagraph"/>
              <w:spacing w:line="240" w:lineRule="auto"/>
              <w:ind w:right="0"/>
              <w:jc w:val="left"/>
              <w:rPr>
                <w:rFonts w:ascii="Times New Roman"/>
                <w:sz w:val="18"/>
              </w:rPr>
            </w:pPr>
          </w:p>
        </w:tc>
        <w:tc>
          <w:tcPr>
            <w:tcW w:w="1538"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372" w:lineRule="auto"/>
              <w:ind w:left="131" w:right="664"/>
              <w:jc w:val="left"/>
              <w:rPr>
                <w:sz w:val="18"/>
              </w:rPr>
            </w:pPr>
            <w:r>
              <w:rPr>
                <w:sz w:val="18"/>
              </w:rPr>
              <w:t>% within Persepsi</w:t>
            </w:r>
          </w:p>
        </w:tc>
        <w:tc>
          <w:tcPr>
            <w:tcW w:w="1184"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w w:val="95"/>
                <w:sz w:val="18"/>
              </w:rPr>
              <w:t>.0%</w:t>
            </w:r>
          </w:p>
        </w:tc>
        <w:tc>
          <w:tcPr>
            <w:tcW w:w="106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w w:val="95"/>
                <w:sz w:val="18"/>
              </w:rPr>
              <w:t>.0%</w:t>
            </w:r>
          </w:p>
        </w:tc>
        <w:tc>
          <w:tcPr>
            <w:tcW w:w="822"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
              <w:rPr>
                <w:sz w:val="18"/>
              </w:rPr>
            </w:pPr>
            <w:r>
              <w:rPr>
                <w:w w:val="95"/>
                <w:sz w:val="18"/>
              </w:rPr>
              <w:t>6.9%</w:t>
            </w:r>
          </w:p>
        </w:tc>
        <w:tc>
          <w:tcPr>
            <w:tcW w:w="83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2"/>
              <w:rPr>
                <w:sz w:val="18"/>
              </w:rPr>
            </w:pPr>
            <w:r>
              <w:rPr>
                <w:w w:val="95"/>
                <w:sz w:val="18"/>
              </w:rPr>
              <w:t>4.8%</w:t>
            </w:r>
          </w:p>
        </w:tc>
        <w:tc>
          <w:tcPr>
            <w:tcW w:w="832"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w w:val="95"/>
                <w:sz w:val="18"/>
              </w:rPr>
              <w:t>5.7%</w:t>
            </w:r>
          </w:p>
        </w:tc>
      </w:tr>
      <w:tr>
        <w:trPr>
          <w:trHeight w:val="640" w:hRule="atLeast"/>
        </w:trPr>
        <w:tc>
          <w:tcPr>
            <w:tcW w:w="1350" w:type="dxa"/>
            <w:tcBorders>
              <w:top w:val="nil"/>
              <w:bottom w:val="single" w:sz="8" w:space="0" w:color="000000"/>
              <w:right w:val="nil"/>
            </w:tcBorders>
          </w:tcPr>
          <w:p>
            <w:pPr>
              <w:pStyle w:val="TableParagraph"/>
              <w:spacing w:line="240" w:lineRule="auto"/>
              <w:ind w:right="0"/>
              <w:jc w:val="left"/>
              <w:rPr>
                <w:rFonts w:ascii="Times New Roman"/>
                <w:sz w:val="18"/>
              </w:rPr>
            </w:pPr>
          </w:p>
        </w:tc>
        <w:tc>
          <w:tcPr>
            <w:tcW w:w="1538" w:type="dxa"/>
            <w:tcBorders>
              <w:top w:val="nil"/>
              <w:left w:val="nil"/>
              <w:bottom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left="131" w:right="0"/>
              <w:jc w:val="left"/>
              <w:rPr>
                <w:sz w:val="18"/>
              </w:rPr>
            </w:pPr>
            <w:r>
              <w:rPr>
                <w:sz w:val="18"/>
              </w:rPr>
              <w:t>% of Total</w:t>
            </w:r>
          </w:p>
        </w:tc>
        <w:tc>
          <w:tcPr>
            <w:tcW w:w="1184" w:type="dxa"/>
            <w:tcBorders>
              <w:top w:val="nil"/>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.0%</w:t>
            </w:r>
          </w:p>
        </w:tc>
        <w:tc>
          <w:tcPr>
            <w:tcW w:w="1064"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.0%</w:t>
            </w:r>
          </w:p>
        </w:tc>
        <w:tc>
          <w:tcPr>
            <w:tcW w:w="822"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
              <w:rPr>
                <w:sz w:val="18"/>
              </w:rPr>
            </w:pPr>
            <w:r>
              <w:rPr>
                <w:w w:val="95"/>
                <w:sz w:val="18"/>
              </w:rPr>
              <w:t>3.7%</w:t>
            </w:r>
          </w:p>
        </w:tc>
        <w:tc>
          <w:tcPr>
            <w:tcW w:w="830"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2"/>
              <w:rPr>
                <w:sz w:val="18"/>
              </w:rPr>
            </w:pPr>
            <w:r>
              <w:rPr>
                <w:w w:val="95"/>
                <w:sz w:val="18"/>
              </w:rPr>
              <w:t>2.0%</w:t>
            </w:r>
          </w:p>
        </w:tc>
        <w:tc>
          <w:tcPr>
            <w:tcW w:w="832" w:type="dxa"/>
            <w:tcBorders>
              <w:top w:val="nil"/>
              <w:left w:val="single" w:sz="8" w:space="0" w:color="000000"/>
              <w:bottom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5.7%</w:t>
            </w:r>
          </w:p>
        </w:tc>
      </w:tr>
      <w:tr>
        <w:trPr>
          <w:trHeight w:val="549" w:hRule="atLeast"/>
        </w:trPr>
        <w:tc>
          <w:tcPr>
            <w:tcW w:w="1350" w:type="dxa"/>
            <w:tcBorders>
              <w:top w:val="single" w:sz="8" w:space="0" w:color="000000"/>
              <w:bottom w:val="nil"/>
              <w:right w:val="nil"/>
            </w:tcBorders>
          </w:tcPr>
          <w:p>
            <w:pPr>
              <w:pStyle w:val="TableParagraph"/>
              <w:spacing w:line="240" w:lineRule="auto" w:before="143"/>
              <w:ind w:left="25" w:right="0"/>
              <w:jc w:val="left"/>
              <w:rPr>
                <w:sz w:val="18"/>
              </w:rPr>
            </w:pPr>
            <w:r>
              <w:rPr>
                <w:sz w:val="18"/>
              </w:rPr>
              <w:t>Total</w:t>
            </w:r>
          </w:p>
        </w:tc>
        <w:tc>
          <w:tcPr>
            <w:tcW w:w="1538" w:type="dxa"/>
            <w:tcBorders>
              <w:top w:val="single" w:sz="8" w:space="0" w:color="000000"/>
              <w:left w:val="nil"/>
              <w:bottom w:val="nil"/>
            </w:tcBorders>
          </w:tcPr>
          <w:p>
            <w:pPr>
              <w:pStyle w:val="TableParagraph"/>
              <w:spacing w:line="240" w:lineRule="auto" w:before="143"/>
              <w:ind w:left="131" w:right="0"/>
              <w:jc w:val="left"/>
              <w:rPr>
                <w:sz w:val="18"/>
              </w:rPr>
            </w:pPr>
            <w:r>
              <w:rPr>
                <w:sz w:val="18"/>
              </w:rPr>
              <w:t>Count</w:t>
            </w:r>
          </w:p>
        </w:tc>
        <w:tc>
          <w:tcPr>
            <w:tcW w:w="1184" w:type="dxa"/>
            <w:tcBorders>
              <w:top w:val="single" w:sz="8" w:space="0" w:color="000000"/>
              <w:bottom w:val="nil"/>
              <w:right w:val="single" w:sz="8" w:space="0" w:color="000000"/>
            </w:tcBorders>
          </w:tcPr>
          <w:p>
            <w:pPr>
              <w:pStyle w:val="TableParagraph"/>
              <w:spacing w:line="240" w:lineRule="auto" w:before="143"/>
              <w:ind w:right="0"/>
              <w:rPr>
                <w:sz w:val="18"/>
              </w:rPr>
            </w:pPr>
            <w:r>
              <w:rPr>
                <w:w w:val="99"/>
                <w:sz w:val="18"/>
              </w:rPr>
              <w:t>1</w:t>
            </w:r>
          </w:p>
        </w:tc>
        <w:tc>
          <w:tcPr>
            <w:tcW w:w="1064" w:type="dxa"/>
            <w:tcBorders>
              <w:top w:val="single" w:sz="8" w:space="0" w:color="000000"/>
              <w:left w:val="single" w:sz="8" w:space="0" w:color="000000"/>
              <w:bottom w:val="nil"/>
              <w:right w:val="single" w:sz="8" w:space="0" w:color="000000"/>
            </w:tcBorders>
          </w:tcPr>
          <w:p>
            <w:pPr>
              <w:pStyle w:val="TableParagraph"/>
              <w:spacing w:line="240" w:lineRule="auto" w:before="143"/>
              <w:ind w:right="-15"/>
              <w:rPr>
                <w:sz w:val="18"/>
              </w:rPr>
            </w:pPr>
            <w:r>
              <w:rPr>
                <w:w w:val="95"/>
                <w:sz w:val="18"/>
              </w:rPr>
              <w:t>10</w:t>
            </w:r>
          </w:p>
        </w:tc>
        <w:tc>
          <w:tcPr>
            <w:tcW w:w="822" w:type="dxa"/>
            <w:tcBorders>
              <w:top w:val="single" w:sz="8" w:space="0" w:color="000000"/>
              <w:left w:val="single" w:sz="8" w:space="0" w:color="000000"/>
              <w:bottom w:val="nil"/>
              <w:right w:val="single" w:sz="8" w:space="0" w:color="000000"/>
            </w:tcBorders>
          </w:tcPr>
          <w:p>
            <w:pPr>
              <w:pStyle w:val="TableParagraph"/>
              <w:spacing w:line="240" w:lineRule="auto" w:before="143"/>
              <w:ind w:right="0"/>
              <w:rPr>
                <w:sz w:val="18"/>
              </w:rPr>
            </w:pPr>
            <w:r>
              <w:rPr>
                <w:w w:val="95"/>
                <w:sz w:val="18"/>
              </w:rPr>
              <w:t>130</w:t>
            </w:r>
          </w:p>
        </w:tc>
        <w:tc>
          <w:tcPr>
            <w:tcW w:w="830" w:type="dxa"/>
            <w:tcBorders>
              <w:top w:val="single" w:sz="8" w:space="0" w:color="000000"/>
              <w:left w:val="single" w:sz="8" w:space="0" w:color="000000"/>
              <w:bottom w:val="nil"/>
              <w:right w:val="single" w:sz="8" w:space="0" w:color="000000"/>
            </w:tcBorders>
          </w:tcPr>
          <w:p>
            <w:pPr>
              <w:pStyle w:val="TableParagraph"/>
              <w:spacing w:line="240" w:lineRule="auto" w:before="143"/>
              <w:ind w:right="1"/>
              <w:rPr>
                <w:sz w:val="18"/>
              </w:rPr>
            </w:pPr>
            <w:r>
              <w:rPr>
                <w:w w:val="95"/>
                <w:sz w:val="18"/>
              </w:rPr>
              <w:t>104</w:t>
            </w:r>
          </w:p>
        </w:tc>
        <w:tc>
          <w:tcPr>
            <w:tcW w:w="832" w:type="dxa"/>
            <w:tcBorders>
              <w:top w:val="single" w:sz="8" w:space="0" w:color="000000"/>
              <w:left w:val="single" w:sz="8" w:space="0" w:color="000000"/>
              <w:bottom w:val="nil"/>
            </w:tcBorders>
          </w:tcPr>
          <w:p>
            <w:pPr>
              <w:pStyle w:val="TableParagraph"/>
              <w:spacing w:line="240" w:lineRule="auto" w:before="143"/>
              <w:ind w:right="-15"/>
              <w:rPr>
                <w:sz w:val="18"/>
              </w:rPr>
            </w:pPr>
            <w:r>
              <w:rPr>
                <w:w w:val="95"/>
                <w:sz w:val="18"/>
              </w:rPr>
              <w:t>245</w:t>
            </w:r>
          </w:p>
        </w:tc>
      </w:tr>
      <w:tr>
        <w:trPr>
          <w:trHeight w:val="600" w:hRule="atLeast"/>
        </w:trPr>
        <w:tc>
          <w:tcPr>
            <w:tcW w:w="1350" w:type="dxa"/>
            <w:tcBorders>
              <w:top w:val="nil"/>
              <w:bottom w:val="nil"/>
              <w:right w:val="nil"/>
            </w:tcBorders>
          </w:tcPr>
          <w:p>
            <w:pPr>
              <w:pStyle w:val="TableParagraph"/>
              <w:spacing w:line="240" w:lineRule="auto"/>
              <w:ind w:right="0"/>
              <w:jc w:val="left"/>
              <w:rPr>
                <w:rFonts w:ascii="Times New Roman"/>
                <w:sz w:val="18"/>
              </w:rPr>
            </w:pPr>
          </w:p>
        </w:tc>
        <w:tc>
          <w:tcPr>
            <w:tcW w:w="153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131" w:right="0"/>
              <w:jc w:val="left"/>
              <w:rPr>
                <w:sz w:val="18"/>
              </w:rPr>
            </w:pPr>
            <w:r>
              <w:rPr>
                <w:sz w:val="18"/>
              </w:rPr>
              <w:t>% within Usia</w:t>
            </w:r>
          </w:p>
        </w:tc>
        <w:tc>
          <w:tcPr>
            <w:tcW w:w="1184"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6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822"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53.1%</w:t>
            </w:r>
          </w:p>
        </w:tc>
        <w:tc>
          <w:tcPr>
            <w:tcW w:w="83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
              <w:rPr>
                <w:sz w:val="18"/>
              </w:rPr>
            </w:pPr>
            <w:r>
              <w:rPr>
                <w:w w:val="95"/>
                <w:sz w:val="18"/>
              </w:rPr>
              <w:t>42.4%</w:t>
            </w:r>
          </w:p>
        </w:tc>
        <w:tc>
          <w:tcPr>
            <w:tcW w:w="83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19" w:hRule="atLeast"/>
        </w:trPr>
        <w:tc>
          <w:tcPr>
            <w:tcW w:w="1350" w:type="dxa"/>
            <w:tcBorders>
              <w:top w:val="nil"/>
              <w:bottom w:val="nil"/>
              <w:right w:val="nil"/>
            </w:tcBorders>
          </w:tcPr>
          <w:p>
            <w:pPr>
              <w:pStyle w:val="TableParagraph"/>
              <w:spacing w:line="240" w:lineRule="auto"/>
              <w:ind w:right="0"/>
              <w:jc w:val="left"/>
              <w:rPr>
                <w:rFonts w:ascii="Times New Roman"/>
                <w:sz w:val="18"/>
              </w:rPr>
            </w:pPr>
          </w:p>
        </w:tc>
        <w:tc>
          <w:tcPr>
            <w:tcW w:w="153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131" w:right="664"/>
              <w:jc w:val="left"/>
              <w:rPr>
                <w:sz w:val="18"/>
              </w:rPr>
            </w:pPr>
            <w:r>
              <w:rPr>
                <w:sz w:val="18"/>
              </w:rPr>
              <w:t>% within Persepsi</w:t>
            </w:r>
          </w:p>
        </w:tc>
        <w:tc>
          <w:tcPr>
            <w:tcW w:w="1184"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106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822"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sz w:val="18"/>
              </w:rPr>
              <w:t>100.0%</w:t>
            </w:r>
          </w:p>
        </w:tc>
        <w:tc>
          <w:tcPr>
            <w:tcW w:w="83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3"/>
              <w:rPr>
                <w:sz w:val="18"/>
              </w:rPr>
            </w:pPr>
            <w:r>
              <w:rPr>
                <w:sz w:val="18"/>
              </w:rPr>
              <w:t>100.0%</w:t>
            </w:r>
          </w:p>
        </w:tc>
        <w:tc>
          <w:tcPr>
            <w:tcW w:w="832"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30" w:hRule="atLeast"/>
        </w:trPr>
        <w:tc>
          <w:tcPr>
            <w:tcW w:w="1350" w:type="dxa"/>
            <w:tcBorders>
              <w:top w:val="nil"/>
              <w:right w:val="nil"/>
            </w:tcBorders>
          </w:tcPr>
          <w:p>
            <w:pPr>
              <w:pStyle w:val="TableParagraph"/>
              <w:spacing w:line="240" w:lineRule="auto"/>
              <w:ind w:right="0"/>
              <w:jc w:val="left"/>
              <w:rPr>
                <w:rFonts w:ascii="Times New Roman"/>
                <w:sz w:val="18"/>
              </w:rPr>
            </w:pPr>
          </w:p>
        </w:tc>
        <w:tc>
          <w:tcPr>
            <w:tcW w:w="1538"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131" w:right="0"/>
              <w:jc w:val="left"/>
              <w:rPr>
                <w:sz w:val="18"/>
              </w:rPr>
            </w:pPr>
            <w:r>
              <w:rPr>
                <w:sz w:val="18"/>
              </w:rPr>
              <w:t>% of Total</w:t>
            </w:r>
          </w:p>
        </w:tc>
        <w:tc>
          <w:tcPr>
            <w:tcW w:w="1184"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6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822"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53.1%</w:t>
            </w:r>
          </w:p>
        </w:tc>
        <w:tc>
          <w:tcPr>
            <w:tcW w:w="830"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
              <w:rPr>
                <w:sz w:val="18"/>
              </w:rPr>
            </w:pPr>
            <w:r>
              <w:rPr>
                <w:w w:val="95"/>
                <w:sz w:val="18"/>
              </w:rPr>
              <w:t>42.4%</w:t>
            </w:r>
          </w:p>
        </w:tc>
        <w:tc>
          <w:tcPr>
            <w:tcW w:w="832"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bl>
    <w:p>
      <w:pPr>
        <w:spacing w:after="0" w:line="240" w:lineRule="auto"/>
        <w:rPr>
          <w:sz w:val="18"/>
        </w:rPr>
        <w:sectPr>
          <w:headerReference w:type="default" r:id="rId209"/>
          <w:footerReference w:type="default" r:id="rId210"/>
          <w:pgSz w:w="11910" w:h="16840"/>
          <w:pgMar w:header="749" w:footer="0" w:top="960" w:bottom="280" w:left="1380" w:right="360"/>
          <w:pgNumType w:start="8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9"/>
        <w:rPr>
          <w:b/>
          <w:sz w:val="18"/>
        </w:rPr>
      </w:pPr>
    </w:p>
    <w:p>
      <w:pPr>
        <w:spacing w:before="90"/>
        <w:ind w:left="1075" w:right="1295" w:firstLine="0"/>
        <w:jc w:val="center"/>
        <w:rPr>
          <w:b/>
          <w:sz w:val="24"/>
        </w:rPr>
      </w:pPr>
      <w:r>
        <w:rPr>
          <w:b/>
          <w:sz w:val="24"/>
        </w:rPr>
        <w:t>Pekerjaan * Persepsi Crosstabulation</w:t>
      </w:r>
    </w:p>
    <w:p>
      <w:pPr>
        <w:pStyle w:val="BodyText"/>
        <w:spacing w:before="1"/>
        <w:rPr>
          <w:b/>
          <w:sz w:val="20"/>
        </w:rPr>
      </w:pPr>
    </w:p>
    <w:tbl>
      <w:tblPr>
        <w:tblW w:w="0" w:type="auto"/>
        <w:jc w:val="left"/>
        <w:tblInd w:w="8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874"/>
        <w:gridCol w:w="1458"/>
        <w:gridCol w:w="1456"/>
        <w:gridCol w:w="1110"/>
        <w:gridCol w:w="1004"/>
        <w:gridCol w:w="779"/>
        <w:gridCol w:w="774"/>
        <w:gridCol w:w="786"/>
      </w:tblGrid>
      <w:tr>
        <w:trPr>
          <w:trHeight w:val="658" w:hRule="atLeast"/>
        </w:trPr>
        <w:tc>
          <w:tcPr>
            <w:tcW w:w="3788" w:type="dxa"/>
            <w:gridSpan w:val="3"/>
            <w:vMerge w:val="restart"/>
          </w:tcPr>
          <w:p>
            <w:pPr>
              <w:pStyle w:val="TableParagraph"/>
              <w:spacing w:line="240" w:lineRule="auto"/>
              <w:ind w:right="0"/>
              <w:jc w:val="left"/>
              <w:rPr>
                <w:rFonts w:ascii="Times New Roman"/>
                <w:sz w:val="18"/>
              </w:rPr>
            </w:pPr>
          </w:p>
        </w:tc>
        <w:tc>
          <w:tcPr>
            <w:tcW w:w="3667" w:type="dxa"/>
            <w:gridSpan w:val="4"/>
            <w:tcBorders>
              <w:bottom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451" w:right="1443"/>
              <w:jc w:val="center"/>
              <w:rPr>
                <w:sz w:val="18"/>
              </w:rPr>
            </w:pPr>
            <w:r>
              <w:rPr>
                <w:sz w:val="18"/>
              </w:rPr>
              <w:t>Persepsi</w:t>
            </w:r>
          </w:p>
        </w:tc>
        <w:tc>
          <w:tcPr>
            <w:tcW w:w="786"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197" w:right="0"/>
              <w:jc w:val="left"/>
              <w:rPr>
                <w:sz w:val="18"/>
              </w:rPr>
            </w:pPr>
            <w:r>
              <w:rPr>
                <w:sz w:val="18"/>
              </w:rPr>
              <w:t>Total</w:t>
            </w:r>
          </w:p>
        </w:tc>
      </w:tr>
      <w:tr>
        <w:trPr>
          <w:trHeight w:val="905" w:hRule="atLeast"/>
        </w:trPr>
        <w:tc>
          <w:tcPr>
            <w:tcW w:w="3788" w:type="dxa"/>
            <w:gridSpan w:val="3"/>
            <w:vMerge/>
            <w:tcBorders>
              <w:top w:val="nil"/>
            </w:tcBorders>
          </w:tcPr>
          <w:p>
            <w:pPr>
              <w:rPr>
                <w:sz w:val="2"/>
                <w:szCs w:val="2"/>
              </w:rPr>
            </w:pPr>
          </w:p>
        </w:tc>
        <w:tc>
          <w:tcPr>
            <w:tcW w:w="1110" w:type="dxa"/>
            <w:tcBorders>
              <w:top w:val="single" w:sz="8" w:space="0" w:color="000000"/>
              <w:right w:val="single" w:sz="8" w:space="0" w:color="000000"/>
            </w:tcBorders>
          </w:tcPr>
          <w:p>
            <w:pPr>
              <w:pStyle w:val="TableParagraph"/>
              <w:spacing w:line="372" w:lineRule="auto" w:before="149"/>
              <w:ind w:left="296" w:right="25" w:hanging="245"/>
              <w:jc w:val="left"/>
              <w:rPr>
                <w:sz w:val="18"/>
              </w:rPr>
            </w:pPr>
            <w:r>
              <w:rPr>
                <w:sz w:val="18"/>
              </w:rPr>
              <w:t>Kurang Baik Sekali</w:t>
            </w:r>
          </w:p>
        </w:tc>
        <w:tc>
          <w:tcPr>
            <w:tcW w:w="1004" w:type="dxa"/>
            <w:tcBorders>
              <w:top w:val="single" w:sz="8" w:space="0" w:color="000000"/>
              <w:left w:val="single" w:sz="8" w:space="0" w:color="000000"/>
              <w:right w:val="single" w:sz="8" w:space="0" w:color="000000"/>
            </w:tcBorders>
          </w:tcPr>
          <w:p>
            <w:pPr>
              <w:pStyle w:val="TableParagraph"/>
              <w:spacing w:line="372" w:lineRule="auto" w:before="149"/>
              <w:ind w:left="332" w:right="167" w:hanging="116"/>
              <w:jc w:val="left"/>
              <w:rPr>
                <w:sz w:val="18"/>
              </w:rPr>
            </w:pPr>
            <w:r>
              <w:rPr>
                <w:sz w:val="18"/>
              </w:rPr>
              <w:t>Kurang Baik</w:t>
            </w:r>
          </w:p>
        </w:tc>
        <w:tc>
          <w:tcPr>
            <w:tcW w:w="779"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1"/>
              <w:ind w:right="0"/>
              <w:jc w:val="left"/>
              <w:rPr>
                <w:rFonts w:ascii="Times New Roman"/>
                <w:b/>
                <w:sz w:val="20"/>
              </w:rPr>
            </w:pPr>
          </w:p>
          <w:p>
            <w:pPr>
              <w:pStyle w:val="TableParagraph"/>
              <w:spacing w:line="240" w:lineRule="auto"/>
              <w:ind w:left="153" w:right="0"/>
              <w:jc w:val="left"/>
              <w:rPr>
                <w:sz w:val="18"/>
              </w:rPr>
            </w:pPr>
            <w:r>
              <w:rPr>
                <w:sz w:val="18"/>
              </w:rPr>
              <w:t>Netral</w:t>
            </w:r>
          </w:p>
        </w:tc>
        <w:tc>
          <w:tcPr>
            <w:tcW w:w="774"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1"/>
              <w:ind w:right="0"/>
              <w:jc w:val="left"/>
              <w:rPr>
                <w:rFonts w:ascii="Times New Roman"/>
                <w:b/>
                <w:sz w:val="20"/>
              </w:rPr>
            </w:pPr>
          </w:p>
          <w:p>
            <w:pPr>
              <w:pStyle w:val="TableParagraph"/>
              <w:spacing w:line="240" w:lineRule="auto"/>
              <w:ind w:left="215" w:right="0"/>
              <w:jc w:val="left"/>
              <w:rPr>
                <w:sz w:val="18"/>
              </w:rPr>
            </w:pPr>
            <w:r>
              <w:rPr>
                <w:sz w:val="18"/>
              </w:rPr>
              <w:t>Baik</w:t>
            </w:r>
          </w:p>
        </w:tc>
        <w:tc>
          <w:tcPr>
            <w:tcW w:w="786" w:type="dxa"/>
            <w:vMerge/>
            <w:tcBorders>
              <w:top w:val="nil"/>
              <w:left w:val="single" w:sz="8" w:space="0" w:color="000000"/>
            </w:tcBorders>
          </w:tcPr>
          <w:p>
            <w:pPr>
              <w:rPr>
                <w:sz w:val="2"/>
                <w:szCs w:val="2"/>
              </w:rPr>
            </w:pPr>
          </w:p>
        </w:tc>
      </w:tr>
      <w:tr>
        <w:trPr>
          <w:trHeight w:val="556" w:hRule="atLeast"/>
        </w:trPr>
        <w:tc>
          <w:tcPr>
            <w:tcW w:w="874" w:type="dxa"/>
            <w:tcBorders>
              <w:bottom w:val="nil"/>
              <w:right w:val="nil"/>
            </w:tcBorders>
          </w:tcPr>
          <w:p>
            <w:pPr>
              <w:pStyle w:val="TableParagraph"/>
              <w:spacing w:line="240" w:lineRule="auto" w:before="140"/>
              <w:ind w:left="27" w:right="0"/>
              <w:jc w:val="left"/>
              <w:rPr>
                <w:sz w:val="18"/>
              </w:rPr>
            </w:pPr>
            <w:r>
              <w:rPr>
                <w:sz w:val="18"/>
              </w:rPr>
              <w:t>Pekerjaan</w:t>
            </w:r>
          </w:p>
        </w:tc>
        <w:tc>
          <w:tcPr>
            <w:tcW w:w="1458" w:type="dxa"/>
            <w:tcBorders>
              <w:left w:val="nil"/>
              <w:bottom w:val="nil"/>
              <w:right w:val="nil"/>
            </w:tcBorders>
          </w:tcPr>
          <w:p>
            <w:pPr>
              <w:pStyle w:val="TableParagraph"/>
              <w:spacing w:line="240" w:lineRule="auto" w:before="140"/>
              <w:ind w:left="49" w:right="0"/>
              <w:jc w:val="left"/>
              <w:rPr>
                <w:sz w:val="18"/>
              </w:rPr>
            </w:pPr>
            <w:r>
              <w:rPr>
                <w:sz w:val="18"/>
              </w:rPr>
              <w:t>Buruh</w:t>
            </w:r>
          </w:p>
        </w:tc>
        <w:tc>
          <w:tcPr>
            <w:tcW w:w="1456" w:type="dxa"/>
            <w:tcBorders>
              <w:left w:val="nil"/>
              <w:bottom w:val="nil"/>
            </w:tcBorders>
          </w:tcPr>
          <w:p>
            <w:pPr>
              <w:pStyle w:val="TableParagraph"/>
              <w:spacing w:line="240" w:lineRule="auto" w:before="140"/>
              <w:ind w:left="49" w:right="0"/>
              <w:jc w:val="left"/>
              <w:rPr>
                <w:sz w:val="18"/>
              </w:rPr>
            </w:pPr>
            <w:r>
              <w:rPr>
                <w:sz w:val="18"/>
              </w:rPr>
              <w:t>Count</w:t>
            </w:r>
          </w:p>
        </w:tc>
        <w:tc>
          <w:tcPr>
            <w:tcW w:w="1110" w:type="dxa"/>
            <w:tcBorders>
              <w:bottom w:val="nil"/>
              <w:right w:val="single" w:sz="8" w:space="0" w:color="000000"/>
            </w:tcBorders>
          </w:tcPr>
          <w:p>
            <w:pPr>
              <w:pStyle w:val="TableParagraph"/>
              <w:spacing w:line="240" w:lineRule="auto" w:before="140"/>
              <w:ind w:right="4"/>
              <w:rPr>
                <w:sz w:val="18"/>
              </w:rPr>
            </w:pPr>
            <w:r>
              <w:rPr>
                <w:w w:val="99"/>
                <w:sz w:val="18"/>
              </w:rPr>
              <w:t>0</w:t>
            </w:r>
          </w:p>
        </w:tc>
        <w:tc>
          <w:tcPr>
            <w:tcW w:w="1004" w:type="dxa"/>
            <w:tcBorders>
              <w:left w:val="single" w:sz="8" w:space="0" w:color="000000"/>
              <w:bottom w:val="nil"/>
              <w:right w:val="single" w:sz="8" w:space="0" w:color="000000"/>
            </w:tcBorders>
          </w:tcPr>
          <w:p>
            <w:pPr>
              <w:pStyle w:val="TableParagraph"/>
              <w:spacing w:line="240" w:lineRule="auto" w:before="140"/>
              <w:ind w:right="2"/>
              <w:rPr>
                <w:sz w:val="18"/>
              </w:rPr>
            </w:pPr>
            <w:r>
              <w:rPr>
                <w:w w:val="99"/>
                <w:sz w:val="18"/>
              </w:rPr>
              <w:t>3</w:t>
            </w:r>
          </w:p>
        </w:tc>
        <w:tc>
          <w:tcPr>
            <w:tcW w:w="779" w:type="dxa"/>
            <w:tcBorders>
              <w:left w:val="single" w:sz="8" w:space="0" w:color="000000"/>
              <w:bottom w:val="nil"/>
              <w:right w:val="single" w:sz="8" w:space="0" w:color="000000"/>
            </w:tcBorders>
          </w:tcPr>
          <w:p>
            <w:pPr>
              <w:pStyle w:val="TableParagraph"/>
              <w:spacing w:line="240" w:lineRule="auto" w:before="140"/>
              <w:ind w:right="0"/>
              <w:rPr>
                <w:sz w:val="18"/>
              </w:rPr>
            </w:pPr>
            <w:r>
              <w:rPr>
                <w:w w:val="95"/>
                <w:sz w:val="18"/>
              </w:rPr>
              <w:t>44</w:t>
            </w:r>
          </w:p>
        </w:tc>
        <w:tc>
          <w:tcPr>
            <w:tcW w:w="774" w:type="dxa"/>
            <w:tcBorders>
              <w:left w:val="single" w:sz="8" w:space="0" w:color="000000"/>
              <w:bottom w:val="nil"/>
              <w:right w:val="single" w:sz="8" w:space="0" w:color="000000"/>
            </w:tcBorders>
          </w:tcPr>
          <w:p>
            <w:pPr>
              <w:pStyle w:val="TableParagraph"/>
              <w:spacing w:line="240" w:lineRule="auto" w:before="140"/>
              <w:ind w:right="0"/>
              <w:rPr>
                <w:sz w:val="18"/>
              </w:rPr>
            </w:pPr>
            <w:r>
              <w:rPr>
                <w:w w:val="95"/>
                <w:sz w:val="18"/>
              </w:rPr>
              <w:t>45</w:t>
            </w:r>
          </w:p>
        </w:tc>
        <w:tc>
          <w:tcPr>
            <w:tcW w:w="786" w:type="dxa"/>
            <w:tcBorders>
              <w:left w:val="single" w:sz="8" w:space="0" w:color="000000"/>
              <w:bottom w:val="nil"/>
            </w:tcBorders>
          </w:tcPr>
          <w:p>
            <w:pPr>
              <w:pStyle w:val="TableParagraph"/>
              <w:spacing w:line="240" w:lineRule="auto" w:before="140"/>
              <w:ind w:right="-15"/>
              <w:rPr>
                <w:sz w:val="18"/>
              </w:rPr>
            </w:pPr>
            <w:r>
              <w:rPr>
                <w:w w:val="95"/>
                <w:sz w:val="18"/>
              </w:rPr>
              <w:t>92</w:t>
            </w:r>
          </w:p>
        </w:tc>
      </w:tr>
      <w:tr>
        <w:trPr>
          <w:trHeight w:val="941" w:hRule="atLeast"/>
        </w:trPr>
        <w:tc>
          <w:tcPr>
            <w:tcW w:w="874" w:type="dxa"/>
            <w:tcBorders>
              <w:top w:val="nil"/>
              <w:bottom w:val="nil"/>
              <w:right w:val="nil"/>
            </w:tcBorders>
          </w:tcPr>
          <w:p>
            <w:pPr>
              <w:pStyle w:val="TableParagraph"/>
              <w:spacing w:line="240" w:lineRule="auto"/>
              <w:ind w:right="0"/>
              <w:jc w:val="left"/>
              <w:rPr>
                <w:rFonts w:ascii="Times New Roman"/>
                <w:sz w:val="18"/>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372" w:lineRule="auto" w:before="1"/>
              <w:ind w:left="49" w:right="553"/>
              <w:jc w:val="left"/>
              <w:rPr>
                <w:sz w:val="18"/>
              </w:rPr>
            </w:pPr>
            <w:r>
              <w:rPr>
                <w:sz w:val="18"/>
              </w:rPr>
              <w:t>% within Pekerjaan</w:t>
            </w:r>
          </w:p>
        </w:tc>
        <w:tc>
          <w:tcPr>
            <w:tcW w:w="111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0"/>
              <w:rPr>
                <w:sz w:val="18"/>
              </w:rPr>
            </w:pPr>
            <w:r>
              <w:rPr>
                <w:w w:val="95"/>
                <w:sz w:val="18"/>
              </w:rPr>
              <w:t>3.3%</w:t>
            </w:r>
          </w:p>
        </w:tc>
        <w:tc>
          <w:tcPr>
            <w:tcW w:w="77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2"/>
              <w:rPr>
                <w:sz w:val="18"/>
              </w:rPr>
            </w:pPr>
            <w:r>
              <w:rPr>
                <w:w w:val="95"/>
                <w:sz w:val="18"/>
              </w:rPr>
              <w:t>47.8%</w:t>
            </w:r>
          </w:p>
        </w:tc>
        <w:tc>
          <w:tcPr>
            <w:tcW w:w="77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0"/>
              <w:rPr>
                <w:sz w:val="18"/>
              </w:rPr>
            </w:pPr>
            <w:r>
              <w:rPr>
                <w:w w:val="95"/>
                <w:sz w:val="18"/>
              </w:rPr>
              <w:t>48.9%</w:t>
            </w:r>
          </w:p>
        </w:tc>
        <w:tc>
          <w:tcPr>
            <w:tcW w:w="78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sz w:val="18"/>
              </w:rPr>
              <w:t>100.0%</w:t>
            </w:r>
          </w:p>
        </w:tc>
      </w:tr>
      <w:tr>
        <w:trPr>
          <w:trHeight w:val="939" w:hRule="atLeast"/>
        </w:trPr>
        <w:tc>
          <w:tcPr>
            <w:tcW w:w="874" w:type="dxa"/>
            <w:tcBorders>
              <w:top w:val="nil"/>
              <w:bottom w:val="nil"/>
              <w:right w:val="nil"/>
            </w:tcBorders>
          </w:tcPr>
          <w:p>
            <w:pPr>
              <w:pStyle w:val="TableParagraph"/>
              <w:spacing w:line="240" w:lineRule="auto"/>
              <w:ind w:right="0"/>
              <w:jc w:val="left"/>
              <w:rPr>
                <w:rFonts w:ascii="Times New Roman"/>
                <w:sz w:val="18"/>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369" w:lineRule="auto"/>
              <w:ind w:left="49" w:right="664"/>
              <w:jc w:val="left"/>
              <w:rPr>
                <w:sz w:val="18"/>
              </w:rPr>
            </w:pPr>
            <w:r>
              <w:rPr>
                <w:sz w:val="18"/>
              </w:rPr>
              <w:t>% within Persepsi</w:t>
            </w:r>
          </w:p>
        </w:tc>
        <w:tc>
          <w:tcPr>
            <w:tcW w:w="111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0"/>
              <w:rPr>
                <w:sz w:val="18"/>
              </w:rPr>
            </w:pPr>
            <w:r>
              <w:rPr>
                <w:w w:val="95"/>
                <w:sz w:val="18"/>
              </w:rPr>
              <w:t>30.0%</w:t>
            </w:r>
          </w:p>
        </w:tc>
        <w:tc>
          <w:tcPr>
            <w:tcW w:w="77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2"/>
              <w:rPr>
                <w:sz w:val="18"/>
              </w:rPr>
            </w:pPr>
            <w:r>
              <w:rPr>
                <w:w w:val="95"/>
                <w:sz w:val="18"/>
              </w:rPr>
              <w:t>33.8%</w:t>
            </w:r>
          </w:p>
        </w:tc>
        <w:tc>
          <w:tcPr>
            <w:tcW w:w="77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0"/>
              <w:rPr>
                <w:sz w:val="18"/>
              </w:rPr>
            </w:pPr>
            <w:r>
              <w:rPr>
                <w:w w:val="95"/>
                <w:sz w:val="18"/>
              </w:rPr>
              <w:t>43.3%</w:t>
            </w:r>
          </w:p>
        </w:tc>
        <w:tc>
          <w:tcPr>
            <w:tcW w:w="78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w w:val="95"/>
                <w:sz w:val="18"/>
              </w:rPr>
              <w:t>37.6%</w:t>
            </w:r>
          </w:p>
        </w:tc>
      </w:tr>
      <w:tr>
        <w:trPr>
          <w:trHeight w:val="641" w:hRule="atLeast"/>
        </w:trPr>
        <w:tc>
          <w:tcPr>
            <w:tcW w:w="874" w:type="dxa"/>
            <w:tcBorders>
              <w:top w:val="nil"/>
              <w:bottom w:val="nil"/>
              <w:right w:val="nil"/>
            </w:tcBorders>
          </w:tcPr>
          <w:p>
            <w:pPr>
              <w:pStyle w:val="TableParagraph"/>
              <w:spacing w:line="240" w:lineRule="auto"/>
              <w:ind w:right="0"/>
              <w:jc w:val="left"/>
              <w:rPr>
                <w:rFonts w:ascii="Times New Roman"/>
                <w:sz w:val="18"/>
              </w:rPr>
            </w:pPr>
          </w:p>
        </w:tc>
        <w:tc>
          <w:tcPr>
            <w:tcW w:w="1458"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56" w:type="dxa"/>
            <w:tcBorders>
              <w:top w:val="nil"/>
              <w:left w:val="nil"/>
              <w:bottom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left="49" w:right="0"/>
              <w:jc w:val="left"/>
              <w:rPr>
                <w:sz w:val="18"/>
              </w:rPr>
            </w:pPr>
            <w:r>
              <w:rPr>
                <w:sz w:val="18"/>
              </w:rPr>
              <w:t>% of Total</w:t>
            </w:r>
          </w:p>
        </w:tc>
        <w:tc>
          <w:tcPr>
            <w:tcW w:w="1110" w:type="dxa"/>
            <w:tcBorders>
              <w:top w:val="nil"/>
              <w:bottom w:val="single" w:sz="8" w:space="0" w:color="000000"/>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1"/>
              <w:rPr>
                <w:sz w:val="18"/>
              </w:rPr>
            </w:pPr>
            <w:r>
              <w:rPr>
                <w:w w:val="95"/>
                <w:sz w:val="18"/>
              </w:rPr>
              <w:t>.0%</w:t>
            </w:r>
          </w:p>
        </w:tc>
        <w:tc>
          <w:tcPr>
            <w:tcW w:w="1004" w:type="dxa"/>
            <w:tcBorders>
              <w:top w:val="nil"/>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0"/>
              <w:rPr>
                <w:sz w:val="18"/>
              </w:rPr>
            </w:pPr>
            <w:r>
              <w:rPr>
                <w:w w:val="95"/>
                <w:sz w:val="18"/>
              </w:rPr>
              <w:t>1.2%</w:t>
            </w:r>
          </w:p>
        </w:tc>
        <w:tc>
          <w:tcPr>
            <w:tcW w:w="779" w:type="dxa"/>
            <w:tcBorders>
              <w:top w:val="nil"/>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2"/>
              <w:rPr>
                <w:sz w:val="18"/>
              </w:rPr>
            </w:pPr>
            <w:r>
              <w:rPr>
                <w:w w:val="95"/>
                <w:sz w:val="18"/>
              </w:rPr>
              <w:t>18.0%</w:t>
            </w:r>
          </w:p>
        </w:tc>
        <w:tc>
          <w:tcPr>
            <w:tcW w:w="774" w:type="dxa"/>
            <w:tcBorders>
              <w:top w:val="nil"/>
              <w:left w:val="single" w:sz="8" w:space="0" w:color="000000"/>
              <w:bottom w:val="single" w:sz="8" w:space="0" w:color="000000"/>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0"/>
              <w:rPr>
                <w:sz w:val="18"/>
              </w:rPr>
            </w:pPr>
            <w:r>
              <w:rPr>
                <w:w w:val="95"/>
                <w:sz w:val="18"/>
              </w:rPr>
              <w:t>18.4%</w:t>
            </w:r>
          </w:p>
        </w:tc>
        <w:tc>
          <w:tcPr>
            <w:tcW w:w="786" w:type="dxa"/>
            <w:tcBorders>
              <w:top w:val="nil"/>
              <w:left w:val="single" w:sz="8" w:space="0" w:color="000000"/>
              <w:bottom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15"/>
              <w:rPr>
                <w:sz w:val="18"/>
              </w:rPr>
            </w:pPr>
            <w:r>
              <w:rPr>
                <w:w w:val="95"/>
                <w:sz w:val="18"/>
              </w:rPr>
              <w:t>37.6%</w:t>
            </w:r>
          </w:p>
        </w:tc>
      </w:tr>
      <w:tr>
        <w:trPr>
          <w:trHeight w:val="727" w:hRule="atLeast"/>
        </w:trPr>
        <w:tc>
          <w:tcPr>
            <w:tcW w:w="874" w:type="dxa"/>
            <w:vMerge w:val="restart"/>
            <w:tcBorders>
              <w:top w:val="nil"/>
              <w:bottom w:val="single" w:sz="8" w:space="0" w:color="000000"/>
              <w:right w:val="nil"/>
            </w:tcBorders>
          </w:tcPr>
          <w:p>
            <w:pPr>
              <w:pStyle w:val="TableParagraph"/>
              <w:spacing w:line="240" w:lineRule="auto"/>
              <w:ind w:right="0"/>
              <w:jc w:val="left"/>
              <w:rPr>
                <w:rFonts w:ascii="Times New Roman"/>
                <w:sz w:val="18"/>
              </w:rPr>
            </w:pPr>
          </w:p>
        </w:tc>
        <w:tc>
          <w:tcPr>
            <w:tcW w:w="1458" w:type="dxa"/>
            <w:tcBorders>
              <w:top w:val="single" w:sz="8" w:space="0" w:color="000000"/>
              <w:left w:val="nil"/>
              <w:bottom w:val="nil"/>
              <w:right w:val="nil"/>
            </w:tcBorders>
          </w:tcPr>
          <w:p>
            <w:pPr>
              <w:pStyle w:val="TableParagraph"/>
              <w:spacing w:line="320" w:lineRule="atLeast" w:before="49"/>
              <w:ind w:left="49" w:right="508"/>
              <w:jc w:val="left"/>
              <w:rPr>
                <w:sz w:val="18"/>
              </w:rPr>
            </w:pPr>
            <w:r>
              <w:rPr>
                <w:sz w:val="18"/>
              </w:rPr>
              <w:t>Ibu Rumah Tangga</w:t>
            </w:r>
          </w:p>
        </w:tc>
        <w:tc>
          <w:tcPr>
            <w:tcW w:w="1456" w:type="dxa"/>
            <w:tcBorders>
              <w:top w:val="single" w:sz="8" w:space="0" w:color="000000"/>
              <w:left w:val="nil"/>
              <w:bottom w:val="nil"/>
            </w:tcBorders>
          </w:tcPr>
          <w:p>
            <w:pPr>
              <w:pStyle w:val="TableParagraph"/>
              <w:spacing w:line="240" w:lineRule="auto" w:before="162"/>
              <w:ind w:left="49" w:right="0"/>
              <w:jc w:val="left"/>
              <w:rPr>
                <w:sz w:val="18"/>
              </w:rPr>
            </w:pPr>
            <w:r>
              <w:rPr>
                <w:sz w:val="18"/>
              </w:rPr>
              <w:t>Count</w:t>
            </w:r>
          </w:p>
        </w:tc>
        <w:tc>
          <w:tcPr>
            <w:tcW w:w="1110" w:type="dxa"/>
            <w:tcBorders>
              <w:top w:val="single" w:sz="8" w:space="0" w:color="000000"/>
              <w:bottom w:val="nil"/>
              <w:right w:val="single" w:sz="8" w:space="0" w:color="000000"/>
            </w:tcBorders>
          </w:tcPr>
          <w:p>
            <w:pPr>
              <w:pStyle w:val="TableParagraph"/>
              <w:spacing w:line="240" w:lineRule="auto" w:before="162"/>
              <w:ind w:right="4"/>
              <w:rPr>
                <w:sz w:val="18"/>
              </w:rPr>
            </w:pPr>
            <w:r>
              <w:rPr>
                <w:w w:val="99"/>
                <w:sz w:val="18"/>
              </w:rPr>
              <w:t>0</w:t>
            </w:r>
          </w:p>
        </w:tc>
        <w:tc>
          <w:tcPr>
            <w:tcW w:w="1004" w:type="dxa"/>
            <w:tcBorders>
              <w:top w:val="single" w:sz="8" w:space="0" w:color="000000"/>
              <w:left w:val="single" w:sz="8" w:space="0" w:color="000000"/>
              <w:bottom w:val="nil"/>
              <w:right w:val="single" w:sz="8" w:space="0" w:color="000000"/>
            </w:tcBorders>
          </w:tcPr>
          <w:p>
            <w:pPr>
              <w:pStyle w:val="TableParagraph"/>
              <w:spacing w:line="240" w:lineRule="auto" w:before="162"/>
              <w:ind w:right="2"/>
              <w:rPr>
                <w:sz w:val="18"/>
              </w:rPr>
            </w:pPr>
            <w:r>
              <w:rPr>
                <w:w w:val="99"/>
                <w:sz w:val="18"/>
              </w:rPr>
              <w:t>1</w:t>
            </w:r>
          </w:p>
        </w:tc>
        <w:tc>
          <w:tcPr>
            <w:tcW w:w="779"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48</w:t>
            </w:r>
          </w:p>
        </w:tc>
        <w:tc>
          <w:tcPr>
            <w:tcW w:w="774"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37</w:t>
            </w:r>
          </w:p>
        </w:tc>
        <w:tc>
          <w:tcPr>
            <w:tcW w:w="786"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86</w:t>
            </w:r>
          </w:p>
        </w:tc>
      </w:tr>
      <w:tr>
        <w:trPr>
          <w:trHeight w:val="761"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372" w:lineRule="auto" w:before="33"/>
              <w:ind w:left="49" w:right="553"/>
              <w:jc w:val="left"/>
              <w:rPr>
                <w:sz w:val="18"/>
              </w:rPr>
            </w:pPr>
            <w:r>
              <w:rPr>
                <w:sz w:val="18"/>
              </w:rPr>
              <w:t>% within Pekerjaan</w:t>
            </w:r>
          </w:p>
        </w:tc>
        <w:tc>
          <w:tcPr>
            <w:tcW w:w="1110"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1.2%</w:t>
            </w:r>
          </w:p>
        </w:tc>
        <w:tc>
          <w:tcPr>
            <w:tcW w:w="779"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2"/>
              <w:rPr>
                <w:sz w:val="18"/>
              </w:rPr>
            </w:pPr>
            <w:r>
              <w:rPr>
                <w:w w:val="95"/>
                <w:sz w:val="18"/>
              </w:rPr>
              <w:t>55.8%</w:t>
            </w:r>
          </w:p>
        </w:tc>
        <w:tc>
          <w:tcPr>
            <w:tcW w:w="774"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43.0%</w:t>
            </w:r>
          </w:p>
        </w:tc>
        <w:tc>
          <w:tcPr>
            <w:tcW w:w="786"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919"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49" w:right="664"/>
              <w:jc w:val="left"/>
              <w:rPr>
                <w:sz w:val="18"/>
              </w:rPr>
            </w:pPr>
            <w:r>
              <w:rPr>
                <w:sz w:val="18"/>
              </w:rPr>
              <w:t>% within Persepsi</w:t>
            </w:r>
          </w:p>
        </w:tc>
        <w:tc>
          <w:tcPr>
            <w:tcW w:w="111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10.0%</w:t>
            </w:r>
          </w:p>
        </w:tc>
        <w:tc>
          <w:tcPr>
            <w:tcW w:w="77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2"/>
              <w:rPr>
                <w:sz w:val="18"/>
              </w:rPr>
            </w:pPr>
            <w:r>
              <w:rPr>
                <w:w w:val="95"/>
                <w:sz w:val="18"/>
              </w:rPr>
              <w:t>36.9%</w:t>
            </w:r>
          </w:p>
        </w:tc>
        <w:tc>
          <w:tcPr>
            <w:tcW w:w="77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35.6%</w:t>
            </w:r>
          </w:p>
        </w:tc>
        <w:tc>
          <w:tcPr>
            <w:tcW w:w="78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35.1%</w:t>
            </w:r>
          </w:p>
        </w:tc>
      </w:tr>
      <w:tr>
        <w:trPr>
          <w:trHeight w:val="631"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56"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49" w:right="0"/>
              <w:jc w:val="left"/>
              <w:rPr>
                <w:sz w:val="18"/>
              </w:rPr>
            </w:pPr>
            <w:r>
              <w:rPr>
                <w:sz w:val="18"/>
              </w:rPr>
              <w:t>% of Total</w:t>
            </w:r>
          </w:p>
        </w:tc>
        <w:tc>
          <w:tcPr>
            <w:tcW w:w="1110"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.0%</w:t>
            </w:r>
          </w:p>
        </w:tc>
        <w:tc>
          <w:tcPr>
            <w:tcW w:w="100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.4%</w:t>
            </w:r>
          </w:p>
        </w:tc>
        <w:tc>
          <w:tcPr>
            <w:tcW w:w="779"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2"/>
              <w:rPr>
                <w:sz w:val="18"/>
              </w:rPr>
            </w:pPr>
            <w:r>
              <w:rPr>
                <w:w w:val="95"/>
                <w:sz w:val="18"/>
              </w:rPr>
              <w:t>19.6%</w:t>
            </w:r>
          </w:p>
        </w:tc>
        <w:tc>
          <w:tcPr>
            <w:tcW w:w="77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15.1%</w:t>
            </w:r>
          </w:p>
        </w:tc>
        <w:tc>
          <w:tcPr>
            <w:tcW w:w="786"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35.1%</w:t>
            </w:r>
          </w:p>
        </w:tc>
      </w:tr>
      <w:tr>
        <w:trPr>
          <w:trHeight w:val="568" w:hRule="atLeast"/>
        </w:trPr>
        <w:tc>
          <w:tcPr>
            <w:tcW w:w="874" w:type="dxa"/>
            <w:vMerge/>
            <w:tcBorders>
              <w:top w:val="nil"/>
              <w:bottom w:val="single" w:sz="8" w:space="0" w:color="000000"/>
              <w:right w:val="nil"/>
            </w:tcBorders>
          </w:tcPr>
          <w:p>
            <w:pPr>
              <w:rPr>
                <w:sz w:val="2"/>
                <w:szCs w:val="2"/>
              </w:rPr>
            </w:pPr>
          </w:p>
        </w:tc>
        <w:tc>
          <w:tcPr>
            <w:tcW w:w="1458" w:type="dxa"/>
            <w:tcBorders>
              <w:top w:val="single" w:sz="8" w:space="0" w:color="000000"/>
              <w:left w:val="nil"/>
              <w:bottom w:val="nil"/>
              <w:right w:val="nil"/>
            </w:tcBorders>
          </w:tcPr>
          <w:p>
            <w:pPr>
              <w:pStyle w:val="TableParagraph"/>
              <w:spacing w:line="240" w:lineRule="auto" w:before="162"/>
              <w:ind w:left="49" w:right="0"/>
              <w:jc w:val="left"/>
              <w:rPr>
                <w:sz w:val="18"/>
              </w:rPr>
            </w:pPr>
            <w:r>
              <w:rPr>
                <w:sz w:val="18"/>
              </w:rPr>
              <w:t>PNS</w:t>
            </w:r>
          </w:p>
        </w:tc>
        <w:tc>
          <w:tcPr>
            <w:tcW w:w="1456" w:type="dxa"/>
            <w:tcBorders>
              <w:top w:val="single" w:sz="8" w:space="0" w:color="000000"/>
              <w:left w:val="nil"/>
              <w:bottom w:val="nil"/>
            </w:tcBorders>
          </w:tcPr>
          <w:p>
            <w:pPr>
              <w:pStyle w:val="TableParagraph"/>
              <w:spacing w:line="240" w:lineRule="auto" w:before="162"/>
              <w:ind w:left="49" w:right="0"/>
              <w:jc w:val="left"/>
              <w:rPr>
                <w:sz w:val="18"/>
              </w:rPr>
            </w:pPr>
            <w:r>
              <w:rPr>
                <w:sz w:val="18"/>
              </w:rPr>
              <w:t>Count</w:t>
            </w:r>
          </w:p>
        </w:tc>
        <w:tc>
          <w:tcPr>
            <w:tcW w:w="1110" w:type="dxa"/>
            <w:tcBorders>
              <w:top w:val="single" w:sz="8" w:space="0" w:color="000000"/>
              <w:bottom w:val="nil"/>
              <w:right w:val="single" w:sz="8" w:space="0" w:color="000000"/>
            </w:tcBorders>
          </w:tcPr>
          <w:p>
            <w:pPr>
              <w:pStyle w:val="TableParagraph"/>
              <w:spacing w:line="240" w:lineRule="auto" w:before="162"/>
              <w:ind w:right="4"/>
              <w:rPr>
                <w:sz w:val="18"/>
              </w:rPr>
            </w:pPr>
            <w:r>
              <w:rPr>
                <w:w w:val="99"/>
                <w:sz w:val="18"/>
              </w:rPr>
              <w:t>0</w:t>
            </w:r>
          </w:p>
        </w:tc>
        <w:tc>
          <w:tcPr>
            <w:tcW w:w="1004" w:type="dxa"/>
            <w:tcBorders>
              <w:top w:val="single" w:sz="8" w:space="0" w:color="000000"/>
              <w:left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779"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12</w:t>
            </w:r>
          </w:p>
        </w:tc>
        <w:tc>
          <w:tcPr>
            <w:tcW w:w="774"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12</w:t>
            </w:r>
          </w:p>
        </w:tc>
        <w:tc>
          <w:tcPr>
            <w:tcW w:w="786"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24</w:t>
            </w:r>
          </w:p>
        </w:tc>
      </w:tr>
      <w:tr>
        <w:trPr>
          <w:trHeight w:val="921"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49" w:right="553"/>
              <w:jc w:val="left"/>
              <w:rPr>
                <w:sz w:val="18"/>
              </w:rPr>
            </w:pPr>
            <w:r>
              <w:rPr>
                <w:sz w:val="18"/>
              </w:rPr>
              <w:t>% within Pekerjaan</w:t>
            </w:r>
          </w:p>
        </w:tc>
        <w:tc>
          <w:tcPr>
            <w:tcW w:w="111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.0%</w:t>
            </w:r>
          </w:p>
        </w:tc>
        <w:tc>
          <w:tcPr>
            <w:tcW w:w="77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2"/>
              <w:rPr>
                <w:sz w:val="18"/>
              </w:rPr>
            </w:pPr>
            <w:r>
              <w:rPr>
                <w:w w:val="95"/>
                <w:sz w:val="18"/>
              </w:rPr>
              <w:t>50.0%</w:t>
            </w:r>
          </w:p>
        </w:tc>
        <w:tc>
          <w:tcPr>
            <w:tcW w:w="77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50.0%</w:t>
            </w:r>
          </w:p>
        </w:tc>
        <w:tc>
          <w:tcPr>
            <w:tcW w:w="78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919"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nil"/>
              <w:right w:val="nil"/>
            </w:tcBorders>
          </w:tcPr>
          <w:p>
            <w:pPr>
              <w:pStyle w:val="TableParagraph"/>
              <w:spacing w:line="240" w:lineRule="auto"/>
              <w:ind w:right="0"/>
              <w:jc w:val="left"/>
              <w:rPr>
                <w:rFonts w:ascii="Times New Roman"/>
                <w:sz w:val="18"/>
              </w:rPr>
            </w:pPr>
          </w:p>
        </w:tc>
        <w:tc>
          <w:tcPr>
            <w:tcW w:w="1456"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49" w:right="664"/>
              <w:jc w:val="left"/>
              <w:rPr>
                <w:sz w:val="18"/>
              </w:rPr>
            </w:pPr>
            <w:r>
              <w:rPr>
                <w:sz w:val="18"/>
              </w:rPr>
              <w:t>% within Persepsi</w:t>
            </w:r>
          </w:p>
        </w:tc>
        <w:tc>
          <w:tcPr>
            <w:tcW w:w="111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.0%</w:t>
            </w:r>
          </w:p>
        </w:tc>
        <w:tc>
          <w:tcPr>
            <w:tcW w:w="100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.0%</w:t>
            </w:r>
          </w:p>
        </w:tc>
        <w:tc>
          <w:tcPr>
            <w:tcW w:w="77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9.2%</w:t>
            </w:r>
          </w:p>
        </w:tc>
        <w:tc>
          <w:tcPr>
            <w:tcW w:w="77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11.5%</w:t>
            </w:r>
          </w:p>
        </w:tc>
        <w:tc>
          <w:tcPr>
            <w:tcW w:w="786"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9.8%</w:t>
            </w:r>
          </w:p>
        </w:tc>
      </w:tr>
      <w:tr>
        <w:trPr>
          <w:trHeight w:val="631" w:hRule="atLeast"/>
        </w:trPr>
        <w:tc>
          <w:tcPr>
            <w:tcW w:w="874" w:type="dxa"/>
            <w:vMerge/>
            <w:tcBorders>
              <w:top w:val="nil"/>
              <w:bottom w:val="single" w:sz="8" w:space="0" w:color="000000"/>
              <w:right w:val="nil"/>
            </w:tcBorders>
          </w:tcPr>
          <w:p>
            <w:pPr>
              <w:rPr>
                <w:sz w:val="2"/>
                <w:szCs w:val="2"/>
              </w:rPr>
            </w:pPr>
          </w:p>
        </w:tc>
        <w:tc>
          <w:tcPr>
            <w:tcW w:w="1458"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456"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49" w:right="0"/>
              <w:jc w:val="left"/>
              <w:rPr>
                <w:sz w:val="18"/>
              </w:rPr>
            </w:pPr>
            <w:r>
              <w:rPr>
                <w:sz w:val="18"/>
              </w:rPr>
              <w:t>% of Total</w:t>
            </w:r>
          </w:p>
        </w:tc>
        <w:tc>
          <w:tcPr>
            <w:tcW w:w="1110"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.0%</w:t>
            </w:r>
          </w:p>
        </w:tc>
        <w:tc>
          <w:tcPr>
            <w:tcW w:w="100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779"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4.9%</w:t>
            </w:r>
          </w:p>
        </w:tc>
        <w:tc>
          <w:tcPr>
            <w:tcW w:w="77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4.9%</w:t>
            </w:r>
          </w:p>
        </w:tc>
        <w:tc>
          <w:tcPr>
            <w:tcW w:w="786"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9.8%</w:t>
            </w:r>
          </w:p>
        </w:tc>
      </w:tr>
      <w:tr>
        <w:trPr>
          <w:trHeight w:val="599" w:hRule="atLeast"/>
        </w:trPr>
        <w:tc>
          <w:tcPr>
            <w:tcW w:w="874" w:type="dxa"/>
            <w:vMerge/>
            <w:tcBorders>
              <w:top w:val="nil"/>
              <w:bottom w:val="single" w:sz="8" w:space="0" w:color="000000"/>
              <w:right w:val="nil"/>
            </w:tcBorders>
          </w:tcPr>
          <w:p>
            <w:pPr>
              <w:rPr>
                <w:sz w:val="2"/>
                <w:szCs w:val="2"/>
              </w:rPr>
            </w:pPr>
          </w:p>
        </w:tc>
        <w:tc>
          <w:tcPr>
            <w:tcW w:w="1458" w:type="dxa"/>
            <w:tcBorders>
              <w:top w:val="single" w:sz="8" w:space="0" w:color="000000"/>
              <w:left w:val="nil"/>
              <w:bottom w:val="single" w:sz="8" w:space="0" w:color="000000"/>
              <w:right w:val="nil"/>
            </w:tcBorders>
          </w:tcPr>
          <w:p>
            <w:pPr>
              <w:pStyle w:val="TableParagraph"/>
              <w:spacing w:line="240" w:lineRule="auto" w:before="162"/>
              <w:ind w:left="49" w:right="0"/>
              <w:jc w:val="left"/>
              <w:rPr>
                <w:sz w:val="18"/>
              </w:rPr>
            </w:pPr>
            <w:r>
              <w:rPr>
                <w:sz w:val="18"/>
              </w:rPr>
              <w:t>Tidak Bekerja</w:t>
            </w:r>
          </w:p>
        </w:tc>
        <w:tc>
          <w:tcPr>
            <w:tcW w:w="1456" w:type="dxa"/>
            <w:tcBorders>
              <w:top w:val="single" w:sz="8" w:space="0" w:color="000000"/>
              <w:left w:val="nil"/>
              <w:bottom w:val="nil"/>
            </w:tcBorders>
          </w:tcPr>
          <w:p>
            <w:pPr>
              <w:pStyle w:val="TableParagraph"/>
              <w:spacing w:line="240" w:lineRule="auto" w:before="162"/>
              <w:ind w:left="49" w:right="0"/>
              <w:jc w:val="left"/>
              <w:rPr>
                <w:sz w:val="18"/>
              </w:rPr>
            </w:pPr>
            <w:r>
              <w:rPr>
                <w:sz w:val="18"/>
              </w:rPr>
              <w:t>Count</w:t>
            </w:r>
          </w:p>
        </w:tc>
        <w:tc>
          <w:tcPr>
            <w:tcW w:w="1110" w:type="dxa"/>
            <w:tcBorders>
              <w:top w:val="single" w:sz="8" w:space="0" w:color="000000"/>
              <w:bottom w:val="nil"/>
              <w:right w:val="single" w:sz="8" w:space="0" w:color="000000"/>
            </w:tcBorders>
          </w:tcPr>
          <w:p>
            <w:pPr>
              <w:pStyle w:val="TableParagraph"/>
              <w:spacing w:line="240" w:lineRule="auto" w:before="162"/>
              <w:ind w:right="4"/>
              <w:rPr>
                <w:sz w:val="18"/>
              </w:rPr>
            </w:pPr>
            <w:r>
              <w:rPr>
                <w:w w:val="99"/>
                <w:sz w:val="18"/>
              </w:rPr>
              <w:t>1</w:t>
            </w:r>
          </w:p>
        </w:tc>
        <w:tc>
          <w:tcPr>
            <w:tcW w:w="1004" w:type="dxa"/>
            <w:tcBorders>
              <w:top w:val="single" w:sz="8" w:space="0" w:color="000000"/>
              <w:left w:val="single" w:sz="8" w:space="0" w:color="000000"/>
              <w:bottom w:val="nil"/>
              <w:right w:val="single" w:sz="8" w:space="0" w:color="000000"/>
            </w:tcBorders>
          </w:tcPr>
          <w:p>
            <w:pPr>
              <w:pStyle w:val="TableParagraph"/>
              <w:spacing w:line="240" w:lineRule="auto" w:before="162"/>
              <w:ind w:right="2"/>
              <w:rPr>
                <w:sz w:val="18"/>
              </w:rPr>
            </w:pPr>
            <w:r>
              <w:rPr>
                <w:w w:val="99"/>
                <w:sz w:val="18"/>
              </w:rPr>
              <w:t>6</w:t>
            </w:r>
          </w:p>
        </w:tc>
        <w:tc>
          <w:tcPr>
            <w:tcW w:w="779"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26</w:t>
            </w:r>
          </w:p>
        </w:tc>
        <w:tc>
          <w:tcPr>
            <w:tcW w:w="774"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10</w:t>
            </w:r>
          </w:p>
        </w:tc>
        <w:tc>
          <w:tcPr>
            <w:tcW w:w="786"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43</w:t>
            </w:r>
          </w:p>
        </w:tc>
      </w:tr>
    </w:tbl>
    <w:p>
      <w:pPr>
        <w:spacing w:after="0" w:line="240" w:lineRule="auto"/>
        <w:rPr>
          <w:sz w:val="18"/>
        </w:rPr>
        <w:sectPr>
          <w:headerReference w:type="default" r:id="rId211"/>
          <w:footerReference w:type="default" r:id="rId212"/>
          <w:pgSz w:w="11910" w:h="16840"/>
          <w:pgMar w:header="749" w:footer="0" w:top="960" w:bottom="280" w:left="1380" w:right="360"/>
          <w:pgNumType w:start="87"/>
        </w:sectPr>
      </w:pPr>
    </w:p>
    <w:p>
      <w:pPr>
        <w:pStyle w:val="BodyText"/>
        <w:rPr>
          <w:b/>
          <w:sz w:val="20"/>
        </w:rPr>
      </w:pPr>
    </w:p>
    <w:p>
      <w:pPr>
        <w:pStyle w:val="BodyText"/>
        <w:rPr>
          <w:b/>
          <w:sz w:val="20"/>
        </w:rPr>
      </w:pPr>
    </w:p>
    <w:p>
      <w:pPr>
        <w:pStyle w:val="BodyText"/>
        <w:rPr>
          <w:b/>
          <w:sz w:val="20"/>
        </w:rPr>
      </w:pPr>
    </w:p>
    <w:p>
      <w:pPr>
        <w:pStyle w:val="BodyText"/>
        <w:spacing w:before="6"/>
        <w:rPr>
          <w:b/>
          <w:sz w:val="15"/>
        </w:rPr>
      </w:pPr>
    </w:p>
    <w:tbl>
      <w:tblPr>
        <w:tblW w:w="0" w:type="auto"/>
        <w:jc w:val="left"/>
        <w:tblInd w:w="883"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2331"/>
        <w:gridCol w:w="1445"/>
        <w:gridCol w:w="1118"/>
        <w:gridCol w:w="1003"/>
        <w:gridCol w:w="778"/>
        <w:gridCol w:w="777"/>
        <w:gridCol w:w="779"/>
      </w:tblGrid>
      <w:tr>
        <w:trPr>
          <w:trHeight w:val="877" w:hRule="atLeast"/>
        </w:trPr>
        <w:tc>
          <w:tcPr>
            <w:tcW w:w="2331" w:type="dxa"/>
            <w:vMerge w:val="restart"/>
            <w:tcBorders>
              <w:bottom w:val="single" w:sz="8" w:space="0" w:color="000000"/>
              <w:right w:val="nil"/>
            </w:tcBorders>
          </w:tcPr>
          <w:p>
            <w:pPr>
              <w:pStyle w:val="TableParagraph"/>
              <w:spacing w:line="240" w:lineRule="auto"/>
              <w:ind w:right="0"/>
              <w:jc w:val="left"/>
              <w:rPr>
                <w:rFonts w:ascii="Times New Roman"/>
                <w:sz w:val="18"/>
              </w:rPr>
            </w:pPr>
          </w:p>
        </w:tc>
        <w:tc>
          <w:tcPr>
            <w:tcW w:w="1445" w:type="dxa"/>
            <w:tcBorders>
              <w:top w:val="nil"/>
              <w:left w:val="nil"/>
              <w:bottom w:val="nil"/>
            </w:tcBorders>
          </w:tcPr>
          <w:p>
            <w:pPr>
              <w:pStyle w:val="TableParagraph"/>
              <w:spacing w:line="369" w:lineRule="auto" w:before="152"/>
              <w:ind w:left="50" w:right="541"/>
              <w:jc w:val="left"/>
              <w:rPr>
                <w:sz w:val="18"/>
              </w:rPr>
            </w:pPr>
            <w:r>
              <w:rPr>
                <w:sz w:val="18"/>
              </w:rPr>
              <w:t>% within Pekerjaan</w:t>
            </w:r>
          </w:p>
        </w:tc>
        <w:tc>
          <w:tcPr>
            <w:tcW w:w="1118" w:type="dxa"/>
            <w:tcBorders>
              <w:top w:val="nil"/>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0"/>
              <w:rPr>
                <w:sz w:val="18"/>
              </w:rPr>
            </w:pPr>
            <w:r>
              <w:rPr>
                <w:w w:val="95"/>
                <w:sz w:val="18"/>
              </w:rPr>
              <w:t>2.3%</w:t>
            </w:r>
          </w:p>
        </w:tc>
        <w:tc>
          <w:tcPr>
            <w:tcW w:w="1003"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14.0%</w:t>
            </w:r>
          </w:p>
        </w:tc>
        <w:tc>
          <w:tcPr>
            <w:tcW w:w="778"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60.5%</w:t>
            </w:r>
          </w:p>
        </w:tc>
        <w:tc>
          <w:tcPr>
            <w:tcW w:w="777"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23.3%</w:t>
            </w:r>
          </w:p>
        </w:tc>
        <w:tc>
          <w:tcPr>
            <w:tcW w:w="779" w:type="dxa"/>
            <w:tcBorders>
              <w:top w:val="nil"/>
              <w:left w:val="single" w:sz="8" w:space="0" w:color="000000"/>
              <w:bottom w:val="nil"/>
            </w:tcBorders>
          </w:tcPr>
          <w:p>
            <w:pPr>
              <w:pStyle w:val="TableParagraph"/>
              <w:spacing w:line="240" w:lineRule="auto" w:before="11"/>
              <w:ind w:right="0"/>
              <w:jc w:val="left"/>
              <w:rPr>
                <w:rFonts w:ascii="Times New Roman"/>
                <w:b/>
                <w:sz w:val="26"/>
              </w:rPr>
            </w:pPr>
          </w:p>
          <w:p>
            <w:pPr>
              <w:pStyle w:val="TableParagraph"/>
              <w:spacing w:line="240" w:lineRule="auto"/>
              <w:ind w:right="-29"/>
              <w:rPr>
                <w:sz w:val="18"/>
              </w:rPr>
            </w:pPr>
            <w:r>
              <w:rPr>
                <w:sz w:val="18"/>
              </w:rPr>
              <w:t>100.0%</w:t>
            </w:r>
          </w:p>
        </w:tc>
      </w:tr>
      <w:tr>
        <w:trPr>
          <w:trHeight w:val="920" w:hRule="atLeast"/>
        </w:trPr>
        <w:tc>
          <w:tcPr>
            <w:tcW w:w="2331" w:type="dxa"/>
            <w:vMerge/>
            <w:tcBorders>
              <w:top w:val="nil"/>
              <w:bottom w:val="single" w:sz="8" w:space="0" w:color="000000"/>
              <w:right w:val="nil"/>
            </w:tcBorders>
          </w:tcPr>
          <w:p>
            <w:pPr>
              <w:rPr>
                <w:sz w:val="2"/>
                <w:szCs w:val="2"/>
              </w:rPr>
            </w:pPr>
          </w:p>
        </w:tc>
        <w:tc>
          <w:tcPr>
            <w:tcW w:w="144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50" w:right="652"/>
              <w:jc w:val="left"/>
              <w:rPr>
                <w:sz w:val="18"/>
              </w:rPr>
            </w:pPr>
            <w:r>
              <w:rPr>
                <w:sz w:val="18"/>
              </w:rPr>
              <w:t>% within Persepsi</w:t>
            </w:r>
          </w:p>
        </w:tc>
        <w:tc>
          <w:tcPr>
            <w:tcW w:w="1118"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sz w:val="18"/>
              </w:rPr>
              <w:t>100.0%</w:t>
            </w:r>
          </w:p>
        </w:tc>
        <w:tc>
          <w:tcPr>
            <w:tcW w:w="100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60.0%</w:t>
            </w:r>
          </w:p>
        </w:tc>
        <w:tc>
          <w:tcPr>
            <w:tcW w:w="77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20.0%</w:t>
            </w:r>
          </w:p>
        </w:tc>
        <w:tc>
          <w:tcPr>
            <w:tcW w:w="777"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9.6%</w:t>
            </w:r>
          </w:p>
        </w:tc>
        <w:tc>
          <w:tcPr>
            <w:tcW w:w="779"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29"/>
              <w:rPr>
                <w:sz w:val="18"/>
              </w:rPr>
            </w:pPr>
            <w:r>
              <w:rPr>
                <w:w w:val="95"/>
                <w:sz w:val="18"/>
              </w:rPr>
              <w:t>17.6%</w:t>
            </w:r>
          </w:p>
        </w:tc>
      </w:tr>
      <w:tr>
        <w:trPr>
          <w:trHeight w:val="630" w:hRule="atLeast"/>
        </w:trPr>
        <w:tc>
          <w:tcPr>
            <w:tcW w:w="2331" w:type="dxa"/>
            <w:vMerge/>
            <w:tcBorders>
              <w:top w:val="nil"/>
              <w:bottom w:val="single" w:sz="8" w:space="0" w:color="000000"/>
              <w:right w:val="nil"/>
            </w:tcBorders>
          </w:tcPr>
          <w:p>
            <w:pPr>
              <w:rPr>
                <w:sz w:val="2"/>
                <w:szCs w:val="2"/>
              </w:rPr>
            </w:pPr>
          </w:p>
        </w:tc>
        <w:tc>
          <w:tcPr>
            <w:tcW w:w="1445"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18"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03"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2.4%</w:t>
            </w:r>
          </w:p>
        </w:tc>
        <w:tc>
          <w:tcPr>
            <w:tcW w:w="77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10.6%</w:t>
            </w:r>
          </w:p>
        </w:tc>
        <w:tc>
          <w:tcPr>
            <w:tcW w:w="777"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779"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w w:val="95"/>
                <w:sz w:val="18"/>
              </w:rPr>
              <w:t>17.6%</w:t>
            </w:r>
          </w:p>
        </w:tc>
      </w:tr>
      <w:tr>
        <w:trPr>
          <w:trHeight w:val="549" w:hRule="atLeast"/>
        </w:trPr>
        <w:tc>
          <w:tcPr>
            <w:tcW w:w="2331" w:type="dxa"/>
            <w:tcBorders>
              <w:top w:val="single" w:sz="8" w:space="0" w:color="000000"/>
              <w:bottom w:val="nil"/>
              <w:right w:val="nil"/>
            </w:tcBorders>
          </w:tcPr>
          <w:p>
            <w:pPr>
              <w:pStyle w:val="TableParagraph"/>
              <w:spacing w:line="240" w:lineRule="auto" w:before="142"/>
              <w:ind w:left="27" w:right="0"/>
              <w:jc w:val="left"/>
              <w:rPr>
                <w:sz w:val="18"/>
              </w:rPr>
            </w:pPr>
            <w:r>
              <w:rPr>
                <w:sz w:val="18"/>
              </w:rPr>
              <w:t>Total</w:t>
            </w:r>
          </w:p>
        </w:tc>
        <w:tc>
          <w:tcPr>
            <w:tcW w:w="1445" w:type="dxa"/>
            <w:tcBorders>
              <w:top w:val="single" w:sz="8" w:space="0" w:color="000000"/>
              <w:left w:val="nil"/>
              <w:bottom w:val="nil"/>
            </w:tcBorders>
          </w:tcPr>
          <w:p>
            <w:pPr>
              <w:pStyle w:val="TableParagraph"/>
              <w:spacing w:line="240" w:lineRule="auto" w:before="142"/>
              <w:ind w:left="50" w:right="0"/>
              <w:jc w:val="left"/>
              <w:rPr>
                <w:sz w:val="18"/>
              </w:rPr>
            </w:pPr>
            <w:r>
              <w:rPr>
                <w:sz w:val="18"/>
              </w:rPr>
              <w:t>Count</w:t>
            </w:r>
          </w:p>
        </w:tc>
        <w:tc>
          <w:tcPr>
            <w:tcW w:w="1118" w:type="dxa"/>
            <w:tcBorders>
              <w:top w:val="single" w:sz="8" w:space="0" w:color="000000"/>
              <w:bottom w:val="nil"/>
              <w:right w:val="single" w:sz="8" w:space="0" w:color="000000"/>
            </w:tcBorders>
          </w:tcPr>
          <w:p>
            <w:pPr>
              <w:pStyle w:val="TableParagraph"/>
              <w:spacing w:line="240" w:lineRule="auto" w:before="142"/>
              <w:ind w:right="0"/>
              <w:rPr>
                <w:sz w:val="18"/>
              </w:rPr>
            </w:pPr>
            <w:r>
              <w:rPr>
                <w:w w:val="99"/>
                <w:sz w:val="18"/>
              </w:rPr>
              <w:t>1</w:t>
            </w:r>
          </w:p>
        </w:tc>
        <w:tc>
          <w:tcPr>
            <w:tcW w:w="1003"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w:t>
            </w:r>
          </w:p>
        </w:tc>
        <w:tc>
          <w:tcPr>
            <w:tcW w:w="778"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130</w:t>
            </w:r>
          </w:p>
        </w:tc>
        <w:tc>
          <w:tcPr>
            <w:tcW w:w="777"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104</w:t>
            </w:r>
          </w:p>
        </w:tc>
        <w:tc>
          <w:tcPr>
            <w:tcW w:w="779" w:type="dxa"/>
            <w:tcBorders>
              <w:top w:val="single" w:sz="8" w:space="0" w:color="000000"/>
              <w:left w:val="single" w:sz="8" w:space="0" w:color="000000"/>
              <w:bottom w:val="nil"/>
            </w:tcBorders>
          </w:tcPr>
          <w:p>
            <w:pPr>
              <w:pStyle w:val="TableParagraph"/>
              <w:spacing w:line="240" w:lineRule="auto" w:before="142"/>
              <w:ind w:right="-29"/>
              <w:rPr>
                <w:sz w:val="18"/>
              </w:rPr>
            </w:pPr>
            <w:r>
              <w:rPr>
                <w:w w:val="95"/>
                <w:sz w:val="18"/>
              </w:rPr>
              <w:t>245</w:t>
            </w:r>
          </w:p>
        </w:tc>
      </w:tr>
      <w:tr>
        <w:trPr>
          <w:trHeight w:val="919" w:hRule="atLeast"/>
        </w:trPr>
        <w:tc>
          <w:tcPr>
            <w:tcW w:w="2331" w:type="dxa"/>
            <w:tcBorders>
              <w:top w:val="nil"/>
              <w:bottom w:val="nil"/>
              <w:right w:val="nil"/>
            </w:tcBorders>
          </w:tcPr>
          <w:p>
            <w:pPr>
              <w:pStyle w:val="TableParagraph"/>
              <w:spacing w:line="240" w:lineRule="auto"/>
              <w:ind w:right="0"/>
              <w:jc w:val="left"/>
              <w:rPr>
                <w:rFonts w:ascii="Times New Roman"/>
                <w:sz w:val="18"/>
              </w:rPr>
            </w:pPr>
          </w:p>
        </w:tc>
        <w:tc>
          <w:tcPr>
            <w:tcW w:w="144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before="1"/>
              <w:ind w:left="50" w:right="541"/>
              <w:jc w:val="left"/>
              <w:rPr>
                <w:sz w:val="18"/>
              </w:rPr>
            </w:pPr>
            <w:r>
              <w:rPr>
                <w:sz w:val="18"/>
              </w:rPr>
              <w:t>% within Pekerjaan</w:t>
            </w:r>
          </w:p>
        </w:tc>
        <w:tc>
          <w:tcPr>
            <w:tcW w:w="1118"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w:t>
            </w:r>
          </w:p>
        </w:tc>
        <w:tc>
          <w:tcPr>
            <w:tcW w:w="100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4.1%</w:t>
            </w:r>
          </w:p>
        </w:tc>
        <w:tc>
          <w:tcPr>
            <w:tcW w:w="77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53.1%</w:t>
            </w:r>
          </w:p>
        </w:tc>
        <w:tc>
          <w:tcPr>
            <w:tcW w:w="777"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42.4%</w:t>
            </w:r>
          </w:p>
        </w:tc>
        <w:tc>
          <w:tcPr>
            <w:tcW w:w="779"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29"/>
              <w:rPr>
                <w:sz w:val="18"/>
              </w:rPr>
            </w:pPr>
            <w:r>
              <w:rPr>
                <w:sz w:val="18"/>
              </w:rPr>
              <w:t>100.0%</w:t>
            </w:r>
          </w:p>
        </w:tc>
      </w:tr>
      <w:tr>
        <w:trPr>
          <w:trHeight w:val="921" w:hRule="atLeast"/>
        </w:trPr>
        <w:tc>
          <w:tcPr>
            <w:tcW w:w="2331" w:type="dxa"/>
            <w:tcBorders>
              <w:top w:val="nil"/>
              <w:bottom w:val="nil"/>
              <w:right w:val="nil"/>
            </w:tcBorders>
          </w:tcPr>
          <w:p>
            <w:pPr>
              <w:pStyle w:val="TableParagraph"/>
              <w:spacing w:line="240" w:lineRule="auto"/>
              <w:ind w:right="0"/>
              <w:jc w:val="left"/>
              <w:rPr>
                <w:rFonts w:ascii="Times New Roman"/>
                <w:sz w:val="18"/>
              </w:rPr>
            </w:pPr>
          </w:p>
        </w:tc>
        <w:tc>
          <w:tcPr>
            <w:tcW w:w="144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50" w:right="652"/>
              <w:jc w:val="left"/>
              <w:rPr>
                <w:sz w:val="18"/>
              </w:rPr>
            </w:pPr>
            <w:r>
              <w:rPr>
                <w:sz w:val="18"/>
              </w:rPr>
              <w:t>% within Persepsi</w:t>
            </w:r>
          </w:p>
        </w:tc>
        <w:tc>
          <w:tcPr>
            <w:tcW w:w="1118"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sz w:val="18"/>
              </w:rPr>
              <w:t>100.0%</w:t>
            </w:r>
          </w:p>
        </w:tc>
        <w:tc>
          <w:tcPr>
            <w:tcW w:w="100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7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77"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79"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29"/>
              <w:rPr>
                <w:sz w:val="18"/>
              </w:rPr>
            </w:pPr>
            <w:r>
              <w:rPr>
                <w:sz w:val="18"/>
              </w:rPr>
              <w:t>100.0%</w:t>
            </w:r>
          </w:p>
        </w:tc>
      </w:tr>
      <w:tr>
        <w:trPr>
          <w:trHeight w:val="627" w:hRule="atLeast"/>
        </w:trPr>
        <w:tc>
          <w:tcPr>
            <w:tcW w:w="2331" w:type="dxa"/>
            <w:tcBorders>
              <w:top w:val="nil"/>
              <w:right w:val="nil"/>
            </w:tcBorders>
          </w:tcPr>
          <w:p>
            <w:pPr>
              <w:pStyle w:val="TableParagraph"/>
              <w:spacing w:line="240" w:lineRule="auto"/>
              <w:ind w:right="0"/>
              <w:jc w:val="left"/>
              <w:rPr>
                <w:rFonts w:ascii="Times New Roman"/>
                <w:sz w:val="18"/>
              </w:rPr>
            </w:pPr>
          </w:p>
        </w:tc>
        <w:tc>
          <w:tcPr>
            <w:tcW w:w="1445"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18"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03"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778"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53.1%</w:t>
            </w:r>
          </w:p>
        </w:tc>
        <w:tc>
          <w:tcPr>
            <w:tcW w:w="777"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779"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sz w:val="18"/>
              </w:rPr>
              <w:t>100.0%</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3"/>
        </w:rPr>
      </w:pPr>
    </w:p>
    <w:p>
      <w:pPr>
        <w:spacing w:before="90"/>
        <w:ind w:left="1075" w:right="1380" w:firstLine="0"/>
        <w:jc w:val="center"/>
        <w:rPr>
          <w:b/>
          <w:sz w:val="24"/>
        </w:rPr>
      </w:pPr>
      <w:r>
        <w:rPr>
          <w:b/>
          <w:sz w:val="24"/>
        </w:rPr>
        <w:t>Gaji * Persepsi Crosstabulation</w:t>
      </w:r>
    </w:p>
    <w:p>
      <w:pPr>
        <w:pStyle w:val="BodyText"/>
        <w:spacing w:before="1"/>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52"/>
        <w:gridCol w:w="1791"/>
        <w:gridCol w:w="1363"/>
        <w:gridCol w:w="1092"/>
        <w:gridCol w:w="986"/>
        <w:gridCol w:w="766"/>
        <w:gridCol w:w="763"/>
        <w:gridCol w:w="773"/>
      </w:tblGrid>
      <w:tr>
        <w:trPr>
          <w:trHeight w:val="660" w:hRule="atLeast"/>
        </w:trPr>
        <w:tc>
          <w:tcPr>
            <w:tcW w:w="3706" w:type="dxa"/>
            <w:gridSpan w:val="3"/>
            <w:vMerge w:val="restart"/>
          </w:tcPr>
          <w:p>
            <w:pPr>
              <w:pStyle w:val="TableParagraph"/>
              <w:spacing w:line="240" w:lineRule="auto"/>
              <w:ind w:right="0"/>
              <w:jc w:val="left"/>
              <w:rPr>
                <w:rFonts w:ascii="Times New Roman"/>
                <w:sz w:val="18"/>
              </w:rPr>
            </w:pPr>
          </w:p>
        </w:tc>
        <w:tc>
          <w:tcPr>
            <w:tcW w:w="3607" w:type="dxa"/>
            <w:gridSpan w:val="4"/>
            <w:tcBorders>
              <w:bottom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427" w:right="1406"/>
              <w:jc w:val="center"/>
              <w:rPr>
                <w:sz w:val="18"/>
              </w:rPr>
            </w:pPr>
            <w:r>
              <w:rPr>
                <w:sz w:val="18"/>
              </w:rPr>
              <w:t>Persepsi</w:t>
            </w:r>
          </w:p>
        </w:tc>
        <w:tc>
          <w:tcPr>
            <w:tcW w:w="773"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197" w:right="0"/>
              <w:jc w:val="left"/>
              <w:rPr>
                <w:sz w:val="18"/>
              </w:rPr>
            </w:pPr>
            <w:r>
              <w:rPr>
                <w:sz w:val="18"/>
              </w:rPr>
              <w:t>Total</w:t>
            </w:r>
          </w:p>
        </w:tc>
      </w:tr>
      <w:tr>
        <w:trPr>
          <w:trHeight w:val="905" w:hRule="atLeast"/>
        </w:trPr>
        <w:tc>
          <w:tcPr>
            <w:tcW w:w="3706" w:type="dxa"/>
            <w:gridSpan w:val="3"/>
            <w:vMerge/>
            <w:tcBorders>
              <w:top w:val="nil"/>
            </w:tcBorders>
          </w:tcPr>
          <w:p>
            <w:pPr>
              <w:rPr>
                <w:sz w:val="2"/>
                <w:szCs w:val="2"/>
              </w:rPr>
            </w:pPr>
          </w:p>
        </w:tc>
        <w:tc>
          <w:tcPr>
            <w:tcW w:w="1092" w:type="dxa"/>
            <w:tcBorders>
              <w:top w:val="single" w:sz="8" w:space="0" w:color="000000"/>
              <w:right w:val="single" w:sz="8" w:space="0" w:color="000000"/>
            </w:tcBorders>
          </w:tcPr>
          <w:p>
            <w:pPr>
              <w:pStyle w:val="TableParagraph"/>
              <w:spacing w:line="369" w:lineRule="auto" w:before="149"/>
              <w:ind w:left="292" w:right="14" w:hanging="248"/>
              <w:jc w:val="left"/>
              <w:rPr>
                <w:sz w:val="18"/>
              </w:rPr>
            </w:pPr>
            <w:r>
              <w:rPr>
                <w:sz w:val="18"/>
              </w:rPr>
              <w:t>Kurang Baik Sekali</w:t>
            </w:r>
          </w:p>
        </w:tc>
        <w:tc>
          <w:tcPr>
            <w:tcW w:w="986" w:type="dxa"/>
            <w:tcBorders>
              <w:top w:val="single" w:sz="8" w:space="0" w:color="000000"/>
              <w:left w:val="single" w:sz="8" w:space="0" w:color="000000"/>
              <w:right w:val="single" w:sz="8" w:space="0" w:color="000000"/>
            </w:tcBorders>
          </w:tcPr>
          <w:p>
            <w:pPr>
              <w:pStyle w:val="TableParagraph"/>
              <w:spacing w:line="369" w:lineRule="auto" w:before="149"/>
              <w:ind w:left="328" w:right="155" w:hanging="118"/>
              <w:jc w:val="left"/>
              <w:rPr>
                <w:sz w:val="18"/>
              </w:rPr>
            </w:pPr>
            <w:r>
              <w:rPr>
                <w:sz w:val="18"/>
              </w:rPr>
              <w:t>Kurang Baik</w:t>
            </w:r>
          </w:p>
        </w:tc>
        <w:tc>
          <w:tcPr>
            <w:tcW w:w="766"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54" w:right="0"/>
              <w:jc w:val="left"/>
              <w:rPr>
                <w:sz w:val="18"/>
              </w:rPr>
            </w:pPr>
            <w:r>
              <w:rPr>
                <w:sz w:val="18"/>
              </w:rPr>
              <w:t>Netral</w:t>
            </w:r>
          </w:p>
        </w:tc>
        <w:tc>
          <w:tcPr>
            <w:tcW w:w="763"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19" w:right="0"/>
              <w:jc w:val="left"/>
              <w:rPr>
                <w:sz w:val="18"/>
              </w:rPr>
            </w:pPr>
            <w:r>
              <w:rPr>
                <w:sz w:val="18"/>
              </w:rPr>
              <w:t>Baik</w:t>
            </w:r>
          </w:p>
        </w:tc>
        <w:tc>
          <w:tcPr>
            <w:tcW w:w="773" w:type="dxa"/>
            <w:vMerge/>
            <w:tcBorders>
              <w:top w:val="nil"/>
              <w:left w:val="single" w:sz="8" w:space="0" w:color="000000"/>
            </w:tcBorders>
          </w:tcPr>
          <w:p>
            <w:pPr>
              <w:rPr>
                <w:sz w:val="2"/>
                <w:szCs w:val="2"/>
              </w:rPr>
            </w:pPr>
          </w:p>
        </w:tc>
      </w:tr>
      <w:tr>
        <w:trPr>
          <w:trHeight w:val="546" w:hRule="atLeast"/>
        </w:trPr>
        <w:tc>
          <w:tcPr>
            <w:tcW w:w="552" w:type="dxa"/>
            <w:vMerge w:val="restart"/>
            <w:tcBorders>
              <w:bottom w:val="single" w:sz="8" w:space="0" w:color="000000"/>
              <w:right w:val="nil"/>
            </w:tcBorders>
          </w:tcPr>
          <w:p>
            <w:pPr>
              <w:pStyle w:val="TableParagraph"/>
              <w:spacing w:line="240" w:lineRule="auto" w:before="140"/>
              <w:ind w:left="25" w:right="0"/>
              <w:jc w:val="left"/>
              <w:rPr>
                <w:sz w:val="18"/>
              </w:rPr>
            </w:pPr>
            <w:r>
              <w:rPr>
                <w:sz w:val="18"/>
              </w:rPr>
              <w:t>Gaji</w:t>
            </w:r>
          </w:p>
        </w:tc>
        <w:tc>
          <w:tcPr>
            <w:tcW w:w="1791" w:type="dxa"/>
            <w:tcBorders>
              <w:left w:val="nil"/>
              <w:bottom w:val="nil"/>
              <w:right w:val="nil"/>
            </w:tcBorders>
          </w:tcPr>
          <w:p>
            <w:pPr>
              <w:pStyle w:val="TableParagraph"/>
              <w:spacing w:line="240" w:lineRule="auto" w:before="140"/>
              <w:ind w:left="48" w:right="0"/>
              <w:jc w:val="left"/>
              <w:rPr>
                <w:sz w:val="18"/>
              </w:rPr>
            </w:pPr>
            <w:r>
              <w:rPr>
                <w:sz w:val="18"/>
              </w:rPr>
              <w:t>&lt; Rp 1.500.000</w:t>
            </w:r>
          </w:p>
        </w:tc>
        <w:tc>
          <w:tcPr>
            <w:tcW w:w="1363" w:type="dxa"/>
            <w:tcBorders>
              <w:left w:val="nil"/>
              <w:bottom w:val="nil"/>
            </w:tcBorders>
          </w:tcPr>
          <w:p>
            <w:pPr>
              <w:pStyle w:val="TableParagraph"/>
              <w:spacing w:line="240" w:lineRule="auto" w:before="140"/>
              <w:ind w:left="48" w:right="0"/>
              <w:jc w:val="left"/>
              <w:rPr>
                <w:sz w:val="18"/>
              </w:rPr>
            </w:pPr>
            <w:r>
              <w:rPr>
                <w:sz w:val="18"/>
              </w:rPr>
              <w:t>Count</w:t>
            </w:r>
          </w:p>
        </w:tc>
        <w:tc>
          <w:tcPr>
            <w:tcW w:w="1092" w:type="dxa"/>
            <w:tcBorders>
              <w:bottom w:val="nil"/>
              <w:right w:val="single" w:sz="8" w:space="0" w:color="000000"/>
            </w:tcBorders>
          </w:tcPr>
          <w:p>
            <w:pPr>
              <w:pStyle w:val="TableParagraph"/>
              <w:spacing w:line="240" w:lineRule="auto" w:before="140"/>
              <w:ind w:right="0"/>
              <w:rPr>
                <w:sz w:val="18"/>
              </w:rPr>
            </w:pPr>
            <w:r>
              <w:rPr>
                <w:w w:val="99"/>
                <w:sz w:val="18"/>
              </w:rPr>
              <w:t>1</w:t>
            </w:r>
          </w:p>
        </w:tc>
        <w:tc>
          <w:tcPr>
            <w:tcW w:w="986" w:type="dxa"/>
            <w:tcBorders>
              <w:left w:val="single" w:sz="8" w:space="0" w:color="000000"/>
              <w:bottom w:val="nil"/>
              <w:right w:val="single" w:sz="8" w:space="0" w:color="000000"/>
            </w:tcBorders>
          </w:tcPr>
          <w:p>
            <w:pPr>
              <w:pStyle w:val="TableParagraph"/>
              <w:spacing w:line="240" w:lineRule="auto" w:before="140"/>
              <w:ind w:right="-15"/>
              <w:rPr>
                <w:sz w:val="18"/>
              </w:rPr>
            </w:pPr>
            <w:r>
              <w:rPr>
                <w:w w:val="99"/>
                <w:sz w:val="18"/>
              </w:rPr>
              <w:t>2</w:t>
            </w:r>
          </w:p>
        </w:tc>
        <w:tc>
          <w:tcPr>
            <w:tcW w:w="766" w:type="dxa"/>
            <w:tcBorders>
              <w:left w:val="single" w:sz="8" w:space="0" w:color="000000"/>
              <w:bottom w:val="nil"/>
              <w:right w:val="single" w:sz="8" w:space="0" w:color="000000"/>
            </w:tcBorders>
          </w:tcPr>
          <w:p>
            <w:pPr>
              <w:pStyle w:val="TableParagraph"/>
              <w:spacing w:line="240" w:lineRule="auto" w:before="140"/>
              <w:ind w:right="-15"/>
              <w:rPr>
                <w:sz w:val="18"/>
              </w:rPr>
            </w:pPr>
            <w:r>
              <w:rPr>
                <w:w w:val="99"/>
                <w:sz w:val="18"/>
              </w:rPr>
              <w:t>6</w:t>
            </w:r>
          </w:p>
        </w:tc>
        <w:tc>
          <w:tcPr>
            <w:tcW w:w="763"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10</w:t>
            </w:r>
          </w:p>
        </w:tc>
        <w:tc>
          <w:tcPr>
            <w:tcW w:w="773" w:type="dxa"/>
            <w:tcBorders>
              <w:left w:val="single" w:sz="8" w:space="0" w:color="000000"/>
              <w:bottom w:val="nil"/>
            </w:tcBorders>
          </w:tcPr>
          <w:p>
            <w:pPr>
              <w:pStyle w:val="TableParagraph"/>
              <w:spacing w:line="240" w:lineRule="auto" w:before="140"/>
              <w:ind w:right="-15"/>
              <w:rPr>
                <w:sz w:val="18"/>
              </w:rPr>
            </w:pPr>
            <w:r>
              <w:rPr>
                <w:w w:val="95"/>
                <w:sz w:val="18"/>
              </w:rPr>
              <w:t>19</w:t>
            </w:r>
          </w:p>
        </w:tc>
      </w:tr>
      <w:tr>
        <w:trPr>
          <w:trHeight w:val="599"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6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Gaji</w:t>
            </w:r>
          </w:p>
        </w:tc>
        <w:tc>
          <w:tcPr>
            <w:tcW w:w="1092"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5.3%</w:t>
            </w:r>
          </w:p>
        </w:tc>
        <w:tc>
          <w:tcPr>
            <w:tcW w:w="98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10.5%</w:t>
            </w:r>
          </w:p>
        </w:tc>
        <w:tc>
          <w:tcPr>
            <w:tcW w:w="76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31.6%</w:t>
            </w:r>
          </w:p>
        </w:tc>
        <w:tc>
          <w:tcPr>
            <w:tcW w:w="763"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52.6%</w:t>
            </w:r>
          </w:p>
        </w:tc>
        <w:tc>
          <w:tcPr>
            <w:tcW w:w="773"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20"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6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48" w:right="572"/>
              <w:jc w:val="left"/>
              <w:rPr>
                <w:sz w:val="18"/>
              </w:rPr>
            </w:pPr>
            <w:r>
              <w:rPr>
                <w:sz w:val="18"/>
              </w:rPr>
              <w:t>% within Persepsi</w:t>
            </w:r>
          </w:p>
        </w:tc>
        <w:tc>
          <w:tcPr>
            <w:tcW w:w="1092"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sz w:val="18"/>
              </w:rPr>
              <w:t>100.0%</w:t>
            </w:r>
          </w:p>
        </w:tc>
        <w:tc>
          <w:tcPr>
            <w:tcW w:w="98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20.0%</w:t>
            </w:r>
          </w:p>
        </w:tc>
        <w:tc>
          <w:tcPr>
            <w:tcW w:w="76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4.6%</w:t>
            </w:r>
          </w:p>
        </w:tc>
        <w:tc>
          <w:tcPr>
            <w:tcW w:w="76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9.6%</w:t>
            </w:r>
          </w:p>
        </w:tc>
        <w:tc>
          <w:tcPr>
            <w:tcW w:w="773"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7.8%</w:t>
            </w:r>
          </w:p>
        </w:tc>
      </w:tr>
      <w:tr>
        <w:trPr>
          <w:trHeight w:val="630"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363"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092"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98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76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2.4%</w:t>
            </w:r>
          </w:p>
        </w:tc>
        <w:tc>
          <w:tcPr>
            <w:tcW w:w="763"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773"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7.8%</w:t>
            </w:r>
          </w:p>
        </w:tc>
      </w:tr>
      <w:tr>
        <w:trPr>
          <w:trHeight w:val="569" w:hRule="atLeast"/>
        </w:trPr>
        <w:tc>
          <w:tcPr>
            <w:tcW w:w="552" w:type="dxa"/>
            <w:vMerge/>
            <w:tcBorders>
              <w:top w:val="nil"/>
              <w:bottom w:val="single" w:sz="8" w:space="0" w:color="000000"/>
              <w:right w:val="nil"/>
            </w:tcBorders>
          </w:tcPr>
          <w:p>
            <w:pPr>
              <w:rPr>
                <w:sz w:val="2"/>
                <w:szCs w:val="2"/>
              </w:rPr>
            </w:pPr>
          </w:p>
        </w:tc>
        <w:tc>
          <w:tcPr>
            <w:tcW w:w="1791" w:type="dxa"/>
            <w:vMerge w:val="restart"/>
            <w:tcBorders>
              <w:top w:val="single" w:sz="8" w:space="0" w:color="000000"/>
              <w:left w:val="nil"/>
              <w:bottom w:val="single" w:sz="8" w:space="0" w:color="000000"/>
              <w:right w:val="nil"/>
            </w:tcBorders>
          </w:tcPr>
          <w:p>
            <w:pPr>
              <w:pStyle w:val="TableParagraph"/>
              <w:spacing w:line="240" w:lineRule="auto" w:before="162"/>
              <w:ind w:left="48" w:right="0"/>
              <w:jc w:val="left"/>
              <w:rPr>
                <w:sz w:val="18"/>
              </w:rPr>
            </w:pPr>
            <w:r>
              <w:rPr>
                <w:sz w:val="18"/>
              </w:rPr>
              <w:t>&gt; Rp. 4.500.000</w:t>
            </w:r>
          </w:p>
        </w:tc>
        <w:tc>
          <w:tcPr>
            <w:tcW w:w="1363" w:type="dxa"/>
            <w:tcBorders>
              <w:top w:val="single" w:sz="8" w:space="0" w:color="000000"/>
              <w:left w:val="nil"/>
              <w:bottom w:val="nil"/>
            </w:tcBorders>
          </w:tcPr>
          <w:p>
            <w:pPr>
              <w:pStyle w:val="TableParagraph"/>
              <w:spacing w:line="240" w:lineRule="auto" w:before="162"/>
              <w:ind w:left="48" w:right="0"/>
              <w:jc w:val="left"/>
              <w:rPr>
                <w:sz w:val="18"/>
              </w:rPr>
            </w:pPr>
            <w:r>
              <w:rPr>
                <w:sz w:val="18"/>
              </w:rPr>
              <w:t>Count</w:t>
            </w:r>
          </w:p>
        </w:tc>
        <w:tc>
          <w:tcPr>
            <w:tcW w:w="1092" w:type="dxa"/>
            <w:tcBorders>
              <w:top w:val="single" w:sz="8" w:space="0" w:color="000000"/>
              <w:bottom w:val="nil"/>
              <w:right w:val="single" w:sz="8" w:space="0" w:color="000000"/>
            </w:tcBorders>
          </w:tcPr>
          <w:p>
            <w:pPr>
              <w:pStyle w:val="TableParagraph"/>
              <w:spacing w:line="240" w:lineRule="auto" w:before="162"/>
              <w:ind w:right="0"/>
              <w:rPr>
                <w:sz w:val="18"/>
              </w:rPr>
            </w:pPr>
            <w:r>
              <w:rPr>
                <w:w w:val="99"/>
                <w:sz w:val="18"/>
              </w:rPr>
              <w:t>0</w:t>
            </w:r>
          </w:p>
        </w:tc>
        <w:tc>
          <w:tcPr>
            <w:tcW w:w="986"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9"/>
                <w:sz w:val="18"/>
              </w:rPr>
              <w:t>0</w:t>
            </w:r>
          </w:p>
        </w:tc>
        <w:tc>
          <w:tcPr>
            <w:tcW w:w="766"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17</w:t>
            </w:r>
          </w:p>
        </w:tc>
        <w:tc>
          <w:tcPr>
            <w:tcW w:w="763"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11</w:t>
            </w:r>
          </w:p>
        </w:tc>
        <w:tc>
          <w:tcPr>
            <w:tcW w:w="773"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28</w:t>
            </w:r>
          </w:p>
        </w:tc>
      </w:tr>
      <w:tr>
        <w:trPr>
          <w:trHeight w:val="631" w:hRule="atLeast"/>
        </w:trPr>
        <w:tc>
          <w:tcPr>
            <w:tcW w:w="552" w:type="dxa"/>
            <w:vMerge/>
            <w:tcBorders>
              <w:top w:val="nil"/>
              <w:bottom w:val="single" w:sz="8" w:space="0" w:color="000000"/>
              <w:right w:val="nil"/>
            </w:tcBorders>
          </w:tcPr>
          <w:p>
            <w:pPr>
              <w:rPr>
                <w:sz w:val="2"/>
                <w:szCs w:val="2"/>
              </w:rPr>
            </w:pPr>
          </w:p>
        </w:tc>
        <w:tc>
          <w:tcPr>
            <w:tcW w:w="1791" w:type="dxa"/>
            <w:vMerge/>
            <w:tcBorders>
              <w:top w:val="nil"/>
              <w:left w:val="nil"/>
              <w:bottom w:val="single" w:sz="8" w:space="0" w:color="000000"/>
              <w:right w:val="nil"/>
            </w:tcBorders>
          </w:tcPr>
          <w:p>
            <w:pPr>
              <w:rPr>
                <w:sz w:val="2"/>
                <w:szCs w:val="2"/>
              </w:rPr>
            </w:pPr>
          </w:p>
        </w:tc>
        <w:tc>
          <w:tcPr>
            <w:tcW w:w="1363"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8" w:right="0"/>
              <w:jc w:val="left"/>
              <w:rPr>
                <w:sz w:val="18"/>
              </w:rPr>
            </w:pPr>
            <w:r>
              <w:rPr>
                <w:sz w:val="18"/>
              </w:rPr>
              <w:t>% within Gaji</w:t>
            </w:r>
          </w:p>
        </w:tc>
        <w:tc>
          <w:tcPr>
            <w:tcW w:w="1092"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766"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60.7%</w:t>
            </w:r>
          </w:p>
        </w:tc>
        <w:tc>
          <w:tcPr>
            <w:tcW w:w="763"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39.3%</w:t>
            </w:r>
          </w:p>
        </w:tc>
        <w:tc>
          <w:tcPr>
            <w:tcW w:w="773"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bl>
    <w:p>
      <w:pPr>
        <w:spacing w:after="0" w:line="240" w:lineRule="auto"/>
        <w:rPr>
          <w:sz w:val="18"/>
        </w:rPr>
        <w:sectPr>
          <w:headerReference w:type="default" r:id="rId213"/>
          <w:footerReference w:type="default" r:id="rId214"/>
          <w:pgSz w:w="11910" w:h="16840"/>
          <w:pgMar w:header="749" w:footer="0" w:top="960" w:bottom="280" w:left="1380" w:right="360"/>
          <w:pgNumType w:start="88"/>
        </w:sectPr>
      </w:pPr>
    </w:p>
    <w:p>
      <w:pPr>
        <w:pStyle w:val="BodyText"/>
        <w:rPr>
          <w:b/>
          <w:sz w:val="20"/>
        </w:rPr>
      </w:pPr>
    </w:p>
    <w:p>
      <w:pPr>
        <w:pStyle w:val="BodyText"/>
        <w:rPr>
          <w:b/>
          <w:sz w:val="20"/>
        </w:rPr>
      </w:pPr>
    </w:p>
    <w:p>
      <w:pPr>
        <w:pStyle w:val="BodyText"/>
        <w:rPr>
          <w:b/>
          <w:sz w:val="20"/>
        </w:rPr>
      </w:pPr>
    </w:p>
    <w:p>
      <w:pPr>
        <w:pStyle w:val="BodyText"/>
        <w:spacing w:before="6"/>
        <w:rPr>
          <w:b/>
          <w:sz w:val="15"/>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552"/>
        <w:gridCol w:w="1791"/>
        <w:gridCol w:w="1354"/>
        <w:gridCol w:w="1102"/>
        <w:gridCol w:w="986"/>
        <w:gridCol w:w="766"/>
        <w:gridCol w:w="768"/>
        <w:gridCol w:w="768"/>
      </w:tblGrid>
      <w:tr>
        <w:trPr>
          <w:trHeight w:val="877" w:hRule="atLeast"/>
        </w:trPr>
        <w:tc>
          <w:tcPr>
            <w:tcW w:w="552" w:type="dxa"/>
            <w:vMerge w:val="restart"/>
            <w:tcBorders>
              <w:bottom w:val="single" w:sz="8" w:space="0" w:color="000000"/>
              <w:right w:val="nil"/>
            </w:tcBorders>
          </w:tcPr>
          <w:p>
            <w:pPr>
              <w:pStyle w:val="TableParagraph"/>
              <w:spacing w:line="240" w:lineRule="auto"/>
              <w:ind w:right="0"/>
              <w:jc w:val="left"/>
              <w:rPr>
                <w:rFonts w:ascii="Times New Roman"/>
                <w:sz w:val="18"/>
              </w:rPr>
            </w:pPr>
          </w:p>
        </w:tc>
        <w:tc>
          <w:tcPr>
            <w:tcW w:w="1791" w:type="dxa"/>
            <w:vMerge w:val="restart"/>
            <w:tcBorders>
              <w:top w:val="single" w:sz="8" w:space="0" w:color="000000"/>
              <w:left w:val="nil"/>
              <w:bottom w:val="single" w:sz="8" w:space="0" w:color="000000"/>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369" w:lineRule="auto" w:before="152"/>
              <w:ind w:left="48" w:right="563"/>
              <w:jc w:val="left"/>
              <w:rPr>
                <w:sz w:val="18"/>
              </w:rPr>
            </w:pPr>
            <w:r>
              <w:rPr>
                <w:sz w:val="18"/>
              </w:rPr>
              <w:t>% within Persepsi</w:t>
            </w:r>
          </w:p>
        </w:tc>
        <w:tc>
          <w:tcPr>
            <w:tcW w:w="1102" w:type="dxa"/>
            <w:tcBorders>
              <w:top w:val="nil"/>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sz w:val="18"/>
              </w:rPr>
              <w:t>.0%</w:t>
            </w:r>
          </w:p>
        </w:tc>
        <w:tc>
          <w:tcPr>
            <w:tcW w:w="766"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13.1%</w:t>
            </w:r>
          </w:p>
        </w:tc>
        <w:tc>
          <w:tcPr>
            <w:tcW w:w="768" w:type="dxa"/>
            <w:tcBorders>
              <w:top w:val="nil"/>
              <w:left w:val="single" w:sz="8" w:space="0" w:color="000000"/>
              <w:bottom w:val="nil"/>
              <w:right w:val="single" w:sz="8" w:space="0" w:color="000000"/>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10.6%</w:t>
            </w:r>
          </w:p>
        </w:tc>
        <w:tc>
          <w:tcPr>
            <w:tcW w:w="768" w:type="dxa"/>
            <w:tcBorders>
              <w:top w:val="nil"/>
              <w:left w:val="single" w:sz="8" w:space="0" w:color="000000"/>
              <w:bottom w:val="nil"/>
            </w:tcBorders>
          </w:tcPr>
          <w:p>
            <w:pPr>
              <w:pStyle w:val="TableParagraph"/>
              <w:spacing w:line="240" w:lineRule="auto" w:before="11"/>
              <w:ind w:right="0"/>
              <w:jc w:val="left"/>
              <w:rPr>
                <w:rFonts w:ascii="Times New Roman"/>
                <w:b/>
                <w:sz w:val="26"/>
              </w:rPr>
            </w:pPr>
          </w:p>
          <w:p>
            <w:pPr>
              <w:pStyle w:val="TableParagraph"/>
              <w:spacing w:line="240" w:lineRule="auto"/>
              <w:ind w:right="-15"/>
              <w:rPr>
                <w:sz w:val="18"/>
              </w:rPr>
            </w:pPr>
            <w:r>
              <w:rPr>
                <w:w w:val="95"/>
                <w:sz w:val="18"/>
              </w:rPr>
              <w:t>11.4%</w:t>
            </w:r>
          </w:p>
        </w:tc>
      </w:tr>
      <w:tr>
        <w:trPr>
          <w:trHeight w:val="630" w:hRule="atLeast"/>
        </w:trPr>
        <w:tc>
          <w:tcPr>
            <w:tcW w:w="552" w:type="dxa"/>
            <w:vMerge/>
            <w:tcBorders>
              <w:top w:val="nil"/>
              <w:bottom w:val="single" w:sz="8" w:space="0" w:color="000000"/>
              <w:right w:val="nil"/>
            </w:tcBorders>
          </w:tcPr>
          <w:p>
            <w:pPr>
              <w:rPr>
                <w:sz w:val="2"/>
                <w:szCs w:val="2"/>
              </w:rPr>
            </w:pPr>
          </w:p>
        </w:tc>
        <w:tc>
          <w:tcPr>
            <w:tcW w:w="1791" w:type="dxa"/>
            <w:vMerge/>
            <w:tcBorders>
              <w:top w:val="nil"/>
              <w:left w:val="nil"/>
              <w:bottom w:val="single" w:sz="8" w:space="0" w:color="000000"/>
              <w:right w:val="nil"/>
            </w:tcBorders>
          </w:tcPr>
          <w:p>
            <w:pPr>
              <w:rPr>
                <w:sz w:val="2"/>
                <w:szCs w:val="2"/>
              </w:rPr>
            </w:pPr>
          </w:p>
        </w:tc>
        <w:tc>
          <w:tcPr>
            <w:tcW w:w="1354"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02"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76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6.9%</w:t>
            </w:r>
          </w:p>
        </w:tc>
        <w:tc>
          <w:tcPr>
            <w:tcW w:w="76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4.5%</w:t>
            </w:r>
          </w:p>
        </w:tc>
        <w:tc>
          <w:tcPr>
            <w:tcW w:w="768"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11.4%</w:t>
            </w:r>
          </w:p>
        </w:tc>
      </w:tr>
      <w:tr>
        <w:trPr>
          <w:trHeight w:val="570" w:hRule="atLeast"/>
        </w:trPr>
        <w:tc>
          <w:tcPr>
            <w:tcW w:w="552" w:type="dxa"/>
            <w:vMerge/>
            <w:tcBorders>
              <w:top w:val="nil"/>
              <w:bottom w:val="single" w:sz="8" w:space="0" w:color="000000"/>
              <w:right w:val="nil"/>
            </w:tcBorders>
          </w:tcPr>
          <w:p>
            <w:pPr>
              <w:rPr>
                <w:sz w:val="2"/>
                <w:szCs w:val="2"/>
              </w:rPr>
            </w:pPr>
          </w:p>
        </w:tc>
        <w:tc>
          <w:tcPr>
            <w:tcW w:w="1791" w:type="dxa"/>
            <w:tcBorders>
              <w:top w:val="single" w:sz="8" w:space="0" w:color="000000"/>
              <w:left w:val="nil"/>
              <w:bottom w:val="nil"/>
              <w:right w:val="nil"/>
            </w:tcBorders>
          </w:tcPr>
          <w:p>
            <w:pPr>
              <w:pStyle w:val="TableParagraph"/>
              <w:spacing w:line="240" w:lineRule="auto" w:before="164"/>
              <w:ind w:left="48" w:right="0"/>
              <w:jc w:val="left"/>
              <w:rPr>
                <w:sz w:val="18"/>
              </w:rPr>
            </w:pPr>
            <w:r>
              <w:rPr>
                <w:sz w:val="18"/>
              </w:rPr>
              <w:t>Rp. 2.500.000</w:t>
            </w:r>
          </w:p>
        </w:tc>
        <w:tc>
          <w:tcPr>
            <w:tcW w:w="1354" w:type="dxa"/>
            <w:tcBorders>
              <w:top w:val="single" w:sz="8" w:space="0" w:color="000000"/>
              <w:left w:val="nil"/>
              <w:bottom w:val="nil"/>
            </w:tcBorders>
          </w:tcPr>
          <w:p>
            <w:pPr>
              <w:pStyle w:val="TableParagraph"/>
              <w:spacing w:line="240" w:lineRule="auto" w:before="164"/>
              <w:ind w:left="48" w:right="0"/>
              <w:jc w:val="left"/>
              <w:rPr>
                <w:sz w:val="18"/>
              </w:rPr>
            </w:pPr>
            <w:r>
              <w:rPr>
                <w:sz w:val="18"/>
              </w:rPr>
              <w:t>Count</w:t>
            </w:r>
          </w:p>
        </w:tc>
        <w:tc>
          <w:tcPr>
            <w:tcW w:w="1102" w:type="dxa"/>
            <w:tcBorders>
              <w:top w:val="single" w:sz="8" w:space="0" w:color="000000"/>
              <w:bottom w:val="nil"/>
              <w:right w:val="single" w:sz="8" w:space="0" w:color="000000"/>
            </w:tcBorders>
          </w:tcPr>
          <w:p>
            <w:pPr>
              <w:pStyle w:val="TableParagraph"/>
              <w:spacing w:line="240" w:lineRule="auto" w:before="164"/>
              <w:ind w:right="1"/>
              <w:rPr>
                <w:sz w:val="18"/>
              </w:rPr>
            </w:pPr>
            <w:r>
              <w:rPr>
                <w:w w:val="99"/>
                <w:sz w:val="18"/>
              </w:rPr>
              <w:t>0</w:t>
            </w:r>
          </w:p>
        </w:tc>
        <w:tc>
          <w:tcPr>
            <w:tcW w:w="986" w:type="dxa"/>
            <w:tcBorders>
              <w:top w:val="single" w:sz="8" w:space="0" w:color="000000"/>
              <w:left w:val="single" w:sz="8" w:space="0" w:color="000000"/>
              <w:bottom w:val="nil"/>
              <w:right w:val="single" w:sz="8" w:space="0" w:color="000000"/>
            </w:tcBorders>
          </w:tcPr>
          <w:p>
            <w:pPr>
              <w:pStyle w:val="TableParagraph"/>
              <w:spacing w:line="240" w:lineRule="auto" w:before="164"/>
              <w:ind w:right="0"/>
              <w:rPr>
                <w:sz w:val="18"/>
              </w:rPr>
            </w:pPr>
            <w:r>
              <w:rPr>
                <w:w w:val="99"/>
                <w:sz w:val="18"/>
              </w:rPr>
              <w:t>2</w:t>
            </w:r>
          </w:p>
        </w:tc>
        <w:tc>
          <w:tcPr>
            <w:tcW w:w="766" w:type="dxa"/>
            <w:tcBorders>
              <w:top w:val="single" w:sz="8" w:space="0" w:color="000000"/>
              <w:left w:val="single" w:sz="8" w:space="0" w:color="000000"/>
              <w:bottom w:val="nil"/>
              <w:right w:val="single" w:sz="8" w:space="0" w:color="000000"/>
            </w:tcBorders>
          </w:tcPr>
          <w:p>
            <w:pPr>
              <w:pStyle w:val="TableParagraph"/>
              <w:spacing w:line="240" w:lineRule="auto" w:before="164"/>
              <w:ind w:right="-15"/>
              <w:rPr>
                <w:sz w:val="18"/>
              </w:rPr>
            </w:pPr>
            <w:r>
              <w:rPr>
                <w:w w:val="95"/>
                <w:sz w:val="18"/>
              </w:rPr>
              <w:t>20</w:t>
            </w:r>
          </w:p>
        </w:tc>
        <w:tc>
          <w:tcPr>
            <w:tcW w:w="768" w:type="dxa"/>
            <w:tcBorders>
              <w:top w:val="single" w:sz="8" w:space="0" w:color="000000"/>
              <w:left w:val="single" w:sz="8" w:space="0" w:color="000000"/>
              <w:bottom w:val="nil"/>
              <w:right w:val="single" w:sz="8" w:space="0" w:color="000000"/>
            </w:tcBorders>
          </w:tcPr>
          <w:p>
            <w:pPr>
              <w:pStyle w:val="TableParagraph"/>
              <w:spacing w:line="240" w:lineRule="auto" w:before="164"/>
              <w:ind w:right="-15"/>
              <w:rPr>
                <w:sz w:val="18"/>
              </w:rPr>
            </w:pPr>
            <w:r>
              <w:rPr>
                <w:w w:val="95"/>
                <w:sz w:val="18"/>
              </w:rPr>
              <w:t>20</w:t>
            </w:r>
          </w:p>
        </w:tc>
        <w:tc>
          <w:tcPr>
            <w:tcW w:w="768" w:type="dxa"/>
            <w:tcBorders>
              <w:top w:val="single" w:sz="8" w:space="0" w:color="000000"/>
              <w:left w:val="single" w:sz="8" w:space="0" w:color="000000"/>
              <w:bottom w:val="nil"/>
            </w:tcBorders>
          </w:tcPr>
          <w:p>
            <w:pPr>
              <w:pStyle w:val="TableParagraph"/>
              <w:spacing w:line="240" w:lineRule="auto" w:before="164"/>
              <w:ind w:right="-15"/>
              <w:rPr>
                <w:sz w:val="18"/>
              </w:rPr>
            </w:pPr>
            <w:r>
              <w:rPr>
                <w:w w:val="95"/>
                <w:sz w:val="18"/>
              </w:rPr>
              <w:t>42</w:t>
            </w:r>
          </w:p>
        </w:tc>
      </w:tr>
      <w:tr>
        <w:trPr>
          <w:trHeight w:val="599"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Gaji</w:t>
            </w:r>
          </w:p>
        </w:tc>
        <w:tc>
          <w:tcPr>
            <w:tcW w:w="1102"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4.8%</w:t>
            </w:r>
          </w:p>
        </w:tc>
        <w:tc>
          <w:tcPr>
            <w:tcW w:w="76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47.6%</w:t>
            </w:r>
          </w:p>
        </w:tc>
        <w:tc>
          <w:tcPr>
            <w:tcW w:w="76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47.6%</w:t>
            </w:r>
          </w:p>
        </w:tc>
        <w:tc>
          <w:tcPr>
            <w:tcW w:w="768"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21"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48" w:right="563"/>
              <w:jc w:val="left"/>
              <w:rPr>
                <w:sz w:val="18"/>
              </w:rPr>
            </w:pPr>
            <w:r>
              <w:rPr>
                <w:sz w:val="18"/>
              </w:rPr>
              <w:t>% within Persepsi</w:t>
            </w:r>
          </w:p>
        </w:tc>
        <w:tc>
          <w:tcPr>
            <w:tcW w:w="1102"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20.0%</w:t>
            </w:r>
          </w:p>
        </w:tc>
        <w:tc>
          <w:tcPr>
            <w:tcW w:w="76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15.4%</w:t>
            </w:r>
          </w:p>
        </w:tc>
        <w:tc>
          <w:tcPr>
            <w:tcW w:w="76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19.2%</w:t>
            </w:r>
          </w:p>
        </w:tc>
        <w:tc>
          <w:tcPr>
            <w:tcW w:w="76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17.1%</w:t>
            </w:r>
          </w:p>
        </w:tc>
      </w:tr>
      <w:tr>
        <w:trPr>
          <w:trHeight w:val="630"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354"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02"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76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8.2%</w:t>
            </w:r>
          </w:p>
        </w:tc>
        <w:tc>
          <w:tcPr>
            <w:tcW w:w="76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8.2%</w:t>
            </w:r>
          </w:p>
        </w:tc>
        <w:tc>
          <w:tcPr>
            <w:tcW w:w="768"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17.1%</w:t>
            </w:r>
          </w:p>
        </w:tc>
      </w:tr>
      <w:tr>
        <w:trPr>
          <w:trHeight w:val="569" w:hRule="atLeast"/>
        </w:trPr>
        <w:tc>
          <w:tcPr>
            <w:tcW w:w="552" w:type="dxa"/>
            <w:vMerge/>
            <w:tcBorders>
              <w:top w:val="nil"/>
              <w:bottom w:val="single" w:sz="8" w:space="0" w:color="000000"/>
              <w:right w:val="nil"/>
            </w:tcBorders>
          </w:tcPr>
          <w:p>
            <w:pPr>
              <w:rPr>
                <w:sz w:val="2"/>
                <w:szCs w:val="2"/>
              </w:rPr>
            </w:pPr>
          </w:p>
        </w:tc>
        <w:tc>
          <w:tcPr>
            <w:tcW w:w="1791" w:type="dxa"/>
            <w:tcBorders>
              <w:top w:val="single" w:sz="8" w:space="0" w:color="000000"/>
              <w:left w:val="nil"/>
              <w:bottom w:val="nil"/>
              <w:right w:val="nil"/>
            </w:tcBorders>
          </w:tcPr>
          <w:p>
            <w:pPr>
              <w:pStyle w:val="TableParagraph"/>
              <w:spacing w:line="240" w:lineRule="auto" w:before="162"/>
              <w:ind w:left="48" w:right="0"/>
              <w:jc w:val="left"/>
              <w:rPr>
                <w:sz w:val="18"/>
              </w:rPr>
            </w:pPr>
            <w:r>
              <w:rPr>
                <w:sz w:val="18"/>
              </w:rPr>
              <w:t>Rp. 3.500.000</w:t>
            </w:r>
          </w:p>
        </w:tc>
        <w:tc>
          <w:tcPr>
            <w:tcW w:w="1354" w:type="dxa"/>
            <w:tcBorders>
              <w:top w:val="single" w:sz="8" w:space="0" w:color="000000"/>
              <w:left w:val="nil"/>
              <w:bottom w:val="nil"/>
            </w:tcBorders>
          </w:tcPr>
          <w:p>
            <w:pPr>
              <w:pStyle w:val="TableParagraph"/>
              <w:spacing w:line="240" w:lineRule="auto" w:before="162"/>
              <w:ind w:left="48" w:right="0"/>
              <w:jc w:val="left"/>
              <w:rPr>
                <w:sz w:val="18"/>
              </w:rPr>
            </w:pPr>
            <w:r>
              <w:rPr>
                <w:sz w:val="18"/>
              </w:rPr>
              <w:t>Count</w:t>
            </w:r>
          </w:p>
        </w:tc>
        <w:tc>
          <w:tcPr>
            <w:tcW w:w="1102"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986"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9"/>
                <w:sz w:val="18"/>
              </w:rPr>
              <w:t>1</w:t>
            </w:r>
          </w:p>
        </w:tc>
        <w:tc>
          <w:tcPr>
            <w:tcW w:w="766"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24</w:t>
            </w:r>
          </w:p>
        </w:tc>
        <w:tc>
          <w:tcPr>
            <w:tcW w:w="768"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18</w:t>
            </w:r>
          </w:p>
        </w:tc>
        <w:tc>
          <w:tcPr>
            <w:tcW w:w="768"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43</w:t>
            </w:r>
          </w:p>
        </w:tc>
      </w:tr>
      <w:tr>
        <w:trPr>
          <w:trHeight w:val="600"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8" w:right="0"/>
              <w:jc w:val="left"/>
              <w:rPr>
                <w:sz w:val="18"/>
              </w:rPr>
            </w:pPr>
            <w:r>
              <w:rPr>
                <w:sz w:val="18"/>
              </w:rPr>
              <w:t>% within Gaji</w:t>
            </w:r>
          </w:p>
        </w:tc>
        <w:tc>
          <w:tcPr>
            <w:tcW w:w="1102"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2.3%</w:t>
            </w:r>
          </w:p>
        </w:tc>
        <w:tc>
          <w:tcPr>
            <w:tcW w:w="766"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55.8%</w:t>
            </w:r>
          </w:p>
        </w:tc>
        <w:tc>
          <w:tcPr>
            <w:tcW w:w="76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41.9%</w:t>
            </w:r>
          </w:p>
        </w:tc>
        <w:tc>
          <w:tcPr>
            <w:tcW w:w="768"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919"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48" w:right="563"/>
              <w:jc w:val="left"/>
              <w:rPr>
                <w:sz w:val="18"/>
              </w:rPr>
            </w:pPr>
            <w:r>
              <w:rPr>
                <w:sz w:val="18"/>
              </w:rPr>
              <w:t>% within Persepsi</w:t>
            </w:r>
          </w:p>
        </w:tc>
        <w:tc>
          <w:tcPr>
            <w:tcW w:w="1102"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10.0%</w:t>
            </w:r>
          </w:p>
        </w:tc>
        <w:tc>
          <w:tcPr>
            <w:tcW w:w="76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18.5%</w:t>
            </w:r>
          </w:p>
        </w:tc>
        <w:tc>
          <w:tcPr>
            <w:tcW w:w="76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17.3%</w:t>
            </w:r>
          </w:p>
        </w:tc>
        <w:tc>
          <w:tcPr>
            <w:tcW w:w="76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17.6%</w:t>
            </w:r>
          </w:p>
        </w:tc>
      </w:tr>
      <w:tr>
        <w:trPr>
          <w:trHeight w:val="631"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354"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02"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w:t>
            </w:r>
          </w:p>
        </w:tc>
        <w:tc>
          <w:tcPr>
            <w:tcW w:w="766"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9.8%</w:t>
            </w:r>
          </w:p>
        </w:tc>
        <w:tc>
          <w:tcPr>
            <w:tcW w:w="768"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7.3%</w:t>
            </w:r>
          </w:p>
        </w:tc>
        <w:tc>
          <w:tcPr>
            <w:tcW w:w="768"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17.6%</w:t>
            </w:r>
          </w:p>
        </w:tc>
      </w:tr>
      <w:tr>
        <w:trPr>
          <w:trHeight w:val="727" w:hRule="atLeast"/>
        </w:trPr>
        <w:tc>
          <w:tcPr>
            <w:tcW w:w="552" w:type="dxa"/>
            <w:vMerge/>
            <w:tcBorders>
              <w:top w:val="nil"/>
              <w:bottom w:val="single" w:sz="8" w:space="0" w:color="000000"/>
              <w:right w:val="nil"/>
            </w:tcBorders>
          </w:tcPr>
          <w:p>
            <w:pPr>
              <w:rPr>
                <w:sz w:val="2"/>
                <w:szCs w:val="2"/>
              </w:rPr>
            </w:pPr>
          </w:p>
        </w:tc>
        <w:tc>
          <w:tcPr>
            <w:tcW w:w="1791" w:type="dxa"/>
            <w:tcBorders>
              <w:top w:val="single" w:sz="8" w:space="0" w:color="000000"/>
              <w:left w:val="nil"/>
              <w:bottom w:val="nil"/>
              <w:right w:val="nil"/>
            </w:tcBorders>
          </w:tcPr>
          <w:p>
            <w:pPr>
              <w:pStyle w:val="TableParagraph"/>
              <w:spacing w:line="320" w:lineRule="atLeast" w:before="49"/>
              <w:ind w:left="48" w:right="212"/>
              <w:jc w:val="left"/>
              <w:rPr>
                <w:sz w:val="18"/>
              </w:rPr>
            </w:pPr>
            <w:r>
              <w:rPr>
                <w:sz w:val="18"/>
              </w:rPr>
              <w:t>Tidak Memiliki Gaji Tetap</w:t>
            </w:r>
          </w:p>
        </w:tc>
        <w:tc>
          <w:tcPr>
            <w:tcW w:w="1354" w:type="dxa"/>
            <w:tcBorders>
              <w:top w:val="single" w:sz="8" w:space="0" w:color="000000"/>
              <w:left w:val="nil"/>
              <w:bottom w:val="nil"/>
            </w:tcBorders>
          </w:tcPr>
          <w:p>
            <w:pPr>
              <w:pStyle w:val="TableParagraph"/>
              <w:spacing w:line="240" w:lineRule="auto" w:before="162"/>
              <w:ind w:left="48" w:right="0"/>
              <w:jc w:val="left"/>
              <w:rPr>
                <w:sz w:val="18"/>
              </w:rPr>
            </w:pPr>
            <w:r>
              <w:rPr>
                <w:sz w:val="18"/>
              </w:rPr>
              <w:t>Count</w:t>
            </w:r>
          </w:p>
        </w:tc>
        <w:tc>
          <w:tcPr>
            <w:tcW w:w="1102"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986"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9"/>
                <w:sz w:val="18"/>
              </w:rPr>
              <w:t>5</w:t>
            </w:r>
          </w:p>
        </w:tc>
        <w:tc>
          <w:tcPr>
            <w:tcW w:w="766"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63</w:t>
            </w:r>
          </w:p>
        </w:tc>
        <w:tc>
          <w:tcPr>
            <w:tcW w:w="768"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45</w:t>
            </w:r>
          </w:p>
        </w:tc>
        <w:tc>
          <w:tcPr>
            <w:tcW w:w="768"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113</w:t>
            </w:r>
          </w:p>
        </w:tc>
      </w:tr>
      <w:tr>
        <w:trPr>
          <w:trHeight w:val="440"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33"/>
              <w:ind w:left="48" w:right="0"/>
              <w:jc w:val="left"/>
              <w:rPr>
                <w:sz w:val="18"/>
              </w:rPr>
            </w:pPr>
            <w:r>
              <w:rPr>
                <w:sz w:val="18"/>
              </w:rPr>
              <w:t>% within Gaji</w:t>
            </w:r>
          </w:p>
        </w:tc>
        <w:tc>
          <w:tcPr>
            <w:tcW w:w="1102" w:type="dxa"/>
            <w:tcBorders>
              <w:top w:val="nil"/>
              <w:bottom w:val="nil"/>
              <w:right w:val="single" w:sz="8" w:space="0" w:color="000000"/>
            </w:tcBorders>
          </w:tcPr>
          <w:p>
            <w:pPr>
              <w:pStyle w:val="TableParagraph"/>
              <w:spacing w:line="240" w:lineRule="auto" w:before="33"/>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before="33"/>
              <w:ind w:right="-15"/>
              <w:rPr>
                <w:sz w:val="18"/>
              </w:rPr>
            </w:pPr>
            <w:r>
              <w:rPr>
                <w:w w:val="95"/>
                <w:sz w:val="18"/>
              </w:rPr>
              <w:t>4.4%</w:t>
            </w:r>
          </w:p>
        </w:tc>
        <w:tc>
          <w:tcPr>
            <w:tcW w:w="766" w:type="dxa"/>
            <w:tcBorders>
              <w:top w:val="nil"/>
              <w:left w:val="single" w:sz="8" w:space="0" w:color="000000"/>
              <w:bottom w:val="nil"/>
              <w:right w:val="single" w:sz="8" w:space="0" w:color="000000"/>
            </w:tcBorders>
          </w:tcPr>
          <w:p>
            <w:pPr>
              <w:pStyle w:val="TableParagraph"/>
              <w:spacing w:line="240" w:lineRule="auto" w:before="33"/>
              <w:ind w:right="-15"/>
              <w:rPr>
                <w:sz w:val="18"/>
              </w:rPr>
            </w:pPr>
            <w:r>
              <w:rPr>
                <w:w w:val="95"/>
                <w:sz w:val="18"/>
              </w:rPr>
              <w:t>55.8%</w:t>
            </w:r>
          </w:p>
        </w:tc>
        <w:tc>
          <w:tcPr>
            <w:tcW w:w="768" w:type="dxa"/>
            <w:tcBorders>
              <w:top w:val="nil"/>
              <w:left w:val="single" w:sz="8" w:space="0" w:color="000000"/>
              <w:bottom w:val="nil"/>
              <w:right w:val="single" w:sz="8" w:space="0" w:color="000000"/>
            </w:tcBorders>
          </w:tcPr>
          <w:p>
            <w:pPr>
              <w:pStyle w:val="TableParagraph"/>
              <w:spacing w:line="240" w:lineRule="auto" w:before="33"/>
              <w:ind w:right="-15"/>
              <w:rPr>
                <w:sz w:val="18"/>
              </w:rPr>
            </w:pPr>
            <w:r>
              <w:rPr>
                <w:w w:val="95"/>
                <w:sz w:val="18"/>
              </w:rPr>
              <w:t>39.8%</w:t>
            </w:r>
          </w:p>
        </w:tc>
        <w:tc>
          <w:tcPr>
            <w:tcW w:w="768" w:type="dxa"/>
            <w:tcBorders>
              <w:top w:val="nil"/>
              <w:left w:val="single" w:sz="8" w:space="0" w:color="000000"/>
              <w:bottom w:val="nil"/>
            </w:tcBorders>
          </w:tcPr>
          <w:p>
            <w:pPr>
              <w:pStyle w:val="TableParagraph"/>
              <w:spacing w:line="240" w:lineRule="auto" w:before="33"/>
              <w:ind w:right="-15"/>
              <w:rPr>
                <w:sz w:val="18"/>
              </w:rPr>
            </w:pPr>
            <w:r>
              <w:rPr>
                <w:sz w:val="18"/>
              </w:rPr>
              <w:t>100.0%</w:t>
            </w:r>
          </w:p>
        </w:tc>
      </w:tr>
      <w:tr>
        <w:trPr>
          <w:trHeight w:val="919"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369" w:lineRule="auto"/>
              <w:ind w:left="48" w:right="563"/>
              <w:jc w:val="left"/>
              <w:rPr>
                <w:sz w:val="18"/>
              </w:rPr>
            </w:pPr>
            <w:r>
              <w:rPr>
                <w:sz w:val="18"/>
              </w:rPr>
              <w:t>% within Persepsi</w:t>
            </w:r>
          </w:p>
        </w:tc>
        <w:tc>
          <w:tcPr>
            <w:tcW w:w="1102"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0"/>
              <w:rPr>
                <w:sz w:val="18"/>
              </w:rPr>
            </w:pPr>
            <w:r>
              <w:rPr>
                <w:w w:val="95"/>
                <w:sz w:val="18"/>
              </w:rPr>
              <w:t>.0%</w:t>
            </w:r>
          </w:p>
        </w:tc>
        <w:tc>
          <w:tcPr>
            <w:tcW w:w="98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50.0%</w:t>
            </w:r>
          </w:p>
        </w:tc>
        <w:tc>
          <w:tcPr>
            <w:tcW w:w="76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48.5%</w:t>
            </w:r>
          </w:p>
        </w:tc>
        <w:tc>
          <w:tcPr>
            <w:tcW w:w="76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43.3%</w:t>
            </w:r>
          </w:p>
        </w:tc>
        <w:tc>
          <w:tcPr>
            <w:tcW w:w="76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w w:val="95"/>
                <w:sz w:val="18"/>
              </w:rPr>
              <w:t>46.1%</w:t>
            </w:r>
          </w:p>
        </w:tc>
      </w:tr>
      <w:tr>
        <w:trPr>
          <w:trHeight w:val="631" w:hRule="atLeast"/>
        </w:trPr>
        <w:tc>
          <w:tcPr>
            <w:tcW w:w="552" w:type="dxa"/>
            <w:vMerge/>
            <w:tcBorders>
              <w:top w:val="nil"/>
              <w:bottom w:val="single" w:sz="8" w:space="0" w:color="000000"/>
              <w:right w:val="nil"/>
            </w:tcBorders>
          </w:tcPr>
          <w:p>
            <w:pPr>
              <w:rPr>
                <w:sz w:val="2"/>
                <w:szCs w:val="2"/>
              </w:rPr>
            </w:pPr>
          </w:p>
        </w:tc>
        <w:tc>
          <w:tcPr>
            <w:tcW w:w="1791"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354"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02"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98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2.0%</w:t>
            </w:r>
          </w:p>
        </w:tc>
        <w:tc>
          <w:tcPr>
            <w:tcW w:w="76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25.7%</w:t>
            </w:r>
          </w:p>
        </w:tc>
        <w:tc>
          <w:tcPr>
            <w:tcW w:w="76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18.4%</w:t>
            </w:r>
          </w:p>
        </w:tc>
        <w:tc>
          <w:tcPr>
            <w:tcW w:w="768"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46.1%</w:t>
            </w:r>
          </w:p>
        </w:tc>
      </w:tr>
      <w:tr>
        <w:trPr>
          <w:trHeight w:val="549" w:hRule="atLeast"/>
        </w:trPr>
        <w:tc>
          <w:tcPr>
            <w:tcW w:w="552" w:type="dxa"/>
            <w:tcBorders>
              <w:top w:val="single" w:sz="8" w:space="0" w:color="000000"/>
              <w:bottom w:val="nil"/>
              <w:right w:val="nil"/>
            </w:tcBorders>
          </w:tcPr>
          <w:p>
            <w:pPr>
              <w:pStyle w:val="TableParagraph"/>
              <w:spacing w:line="240" w:lineRule="auto" w:before="142"/>
              <w:ind w:left="25" w:right="0"/>
              <w:jc w:val="left"/>
              <w:rPr>
                <w:sz w:val="18"/>
              </w:rPr>
            </w:pPr>
            <w:r>
              <w:rPr>
                <w:sz w:val="18"/>
              </w:rPr>
              <w:t>Total</w:t>
            </w:r>
          </w:p>
        </w:tc>
        <w:tc>
          <w:tcPr>
            <w:tcW w:w="1791" w:type="dxa"/>
            <w:tcBorders>
              <w:top w:val="single" w:sz="8" w:space="0" w:color="000000"/>
              <w:left w:val="nil"/>
              <w:bottom w:val="nil"/>
              <w:right w:val="nil"/>
            </w:tcBorders>
          </w:tcPr>
          <w:p>
            <w:pPr>
              <w:pStyle w:val="TableParagraph"/>
              <w:spacing w:line="240" w:lineRule="auto"/>
              <w:ind w:right="0"/>
              <w:jc w:val="left"/>
              <w:rPr>
                <w:rFonts w:ascii="Times New Roman"/>
                <w:sz w:val="18"/>
              </w:rPr>
            </w:pPr>
          </w:p>
        </w:tc>
        <w:tc>
          <w:tcPr>
            <w:tcW w:w="1354" w:type="dxa"/>
            <w:tcBorders>
              <w:top w:val="single" w:sz="8" w:space="0" w:color="000000"/>
              <w:left w:val="nil"/>
              <w:bottom w:val="nil"/>
            </w:tcBorders>
          </w:tcPr>
          <w:p>
            <w:pPr>
              <w:pStyle w:val="TableParagraph"/>
              <w:spacing w:line="240" w:lineRule="auto" w:before="142"/>
              <w:ind w:left="48" w:right="0"/>
              <w:jc w:val="left"/>
              <w:rPr>
                <w:sz w:val="18"/>
              </w:rPr>
            </w:pPr>
            <w:r>
              <w:rPr>
                <w:sz w:val="18"/>
              </w:rPr>
              <w:t>Count</w:t>
            </w:r>
          </w:p>
        </w:tc>
        <w:tc>
          <w:tcPr>
            <w:tcW w:w="1102" w:type="dxa"/>
            <w:tcBorders>
              <w:top w:val="single" w:sz="8" w:space="0" w:color="000000"/>
              <w:bottom w:val="nil"/>
              <w:right w:val="single" w:sz="8" w:space="0" w:color="000000"/>
            </w:tcBorders>
          </w:tcPr>
          <w:p>
            <w:pPr>
              <w:pStyle w:val="TableParagraph"/>
              <w:spacing w:line="240" w:lineRule="auto" w:before="142"/>
              <w:ind w:right="1"/>
              <w:rPr>
                <w:sz w:val="18"/>
              </w:rPr>
            </w:pPr>
            <w:r>
              <w:rPr>
                <w:w w:val="99"/>
                <w:sz w:val="18"/>
              </w:rPr>
              <w:t>1</w:t>
            </w:r>
          </w:p>
        </w:tc>
        <w:tc>
          <w:tcPr>
            <w:tcW w:w="986"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w:t>
            </w:r>
          </w:p>
        </w:tc>
        <w:tc>
          <w:tcPr>
            <w:tcW w:w="766"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130</w:t>
            </w:r>
          </w:p>
        </w:tc>
        <w:tc>
          <w:tcPr>
            <w:tcW w:w="768"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104</w:t>
            </w:r>
          </w:p>
        </w:tc>
        <w:tc>
          <w:tcPr>
            <w:tcW w:w="768" w:type="dxa"/>
            <w:tcBorders>
              <w:top w:val="single" w:sz="8" w:space="0" w:color="000000"/>
              <w:left w:val="single" w:sz="8" w:space="0" w:color="000000"/>
              <w:bottom w:val="nil"/>
            </w:tcBorders>
          </w:tcPr>
          <w:p>
            <w:pPr>
              <w:pStyle w:val="TableParagraph"/>
              <w:spacing w:line="240" w:lineRule="auto" w:before="142"/>
              <w:ind w:right="-15"/>
              <w:rPr>
                <w:sz w:val="18"/>
              </w:rPr>
            </w:pPr>
            <w:r>
              <w:rPr>
                <w:w w:val="95"/>
                <w:sz w:val="18"/>
              </w:rPr>
              <w:t>245</w:t>
            </w:r>
          </w:p>
        </w:tc>
      </w:tr>
      <w:tr>
        <w:trPr>
          <w:trHeight w:val="600" w:hRule="atLeast"/>
        </w:trPr>
        <w:tc>
          <w:tcPr>
            <w:tcW w:w="552" w:type="dxa"/>
            <w:tcBorders>
              <w:top w:val="nil"/>
              <w:bottom w:val="nil"/>
              <w:right w:val="nil"/>
            </w:tcBorders>
          </w:tcPr>
          <w:p>
            <w:pPr>
              <w:pStyle w:val="TableParagraph"/>
              <w:spacing w:line="240" w:lineRule="auto"/>
              <w:ind w:right="0"/>
              <w:jc w:val="left"/>
              <w:rPr>
                <w:rFonts w:ascii="Times New Roman"/>
                <w:sz w:val="18"/>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Gaji</w:t>
            </w:r>
          </w:p>
        </w:tc>
        <w:tc>
          <w:tcPr>
            <w:tcW w:w="1102"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w:t>
            </w:r>
          </w:p>
        </w:tc>
        <w:tc>
          <w:tcPr>
            <w:tcW w:w="98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76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53.1%</w:t>
            </w:r>
          </w:p>
        </w:tc>
        <w:tc>
          <w:tcPr>
            <w:tcW w:w="76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768"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921" w:hRule="atLeast"/>
        </w:trPr>
        <w:tc>
          <w:tcPr>
            <w:tcW w:w="552" w:type="dxa"/>
            <w:tcBorders>
              <w:top w:val="nil"/>
              <w:bottom w:val="nil"/>
              <w:right w:val="nil"/>
            </w:tcBorders>
          </w:tcPr>
          <w:p>
            <w:pPr>
              <w:pStyle w:val="TableParagraph"/>
              <w:spacing w:line="240" w:lineRule="auto"/>
              <w:ind w:right="0"/>
              <w:jc w:val="left"/>
              <w:rPr>
                <w:rFonts w:ascii="Times New Roman"/>
                <w:sz w:val="18"/>
              </w:rPr>
            </w:pPr>
          </w:p>
        </w:tc>
        <w:tc>
          <w:tcPr>
            <w:tcW w:w="1791" w:type="dxa"/>
            <w:tcBorders>
              <w:top w:val="nil"/>
              <w:left w:val="nil"/>
              <w:bottom w:val="nil"/>
              <w:right w:val="nil"/>
            </w:tcBorders>
          </w:tcPr>
          <w:p>
            <w:pPr>
              <w:pStyle w:val="TableParagraph"/>
              <w:spacing w:line="240" w:lineRule="auto"/>
              <w:ind w:right="0"/>
              <w:jc w:val="left"/>
              <w:rPr>
                <w:rFonts w:ascii="Times New Roman"/>
                <w:sz w:val="18"/>
              </w:rPr>
            </w:pPr>
          </w:p>
        </w:tc>
        <w:tc>
          <w:tcPr>
            <w:tcW w:w="135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48" w:right="563"/>
              <w:jc w:val="left"/>
              <w:rPr>
                <w:sz w:val="18"/>
              </w:rPr>
            </w:pPr>
            <w:r>
              <w:rPr>
                <w:sz w:val="18"/>
              </w:rPr>
              <w:t>% within Persepsi</w:t>
            </w:r>
          </w:p>
        </w:tc>
        <w:tc>
          <w:tcPr>
            <w:tcW w:w="1102"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sz w:val="18"/>
              </w:rPr>
              <w:t>100.0%</w:t>
            </w:r>
          </w:p>
        </w:tc>
        <w:tc>
          <w:tcPr>
            <w:tcW w:w="98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6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6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c>
          <w:tcPr>
            <w:tcW w:w="76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27" w:hRule="atLeast"/>
        </w:trPr>
        <w:tc>
          <w:tcPr>
            <w:tcW w:w="552" w:type="dxa"/>
            <w:tcBorders>
              <w:top w:val="nil"/>
              <w:right w:val="nil"/>
            </w:tcBorders>
          </w:tcPr>
          <w:p>
            <w:pPr>
              <w:pStyle w:val="TableParagraph"/>
              <w:spacing w:line="240" w:lineRule="auto"/>
              <w:ind w:right="0"/>
              <w:jc w:val="left"/>
              <w:rPr>
                <w:rFonts w:ascii="Times New Roman"/>
                <w:sz w:val="18"/>
              </w:rPr>
            </w:pPr>
          </w:p>
        </w:tc>
        <w:tc>
          <w:tcPr>
            <w:tcW w:w="1791" w:type="dxa"/>
            <w:tcBorders>
              <w:top w:val="nil"/>
              <w:left w:val="nil"/>
              <w:right w:val="nil"/>
            </w:tcBorders>
          </w:tcPr>
          <w:p>
            <w:pPr>
              <w:pStyle w:val="TableParagraph"/>
              <w:spacing w:line="240" w:lineRule="auto"/>
              <w:ind w:right="0"/>
              <w:jc w:val="left"/>
              <w:rPr>
                <w:rFonts w:ascii="Times New Roman"/>
                <w:sz w:val="18"/>
              </w:rPr>
            </w:pPr>
          </w:p>
        </w:tc>
        <w:tc>
          <w:tcPr>
            <w:tcW w:w="1354"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02"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w:t>
            </w:r>
          </w:p>
        </w:tc>
        <w:tc>
          <w:tcPr>
            <w:tcW w:w="986"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766"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53.1%</w:t>
            </w:r>
          </w:p>
        </w:tc>
        <w:tc>
          <w:tcPr>
            <w:tcW w:w="768"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768"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bl>
    <w:p>
      <w:pPr>
        <w:spacing w:after="0" w:line="240" w:lineRule="auto"/>
        <w:rPr>
          <w:sz w:val="18"/>
        </w:rPr>
        <w:sectPr>
          <w:headerReference w:type="default" r:id="rId215"/>
          <w:footerReference w:type="default" r:id="rId216"/>
          <w:pgSz w:w="11910" w:h="16840"/>
          <w:pgMar w:header="749" w:footer="0" w:top="960" w:bottom="280" w:left="1380" w:right="360"/>
          <w:pgNumType w:start="89"/>
        </w:sectPr>
      </w:pPr>
    </w:p>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before="0"/>
        <w:ind w:left="1075" w:right="912" w:firstLine="0"/>
        <w:jc w:val="center"/>
        <w:rPr>
          <w:b/>
          <w:sz w:val="24"/>
        </w:rPr>
      </w:pPr>
      <w:r>
        <w:rPr>
          <w:b/>
          <w:sz w:val="24"/>
        </w:rPr>
        <w:t>Pendidikan * Persepsi Crosstabulation</w:t>
      </w:r>
    </w:p>
    <w:p>
      <w:pPr>
        <w:pStyle w:val="BodyText"/>
        <w:spacing w:before="1"/>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42"/>
        <w:gridCol w:w="915"/>
        <w:gridCol w:w="1683"/>
        <w:gridCol w:w="1230"/>
        <w:gridCol w:w="1110"/>
        <w:gridCol w:w="861"/>
        <w:gridCol w:w="858"/>
        <w:gridCol w:w="865"/>
      </w:tblGrid>
      <w:tr>
        <w:trPr>
          <w:trHeight w:val="660" w:hRule="atLeast"/>
        </w:trPr>
        <w:tc>
          <w:tcPr>
            <w:tcW w:w="3640" w:type="dxa"/>
            <w:gridSpan w:val="3"/>
            <w:vMerge w:val="restart"/>
          </w:tcPr>
          <w:p>
            <w:pPr>
              <w:pStyle w:val="TableParagraph"/>
              <w:spacing w:line="240" w:lineRule="auto"/>
              <w:ind w:right="0"/>
              <w:jc w:val="left"/>
              <w:rPr>
                <w:rFonts w:ascii="Times New Roman"/>
                <w:sz w:val="18"/>
              </w:rPr>
            </w:pPr>
          </w:p>
        </w:tc>
        <w:tc>
          <w:tcPr>
            <w:tcW w:w="4059" w:type="dxa"/>
            <w:gridSpan w:val="4"/>
            <w:tcBorders>
              <w:bottom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651" w:right="1634"/>
              <w:jc w:val="center"/>
              <w:rPr>
                <w:sz w:val="18"/>
              </w:rPr>
            </w:pPr>
            <w:r>
              <w:rPr>
                <w:sz w:val="18"/>
              </w:rPr>
              <w:t>Persepsi</w:t>
            </w:r>
          </w:p>
        </w:tc>
        <w:tc>
          <w:tcPr>
            <w:tcW w:w="865"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236" w:right="0"/>
              <w:jc w:val="left"/>
              <w:rPr>
                <w:sz w:val="18"/>
              </w:rPr>
            </w:pPr>
            <w:r>
              <w:rPr>
                <w:sz w:val="18"/>
              </w:rPr>
              <w:t>Total</w:t>
            </w:r>
          </w:p>
        </w:tc>
      </w:tr>
      <w:tr>
        <w:trPr>
          <w:trHeight w:val="903" w:hRule="atLeast"/>
        </w:trPr>
        <w:tc>
          <w:tcPr>
            <w:tcW w:w="3640" w:type="dxa"/>
            <w:gridSpan w:val="3"/>
            <w:vMerge/>
            <w:tcBorders>
              <w:top w:val="nil"/>
            </w:tcBorders>
          </w:tcPr>
          <w:p>
            <w:pPr>
              <w:rPr>
                <w:sz w:val="2"/>
                <w:szCs w:val="2"/>
              </w:rPr>
            </w:pPr>
          </w:p>
        </w:tc>
        <w:tc>
          <w:tcPr>
            <w:tcW w:w="1230" w:type="dxa"/>
            <w:tcBorders>
              <w:top w:val="single" w:sz="8" w:space="0" w:color="000000"/>
              <w:right w:val="single" w:sz="8" w:space="0" w:color="000000"/>
            </w:tcBorders>
          </w:tcPr>
          <w:p>
            <w:pPr>
              <w:pStyle w:val="TableParagraph"/>
              <w:spacing w:line="369" w:lineRule="auto" w:before="149"/>
              <w:ind w:left="360" w:right="84" w:hanging="248"/>
              <w:jc w:val="left"/>
              <w:rPr>
                <w:sz w:val="18"/>
              </w:rPr>
            </w:pPr>
            <w:r>
              <w:rPr>
                <w:sz w:val="18"/>
              </w:rPr>
              <w:t>Kurang Baik Sekali</w:t>
            </w:r>
          </w:p>
        </w:tc>
        <w:tc>
          <w:tcPr>
            <w:tcW w:w="1110"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right="36"/>
              <w:rPr>
                <w:sz w:val="18"/>
              </w:rPr>
            </w:pPr>
            <w:r>
              <w:rPr>
                <w:sz w:val="18"/>
              </w:rPr>
              <w:t>Kurang Baik</w:t>
            </w:r>
          </w:p>
        </w:tc>
        <w:tc>
          <w:tcPr>
            <w:tcW w:w="861"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93" w:right="0"/>
              <w:jc w:val="left"/>
              <w:rPr>
                <w:sz w:val="18"/>
              </w:rPr>
            </w:pPr>
            <w:r>
              <w:rPr>
                <w:sz w:val="18"/>
              </w:rPr>
              <w:t>Netral</w:t>
            </w:r>
          </w:p>
        </w:tc>
        <w:tc>
          <w:tcPr>
            <w:tcW w:w="858"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59" w:right="0"/>
              <w:jc w:val="left"/>
              <w:rPr>
                <w:sz w:val="18"/>
              </w:rPr>
            </w:pPr>
            <w:r>
              <w:rPr>
                <w:sz w:val="18"/>
              </w:rPr>
              <w:t>Baik</w:t>
            </w:r>
          </w:p>
        </w:tc>
        <w:tc>
          <w:tcPr>
            <w:tcW w:w="865" w:type="dxa"/>
            <w:vMerge/>
            <w:tcBorders>
              <w:top w:val="nil"/>
              <w:left w:val="single" w:sz="8" w:space="0" w:color="000000"/>
            </w:tcBorders>
          </w:tcPr>
          <w:p>
            <w:pPr>
              <w:rPr>
                <w:sz w:val="2"/>
                <w:szCs w:val="2"/>
              </w:rPr>
            </w:pPr>
          </w:p>
        </w:tc>
      </w:tr>
      <w:tr>
        <w:trPr>
          <w:trHeight w:val="547" w:hRule="atLeast"/>
        </w:trPr>
        <w:tc>
          <w:tcPr>
            <w:tcW w:w="1042" w:type="dxa"/>
            <w:vMerge w:val="restart"/>
            <w:tcBorders>
              <w:bottom w:val="single" w:sz="8" w:space="0" w:color="000000"/>
              <w:right w:val="nil"/>
            </w:tcBorders>
          </w:tcPr>
          <w:p>
            <w:pPr>
              <w:pStyle w:val="TableParagraph"/>
              <w:spacing w:line="240" w:lineRule="auto" w:before="140"/>
              <w:ind w:left="25" w:right="0"/>
              <w:jc w:val="left"/>
              <w:rPr>
                <w:sz w:val="18"/>
              </w:rPr>
            </w:pPr>
            <w:r>
              <w:rPr>
                <w:sz w:val="18"/>
              </w:rPr>
              <w:t>Pendidikan</w:t>
            </w:r>
          </w:p>
        </w:tc>
        <w:tc>
          <w:tcPr>
            <w:tcW w:w="915" w:type="dxa"/>
            <w:tcBorders>
              <w:left w:val="nil"/>
              <w:bottom w:val="nil"/>
              <w:right w:val="nil"/>
            </w:tcBorders>
          </w:tcPr>
          <w:p>
            <w:pPr>
              <w:pStyle w:val="TableParagraph"/>
              <w:spacing w:line="240" w:lineRule="auto" w:before="140"/>
              <w:ind w:left="50" w:right="0"/>
              <w:jc w:val="left"/>
              <w:rPr>
                <w:sz w:val="18"/>
              </w:rPr>
            </w:pPr>
            <w:r>
              <w:rPr>
                <w:sz w:val="18"/>
              </w:rPr>
              <w:t>Perguru</w:t>
            </w:r>
          </w:p>
        </w:tc>
        <w:tc>
          <w:tcPr>
            <w:tcW w:w="1683" w:type="dxa"/>
            <w:tcBorders>
              <w:left w:val="nil"/>
              <w:bottom w:val="nil"/>
            </w:tcBorders>
          </w:tcPr>
          <w:p>
            <w:pPr>
              <w:pStyle w:val="TableParagraph"/>
              <w:spacing w:line="240" w:lineRule="auto" w:before="140"/>
              <w:ind w:left="47" w:right="0"/>
              <w:jc w:val="left"/>
              <w:rPr>
                <w:sz w:val="18"/>
              </w:rPr>
            </w:pPr>
            <w:r>
              <w:rPr>
                <w:sz w:val="18"/>
              </w:rPr>
              <w:t>Count</w:t>
            </w:r>
          </w:p>
        </w:tc>
        <w:tc>
          <w:tcPr>
            <w:tcW w:w="1230" w:type="dxa"/>
            <w:tcBorders>
              <w:bottom w:val="nil"/>
              <w:right w:val="single" w:sz="8" w:space="0" w:color="000000"/>
            </w:tcBorders>
          </w:tcPr>
          <w:p>
            <w:pPr>
              <w:pStyle w:val="TableParagraph"/>
              <w:spacing w:line="240" w:lineRule="auto" w:before="140"/>
              <w:ind w:right="2"/>
              <w:rPr>
                <w:sz w:val="18"/>
              </w:rPr>
            </w:pPr>
            <w:r>
              <w:rPr>
                <w:w w:val="99"/>
                <w:sz w:val="18"/>
              </w:rPr>
              <w:t>0</w:t>
            </w:r>
          </w:p>
        </w:tc>
        <w:tc>
          <w:tcPr>
            <w:tcW w:w="1110" w:type="dxa"/>
            <w:tcBorders>
              <w:left w:val="single" w:sz="8" w:space="0" w:color="000000"/>
              <w:bottom w:val="nil"/>
              <w:right w:val="single" w:sz="8" w:space="0" w:color="000000"/>
            </w:tcBorders>
          </w:tcPr>
          <w:p>
            <w:pPr>
              <w:pStyle w:val="TableParagraph"/>
              <w:spacing w:line="240" w:lineRule="auto" w:before="140"/>
              <w:ind w:right="3"/>
              <w:rPr>
                <w:sz w:val="18"/>
              </w:rPr>
            </w:pPr>
            <w:r>
              <w:rPr>
                <w:w w:val="99"/>
                <w:sz w:val="18"/>
              </w:rPr>
              <w:t>2</w:t>
            </w:r>
          </w:p>
        </w:tc>
        <w:tc>
          <w:tcPr>
            <w:tcW w:w="861" w:type="dxa"/>
            <w:tcBorders>
              <w:left w:val="single" w:sz="8" w:space="0" w:color="000000"/>
              <w:bottom w:val="nil"/>
              <w:right w:val="single" w:sz="8" w:space="0" w:color="000000"/>
            </w:tcBorders>
          </w:tcPr>
          <w:p>
            <w:pPr>
              <w:pStyle w:val="TableParagraph"/>
              <w:spacing w:line="240" w:lineRule="auto" w:before="140"/>
              <w:ind w:right="1"/>
              <w:rPr>
                <w:sz w:val="18"/>
              </w:rPr>
            </w:pPr>
            <w:r>
              <w:rPr>
                <w:w w:val="95"/>
                <w:sz w:val="18"/>
              </w:rPr>
              <w:t>27</w:t>
            </w:r>
          </w:p>
        </w:tc>
        <w:tc>
          <w:tcPr>
            <w:tcW w:w="858" w:type="dxa"/>
            <w:tcBorders>
              <w:left w:val="single" w:sz="8" w:space="0" w:color="000000"/>
              <w:bottom w:val="nil"/>
              <w:right w:val="single" w:sz="8" w:space="0" w:color="000000"/>
            </w:tcBorders>
          </w:tcPr>
          <w:p>
            <w:pPr>
              <w:pStyle w:val="TableParagraph"/>
              <w:spacing w:line="240" w:lineRule="auto" w:before="140"/>
              <w:ind w:right="0"/>
              <w:rPr>
                <w:sz w:val="18"/>
              </w:rPr>
            </w:pPr>
            <w:r>
              <w:rPr>
                <w:w w:val="95"/>
                <w:sz w:val="18"/>
              </w:rPr>
              <w:t>19</w:t>
            </w:r>
          </w:p>
        </w:tc>
        <w:tc>
          <w:tcPr>
            <w:tcW w:w="865" w:type="dxa"/>
            <w:tcBorders>
              <w:left w:val="single" w:sz="8" w:space="0" w:color="000000"/>
              <w:bottom w:val="nil"/>
            </w:tcBorders>
          </w:tcPr>
          <w:p>
            <w:pPr>
              <w:pStyle w:val="TableParagraph"/>
              <w:spacing w:line="240" w:lineRule="auto" w:before="140"/>
              <w:ind w:right="-15"/>
              <w:rPr>
                <w:sz w:val="18"/>
              </w:rPr>
            </w:pPr>
            <w:r>
              <w:rPr>
                <w:w w:val="95"/>
                <w:sz w:val="18"/>
              </w:rPr>
              <w:t>48</w:t>
            </w:r>
          </w:p>
        </w:tc>
      </w:tr>
      <w:tr>
        <w:trPr>
          <w:trHeight w:val="60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7" w:right="0"/>
              <w:jc w:val="left"/>
              <w:rPr>
                <w:sz w:val="18"/>
              </w:rPr>
            </w:pPr>
            <w:r>
              <w:rPr>
                <w:sz w:val="18"/>
              </w:rPr>
              <w:t>% within Pendidikan</w:t>
            </w:r>
          </w:p>
        </w:tc>
        <w:tc>
          <w:tcPr>
            <w:tcW w:w="1230"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4.2%</w:t>
            </w:r>
          </w:p>
        </w:tc>
        <w:tc>
          <w:tcPr>
            <w:tcW w:w="861"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3"/>
              <w:rPr>
                <w:sz w:val="18"/>
              </w:rPr>
            </w:pPr>
            <w:r>
              <w:rPr>
                <w:w w:val="95"/>
                <w:sz w:val="18"/>
              </w:rPr>
              <w:t>56.2%</w:t>
            </w:r>
          </w:p>
        </w:tc>
        <w:tc>
          <w:tcPr>
            <w:tcW w:w="85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39.6%</w:t>
            </w:r>
          </w:p>
        </w:tc>
        <w:tc>
          <w:tcPr>
            <w:tcW w:w="865"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599"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within Persepsi</w:t>
            </w:r>
          </w:p>
        </w:tc>
        <w:tc>
          <w:tcPr>
            <w:tcW w:w="123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20.0%</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20.8%</w:t>
            </w:r>
          </w:p>
        </w:tc>
        <w:tc>
          <w:tcPr>
            <w:tcW w:w="85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18.3%</w:t>
            </w:r>
          </w:p>
        </w:tc>
        <w:tc>
          <w:tcPr>
            <w:tcW w:w="865"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19.6%</w:t>
            </w:r>
          </w:p>
        </w:tc>
      </w:tr>
      <w:tr>
        <w:trPr>
          <w:trHeight w:val="632"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83"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of Total</w:t>
            </w:r>
          </w:p>
        </w:tc>
        <w:tc>
          <w:tcPr>
            <w:tcW w:w="1230"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.8%</w:t>
            </w:r>
          </w:p>
        </w:tc>
        <w:tc>
          <w:tcPr>
            <w:tcW w:w="86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11.0%</w:t>
            </w:r>
          </w:p>
        </w:tc>
        <w:tc>
          <w:tcPr>
            <w:tcW w:w="85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7.8%</w:t>
            </w:r>
          </w:p>
        </w:tc>
        <w:tc>
          <w:tcPr>
            <w:tcW w:w="865"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19.6%</w:t>
            </w:r>
          </w:p>
        </w:tc>
      </w:tr>
      <w:tr>
        <w:trPr>
          <w:trHeight w:val="567" w:hRule="atLeast"/>
        </w:trPr>
        <w:tc>
          <w:tcPr>
            <w:tcW w:w="1042" w:type="dxa"/>
            <w:vMerge/>
            <w:tcBorders>
              <w:top w:val="nil"/>
              <w:bottom w:val="single" w:sz="8" w:space="0" w:color="000000"/>
              <w:right w:val="nil"/>
            </w:tcBorders>
          </w:tcPr>
          <w:p>
            <w:pPr>
              <w:rPr>
                <w:sz w:val="2"/>
                <w:szCs w:val="2"/>
              </w:rPr>
            </w:pPr>
          </w:p>
        </w:tc>
        <w:tc>
          <w:tcPr>
            <w:tcW w:w="915" w:type="dxa"/>
            <w:tcBorders>
              <w:top w:val="single" w:sz="8" w:space="0" w:color="000000"/>
              <w:left w:val="nil"/>
              <w:bottom w:val="nil"/>
              <w:right w:val="nil"/>
            </w:tcBorders>
          </w:tcPr>
          <w:p>
            <w:pPr>
              <w:pStyle w:val="TableParagraph"/>
              <w:spacing w:line="240" w:lineRule="auto" w:before="162"/>
              <w:ind w:left="50" w:right="0"/>
              <w:jc w:val="left"/>
              <w:rPr>
                <w:sz w:val="18"/>
              </w:rPr>
            </w:pPr>
            <w:r>
              <w:rPr>
                <w:sz w:val="18"/>
              </w:rPr>
              <w:t>SD</w:t>
            </w:r>
          </w:p>
        </w:tc>
        <w:tc>
          <w:tcPr>
            <w:tcW w:w="1683" w:type="dxa"/>
            <w:tcBorders>
              <w:top w:val="single" w:sz="8" w:space="0" w:color="000000"/>
              <w:left w:val="nil"/>
              <w:bottom w:val="nil"/>
            </w:tcBorders>
          </w:tcPr>
          <w:p>
            <w:pPr>
              <w:pStyle w:val="TableParagraph"/>
              <w:spacing w:line="240" w:lineRule="auto" w:before="162"/>
              <w:ind w:left="47" w:right="0"/>
              <w:jc w:val="left"/>
              <w:rPr>
                <w:sz w:val="18"/>
              </w:rPr>
            </w:pPr>
            <w:r>
              <w:rPr>
                <w:sz w:val="18"/>
              </w:rPr>
              <w:t>Count</w:t>
            </w:r>
          </w:p>
        </w:tc>
        <w:tc>
          <w:tcPr>
            <w:tcW w:w="123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111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1</w:t>
            </w:r>
          </w:p>
        </w:tc>
        <w:tc>
          <w:tcPr>
            <w:tcW w:w="861" w:type="dxa"/>
            <w:tcBorders>
              <w:top w:val="single" w:sz="8" w:space="0" w:color="000000"/>
              <w:left w:val="single" w:sz="8" w:space="0" w:color="000000"/>
              <w:bottom w:val="nil"/>
              <w:right w:val="single" w:sz="8" w:space="0" w:color="000000"/>
            </w:tcBorders>
          </w:tcPr>
          <w:p>
            <w:pPr>
              <w:pStyle w:val="TableParagraph"/>
              <w:spacing w:line="240" w:lineRule="auto" w:before="162"/>
              <w:ind w:right="4"/>
              <w:rPr>
                <w:sz w:val="18"/>
              </w:rPr>
            </w:pPr>
            <w:r>
              <w:rPr>
                <w:w w:val="99"/>
                <w:sz w:val="18"/>
              </w:rPr>
              <w:t>7</w:t>
            </w:r>
          </w:p>
        </w:tc>
        <w:tc>
          <w:tcPr>
            <w:tcW w:w="858"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10</w:t>
            </w:r>
          </w:p>
        </w:tc>
        <w:tc>
          <w:tcPr>
            <w:tcW w:w="865"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18</w:t>
            </w:r>
          </w:p>
        </w:tc>
      </w:tr>
      <w:tr>
        <w:trPr>
          <w:trHeight w:val="599"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within Pendidikan</w:t>
            </w:r>
          </w:p>
        </w:tc>
        <w:tc>
          <w:tcPr>
            <w:tcW w:w="123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5.6%</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38.9%</w:t>
            </w:r>
          </w:p>
        </w:tc>
        <w:tc>
          <w:tcPr>
            <w:tcW w:w="85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55.6%</w:t>
            </w:r>
          </w:p>
        </w:tc>
        <w:tc>
          <w:tcPr>
            <w:tcW w:w="865"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within Persepsi</w:t>
            </w:r>
          </w:p>
        </w:tc>
        <w:tc>
          <w:tcPr>
            <w:tcW w:w="123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10.0%</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
              <w:rPr>
                <w:sz w:val="18"/>
              </w:rPr>
            </w:pPr>
            <w:r>
              <w:rPr>
                <w:w w:val="95"/>
                <w:sz w:val="18"/>
              </w:rPr>
              <w:t>5.4%</w:t>
            </w:r>
          </w:p>
        </w:tc>
        <w:tc>
          <w:tcPr>
            <w:tcW w:w="85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9.6%</w:t>
            </w:r>
          </w:p>
        </w:tc>
        <w:tc>
          <w:tcPr>
            <w:tcW w:w="865"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7.3%</w:t>
            </w:r>
          </w:p>
        </w:tc>
      </w:tr>
      <w:tr>
        <w:trPr>
          <w:trHeight w:val="631"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83"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47" w:right="0"/>
              <w:jc w:val="left"/>
              <w:rPr>
                <w:sz w:val="18"/>
              </w:rPr>
            </w:pPr>
            <w:r>
              <w:rPr>
                <w:sz w:val="18"/>
              </w:rPr>
              <w:t>% of Total</w:t>
            </w:r>
          </w:p>
        </w:tc>
        <w:tc>
          <w:tcPr>
            <w:tcW w:w="1230"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.4%</w:t>
            </w:r>
          </w:p>
        </w:tc>
        <w:tc>
          <w:tcPr>
            <w:tcW w:w="861"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2"/>
              <w:rPr>
                <w:sz w:val="18"/>
              </w:rPr>
            </w:pPr>
            <w:r>
              <w:rPr>
                <w:w w:val="95"/>
                <w:sz w:val="18"/>
              </w:rPr>
              <w:t>2.9%</w:t>
            </w:r>
          </w:p>
        </w:tc>
        <w:tc>
          <w:tcPr>
            <w:tcW w:w="858"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4.1%</w:t>
            </w:r>
          </w:p>
        </w:tc>
        <w:tc>
          <w:tcPr>
            <w:tcW w:w="865"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7.3%</w:t>
            </w:r>
          </w:p>
        </w:tc>
      </w:tr>
      <w:tr>
        <w:trPr>
          <w:trHeight w:val="567" w:hRule="atLeast"/>
        </w:trPr>
        <w:tc>
          <w:tcPr>
            <w:tcW w:w="1042" w:type="dxa"/>
            <w:vMerge/>
            <w:tcBorders>
              <w:top w:val="nil"/>
              <w:bottom w:val="single" w:sz="8" w:space="0" w:color="000000"/>
              <w:right w:val="nil"/>
            </w:tcBorders>
          </w:tcPr>
          <w:p>
            <w:pPr>
              <w:rPr>
                <w:sz w:val="2"/>
                <w:szCs w:val="2"/>
              </w:rPr>
            </w:pPr>
          </w:p>
        </w:tc>
        <w:tc>
          <w:tcPr>
            <w:tcW w:w="915" w:type="dxa"/>
            <w:tcBorders>
              <w:top w:val="single" w:sz="8" w:space="0" w:color="000000"/>
              <w:left w:val="nil"/>
              <w:bottom w:val="nil"/>
              <w:right w:val="nil"/>
            </w:tcBorders>
          </w:tcPr>
          <w:p>
            <w:pPr>
              <w:pStyle w:val="TableParagraph"/>
              <w:spacing w:line="240" w:lineRule="auto" w:before="162"/>
              <w:ind w:left="50" w:right="0"/>
              <w:jc w:val="left"/>
              <w:rPr>
                <w:sz w:val="18"/>
              </w:rPr>
            </w:pPr>
            <w:r>
              <w:rPr>
                <w:sz w:val="18"/>
              </w:rPr>
              <w:t>SMA/SMK</w:t>
            </w:r>
          </w:p>
        </w:tc>
        <w:tc>
          <w:tcPr>
            <w:tcW w:w="1683" w:type="dxa"/>
            <w:tcBorders>
              <w:top w:val="single" w:sz="8" w:space="0" w:color="000000"/>
              <w:left w:val="nil"/>
              <w:bottom w:val="nil"/>
            </w:tcBorders>
          </w:tcPr>
          <w:p>
            <w:pPr>
              <w:pStyle w:val="TableParagraph"/>
              <w:spacing w:line="240" w:lineRule="auto" w:before="162"/>
              <w:ind w:left="47" w:right="0"/>
              <w:jc w:val="left"/>
              <w:rPr>
                <w:sz w:val="18"/>
              </w:rPr>
            </w:pPr>
            <w:r>
              <w:rPr>
                <w:sz w:val="18"/>
              </w:rPr>
              <w:t>Count</w:t>
            </w:r>
          </w:p>
        </w:tc>
        <w:tc>
          <w:tcPr>
            <w:tcW w:w="123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111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6</w:t>
            </w:r>
          </w:p>
        </w:tc>
        <w:tc>
          <w:tcPr>
            <w:tcW w:w="861"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5"/>
                <w:sz w:val="18"/>
              </w:rPr>
              <w:t>71</w:t>
            </w:r>
          </w:p>
        </w:tc>
        <w:tc>
          <w:tcPr>
            <w:tcW w:w="858"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55</w:t>
            </w:r>
          </w:p>
        </w:tc>
        <w:tc>
          <w:tcPr>
            <w:tcW w:w="865"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132</w:t>
            </w:r>
          </w:p>
        </w:tc>
      </w:tr>
      <w:tr>
        <w:trPr>
          <w:trHeight w:val="60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within Pendidikan</w:t>
            </w:r>
          </w:p>
        </w:tc>
        <w:tc>
          <w:tcPr>
            <w:tcW w:w="123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4.5%</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53.8%</w:t>
            </w:r>
          </w:p>
        </w:tc>
        <w:tc>
          <w:tcPr>
            <w:tcW w:w="85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41.7%</w:t>
            </w:r>
          </w:p>
        </w:tc>
        <w:tc>
          <w:tcPr>
            <w:tcW w:w="865"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7" w:right="0"/>
              <w:jc w:val="left"/>
              <w:rPr>
                <w:sz w:val="18"/>
              </w:rPr>
            </w:pPr>
            <w:r>
              <w:rPr>
                <w:sz w:val="18"/>
              </w:rPr>
              <w:t>% within Persepsi</w:t>
            </w:r>
          </w:p>
        </w:tc>
        <w:tc>
          <w:tcPr>
            <w:tcW w:w="1230"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60.0%</w:t>
            </w:r>
          </w:p>
        </w:tc>
        <w:tc>
          <w:tcPr>
            <w:tcW w:w="861"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3"/>
              <w:rPr>
                <w:sz w:val="18"/>
              </w:rPr>
            </w:pPr>
            <w:r>
              <w:rPr>
                <w:w w:val="95"/>
                <w:sz w:val="18"/>
              </w:rPr>
              <w:t>54.6%</w:t>
            </w:r>
          </w:p>
        </w:tc>
        <w:tc>
          <w:tcPr>
            <w:tcW w:w="85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52.9%</w:t>
            </w:r>
          </w:p>
        </w:tc>
        <w:tc>
          <w:tcPr>
            <w:tcW w:w="865"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53.9%</w:t>
            </w:r>
          </w:p>
        </w:tc>
      </w:tr>
      <w:tr>
        <w:trPr>
          <w:trHeight w:val="63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83"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of Total</w:t>
            </w:r>
          </w:p>
        </w:tc>
        <w:tc>
          <w:tcPr>
            <w:tcW w:w="1230"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11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2.4%</w:t>
            </w:r>
          </w:p>
        </w:tc>
        <w:tc>
          <w:tcPr>
            <w:tcW w:w="86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29.0%</w:t>
            </w:r>
          </w:p>
        </w:tc>
        <w:tc>
          <w:tcPr>
            <w:tcW w:w="85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22.4%</w:t>
            </w:r>
          </w:p>
        </w:tc>
        <w:tc>
          <w:tcPr>
            <w:tcW w:w="865"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53.9%</w:t>
            </w:r>
          </w:p>
        </w:tc>
      </w:tr>
      <w:tr>
        <w:trPr>
          <w:trHeight w:val="569" w:hRule="atLeast"/>
        </w:trPr>
        <w:tc>
          <w:tcPr>
            <w:tcW w:w="1042" w:type="dxa"/>
            <w:vMerge/>
            <w:tcBorders>
              <w:top w:val="nil"/>
              <w:bottom w:val="single" w:sz="8" w:space="0" w:color="000000"/>
              <w:right w:val="nil"/>
            </w:tcBorders>
          </w:tcPr>
          <w:p>
            <w:pPr>
              <w:rPr>
                <w:sz w:val="2"/>
                <w:szCs w:val="2"/>
              </w:rPr>
            </w:pPr>
          </w:p>
        </w:tc>
        <w:tc>
          <w:tcPr>
            <w:tcW w:w="915" w:type="dxa"/>
            <w:tcBorders>
              <w:top w:val="single" w:sz="8" w:space="0" w:color="000000"/>
              <w:left w:val="nil"/>
              <w:bottom w:val="nil"/>
              <w:right w:val="nil"/>
            </w:tcBorders>
          </w:tcPr>
          <w:p>
            <w:pPr>
              <w:pStyle w:val="TableParagraph"/>
              <w:spacing w:line="240" w:lineRule="auto" w:before="162"/>
              <w:ind w:left="50" w:right="0"/>
              <w:jc w:val="left"/>
              <w:rPr>
                <w:sz w:val="18"/>
              </w:rPr>
            </w:pPr>
            <w:r>
              <w:rPr>
                <w:sz w:val="18"/>
              </w:rPr>
              <w:t>SMP</w:t>
            </w:r>
          </w:p>
        </w:tc>
        <w:tc>
          <w:tcPr>
            <w:tcW w:w="1683" w:type="dxa"/>
            <w:tcBorders>
              <w:top w:val="single" w:sz="8" w:space="0" w:color="000000"/>
              <w:left w:val="nil"/>
              <w:bottom w:val="nil"/>
            </w:tcBorders>
          </w:tcPr>
          <w:p>
            <w:pPr>
              <w:pStyle w:val="TableParagraph"/>
              <w:spacing w:line="240" w:lineRule="auto" w:before="162"/>
              <w:ind w:left="47" w:right="0"/>
              <w:jc w:val="left"/>
              <w:rPr>
                <w:sz w:val="18"/>
              </w:rPr>
            </w:pPr>
            <w:r>
              <w:rPr>
                <w:sz w:val="18"/>
              </w:rPr>
              <w:t>Count</w:t>
            </w:r>
          </w:p>
        </w:tc>
        <w:tc>
          <w:tcPr>
            <w:tcW w:w="123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1</w:t>
            </w:r>
          </w:p>
        </w:tc>
        <w:tc>
          <w:tcPr>
            <w:tcW w:w="111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1</w:t>
            </w:r>
          </w:p>
        </w:tc>
        <w:tc>
          <w:tcPr>
            <w:tcW w:w="861"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5"/>
                <w:sz w:val="18"/>
              </w:rPr>
              <w:t>24</w:t>
            </w:r>
          </w:p>
        </w:tc>
        <w:tc>
          <w:tcPr>
            <w:tcW w:w="858" w:type="dxa"/>
            <w:tcBorders>
              <w:top w:val="single" w:sz="8" w:space="0" w:color="000000"/>
              <w:left w:val="single" w:sz="8" w:space="0" w:color="000000"/>
              <w:bottom w:val="nil"/>
              <w:right w:val="single" w:sz="8" w:space="0" w:color="000000"/>
            </w:tcBorders>
          </w:tcPr>
          <w:p>
            <w:pPr>
              <w:pStyle w:val="TableParagraph"/>
              <w:spacing w:line="240" w:lineRule="auto" w:before="162"/>
              <w:ind w:right="0"/>
              <w:rPr>
                <w:sz w:val="18"/>
              </w:rPr>
            </w:pPr>
            <w:r>
              <w:rPr>
                <w:w w:val="95"/>
                <w:sz w:val="18"/>
              </w:rPr>
              <w:t>19</w:t>
            </w:r>
          </w:p>
        </w:tc>
        <w:tc>
          <w:tcPr>
            <w:tcW w:w="865"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45</w:t>
            </w:r>
          </w:p>
        </w:tc>
      </w:tr>
      <w:tr>
        <w:trPr>
          <w:trHeight w:val="600"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7" w:right="0"/>
              <w:jc w:val="left"/>
              <w:rPr>
                <w:sz w:val="18"/>
              </w:rPr>
            </w:pPr>
            <w:r>
              <w:rPr>
                <w:sz w:val="18"/>
              </w:rPr>
              <w:t>% within Pendidikan</w:t>
            </w:r>
          </w:p>
        </w:tc>
        <w:tc>
          <w:tcPr>
            <w:tcW w:w="1230"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2.2%</w:t>
            </w:r>
          </w:p>
        </w:tc>
        <w:tc>
          <w:tcPr>
            <w:tcW w:w="111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2.2%</w:t>
            </w:r>
          </w:p>
        </w:tc>
        <w:tc>
          <w:tcPr>
            <w:tcW w:w="861"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3"/>
              <w:rPr>
                <w:sz w:val="18"/>
              </w:rPr>
            </w:pPr>
            <w:r>
              <w:rPr>
                <w:w w:val="95"/>
                <w:sz w:val="18"/>
              </w:rPr>
              <w:t>53.3%</w:t>
            </w:r>
          </w:p>
        </w:tc>
        <w:tc>
          <w:tcPr>
            <w:tcW w:w="85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42.2%</w:t>
            </w:r>
          </w:p>
        </w:tc>
        <w:tc>
          <w:tcPr>
            <w:tcW w:w="865"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599"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nil"/>
              <w:right w:val="nil"/>
            </w:tcBorders>
          </w:tcPr>
          <w:p>
            <w:pPr>
              <w:pStyle w:val="TableParagraph"/>
              <w:spacing w:line="240" w:lineRule="auto"/>
              <w:ind w:right="0"/>
              <w:jc w:val="left"/>
              <w:rPr>
                <w:rFonts w:ascii="Times New Roman"/>
                <w:sz w:val="18"/>
              </w:rPr>
            </w:pPr>
          </w:p>
        </w:tc>
        <w:tc>
          <w:tcPr>
            <w:tcW w:w="1683"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within Persepsi</w:t>
            </w:r>
          </w:p>
        </w:tc>
        <w:tc>
          <w:tcPr>
            <w:tcW w:w="123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sz w:val="18"/>
              </w:rPr>
              <w:t>100.0%</w:t>
            </w:r>
          </w:p>
        </w:tc>
        <w:tc>
          <w:tcPr>
            <w:tcW w:w="11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10.0%</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3"/>
              <w:rPr>
                <w:sz w:val="18"/>
              </w:rPr>
            </w:pPr>
            <w:r>
              <w:rPr>
                <w:w w:val="95"/>
                <w:sz w:val="18"/>
              </w:rPr>
              <w:t>18.5%</w:t>
            </w:r>
          </w:p>
        </w:tc>
        <w:tc>
          <w:tcPr>
            <w:tcW w:w="85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18.3%</w:t>
            </w:r>
          </w:p>
        </w:tc>
        <w:tc>
          <w:tcPr>
            <w:tcW w:w="865"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18.4%</w:t>
            </w:r>
          </w:p>
        </w:tc>
      </w:tr>
      <w:tr>
        <w:trPr>
          <w:trHeight w:val="632" w:hRule="atLeast"/>
        </w:trPr>
        <w:tc>
          <w:tcPr>
            <w:tcW w:w="1042" w:type="dxa"/>
            <w:vMerge/>
            <w:tcBorders>
              <w:top w:val="nil"/>
              <w:bottom w:val="single" w:sz="8" w:space="0" w:color="000000"/>
              <w:right w:val="nil"/>
            </w:tcBorders>
          </w:tcPr>
          <w:p>
            <w:pPr>
              <w:rPr>
                <w:sz w:val="2"/>
                <w:szCs w:val="2"/>
              </w:rPr>
            </w:pPr>
          </w:p>
        </w:tc>
        <w:tc>
          <w:tcPr>
            <w:tcW w:w="91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83"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7" w:right="0"/>
              <w:jc w:val="left"/>
              <w:rPr>
                <w:sz w:val="18"/>
              </w:rPr>
            </w:pPr>
            <w:r>
              <w:rPr>
                <w:sz w:val="18"/>
              </w:rPr>
              <w:t>% of Total</w:t>
            </w:r>
          </w:p>
        </w:tc>
        <w:tc>
          <w:tcPr>
            <w:tcW w:w="1230"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w:t>
            </w:r>
          </w:p>
        </w:tc>
        <w:tc>
          <w:tcPr>
            <w:tcW w:w="111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w:t>
            </w:r>
          </w:p>
        </w:tc>
        <w:tc>
          <w:tcPr>
            <w:tcW w:w="86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
              <w:rPr>
                <w:sz w:val="18"/>
              </w:rPr>
            </w:pPr>
            <w:r>
              <w:rPr>
                <w:w w:val="95"/>
                <w:sz w:val="18"/>
              </w:rPr>
              <w:t>9.8%</w:t>
            </w:r>
          </w:p>
        </w:tc>
        <w:tc>
          <w:tcPr>
            <w:tcW w:w="85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7.8%</w:t>
            </w:r>
          </w:p>
        </w:tc>
        <w:tc>
          <w:tcPr>
            <w:tcW w:w="865"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18.4%</w:t>
            </w:r>
          </w:p>
        </w:tc>
      </w:tr>
      <w:tr>
        <w:trPr>
          <w:trHeight w:val="599" w:hRule="atLeast"/>
        </w:trPr>
        <w:tc>
          <w:tcPr>
            <w:tcW w:w="1042" w:type="dxa"/>
            <w:vMerge/>
            <w:tcBorders>
              <w:top w:val="nil"/>
              <w:bottom w:val="single" w:sz="8" w:space="0" w:color="000000"/>
              <w:right w:val="nil"/>
            </w:tcBorders>
          </w:tcPr>
          <w:p>
            <w:pPr>
              <w:rPr>
                <w:sz w:val="2"/>
                <w:szCs w:val="2"/>
              </w:rPr>
            </w:pPr>
          </w:p>
        </w:tc>
        <w:tc>
          <w:tcPr>
            <w:tcW w:w="915" w:type="dxa"/>
            <w:tcBorders>
              <w:top w:val="single" w:sz="8" w:space="0" w:color="000000"/>
              <w:left w:val="nil"/>
              <w:bottom w:val="single" w:sz="8" w:space="0" w:color="000000"/>
              <w:right w:val="nil"/>
            </w:tcBorders>
          </w:tcPr>
          <w:p>
            <w:pPr>
              <w:pStyle w:val="TableParagraph"/>
              <w:spacing w:line="240" w:lineRule="auto" w:before="162"/>
              <w:ind w:left="50" w:right="0"/>
              <w:jc w:val="left"/>
              <w:rPr>
                <w:sz w:val="18"/>
              </w:rPr>
            </w:pPr>
            <w:r>
              <w:rPr>
                <w:sz w:val="18"/>
              </w:rPr>
              <w:t>TK</w:t>
            </w:r>
          </w:p>
        </w:tc>
        <w:tc>
          <w:tcPr>
            <w:tcW w:w="1683" w:type="dxa"/>
            <w:tcBorders>
              <w:top w:val="single" w:sz="8" w:space="0" w:color="000000"/>
              <w:left w:val="nil"/>
              <w:bottom w:val="nil"/>
            </w:tcBorders>
          </w:tcPr>
          <w:p>
            <w:pPr>
              <w:pStyle w:val="TableParagraph"/>
              <w:spacing w:line="240" w:lineRule="auto" w:before="162"/>
              <w:ind w:left="47" w:right="0"/>
              <w:jc w:val="left"/>
              <w:rPr>
                <w:sz w:val="18"/>
              </w:rPr>
            </w:pPr>
            <w:r>
              <w:rPr>
                <w:sz w:val="18"/>
              </w:rPr>
              <w:t>Count</w:t>
            </w:r>
          </w:p>
        </w:tc>
        <w:tc>
          <w:tcPr>
            <w:tcW w:w="123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111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0</w:t>
            </w:r>
          </w:p>
        </w:tc>
        <w:tc>
          <w:tcPr>
            <w:tcW w:w="861" w:type="dxa"/>
            <w:tcBorders>
              <w:top w:val="single" w:sz="8" w:space="0" w:color="000000"/>
              <w:left w:val="single" w:sz="8" w:space="0" w:color="000000"/>
              <w:bottom w:val="nil"/>
              <w:right w:val="single" w:sz="8" w:space="0" w:color="000000"/>
            </w:tcBorders>
          </w:tcPr>
          <w:p>
            <w:pPr>
              <w:pStyle w:val="TableParagraph"/>
              <w:spacing w:line="240" w:lineRule="auto" w:before="162"/>
              <w:ind w:right="4"/>
              <w:rPr>
                <w:sz w:val="18"/>
              </w:rPr>
            </w:pPr>
            <w:r>
              <w:rPr>
                <w:w w:val="99"/>
                <w:sz w:val="18"/>
              </w:rPr>
              <w:t>1</w:t>
            </w:r>
          </w:p>
        </w:tc>
        <w:tc>
          <w:tcPr>
            <w:tcW w:w="858"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1</w:t>
            </w:r>
          </w:p>
        </w:tc>
        <w:tc>
          <w:tcPr>
            <w:tcW w:w="865" w:type="dxa"/>
            <w:tcBorders>
              <w:top w:val="single" w:sz="8" w:space="0" w:color="000000"/>
              <w:left w:val="single" w:sz="8" w:space="0" w:color="000000"/>
              <w:bottom w:val="nil"/>
            </w:tcBorders>
          </w:tcPr>
          <w:p>
            <w:pPr>
              <w:pStyle w:val="TableParagraph"/>
              <w:spacing w:line="240" w:lineRule="auto" w:before="162"/>
              <w:ind w:right="-15"/>
              <w:rPr>
                <w:sz w:val="18"/>
              </w:rPr>
            </w:pPr>
            <w:r>
              <w:rPr>
                <w:w w:val="99"/>
                <w:sz w:val="18"/>
              </w:rPr>
              <w:t>2</w:t>
            </w:r>
          </w:p>
        </w:tc>
      </w:tr>
    </w:tbl>
    <w:p>
      <w:pPr>
        <w:spacing w:after="0" w:line="240" w:lineRule="auto"/>
        <w:rPr>
          <w:sz w:val="18"/>
        </w:rPr>
        <w:sectPr>
          <w:headerReference w:type="default" r:id="rId217"/>
          <w:footerReference w:type="default" r:id="rId218"/>
          <w:pgSz w:w="11910" w:h="16840"/>
          <w:pgMar w:header="749" w:footer="0" w:top="960" w:bottom="280" w:left="1380" w:right="360"/>
          <w:pgNumType w:start="90"/>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956"/>
        <w:gridCol w:w="1672"/>
        <w:gridCol w:w="1238"/>
        <w:gridCol w:w="1108"/>
        <w:gridCol w:w="859"/>
        <w:gridCol w:w="861"/>
        <w:gridCol w:w="859"/>
      </w:tblGrid>
      <w:tr>
        <w:trPr>
          <w:trHeight w:val="548" w:hRule="atLeast"/>
        </w:trPr>
        <w:tc>
          <w:tcPr>
            <w:tcW w:w="1956" w:type="dxa"/>
            <w:vMerge w:val="restart"/>
            <w:tcBorders>
              <w:bottom w:val="single" w:sz="8" w:space="0" w:color="000000"/>
              <w:right w:val="nil"/>
            </w:tcBorders>
          </w:tcPr>
          <w:p>
            <w:pPr>
              <w:pStyle w:val="TableParagraph"/>
              <w:spacing w:line="240" w:lineRule="auto"/>
              <w:ind w:right="0"/>
              <w:jc w:val="left"/>
              <w:rPr>
                <w:rFonts w:ascii="Times New Roman"/>
                <w:sz w:val="18"/>
              </w:rPr>
            </w:pPr>
          </w:p>
        </w:tc>
        <w:tc>
          <w:tcPr>
            <w:tcW w:w="1672" w:type="dxa"/>
            <w:tcBorders>
              <w:top w:val="nil"/>
              <w:left w:val="nil"/>
              <w:bottom w:val="nil"/>
            </w:tcBorders>
          </w:tcPr>
          <w:p>
            <w:pPr>
              <w:pStyle w:val="TableParagraph"/>
              <w:spacing w:line="240" w:lineRule="auto" w:before="142"/>
              <w:ind w:left="48" w:right="-15"/>
              <w:jc w:val="left"/>
              <w:rPr>
                <w:sz w:val="18"/>
              </w:rPr>
            </w:pPr>
            <w:r>
              <w:rPr>
                <w:sz w:val="18"/>
              </w:rPr>
              <w:t>% within</w:t>
            </w:r>
            <w:r>
              <w:rPr>
                <w:spacing w:val="-8"/>
                <w:sz w:val="18"/>
              </w:rPr>
              <w:t> </w:t>
            </w:r>
            <w:r>
              <w:rPr>
                <w:sz w:val="18"/>
              </w:rPr>
              <w:t>Pendidikan</w:t>
            </w:r>
          </w:p>
        </w:tc>
        <w:tc>
          <w:tcPr>
            <w:tcW w:w="1238" w:type="dxa"/>
            <w:tcBorders>
              <w:top w:val="nil"/>
              <w:bottom w:val="nil"/>
              <w:right w:val="single" w:sz="8" w:space="0" w:color="000000"/>
            </w:tcBorders>
          </w:tcPr>
          <w:p>
            <w:pPr>
              <w:pStyle w:val="TableParagraph"/>
              <w:spacing w:line="240" w:lineRule="auto" w:before="142"/>
              <w:ind w:right="-15"/>
              <w:rPr>
                <w:sz w:val="18"/>
              </w:rPr>
            </w:pPr>
            <w:r>
              <w:rPr>
                <w:w w:val="95"/>
                <w:sz w:val="18"/>
              </w:rPr>
              <w:t>.0%</w:t>
            </w:r>
          </w:p>
        </w:tc>
        <w:tc>
          <w:tcPr>
            <w:tcW w:w="1108" w:type="dxa"/>
            <w:tcBorders>
              <w:top w:val="nil"/>
              <w:left w:val="single" w:sz="8" w:space="0" w:color="000000"/>
              <w:bottom w:val="nil"/>
              <w:right w:val="single" w:sz="8" w:space="0" w:color="000000"/>
            </w:tcBorders>
          </w:tcPr>
          <w:p>
            <w:pPr>
              <w:pStyle w:val="TableParagraph"/>
              <w:spacing w:line="240" w:lineRule="auto" w:before="142"/>
              <w:ind w:right="-15"/>
              <w:rPr>
                <w:sz w:val="18"/>
              </w:rPr>
            </w:pPr>
            <w:r>
              <w:rPr>
                <w:w w:val="95"/>
                <w:sz w:val="18"/>
              </w:rPr>
              <w:t>.0%</w:t>
            </w:r>
          </w:p>
        </w:tc>
        <w:tc>
          <w:tcPr>
            <w:tcW w:w="859" w:type="dxa"/>
            <w:tcBorders>
              <w:top w:val="nil"/>
              <w:left w:val="single" w:sz="8" w:space="0" w:color="000000"/>
              <w:bottom w:val="nil"/>
              <w:right w:val="single" w:sz="8" w:space="0" w:color="000000"/>
            </w:tcBorders>
          </w:tcPr>
          <w:p>
            <w:pPr>
              <w:pStyle w:val="TableParagraph"/>
              <w:spacing w:line="240" w:lineRule="auto" w:before="142"/>
              <w:ind w:right="-15"/>
              <w:rPr>
                <w:sz w:val="18"/>
              </w:rPr>
            </w:pPr>
            <w:r>
              <w:rPr>
                <w:w w:val="95"/>
                <w:sz w:val="18"/>
              </w:rPr>
              <w:t>50.0%</w:t>
            </w:r>
          </w:p>
        </w:tc>
        <w:tc>
          <w:tcPr>
            <w:tcW w:w="861" w:type="dxa"/>
            <w:tcBorders>
              <w:top w:val="nil"/>
              <w:left w:val="single" w:sz="8" w:space="0" w:color="000000"/>
              <w:bottom w:val="nil"/>
              <w:right w:val="single" w:sz="8" w:space="0" w:color="000000"/>
            </w:tcBorders>
          </w:tcPr>
          <w:p>
            <w:pPr>
              <w:pStyle w:val="TableParagraph"/>
              <w:spacing w:line="240" w:lineRule="auto" w:before="142"/>
              <w:ind w:right="-15"/>
              <w:rPr>
                <w:sz w:val="18"/>
              </w:rPr>
            </w:pPr>
            <w:r>
              <w:rPr>
                <w:w w:val="95"/>
                <w:sz w:val="18"/>
              </w:rPr>
              <w:t>50.0%</w:t>
            </w:r>
          </w:p>
        </w:tc>
        <w:tc>
          <w:tcPr>
            <w:tcW w:w="859" w:type="dxa"/>
            <w:tcBorders>
              <w:top w:val="nil"/>
              <w:left w:val="single" w:sz="8" w:space="0" w:color="000000"/>
              <w:bottom w:val="nil"/>
            </w:tcBorders>
          </w:tcPr>
          <w:p>
            <w:pPr>
              <w:pStyle w:val="TableParagraph"/>
              <w:spacing w:line="240" w:lineRule="auto" w:before="142"/>
              <w:ind w:right="-29"/>
              <w:rPr>
                <w:sz w:val="18"/>
              </w:rPr>
            </w:pPr>
            <w:r>
              <w:rPr>
                <w:sz w:val="18"/>
              </w:rPr>
              <w:t>100.0%</w:t>
            </w:r>
          </w:p>
        </w:tc>
      </w:tr>
      <w:tr>
        <w:trPr>
          <w:trHeight w:val="599" w:hRule="atLeast"/>
        </w:trPr>
        <w:tc>
          <w:tcPr>
            <w:tcW w:w="1956" w:type="dxa"/>
            <w:vMerge/>
            <w:tcBorders>
              <w:top w:val="nil"/>
              <w:bottom w:val="single" w:sz="8" w:space="0" w:color="000000"/>
              <w:right w:val="nil"/>
            </w:tcBorders>
          </w:tcPr>
          <w:p>
            <w:pPr>
              <w:rPr>
                <w:sz w:val="2"/>
                <w:szCs w:val="2"/>
              </w:rPr>
            </w:pPr>
          </w:p>
        </w:tc>
        <w:tc>
          <w:tcPr>
            <w:tcW w:w="167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Persepsi</w:t>
            </w:r>
          </w:p>
        </w:tc>
        <w:tc>
          <w:tcPr>
            <w:tcW w:w="1238"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10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85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1.0%</w:t>
            </w:r>
          </w:p>
        </w:tc>
        <w:tc>
          <w:tcPr>
            <w:tcW w:w="859"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w w:val="95"/>
                <w:sz w:val="18"/>
              </w:rPr>
              <w:t>.8%</w:t>
            </w:r>
          </w:p>
        </w:tc>
      </w:tr>
      <w:tr>
        <w:trPr>
          <w:trHeight w:val="630" w:hRule="atLeast"/>
        </w:trPr>
        <w:tc>
          <w:tcPr>
            <w:tcW w:w="1956" w:type="dxa"/>
            <w:vMerge/>
            <w:tcBorders>
              <w:top w:val="nil"/>
              <w:bottom w:val="single" w:sz="8" w:space="0" w:color="000000"/>
              <w:right w:val="nil"/>
            </w:tcBorders>
          </w:tcPr>
          <w:p>
            <w:pPr>
              <w:rPr>
                <w:sz w:val="2"/>
                <w:szCs w:val="2"/>
              </w:rPr>
            </w:pPr>
          </w:p>
        </w:tc>
        <w:tc>
          <w:tcPr>
            <w:tcW w:w="1672"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238"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10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859"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86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859"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w w:val="95"/>
                <w:sz w:val="18"/>
              </w:rPr>
              <w:t>.8%</w:t>
            </w:r>
          </w:p>
        </w:tc>
      </w:tr>
      <w:tr>
        <w:trPr>
          <w:trHeight w:val="549" w:hRule="atLeast"/>
        </w:trPr>
        <w:tc>
          <w:tcPr>
            <w:tcW w:w="1956" w:type="dxa"/>
            <w:tcBorders>
              <w:top w:val="single" w:sz="8" w:space="0" w:color="000000"/>
              <w:bottom w:val="nil"/>
              <w:right w:val="nil"/>
            </w:tcBorders>
          </w:tcPr>
          <w:p>
            <w:pPr>
              <w:pStyle w:val="TableParagraph"/>
              <w:spacing w:line="240" w:lineRule="auto" w:before="142"/>
              <w:ind w:left="25" w:right="0"/>
              <w:jc w:val="left"/>
              <w:rPr>
                <w:sz w:val="18"/>
              </w:rPr>
            </w:pPr>
            <w:r>
              <w:rPr>
                <w:sz w:val="18"/>
              </w:rPr>
              <w:t>Total</w:t>
            </w:r>
          </w:p>
        </w:tc>
        <w:tc>
          <w:tcPr>
            <w:tcW w:w="1672" w:type="dxa"/>
            <w:tcBorders>
              <w:top w:val="single" w:sz="8" w:space="0" w:color="000000"/>
              <w:left w:val="nil"/>
              <w:bottom w:val="nil"/>
            </w:tcBorders>
          </w:tcPr>
          <w:p>
            <w:pPr>
              <w:pStyle w:val="TableParagraph"/>
              <w:spacing w:line="240" w:lineRule="auto" w:before="142"/>
              <w:ind w:left="48" w:right="0"/>
              <w:jc w:val="left"/>
              <w:rPr>
                <w:sz w:val="18"/>
              </w:rPr>
            </w:pPr>
            <w:r>
              <w:rPr>
                <w:sz w:val="18"/>
              </w:rPr>
              <w:t>Count</w:t>
            </w:r>
          </w:p>
        </w:tc>
        <w:tc>
          <w:tcPr>
            <w:tcW w:w="1238" w:type="dxa"/>
            <w:tcBorders>
              <w:top w:val="single" w:sz="8" w:space="0" w:color="000000"/>
              <w:bottom w:val="nil"/>
              <w:right w:val="single" w:sz="8" w:space="0" w:color="000000"/>
            </w:tcBorders>
          </w:tcPr>
          <w:p>
            <w:pPr>
              <w:pStyle w:val="TableParagraph"/>
              <w:spacing w:line="240" w:lineRule="auto" w:before="142"/>
              <w:ind w:right="0"/>
              <w:rPr>
                <w:sz w:val="18"/>
              </w:rPr>
            </w:pPr>
            <w:r>
              <w:rPr>
                <w:w w:val="99"/>
                <w:sz w:val="18"/>
              </w:rPr>
              <w:t>1</w:t>
            </w:r>
          </w:p>
        </w:tc>
        <w:tc>
          <w:tcPr>
            <w:tcW w:w="1108"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w:t>
            </w:r>
          </w:p>
        </w:tc>
        <w:tc>
          <w:tcPr>
            <w:tcW w:w="859"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130</w:t>
            </w:r>
          </w:p>
        </w:tc>
        <w:tc>
          <w:tcPr>
            <w:tcW w:w="861"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104</w:t>
            </w:r>
          </w:p>
        </w:tc>
        <w:tc>
          <w:tcPr>
            <w:tcW w:w="859" w:type="dxa"/>
            <w:tcBorders>
              <w:top w:val="single" w:sz="8" w:space="0" w:color="000000"/>
              <w:left w:val="single" w:sz="8" w:space="0" w:color="000000"/>
              <w:bottom w:val="nil"/>
            </w:tcBorders>
          </w:tcPr>
          <w:p>
            <w:pPr>
              <w:pStyle w:val="TableParagraph"/>
              <w:spacing w:line="240" w:lineRule="auto" w:before="142"/>
              <w:ind w:right="-29"/>
              <w:rPr>
                <w:sz w:val="18"/>
              </w:rPr>
            </w:pPr>
            <w:r>
              <w:rPr>
                <w:w w:val="95"/>
                <w:sz w:val="18"/>
              </w:rPr>
              <w:t>245</w:t>
            </w:r>
          </w:p>
        </w:tc>
      </w:tr>
      <w:tr>
        <w:trPr>
          <w:trHeight w:val="600" w:hRule="atLeast"/>
        </w:trPr>
        <w:tc>
          <w:tcPr>
            <w:tcW w:w="1956" w:type="dxa"/>
            <w:tcBorders>
              <w:top w:val="nil"/>
              <w:bottom w:val="nil"/>
              <w:right w:val="nil"/>
            </w:tcBorders>
          </w:tcPr>
          <w:p>
            <w:pPr>
              <w:pStyle w:val="TableParagraph"/>
              <w:spacing w:line="240" w:lineRule="auto"/>
              <w:ind w:right="0"/>
              <w:jc w:val="left"/>
              <w:rPr>
                <w:rFonts w:ascii="Times New Roman"/>
                <w:sz w:val="18"/>
              </w:rPr>
            </w:pPr>
          </w:p>
        </w:tc>
        <w:tc>
          <w:tcPr>
            <w:tcW w:w="167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15"/>
              <w:jc w:val="left"/>
              <w:rPr>
                <w:sz w:val="18"/>
              </w:rPr>
            </w:pPr>
            <w:r>
              <w:rPr>
                <w:sz w:val="18"/>
              </w:rPr>
              <w:t>% within</w:t>
            </w:r>
            <w:r>
              <w:rPr>
                <w:spacing w:val="-8"/>
                <w:sz w:val="18"/>
              </w:rPr>
              <w:t> </w:t>
            </w:r>
            <w:r>
              <w:rPr>
                <w:sz w:val="18"/>
              </w:rPr>
              <w:t>Pendidikan</w:t>
            </w:r>
          </w:p>
        </w:tc>
        <w:tc>
          <w:tcPr>
            <w:tcW w:w="1238"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10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85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53.1%</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859"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sz w:val="18"/>
              </w:rPr>
              <w:t>100.0%</w:t>
            </w:r>
          </w:p>
        </w:tc>
      </w:tr>
      <w:tr>
        <w:trPr>
          <w:trHeight w:val="600" w:hRule="atLeast"/>
        </w:trPr>
        <w:tc>
          <w:tcPr>
            <w:tcW w:w="1956" w:type="dxa"/>
            <w:tcBorders>
              <w:top w:val="nil"/>
              <w:bottom w:val="nil"/>
              <w:right w:val="nil"/>
            </w:tcBorders>
          </w:tcPr>
          <w:p>
            <w:pPr>
              <w:pStyle w:val="TableParagraph"/>
              <w:spacing w:line="240" w:lineRule="auto"/>
              <w:ind w:right="0"/>
              <w:jc w:val="left"/>
              <w:rPr>
                <w:rFonts w:ascii="Times New Roman"/>
                <w:sz w:val="18"/>
              </w:rPr>
            </w:pPr>
          </w:p>
        </w:tc>
        <w:tc>
          <w:tcPr>
            <w:tcW w:w="167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before="1"/>
              <w:ind w:left="48" w:right="0"/>
              <w:jc w:val="left"/>
              <w:rPr>
                <w:sz w:val="18"/>
              </w:rPr>
            </w:pPr>
            <w:r>
              <w:rPr>
                <w:sz w:val="18"/>
              </w:rPr>
              <w:t>% within Persepsi</w:t>
            </w:r>
          </w:p>
        </w:tc>
        <w:tc>
          <w:tcPr>
            <w:tcW w:w="1238"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before="1"/>
              <w:ind w:right="-15"/>
              <w:rPr>
                <w:sz w:val="18"/>
              </w:rPr>
            </w:pPr>
            <w:r>
              <w:rPr>
                <w:sz w:val="18"/>
              </w:rPr>
              <w:t>100.0%</w:t>
            </w:r>
          </w:p>
        </w:tc>
        <w:tc>
          <w:tcPr>
            <w:tcW w:w="110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before="1"/>
              <w:ind w:right="-15"/>
              <w:rPr>
                <w:sz w:val="18"/>
              </w:rPr>
            </w:pPr>
            <w:r>
              <w:rPr>
                <w:sz w:val="18"/>
              </w:rPr>
              <w:t>100.0%</w:t>
            </w:r>
          </w:p>
        </w:tc>
        <w:tc>
          <w:tcPr>
            <w:tcW w:w="85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before="1"/>
              <w:ind w:right="-15"/>
              <w:rPr>
                <w:sz w:val="18"/>
              </w:rPr>
            </w:pPr>
            <w:r>
              <w:rPr>
                <w:sz w:val="18"/>
              </w:rPr>
              <w:t>100.0%</w:t>
            </w:r>
          </w:p>
        </w:tc>
        <w:tc>
          <w:tcPr>
            <w:tcW w:w="86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before="1"/>
              <w:ind w:right="-15"/>
              <w:rPr>
                <w:sz w:val="18"/>
              </w:rPr>
            </w:pPr>
            <w:r>
              <w:rPr>
                <w:sz w:val="18"/>
              </w:rPr>
              <w:t>100.0%</w:t>
            </w:r>
          </w:p>
        </w:tc>
        <w:tc>
          <w:tcPr>
            <w:tcW w:w="859"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before="1"/>
              <w:ind w:right="-29"/>
              <w:rPr>
                <w:sz w:val="18"/>
              </w:rPr>
            </w:pPr>
            <w:r>
              <w:rPr>
                <w:sz w:val="18"/>
              </w:rPr>
              <w:t>100.0%</w:t>
            </w:r>
          </w:p>
        </w:tc>
      </w:tr>
      <w:tr>
        <w:trPr>
          <w:trHeight w:val="630" w:hRule="atLeast"/>
        </w:trPr>
        <w:tc>
          <w:tcPr>
            <w:tcW w:w="1956" w:type="dxa"/>
            <w:tcBorders>
              <w:top w:val="nil"/>
              <w:right w:val="nil"/>
            </w:tcBorders>
          </w:tcPr>
          <w:p>
            <w:pPr>
              <w:pStyle w:val="TableParagraph"/>
              <w:spacing w:line="240" w:lineRule="auto"/>
              <w:ind w:right="0"/>
              <w:jc w:val="left"/>
              <w:rPr>
                <w:rFonts w:ascii="Times New Roman"/>
                <w:sz w:val="18"/>
              </w:rPr>
            </w:pPr>
          </w:p>
        </w:tc>
        <w:tc>
          <w:tcPr>
            <w:tcW w:w="1672"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238"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108"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c>
          <w:tcPr>
            <w:tcW w:w="859"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53.1%</w:t>
            </w:r>
          </w:p>
        </w:tc>
        <w:tc>
          <w:tcPr>
            <w:tcW w:w="861"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859"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9"/>
              <w:rPr>
                <w:sz w:val="18"/>
              </w:rPr>
            </w:pPr>
            <w:r>
              <w:rPr>
                <w:sz w:val="18"/>
              </w:rPr>
              <w:t>100.0%</w:t>
            </w:r>
          </w:p>
        </w:tc>
      </w:tr>
    </w:tbl>
    <w:p>
      <w:pPr>
        <w:pStyle w:val="BodyText"/>
        <w:rPr>
          <w:b/>
          <w:sz w:val="20"/>
        </w:rPr>
      </w:pPr>
    </w:p>
    <w:p>
      <w:pPr>
        <w:pStyle w:val="BodyText"/>
        <w:rPr>
          <w:b/>
          <w:sz w:val="20"/>
        </w:rPr>
      </w:pPr>
    </w:p>
    <w:p>
      <w:pPr>
        <w:spacing w:before="225"/>
        <w:ind w:left="1075" w:right="549" w:firstLine="0"/>
        <w:jc w:val="center"/>
        <w:rPr>
          <w:b/>
          <w:sz w:val="24"/>
        </w:rPr>
      </w:pPr>
      <w:r>
        <w:rPr>
          <w:b/>
          <w:sz w:val="24"/>
        </w:rPr>
        <w:t>Pengetahuan Jamu * Persepsi Crosstabulation</w:t>
      </w:r>
    </w:p>
    <w:p>
      <w:pPr>
        <w:pStyle w:val="BodyText"/>
        <w:spacing w:before="4"/>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580"/>
        <w:gridCol w:w="435"/>
        <w:gridCol w:w="2162"/>
        <w:gridCol w:w="1183"/>
        <w:gridCol w:w="1071"/>
        <w:gridCol w:w="828"/>
        <w:gridCol w:w="826"/>
        <w:gridCol w:w="838"/>
      </w:tblGrid>
      <w:tr>
        <w:trPr>
          <w:trHeight w:val="658" w:hRule="atLeast"/>
        </w:trPr>
        <w:tc>
          <w:tcPr>
            <w:tcW w:w="4177" w:type="dxa"/>
            <w:gridSpan w:val="3"/>
            <w:vMerge w:val="restart"/>
          </w:tcPr>
          <w:p>
            <w:pPr>
              <w:pStyle w:val="TableParagraph"/>
              <w:spacing w:line="240" w:lineRule="auto"/>
              <w:ind w:right="0"/>
              <w:jc w:val="left"/>
              <w:rPr>
                <w:rFonts w:ascii="Times New Roman"/>
                <w:sz w:val="18"/>
              </w:rPr>
            </w:pPr>
          </w:p>
        </w:tc>
        <w:tc>
          <w:tcPr>
            <w:tcW w:w="3908" w:type="dxa"/>
            <w:gridSpan w:val="4"/>
            <w:tcBorders>
              <w:bottom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578" w:right="1557"/>
              <w:jc w:val="center"/>
              <w:rPr>
                <w:sz w:val="18"/>
              </w:rPr>
            </w:pPr>
            <w:r>
              <w:rPr>
                <w:sz w:val="18"/>
              </w:rPr>
              <w:t>Persepsi</w:t>
            </w:r>
          </w:p>
        </w:tc>
        <w:tc>
          <w:tcPr>
            <w:tcW w:w="838"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229" w:right="0"/>
              <w:jc w:val="left"/>
              <w:rPr>
                <w:sz w:val="18"/>
              </w:rPr>
            </w:pPr>
            <w:r>
              <w:rPr>
                <w:sz w:val="18"/>
              </w:rPr>
              <w:t>Total</w:t>
            </w:r>
          </w:p>
        </w:tc>
      </w:tr>
      <w:tr>
        <w:trPr>
          <w:trHeight w:val="905" w:hRule="atLeast"/>
        </w:trPr>
        <w:tc>
          <w:tcPr>
            <w:tcW w:w="4177" w:type="dxa"/>
            <w:gridSpan w:val="3"/>
            <w:vMerge/>
            <w:tcBorders>
              <w:top w:val="nil"/>
            </w:tcBorders>
          </w:tcPr>
          <w:p>
            <w:pPr>
              <w:rPr>
                <w:sz w:val="2"/>
                <w:szCs w:val="2"/>
              </w:rPr>
            </w:pPr>
          </w:p>
        </w:tc>
        <w:tc>
          <w:tcPr>
            <w:tcW w:w="1183" w:type="dxa"/>
            <w:tcBorders>
              <w:top w:val="single" w:sz="8" w:space="0" w:color="000000"/>
              <w:right w:val="single" w:sz="8" w:space="0" w:color="000000"/>
            </w:tcBorders>
          </w:tcPr>
          <w:p>
            <w:pPr>
              <w:pStyle w:val="TableParagraph"/>
              <w:spacing w:line="372" w:lineRule="auto" w:before="150"/>
              <w:ind w:left="339" w:right="58" w:hanging="248"/>
              <w:jc w:val="left"/>
              <w:rPr>
                <w:sz w:val="18"/>
              </w:rPr>
            </w:pPr>
            <w:r>
              <w:rPr>
                <w:sz w:val="18"/>
              </w:rPr>
              <w:t>Kurang Baik Sekali</w:t>
            </w:r>
          </w:p>
        </w:tc>
        <w:tc>
          <w:tcPr>
            <w:tcW w:w="1071"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1"/>
              </w:rPr>
            </w:pPr>
          </w:p>
          <w:p>
            <w:pPr>
              <w:pStyle w:val="TableParagraph"/>
              <w:spacing w:line="240" w:lineRule="auto"/>
              <w:ind w:right="14"/>
              <w:rPr>
                <w:sz w:val="18"/>
              </w:rPr>
            </w:pPr>
            <w:r>
              <w:rPr>
                <w:sz w:val="18"/>
              </w:rPr>
              <w:t>Kurang Baik</w:t>
            </w:r>
          </w:p>
        </w:tc>
        <w:tc>
          <w:tcPr>
            <w:tcW w:w="828"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1"/>
              </w:rPr>
            </w:pPr>
          </w:p>
          <w:p>
            <w:pPr>
              <w:pStyle w:val="TableParagraph"/>
              <w:spacing w:line="240" w:lineRule="auto"/>
              <w:ind w:left="182" w:right="0"/>
              <w:jc w:val="left"/>
              <w:rPr>
                <w:sz w:val="18"/>
              </w:rPr>
            </w:pPr>
            <w:r>
              <w:rPr>
                <w:sz w:val="18"/>
              </w:rPr>
              <w:t>Netral</w:t>
            </w:r>
          </w:p>
        </w:tc>
        <w:tc>
          <w:tcPr>
            <w:tcW w:w="826"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1"/>
              </w:rPr>
            </w:pPr>
          </w:p>
          <w:p>
            <w:pPr>
              <w:pStyle w:val="TableParagraph"/>
              <w:spacing w:line="240" w:lineRule="auto"/>
              <w:ind w:left="249" w:right="0"/>
              <w:jc w:val="left"/>
              <w:rPr>
                <w:sz w:val="18"/>
              </w:rPr>
            </w:pPr>
            <w:r>
              <w:rPr>
                <w:sz w:val="18"/>
              </w:rPr>
              <w:t>Baik</w:t>
            </w:r>
          </w:p>
        </w:tc>
        <w:tc>
          <w:tcPr>
            <w:tcW w:w="838" w:type="dxa"/>
            <w:vMerge/>
            <w:tcBorders>
              <w:top w:val="nil"/>
              <w:left w:val="single" w:sz="8" w:space="0" w:color="000000"/>
            </w:tcBorders>
          </w:tcPr>
          <w:p>
            <w:pPr>
              <w:rPr>
                <w:sz w:val="2"/>
                <w:szCs w:val="2"/>
              </w:rPr>
            </w:pPr>
          </w:p>
        </w:tc>
      </w:tr>
      <w:tr>
        <w:trPr>
          <w:trHeight w:val="545" w:hRule="atLeast"/>
        </w:trPr>
        <w:tc>
          <w:tcPr>
            <w:tcW w:w="1580" w:type="dxa"/>
            <w:vMerge w:val="restart"/>
            <w:tcBorders>
              <w:bottom w:val="single" w:sz="8" w:space="0" w:color="000000"/>
              <w:right w:val="nil"/>
            </w:tcBorders>
          </w:tcPr>
          <w:p>
            <w:pPr>
              <w:pStyle w:val="TableParagraph"/>
              <w:spacing w:line="369" w:lineRule="auto" w:before="140"/>
              <w:ind w:left="25" w:right="441"/>
              <w:jc w:val="left"/>
              <w:rPr>
                <w:sz w:val="18"/>
              </w:rPr>
            </w:pPr>
            <w:r>
              <w:rPr>
                <w:sz w:val="18"/>
              </w:rPr>
              <w:t>Pengetahuan Jamu</w:t>
            </w:r>
          </w:p>
        </w:tc>
        <w:tc>
          <w:tcPr>
            <w:tcW w:w="435" w:type="dxa"/>
            <w:tcBorders>
              <w:left w:val="nil"/>
              <w:bottom w:val="nil"/>
              <w:right w:val="nil"/>
            </w:tcBorders>
          </w:tcPr>
          <w:p>
            <w:pPr>
              <w:pStyle w:val="TableParagraph"/>
              <w:spacing w:line="240" w:lineRule="auto" w:before="140"/>
              <w:ind w:left="47" w:right="0"/>
              <w:jc w:val="left"/>
              <w:rPr>
                <w:sz w:val="18"/>
              </w:rPr>
            </w:pPr>
            <w:r>
              <w:rPr>
                <w:sz w:val="18"/>
              </w:rPr>
              <w:t>Ti</w:t>
            </w:r>
          </w:p>
        </w:tc>
        <w:tc>
          <w:tcPr>
            <w:tcW w:w="2162" w:type="dxa"/>
            <w:tcBorders>
              <w:left w:val="nil"/>
              <w:bottom w:val="nil"/>
            </w:tcBorders>
          </w:tcPr>
          <w:p>
            <w:pPr>
              <w:pStyle w:val="TableParagraph"/>
              <w:spacing w:line="240" w:lineRule="auto" w:before="140"/>
              <w:ind w:left="210" w:right="0"/>
              <w:jc w:val="left"/>
              <w:rPr>
                <w:sz w:val="18"/>
              </w:rPr>
            </w:pPr>
            <w:r>
              <w:rPr>
                <w:sz w:val="18"/>
              </w:rPr>
              <w:t>Count</w:t>
            </w:r>
          </w:p>
        </w:tc>
        <w:tc>
          <w:tcPr>
            <w:tcW w:w="1183" w:type="dxa"/>
            <w:tcBorders>
              <w:bottom w:val="nil"/>
              <w:right w:val="single" w:sz="8" w:space="0" w:color="000000"/>
            </w:tcBorders>
          </w:tcPr>
          <w:p>
            <w:pPr>
              <w:pStyle w:val="TableParagraph"/>
              <w:spacing w:line="240" w:lineRule="auto" w:before="140"/>
              <w:ind w:right="0"/>
              <w:rPr>
                <w:sz w:val="18"/>
              </w:rPr>
            </w:pPr>
            <w:r>
              <w:rPr>
                <w:w w:val="99"/>
                <w:sz w:val="18"/>
              </w:rPr>
              <w:t>1</w:t>
            </w:r>
          </w:p>
        </w:tc>
        <w:tc>
          <w:tcPr>
            <w:tcW w:w="1071" w:type="dxa"/>
            <w:tcBorders>
              <w:left w:val="single" w:sz="8" w:space="0" w:color="000000"/>
              <w:bottom w:val="nil"/>
              <w:right w:val="single" w:sz="8" w:space="0" w:color="000000"/>
            </w:tcBorders>
          </w:tcPr>
          <w:p>
            <w:pPr>
              <w:pStyle w:val="TableParagraph"/>
              <w:spacing w:line="240" w:lineRule="auto" w:before="140"/>
              <w:ind w:right="0"/>
              <w:rPr>
                <w:sz w:val="18"/>
              </w:rPr>
            </w:pPr>
            <w:r>
              <w:rPr>
                <w:w w:val="99"/>
                <w:sz w:val="18"/>
              </w:rPr>
              <w:t>5</w:t>
            </w:r>
          </w:p>
        </w:tc>
        <w:tc>
          <w:tcPr>
            <w:tcW w:w="828" w:type="dxa"/>
            <w:tcBorders>
              <w:left w:val="single" w:sz="8" w:space="0" w:color="000000"/>
              <w:bottom w:val="nil"/>
              <w:right w:val="single" w:sz="8" w:space="0" w:color="000000"/>
            </w:tcBorders>
          </w:tcPr>
          <w:p>
            <w:pPr>
              <w:pStyle w:val="TableParagraph"/>
              <w:spacing w:line="240" w:lineRule="auto" w:before="140"/>
              <w:ind w:right="0"/>
              <w:rPr>
                <w:sz w:val="18"/>
              </w:rPr>
            </w:pPr>
            <w:r>
              <w:rPr>
                <w:w w:val="99"/>
                <w:sz w:val="18"/>
              </w:rPr>
              <w:t>6</w:t>
            </w:r>
          </w:p>
        </w:tc>
        <w:tc>
          <w:tcPr>
            <w:tcW w:w="826" w:type="dxa"/>
            <w:tcBorders>
              <w:left w:val="single" w:sz="8" w:space="0" w:color="000000"/>
              <w:bottom w:val="nil"/>
              <w:right w:val="single" w:sz="8" w:space="0" w:color="000000"/>
            </w:tcBorders>
          </w:tcPr>
          <w:p>
            <w:pPr>
              <w:pStyle w:val="TableParagraph"/>
              <w:spacing w:line="240" w:lineRule="auto" w:before="140"/>
              <w:ind w:right="-15"/>
              <w:rPr>
                <w:sz w:val="18"/>
              </w:rPr>
            </w:pPr>
            <w:r>
              <w:rPr>
                <w:w w:val="99"/>
                <w:sz w:val="18"/>
              </w:rPr>
              <w:t>5</w:t>
            </w:r>
          </w:p>
        </w:tc>
        <w:tc>
          <w:tcPr>
            <w:tcW w:w="838" w:type="dxa"/>
            <w:tcBorders>
              <w:left w:val="single" w:sz="8" w:space="0" w:color="000000"/>
              <w:bottom w:val="nil"/>
            </w:tcBorders>
          </w:tcPr>
          <w:p>
            <w:pPr>
              <w:pStyle w:val="TableParagraph"/>
              <w:spacing w:line="240" w:lineRule="auto" w:before="140"/>
              <w:ind w:right="-15"/>
              <w:rPr>
                <w:sz w:val="18"/>
              </w:rPr>
            </w:pPr>
            <w:r>
              <w:rPr>
                <w:w w:val="95"/>
                <w:sz w:val="18"/>
              </w:rPr>
              <w:t>17</w:t>
            </w:r>
          </w:p>
        </w:tc>
      </w:tr>
      <w:tr>
        <w:trPr>
          <w:trHeight w:val="920"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nil"/>
              <w:right w:val="nil"/>
            </w:tcBorders>
          </w:tcPr>
          <w:p>
            <w:pPr>
              <w:pStyle w:val="TableParagraph"/>
              <w:spacing w:line="240" w:lineRule="auto"/>
              <w:ind w:right="0"/>
              <w:jc w:val="left"/>
              <w:rPr>
                <w:rFonts w:ascii="Times New Roman"/>
                <w:sz w:val="18"/>
              </w:rPr>
            </w:pPr>
          </w:p>
        </w:tc>
        <w:tc>
          <w:tcPr>
            <w:tcW w:w="216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210" w:right="118"/>
              <w:jc w:val="left"/>
              <w:rPr>
                <w:sz w:val="18"/>
              </w:rPr>
            </w:pPr>
            <w:r>
              <w:rPr>
                <w:sz w:val="18"/>
              </w:rPr>
              <w:t>% within Pengetahuan Jamu</w:t>
            </w:r>
          </w:p>
        </w:tc>
        <w:tc>
          <w:tcPr>
            <w:tcW w:w="1183"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5.9%</w:t>
            </w:r>
          </w:p>
        </w:tc>
        <w:tc>
          <w:tcPr>
            <w:tcW w:w="1071"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29.4%</w:t>
            </w:r>
          </w:p>
        </w:tc>
        <w:tc>
          <w:tcPr>
            <w:tcW w:w="82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35.3%</w:t>
            </w:r>
          </w:p>
        </w:tc>
        <w:tc>
          <w:tcPr>
            <w:tcW w:w="82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29.4%</w:t>
            </w:r>
          </w:p>
        </w:tc>
        <w:tc>
          <w:tcPr>
            <w:tcW w:w="83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599"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nil"/>
              <w:right w:val="nil"/>
            </w:tcBorders>
          </w:tcPr>
          <w:p>
            <w:pPr>
              <w:pStyle w:val="TableParagraph"/>
              <w:spacing w:line="240" w:lineRule="auto"/>
              <w:ind w:right="0"/>
              <w:jc w:val="left"/>
              <w:rPr>
                <w:rFonts w:ascii="Times New Roman"/>
                <w:sz w:val="18"/>
              </w:rPr>
            </w:pPr>
          </w:p>
        </w:tc>
        <w:tc>
          <w:tcPr>
            <w:tcW w:w="216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210" w:right="0"/>
              <w:jc w:val="left"/>
              <w:rPr>
                <w:sz w:val="18"/>
              </w:rPr>
            </w:pPr>
            <w:r>
              <w:rPr>
                <w:sz w:val="18"/>
              </w:rPr>
              <w:t>% within Persepsi</w:t>
            </w:r>
          </w:p>
        </w:tc>
        <w:tc>
          <w:tcPr>
            <w:tcW w:w="1183"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1071"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50.0%</w:t>
            </w:r>
          </w:p>
        </w:tc>
        <w:tc>
          <w:tcPr>
            <w:tcW w:w="8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4.6%</w:t>
            </w:r>
          </w:p>
        </w:tc>
        <w:tc>
          <w:tcPr>
            <w:tcW w:w="826"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4.8%</w:t>
            </w:r>
          </w:p>
        </w:tc>
        <w:tc>
          <w:tcPr>
            <w:tcW w:w="838"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6.9%</w:t>
            </w:r>
          </w:p>
        </w:tc>
      </w:tr>
      <w:tr>
        <w:trPr>
          <w:trHeight w:val="631"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2162"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210" w:right="0"/>
              <w:jc w:val="left"/>
              <w:rPr>
                <w:sz w:val="18"/>
              </w:rPr>
            </w:pPr>
            <w:r>
              <w:rPr>
                <w:sz w:val="18"/>
              </w:rPr>
              <w:t>% of Total</w:t>
            </w:r>
          </w:p>
        </w:tc>
        <w:tc>
          <w:tcPr>
            <w:tcW w:w="1183"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7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2.0%</w:t>
            </w:r>
          </w:p>
        </w:tc>
        <w:tc>
          <w:tcPr>
            <w:tcW w:w="8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2.4%</w:t>
            </w:r>
          </w:p>
        </w:tc>
        <w:tc>
          <w:tcPr>
            <w:tcW w:w="82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2.0%</w:t>
            </w:r>
          </w:p>
        </w:tc>
        <w:tc>
          <w:tcPr>
            <w:tcW w:w="838"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6.9%</w:t>
            </w:r>
          </w:p>
        </w:tc>
      </w:tr>
      <w:tr>
        <w:trPr>
          <w:trHeight w:val="570" w:hRule="atLeast"/>
        </w:trPr>
        <w:tc>
          <w:tcPr>
            <w:tcW w:w="1580" w:type="dxa"/>
            <w:vMerge/>
            <w:tcBorders>
              <w:top w:val="nil"/>
              <w:bottom w:val="single" w:sz="8" w:space="0" w:color="000000"/>
              <w:right w:val="nil"/>
            </w:tcBorders>
          </w:tcPr>
          <w:p>
            <w:pPr>
              <w:rPr>
                <w:sz w:val="2"/>
                <w:szCs w:val="2"/>
              </w:rPr>
            </w:pPr>
          </w:p>
        </w:tc>
        <w:tc>
          <w:tcPr>
            <w:tcW w:w="435" w:type="dxa"/>
            <w:tcBorders>
              <w:top w:val="single" w:sz="8" w:space="0" w:color="000000"/>
              <w:left w:val="nil"/>
              <w:bottom w:val="nil"/>
              <w:right w:val="nil"/>
            </w:tcBorders>
          </w:tcPr>
          <w:p>
            <w:pPr>
              <w:pStyle w:val="TableParagraph"/>
              <w:spacing w:line="240" w:lineRule="auto" w:before="164"/>
              <w:ind w:left="47" w:right="0"/>
              <w:jc w:val="left"/>
              <w:rPr>
                <w:sz w:val="18"/>
              </w:rPr>
            </w:pPr>
            <w:r>
              <w:rPr>
                <w:sz w:val="18"/>
              </w:rPr>
              <w:t>Ya</w:t>
            </w:r>
          </w:p>
        </w:tc>
        <w:tc>
          <w:tcPr>
            <w:tcW w:w="2162" w:type="dxa"/>
            <w:tcBorders>
              <w:top w:val="single" w:sz="8" w:space="0" w:color="000000"/>
              <w:left w:val="nil"/>
              <w:bottom w:val="nil"/>
            </w:tcBorders>
          </w:tcPr>
          <w:p>
            <w:pPr>
              <w:pStyle w:val="TableParagraph"/>
              <w:spacing w:line="240" w:lineRule="auto" w:before="164"/>
              <w:ind w:left="210" w:right="0"/>
              <w:jc w:val="left"/>
              <w:rPr>
                <w:sz w:val="18"/>
              </w:rPr>
            </w:pPr>
            <w:r>
              <w:rPr>
                <w:sz w:val="18"/>
              </w:rPr>
              <w:t>Count</w:t>
            </w:r>
          </w:p>
        </w:tc>
        <w:tc>
          <w:tcPr>
            <w:tcW w:w="1183" w:type="dxa"/>
            <w:tcBorders>
              <w:top w:val="single" w:sz="8" w:space="0" w:color="000000"/>
              <w:bottom w:val="nil"/>
              <w:right w:val="single" w:sz="8" w:space="0" w:color="000000"/>
            </w:tcBorders>
          </w:tcPr>
          <w:p>
            <w:pPr>
              <w:pStyle w:val="TableParagraph"/>
              <w:spacing w:line="240" w:lineRule="auto" w:before="164"/>
              <w:ind w:right="0"/>
              <w:rPr>
                <w:sz w:val="18"/>
              </w:rPr>
            </w:pPr>
            <w:r>
              <w:rPr>
                <w:w w:val="99"/>
                <w:sz w:val="18"/>
              </w:rPr>
              <w:t>0</w:t>
            </w:r>
          </w:p>
        </w:tc>
        <w:tc>
          <w:tcPr>
            <w:tcW w:w="1071" w:type="dxa"/>
            <w:tcBorders>
              <w:top w:val="single" w:sz="8" w:space="0" w:color="000000"/>
              <w:left w:val="single" w:sz="8" w:space="0" w:color="000000"/>
              <w:bottom w:val="nil"/>
              <w:right w:val="single" w:sz="8" w:space="0" w:color="000000"/>
            </w:tcBorders>
          </w:tcPr>
          <w:p>
            <w:pPr>
              <w:pStyle w:val="TableParagraph"/>
              <w:spacing w:line="240" w:lineRule="auto" w:before="164"/>
              <w:ind w:right="0"/>
              <w:rPr>
                <w:sz w:val="18"/>
              </w:rPr>
            </w:pPr>
            <w:r>
              <w:rPr>
                <w:w w:val="99"/>
                <w:sz w:val="18"/>
              </w:rPr>
              <w:t>5</w:t>
            </w:r>
          </w:p>
        </w:tc>
        <w:tc>
          <w:tcPr>
            <w:tcW w:w="828" w:type="dxa"/>
            <w:tcBorders>
              <w:top w:val="single" w:sz="8" w:space="0" w:color="000000"/>
              <w:left w:val="single" w:sz="8" w:space="0" w:color="000000"/>
              <w:bottom w:val="nil"/>
              <w:right w:val="single" w:sz="8" w:space="0" w:color="000000"/>
            </w:tcBorders>
          </w:tcPr>
          <w:p>
            <w:pPr>
              <w:pStyle w:val="TableParagraph"/>
              <w:spacing w:line="240" w:lineRule="auto" w:before="164"/>
              <w:ind w:right="-15"/>
              <w:rPr>
                <w:sz w:val="18"/>
              </w:rPr>
            </w:pPr>
            <w:r>
              <w:rPr>
                <w:w w:val="95"/>
                <w:sz w:val="18"/>
              </w:rPr>
              <w:t>124</w:t>
            </w:r>
          </w:p>
        </w:tc>
        <w:tc>
          <w:tcPr>
            <w:tcW w:w="826" w:type="dxa"/>
            <w:tcBorders>
              <w:top w:val="single" w:sz="8" w:space="0" w:color="000000"/>
              <w:left w:val="single" w:sz="8" w:space="0" w:color="000000"/>
              <w:bottom w:val="nil"/>
              <w:right w:val="single" w:sz="8" w:space="0" w:color="000000"/>
            </w:tcBorders>
          </w:tcPr>
          <w:p>
            <w:pPr>
              <w:pStyle w:val="TableParagraph"/>
              <w:spacing w:line="240" w:lineRule="auto" w:before="164"/>
              <w:ind w:right="-15"/>
              <w:rPr>
                <w:sz w:val="18"/>
              </w:rPr>
            </w:pPr>
            <w:r>
              <w:rPr>
                <w:w w:val="95"/>
                <w:sz w:val="18"/>
              </w:rPr>
              <w:t>99</w:t>
            </w:r>
          </w:p>
        </w:tc>
        <w:tc>
          <w:tcPr>
            <w:tcW w:w="838" w:type="dxa"/>
            <w:tcBorders>
              <w:top w:val="single" w:sz="8" w:space="0" w:color="000000"/>
              <w:left w:val="single" w:sz="8" w:space="0" w:color="000000"/>
              <w:bottom w:val="nil"/>
            </w:tcBorders>
          </w:tcPr>
          <w:p>
            <w:pPr>
              <w:pStyle w:val="TableParagraph"/>
              <w:spacing w:line="240" w:lineRule="auto" w:before="164"/>
              <w:ind w:right="-15"/>
              <w:rPr>
                <w:sz w:val="18"/>
              </w:rPr>
            </w:pPr>
            <w:r>
              <w:rPr>
                <w:w w:val="95"/>
                <w:sz w:val="18"/>
              </w:rPr>
              <w:t>228</w:t>
            </w:r>
          </w:p>
        </w:tc>
      </w:tr>
      <w:tr>
        <w:trPr>
          <w:trHeight w:val="919"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nil"/>
              <w:right w:val="nil"/>
            </w:tcBorders>
          </w:tcPr>
          <w:p>
            <w:pPr>
              <w:pStyle w:val="TableParagraph"/>
              <w:spacing w:line="240" w:lineRule="auto"/>
              <w:ind w:right="0"/>
              <w:jc w:val="left"/>
              <w:rPr>
                <w:rFonts w:ascii="Times New Roman"/>
                <w:sz w:val="18"/>
              </w:rPr>
            </w:pPr>
          </w:p>
        </w:tc>
        <w:tc>
          <w:tcPr>
            <w:tcW w:w="2162"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210" w:right="118"/>
              <w:jc w:val="left"/>
              <w:rPr>
                <w:sz w:val="18"/>
              </w:rPr>
            </w:pPr>
            <w:r>
              <w:rPr>
                <w:sz w:val="18"/>
              </w:rPr>
              <w:t>% within Pengetahuan Jamu</w:t>
            </w:r>
          </w:p>
        </w:tc>
        <w:tc>
          <w:tcPr>
            <w:tcW w:w="1183"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.0%</w:t>
            </w:r>
          </w:p>
        </w:tc>
        <w:tc>
          <w:tcPr>
            <w:tcW w:w="1071"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2.2%</w:t>
            </w:r>
          </w:p>
        </w:tc>
        <w:tc>
          <w:tcPr>
            <w:tcW w:w="82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54.4%</w:t>
            </w:r>
          </w:p>
        </w:tc>
        <w:tc>
          <w:tcPr>
            <w:tcW w:w="826"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43.4%</w:t>
            </w:r>
          </w:p>
        </w:tc>
        <w:tc>
          <w:tcPr>
            <w:tcW w:w="838"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00"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nil"/>
              <w:right w:val="nil"/>
            </w:tcBorders>
          </w:tcPr>
          <w:p>
            <w:pPr>
              <w:pStyle w:val="TableParagraph"/>
              <w:spacing w:line="240" w:lineRule="auto"/>
              <w:ind w:right="0"/>
              <w:jc w:val="left"/>
              <w:rPr>
                <w:rFonts w:ascii="Times New Roman"/>
                <w:sz w:val="18"/>
              </w:rPr>
            </w:pPr>
          </w:p>
        </w:tc>
        <w:tc>
          <w:tcPr>
            <w:tcW w:w="2162"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210" w:right="0"/>
              <w:jc w:val="left"/>
              <w:rPr>
                <w:sz w:val="18"/>
              </w:rPr>
            </w:pPr>
            <w:r>
              <w:rPr>
                <w:sz w:val="18"/>
              </w:rPr>
              <w:t>% within Persepsi</w:t>
            </w:r>
          </w:p>
        </w:tc>
        <w:tc>
          <w:tcPr>
            <w:tcW w:w="1183"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71"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50.0%</w:t>
            </w:r>
          </w:p>
        </w:tc>
        <w:tc>
          <w:tcPr>
            <w:tcW w:w="8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95.4%</w:t>
            </w:r>
          </w:p>
        </w:tc>
        <w:tc>
          <w:tcPr>
            <w:tcW w:w="826"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95.2%</w:t>
            </w:r>
          </w:p>
        </w:tc>
        <w:tc>
          <w:tcPr>
            <w:tcW w:w="838"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93.1%</w:t>
            </w:r>
          </w:p>
        </w:tc>
      </w:tr>
      <w:tr>
        <w:trPr>
          <w:trHeight w:val="630" w:hRule="atLeast"/>
        </w:trPr>
        <w:tc>
          <w:tcPr>
            <w:tcW w:w="1580" w:type="dxa"/>
            <w:vMerge/>
            <w:tcBorders>
              <w:top w:val="nil"/>
              <w:bottom w:val="single" w:sz="8" w:space="0" w:color="000000"/>
              <w:right w:val="nil"/>
            </w:tcBorders>
          </w:tcPr>
          <w:p>
            <w:pPr>
              <w:rPr>
                <w:sz w:val="2"/>
                <w:szCs w:val="2"/>
              </w:rPr>
            </w:pPr>
          </w:p>
        </w:tc>
        <w:tc>
          <w:tcPr>
            <w:tcW w:w="43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2162"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210" w:right="0"/>
              <w:jc w:val="left"/>
              <w:rPr>
                <w:sz w:val="18"/>
              </w:rPr>
            </w:pPr>
            <w:r>
              <w:rPr>
                <w:sz w:val="18"/>
              </w:rPr>
              <w:t>% of Total</w:t>
            </w:r>
          </w:p>
        </w:tc>
        <w:tc>
          <w:tcPr>
            <w:tcW w:w="1183"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71"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2.0%</w:t>
            </w:r>
          </w:p>
        </w:tc>
        <w:tc>
          <w:tcPr>
            <w:tcW w:w="8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50.6%</w:t>
            </w:r>
          </w:p>
        </w:tc>
        <w:tc>
          <w:tcPr>
            <w:tcW w:w="826"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40.4%</w:t>
            </w:r>
          </w:p>
        </w:tc>
        <w:tc>
          <w:tcPr>
            <w:tcW w:w="838"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93.1%</w:t>
            </w:r>
          </w:p>
        </w:tc>
      </w:tr>
    </w:tbl>
    <w:p>
      <w:pPr>
        <w:spacing w:after="0" w:line="240" w:lineRule="auto"/>
        <w:rPr>
          <w:sz w:val="18"/>
        </w:rPr>
        <w:sectPr>
          <w:headerReference w:type="default" r:id="rId219"/>
          <w:footerReference w:type="default" r:id="rId220"/>
          <w:pgSz w:w="11910" w:h="16840"/>
          <w:pgMar w:header="749" w:footer="0" w:top="960" w:bottom="280" w:left="1380" w:right="360"/>
          <w:pgNumType w:start="91"/>
        </w:sectPr>
      </w:pPr>
    </w:p>
    <w:p>
      <w:pPr>
        <w:pStyle w:val="BodyText"/>
        <w:rPr>
          <w:b/>
          <w:sz w:val="20"/>
        </w:rPr>
      </w:pPr>
    </w:p>
    <w:p>
      <w:pPr>
        <w:pStyle w:val="BodyText"/>
        <w:rPr>
          <w:b/>
          <w:sz w:val="20"/>
        </w:rPr>
      </w:pPr>
    </w:p>
    <w:p>
      <w:pPr>
        <w:pStyle w:val="BodyText"/>
        <w:rPr>
          <w:b/>
          <w:sz w:val="20"/>
        </w:rPr>
      </w:pPr>
    </w:p>
    <w:p>
      <w:pPr>
        <w:pStyle w:val="BodyText"/>
        <w:rPr>
          <w:b/>
          <w:sz w:val="15"/>
        </w:rPr>
      </w:pPr>
    </w:p>
    <w:tbl>
      <w:tblPr>
        <w:tblW w:w="0" w:type="auto"/>
        <w:jc w:val="left"/>
        <w:tblInd w:w="91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317"/>
        <w:gridCol w:w="2850"/>
        <w:gridCol w:w="1193"/>
        <w:gridCol w:w="1071"/>
        <w:gridCol w:w="828"/>
        <w:gridCol w:w="830"/>
        <w:gridCol w:w="833"/>
      </w:tblGrid>
      <w:tr>
        <w:trPr>
          <w:trHeight w:val="529" w:hRule="atLeast"/>
        </w:trPr>
        <w:tc>
          <w:tcPr>
            <w:tcW w:w="1317" w:type="dxa"/>
            <w:tcBorders>
              <w:left w:val="single" w:sz="18" w:space="0" w:color="000000"/>
              <w:bottom w:val="nil"/>
              <w:right w:val="nil"/>
            </w:tcBorders>
          </w:tcPr>
          <w:p>
            <w:pPr>
              <w:pStyle w:val="TableParagraph"/>
              <w:spacing w:line="240" w:lineRule="auto" w:before="122"/>
              <w:ind w:left="25" w:right="0"/>
              <w:jc w:val="left"/>
              <w:rPr>
                <w:sz w:val="18"/>
              </w:rPr>
            </w:pPr>
            <w:r>
              <w:rPr>
                <w:sz w:val="18"/>
              </w:rPr>
              <w:t>Total</w:t>
            </w:r>
          </w:p>
        </w:tc>
        <w:tc>
          <w:tcPr>
            <w:tcW w:w="2850" w:type="dxa"/>
            <w:tcBorders>
              <w:left w:val="nil"/>
              <w:bottom w:val="nil"/>
              <w:right w:val="single" w:sz="18" w:space="0" w:color="000000"/>
            </w:tcBorders>
          </w:tcPr>
          <w:p>
            <w:pPr>
              <w:pStyle w:val="TableParagraph"/>
              <w:spacing w:line="240" w:lineRule="auto" w:before="122"/>
              <w:ind w:left="908" w:right="0"/>
              <w:jc w:val="left"/>
              <w:rPr>
                <w:sz w:val="18"/>
              </w:rPr>
            </w:pPr>
            <w:r>
              <w:rPr>
                <w:sz w:val="18"/>
              </w:rPr>
              <w:t>Count</w:t>
            </w:r>
          </w:p>
        </w:tc>
        <w:tc>
          <w:tcPr>
            <w:tcW w:w="1193" w:type="dxa"/>
            <w:tcBorders>
              <w:top w:val="single" w:sz="24" w:space="0" w:color="FFFFFF"/>
              <w:left w:val="single" w:sz="18" w:space="0" w:color="000000"/>
              <w:bottom w:val="nil"/>
            </w:tcBorders>
          </w:tcPr>
          <w:p>
            <w:pPr>
              <w:pStyle w:val="TableParagraph"/>
              <w:spacing w:line="240" w:lineRule="auto" w:before="122"/>
              <w:ind w:right="0"/>
              <w:rPr>
                <w:sz w:val="18"/>
              </w:rPr>
            </w:pPr>
            <w:r>
              <w:rPr>
                <w:w w:val="99"/>
                <w:sz w:val="18"/>
              </w:rPr>
              <w:t>1</w:t>
            </w:r>
          </w:p>
        </w:tc>
        <w:tc>
          <w:tcPr>
            <w:tcW w:w="1071" w:type="dxa"/>
            <w:tcBorders>
              <w:bottom w:val="nil"/>
            </w:tcBorders>
          </w:tcPr>
          <w:p>
            <w:pPr>
              <w:pStyle w:val="TableParagraph"/>
              <w:spacing w:line="240" w:lineRule="auto" w:before="122"/>
              <w:ind w:right="-15"/>
              <w:rPr>
                <w:sz w:val="18"/>
              </w:rPr>
            </w:pPr>
            <w:r>
              <w:rPr>
                <w:w w:val="95"/>
                <w:sz w:val="18"/>
              </w:rPr>
              <w:t>10</w:t>
            </w:r>
          </w:p>
        </w:tc>
        <w:tc>
          <w:tcPr>
            <w:tcW w:w="828" w:type="dxa"/>
            <w:tcBorders>
              <w:bottom w:val="nil"/>
            </w:tcBorders>
          </w:tcPr>
          <w:p>
            <w:pPr>
              <w:pStyle w:val="TableParagraph"/>
              <w:spacing w:line="240" w:lineRule="auto" w:before="122"/>
              <w:ind w:right="-15"/>
              <w:rPr>
                <w:sz w:val="18"/>
              </w:rPr>
            </w:pPr>
            <w:r>
              <w:rPr>
                <w:w w:val="95"/>
                <w:sz w:val="18"/>
              </w:rPr>
              <w:t>130</w:t>
            </w:r>
          </w:p>
        </w:tc>
        <w:tc>
          <w:tcPr>
            <w:tcW w:w="830" w:type="dxa"/>
            <w:tcBorders>
              <w:bottom w:val="nil"/>
            </w:tcBorders>
          </w:tcPr>
          <w:p>
            <w:pPr>
              <w:pStyle w:val="TableParagraph"/>
              <w:spacing w:line="240" w:lineRule="auto" w:before="122"/>
              <w:ind w:right="-15"/>
              <w:rPr>
                <w:sz w:val="18"/>
              </w:rPr>
            </w:pPr>
            <w:r>
              <w:rPr>
                <w:w w:val="95"/>
                <w:sz w:val="18"/>
              </w:rPr>
              <w:t>104</w:t>
            </w:r>
          </w:p>
        </w:tc>
        <w:tc>
          <w:tcPr>
            <w:tcW w:w="833" w:type="dxa"/>
            <w:tcBorders>
              <w:bottom w:val="nil"/>
              <w:right w:val="single" w:sz="18" w:space="0" w:color="000000"/>
            </w:tcBorders>
          </w:tcPr>
          <w:p>
            <w:pPr>
              <w:pStyle w:val="TableParagraph"/>
              <w:spacing w:line="240" w:lineRule="auto" w:before="122"/>
              <w:ind w:right="-15"/>
              <w:rPr>
                <w:sz w:val="18"/>
              </w:rPr>
            </w:pPr>
            <w:r>
              <w:rPr>
                <w:w w:val="95"/>
                <w:sz w:val="18"/>
              </w:rPr>
              <w:t>245</w:t>
            </w:r>
          </w:p>
        </w:tc>
      </w:tr>
      <w:tr>
        <w:trPr>
          <w:trHeight w:val="921" w:hRule="atLeast"/>
        </w:trPr>
        <w:tc>
          <w:tcPr>
            <w:tcW w:w="1317" w:type="dxa"/>
            <w:tcBorders>
              <w:top w:val="nil"/>
              <w:left w:val="single" w:sz="18" w:space="0" w:color="000000"/>
              <w:bottom w:val="nil"/>
              <w:right w:val="nil"/>
            </w:tcBorders>
          </w:tcPr>
          <w:p>
            <w:pPr>
              <w:pStyle w:val="TableParagraph"/>
              <w:spacing w:line="240" w:lineRule="auto"/>
              <w:ind w:right="0"/>
              <w:jc w:val="left"/>
              <w:rPr>
                <w:rFonts w:ascii="Times New Roman"/>
                <w:sz w:val="18"/>
              </w:rPr>
            </w:pPr>
          </w:p>
        </w:tc>
        <w:tc>
          <w:tcPr>
            <w:tcW w:w="2850" w:type="dxa"/>
            <w:tcBorders>
              <w:top w:val="nil"/>
              <w:left w:val="nil"/>
              <w:bottom w:val="nil"/>
              <w:right w:val="single" w:sz="18" w:space="0" w:color="000000"/>
            </w:tcBorders>
          </w:tcPr>
          <w:p>
            <w:pPr>
              <w:pStyle w:val="TableParagraph"/>
              <w:spacing w:line="240" w:lineRule="auto" w:before="9"/>
              <w:ind w:right="0"/>
              <w:jc w:val="left"/>
              <w:rPr>
                <w:rFonts w:ascii="Times New Roman"/>
                <w:b/>
                <w:sz w:val="16"/>
              </w:rPr>
            </w:pPr>
          </w:p>
          <w:p>
            <w:pPr>
              <w:pStyle w:val="TableParagraph"/>
              <w:spacing w:line="372" w:lineRule="auto"/>
              <w:ind w:left="908" w:right="108"/>
              <w:jc w:val="left"/>
              <w:rPr>
                <w:sz w:val="18"/>
              </w:rPr>
            </w:pPr>
            <w:r>
              <w:rPr>
                <w:sz w:val="18"/>
              </w:rPr>
              <w:t>% within Pengetahuan Jamu</w:t>
            </w:r>
          </w:p>
        </w:tc>
        <w:tc>
          <w:tcPr>
            <w:tcW w:w="1193" w:type="dxa"/>
            <w:tcBorders>
              <w:top w:val="nil"/>
              <w:left w:val="single" w:sz="1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w:t>
            </w:r>
          </w:p>
        </w:tc>
        <w:tc>
          <w:tcPr>
            <w:tcW w:w="1071" w:type="dxa"/>
            <w:tcBorders>
              <w:top w:val="nil"/>
              <w:bottom w:val="nil"/>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4.1%</w:t>
            </w:r>
          </w:p>
        </w:tc>
        <w:tc>
          <w:tcPr>
            <w:tcW w:w="828" w:type="dxa"/>
            <w:tcBorders>
              <w:top w:val="nil"/>
              <w:bottom w:val="nil"/>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53.1%</w:t>
            </w:r>
          </w:p>
        </w:tc>
        <w:tc>
          <w:tcPr>
            <w:tcW w:w="830" w:type="dxa"/>
            <w:tcBorders>
              <w:top w:val="nil"/>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42.4%</w:t>
            </w:r>
          </w:p>
        </w:tc>
        <w:tc>
          <w:tcPr>
            <w:tcW w:w="833" w:type="dxa"/>
            <w:tcBorders>
              <w:top w:val="nil"/>
              <w:bottom w:val="nil"/>
              <w:right w:val="single" w:sz="1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00" w:hRule="atLeast"/>
        </w:trPr>
        <w:tc>
          <w:tcPr>
            <w:tcW w:w="1317" w:type="dxa"/>
            <w:tcBorders>
              <w:top w:val="nil"/>
              <w:left w:val="single" w:sz="18" w:space="0" w:color="000000"/>
              <w:bottom w:val="nil"/>
              <w:right w:val="nil"/>
            </w:tcBorders>
          </w:tcPr>
          <w:p>
            <w:pPr>
              <w:pStyle w:val="TableParagraph"/>
              <w:spacing w:line="240" w:lineRule="auto"/>
              <w:ind w:right="0"/>
              <w:jc w:val="left"/>
              <w:rPr>
                <w:rFonts w:ascii="Times New Roman"/>
                <w:sz w:val="18"/>
              </w:rPr>
            </w:pPr>
          </w:p>
        </w:tc>
        <w:tc>
          <w:tcPr>
            <w:tcW w:w="2850" w:type="dxa"/>
            <w:tcBorders>
              <w:top w:val="nil"/>
              <w:left w:val="nil"/>
              <w:bottom w:val="nil"/>
              <w:right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908" w:right="0"/>
              <w:jc w:val="left"/>
              <w:rPr>
                <w:sz w:val="18"/>
              </w:rPr>
            </w:pPr>
            <w:r>
              <w:rPr>
                <w:sz w:val="18"/>
              </w:rPr>
              <w:t>% within Persepsi</w:t>
            </w:r>
          </w:p>
        </w:tc>
        <w:tc>
          <w:tcPr>
            <w:tcW w:w="1193" w:type="dxa"/>
            <w:tcBorders>
              <w:top w:val="nil"/>
              <w:left w:val="single" w:sz="1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1071" w:type="dxa"/>
            <w:tcBorders>
              <w:top w:val="nil"/>
              <w:bottom w:val="nil"/>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sz w:val="18"/>
              </w:rPr>
              <w:t>100.0%</w:t>
            </w:r>
          </w:p>
        </w:tc>
        <w:tc>
          <w:tcPr>
            <w:tcW w:w="828" w:type="dxa"/>
            <w:tcBorders>
              <w:top w:val="nil"/>
              <w:bottom w:val="nil"/>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sz w:val="18"/>
              </w:rPr>
              <w:t>100.0%</w:t>
            </w:r>
          </w:p>
        </w:tc>
        <w:tc>
          <w:tcPr>
            <w:tcW w:w="830" w:type="dxa"/>
            <w:tcBorders>
              <w:top w:val="nil"/>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833" w:type="dxa"/>
            <w:tcBorders>
              <w:top w:val="nil"/>
              <w:bottom w:val="nil"/>
              <w:right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627" w:hRule="atLeast"/>
        </w:trPr>
        <w:tc>
          <w:tcPr>
            <w:tcW w:w="1317" w:type="dxa"/>
            <w:tcBorders>
              <w:top w:val="nil"/>
              <w:left w:val="single" w:sz="18" w:space="0" w:color="000000"/>
              <w:bottom w:val="single" w:sz="18" w:space="0" w:color="000000"/>
              <w:right w:val="nil"/>
            </w:tcBorders>
          </w:tcPr>
          <w:p>
            <w:pPr>
              <w:pStyle w:val="TableParagraph"/>
              <w:spacing w:line="240" w:lineRule="auto"/>
              <w:ind w:right="0"/>
              <w:jc w:val="left"/>
              <w:rPr>
                <w:rFonts w:ascii="Times New Roman"/>
                <w:sz w:val="18"/>
              </w:rPr>
            </w:pPr>
          </w:p>
        </w:tc>
        <w:tc>
          <w:tcPr>
            <w:tcW w:w="2850" w:type="dxa"/>
            <w:tcBorders>
              <w:top w:val="nil"/>
              <w:left w:val="nil"/>
              <w:bottom w:val="single" w:sz="18" w:space="0" w:color="000000"/>
              <w:right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908" w:right="0"/>
              <w:jc w:val="left"/>
              <w:rPr>
                <w:sz w:val="18"/>
              </w:rPr>
            </w:pPr>
            <w:r>
              <w:rPr>
                <w:sz w:val="18"/>
              </w:rPr>
              <w:t>% of Total</w:t>
            </w:r>
          </w:p>
        </w:tc>
        <w:tc>
          <w:tcPr>
            <w:tcW w:w="1193" w:type="dxa"/>
            <w:tcBorders>
              <w:top w:val="nil"/>
              <w:left w:val="single" w:sz="18" w:space="0" w:color="000000"/>
              <w:bottom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71" w:type="dxa"/>
            <w:tcBorders>
              <w:top w:val="nil"/>
              <w:bottom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4.1%</w:t>
            </w:r>
          </w:p>
        </w:tc>
        <w:tc>
          <w:tcPr>
            <w:tcW w:w="828" w:type="dxa"/>
            <w:tcBorders>
              <w:top w:val="nil"/>
              <w:bottom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53.1%</w:t>
            </w:r>
          </w:p>
        </w:tc>
        <w:tc>
          <w:tcPr>
            <w:tcW w:w="830" w:type="dxa"/>
            <w:tcBorders>
              <w:top w:val="nil"/>
              <w:bottom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833" w:type="dxa"/>
            <w:tcBorders>
              <w:top w:val="nil"/>
              <w:bottom w:val="single" w:sz="18" w:space="0" w:color="000000"/>
              <w:right w:val="single" w:sz="1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bl>
    <w:p>
      <w:pPr>
        <w:pStyle w:val="BodyText"/>
        <w:rPr>
          <w:b/>
          <w:sz w:val="20"/>
        </w:rPr>
      </w:pPr>
    </w:p>
    <w:p>
      <w:pPr>
        <w:pStyle w:val="BodyText"/>
        <w:rPr>
          <w:b/>
          <w:sz w:val="20"/>
        </w:rPr>
      </w:pPr>
    </w:p>
    <w:p>
      <w:pPr>
        <w:spacing w:before="216"/>
        <w:ind w:left="1075" w:right="865" w:firstLine="0"/>
        <w:jc w:val="center"/>
        <w:rPr>
          <w:b/>
          <w:sz w:val="24"/>
        </w:rPr>
      </w:pPr>
      <w:r>
        <w:rPr>
          <w:b/>
          <w:sz w:val="24"/>
        </w:rPr>
        <w:t>Jamu * Persepsi Crosstabulation</w:t>
      </w:r>
    </w:p>
    <w:p>
      <w:pPr>
        <w:pStyle w:val="BodyText"/>
        <w:spacing w:before="1" w:after="1"/>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97"/>
        <w:gridCol w:w="1095"/>
        <w:gridCol w:w="1705"/>
        <w:gridCol w:w="1160"/>
        <w:gridCol w:w="1050"/>
        <w:gridCol w:w="813"/>
        <w:gridCol w:w="810"/>
        <w:gridCol w:w="820"/>
      </w:tblGrid>
      <w:tr>
        <w:trPr>
          <w:trHeight w:val="660" w:hRule="atLeast"/>
        </w:trPr>
        <w:tc>
          <w:tcPr>
            <w:tcW w:w="3897" w:type="dxa"/>
            <w:gridSpan w:val="3"/>
            <w:vMerge w:val="restart"/>
          </w:tcPr>
          <w:p>
            <w:pPr>
              <w:pStyle w:val="TableParagraph"/>
              <w:spacing w:line="240" w:lineRule="auto"/>
              <w:ind w:right="0"/>
              <w:jc w:val="left"/>
              <w:rPr>
                <w:rFonts w:ascii="Times New Roman"/>
                <w:sz w:val="18"/>
              </w:rPr>
            </w:pPr>
          </w:p>
        </w:tc>
        <w:tc>
          <w:tcPr>
            <w:tcW w:w="3833" w:type="dxa"/>
            <w:gridSpan w:val="4"/>
            <w:tcBorders>
              <w:bottom w:val="single" w:sz="8" w:space="0" w:color="000000"/>
              <w:right w:val="single" w:sz="8" w:space="0" w:color="000000"/>
            </w:tcBorders>
          </w:tcPr>
          <w:p>
            <w:pPr>
              <w:pStyle w:val="TableParagraph"/>
              <w:spacing w:line="240" w:lineRule="auto" w:before="5"/>
              <w:ind w:right="0"/>
              <w:jc w:val="left"/>
              <w:rPr>
                <w:rFonts w:ascii="Times New Roman"/>
                <w:b/>
                <w:sz w:val="20"/>
              </w:rPr>
            </w:pPr>
          </w:p>
          <w:p>
            <w:pPr>
              <w:pStyle w:val="TableParagraph"/>
              <w:spacing w:line="240" w:lineRule="auto" w:before="1"/>
              <w:ind w:left="1536" w:right="1523"/>
              <w:jc w:val="center"/>
              <w:rPr>
                <w:sz w:val="18"/>
              </w:rPr>
            </w:pPr>
            <w:r>
              <w:rPr>
                <w:sz w:val="18"/>
              </w:rPr>
              <w:t>Persepsi</w:t>
            </w:r>
          </w:p>
        </w:tc>
        <w:tc>
          <w:tcPr>
            <w:tcW w:w="820"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212" w:right="0"/>
              <w:jc w:val="left"/>
              <w:rPr>
                <w:sz w:val="18"/>
              </w:rPr>
            </w:pPr>
            <w:r>
              <w:rPr>
                <w:sz w:val="18"/>
              </w:rPr>
              <w:t>Total</w:t>
            </w:r>
          </w:p>
        </w:tc>
      </w:tr>
      <w:tr>
        <w:trPr>
          <w:trHeight w:val="902" w:hRule="atLeast"/>
        </w:trPr>
        <w:tc>
          <w:tcPr>
            <w:tcW w:w="3897" w:type="dxa"/>
            <w:gridSpan w:val="3"/>
            <w:vMerge/>
            <w:tcBorders>
              <w:top w:val="nil"/>
            </w:tcBorders>
          </w:tcPr>
          <w:p>
            <w:pPr>
              <w:rPr>
                <w:sz w:val="2"/>
                <w:szCs w:val="2"/>
              </w:rPr>
            </w:pPr>
          </w:p>
        </w:tc>
        <w:tc>
          <w:tcPr>
            <w:tcW w:w="1160" w:type="dxa"/>
            <w:tcBorders>
              <w:top w:val="single" w:sz="8" w:space="0" w:color="000000"/>
              <w:right w:val="single" w:sz="8" w:space="0" w:color="000000"/>
            </w:tcBorders>
          </w:tcPr>
          <w:p>
            <w:pPr>
              <w:pStyle w:val="TableParagraph"/>
              <w:spacing w:line="369" w:lineRule="auto" w:before="149"/>
              <w:ind w:left="324" w:right="50" w:hanging="248"/>
              <w:jc w:val="left"/>
              <w:rPr>
                <w:sz w:val="18"/>
              </w:rPr>
            </w:pPr>
            <w:r>
              <w:rPr>
                <w:sz w:val="18"/>
              </w:rPr>
              <w:t>Kurang Baik Sekali</w:t>
            </w:r>
          </w:p>
        </w:tc>
        <w:tc>
          <w:tcPr>
            <w:tcW w:w="1050"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right="7"/>
              <w:rPr>
                <w:sz w:val="18"/>
              </w:rPr>
            </w:pPr>
            <w:r>
              <w:rPr>
                <w:sz w:val="18"/>
              </w:rPr>
              <w:t>Kurang Baik</w:t>
            </w:r>
          </w:p>
        </w:tc>
        <w:tc>
          <w:tcPr>
            <w:tcW w:w="813"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70" w:right="0"/>
              <w:jc w:val="left"/>
              <w:rPr>
                <w:sz w:val="18"/>
              </w:rPr>
            </w:pPr>
            <w:r>
              <w:rPr>
                <w:sz w:val="18"/>
              </w:rPr>
              <w:t>Netral</w:t>
            </w:r>
          </w:p>
        </w:tc>
        <w:tc>
          <w:tcPr>
            <w:tcW w:w="810"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35" w:right="0"/>
              <w:jc w:val="left"/>
              <w:rPr>
                <w:sz w:val="18"/>
              </w:rPr>
            </w:pPr>
            <w:r>
              <w:rPr>
                <w:sz w:val="18"/>
              </w:rPr>
              <w:t>Baik</w:t>
            </w:r>
          </w:p>
        </w:tc>
        <w:tc>
          <w:tcPr>
            <w:tcW w:w="820" w:type="dxa"/>
            <w:vMerge/>
            <w:tcBorders>
              <w:top w:val="nil"/>
              <w:left w:val="single" w:sz="8" w:space="0" w:color="000000"/>
            </w:tcBorders>
          </w:tcPr>
          <w:p>
            <w:pPr>
              <w:rPr>
                <w:sz w:val="2"/>
                <w:szCs w:val="2"/>
              </w:rPr>
            </w:pPr>
          </w:p>
        </w:tc>
      </w:tr>
      <w:tr>
        <w:trPr>
          <w:trHeight w:val="558" w:hRule="atLeast"/>
        </w:trPr>
        <w:tc>
          <w:tcPr>
            <w:tcW w:w="1097" w:type="dxa"/>
            <w:tcBorders>
              <w:bottom w:val="nil"/>
              <w:right w:val="nil"/>
            </w:tcBorders>
          </w:tcPr>
          <w:p>
            <w:pPr>
              <w:pStyle w:val="TableParagraph"/>
              <w:spacing w:line="240" w:lineRule="auto" w:before="142"/>
              <w:ind w:left="25" w:right="0"/>
              <w:jc w:val="left"/>
              <w:rPr>
                <w:sz w:val="18"/>
              </w:rPr>
            </w:pPr>
            <w:r>
              <w:rPr>
                <w:sz w:val="18"/>
              </w:rPr>
              <w:t>Minum Jamu</w:t>
            </w:r>
          </w:p>
        </w:tc>
        <w:tc>
          <w:tcPr>
            <w:tcW w:w="1095" w:type="dxa"/>
            <w:tcBorders>
              <w:left w:val="nil"/>
              <w:bottom w:val="nil"/>
              <w:right w:val="nil"/>
            </w:tcBorders>
          </w:tcPr>
          <w:p>
            <w:pPr>
              <w:pStyle w:val="TableParagraph"/>
              <w:spacing w:line="240" w:lineRule="auto" w:before="142"/>
              <w:ind w:left="47" w:right="0"/>
              <w:jc w:val="left"/>
              <w:rPr>
                <w:sz w:val="18"/>
              </w:rPr>
            </w:pPr>
            <w:r>
              <w:rPr>
                <w:sz w:val="18"/>
              </w:rPr>
              <w:t>1 kali minum</w:t>
            </w:r>
          </w:p>
        </w:tc>
        <w:tc>
          <w:tcPr>
            <w:tcW w:w="1705" w:type="dxa"/>
            <w:tcBorders>
              <w:left w:val="nil"/>
              <w:bottom w:val="nil"/>
            </w:tcBorders>
          </w:tcPr>
          <w:p>
            <w:pPr>
              <w:pStyle w:val="TableParagraph"/>
              <w:spacing w:line="240" w:lineRule="auto" w:before="142"/>
              <w:ind w:left="50" w:right="0"/>
              <w:jc w:val="left"/>
              <w:rPr>
                <w:sz w:val="18"/>
              </w:rPr>
            </w:pPr>
            <w:r>
              <w:rPr>
                <w:sz w:val="18"/>
              </w:rPr>
              <w:t>Count</w:t>
            </w:r>
          </w:p>
        </w:tc>
        <w:tc>
          <w:tcPr>
            <w:tcW w:w="1160" w:type="dxa"/>
            <w:tcBorders>
              <w:bottom w:val="nil"/>
              <w:right w:val="single" w:sz="8" w:space="0" w:color="000000"/>
            </w:tcBorders>
          </w:tcPr>
          <w:p>
            <w:pPr>
              <w:pStyle w:val="TableParagraph"/>
              <w:spacing w:line="240" w:lineRule="auto" w:before="142"/>
              <w:ind w:right="2"/>
              <w:rPr>
                <w:sz w:val="18"/>
              </w:rPr>
            </w:pPr>
            <w:r>
              <w:rPr>
                <w:w w:val="99"/>
                <w:sz w:val="18"/>
              </w:rPr>
              <w:t>1</w:t>
            </w:r>
          </w:p>
        </w:tc>
        <w:tc>
          <w:tcPr>
            <w:tcW w:w="1050" w:type="dxa"/>
            <w:tcBorders>
              <w:left w:val="single" w:sz="8" w:space="0" w:color="000000"/>
              <w:bottom w:val="nil"/>
              <w:right w:val="single" w:sz="8" w:space="0" w:color="000000"/>
            </w:tcBorders>
          </w:tcPr>
          <w:p>
            <w:pPr>
              <w:pStyle w:val="TableParagraph"/>
              <w:spacing w:line="240" w:lineRule="auto" w:before="142"/>
              <w:ind w:right="3"/>
              <w:rPr>
                <w:sz w:val="18"/>
              </w:rPr>
            </w:pPr>
            <w:r>
              <w:rPr>
                <w:w w:val="99"/>
                <w:sz w:val="18"/>
              </w:rPr>
              <w:t>5</w:t>
            </w:r>
          </w:p>
        </w:tc>
        <w:tc>
          <w:tcPr>
            <w:tcW w:w="813" w:type="dxa"/>
            <w:tcBorders>
              <w:left w:val="single" w:sz="8" w:space="0" w:color="000000"/>
              <w:bottom w:val="nil"/>
              <w:right w:val="single" w:sz="8" w:space="0" w:color="000000"/>
            </w:tcBorders>
          </w:tcPr>
          <w:p>
            <w:pPr>
              <w:pStyle w:val="TableParagraph"/>
              <w:spacing w:line="240" w:lineRule="auto" w:before="142"/>
              <w:ind w:right="1"/>
              <w:rPr>
                <w:sz w:val="18"/>
              </w:rPr>
            </w:pPr>
            <w:r>
              <w:rPr>
                <w:w w:val="95"/>
                <w:sz w:val="18"/>
              </w:rPr>
              <w:t>57</w:t>
            </w:r>
          </w:p>
        </w:tc>
        <w:tc>
          <w:tcPr>
            <w:tcW w:w="810" w:type="dxa"/>
            <w:tcBorders>
              <w:left w:val="single" w:sz="8" w:space="0" w:color="000000"/>
              <w:bottom w:val="nil"/>
              <w:right w:val="single" w:sz="8" w:space="0" w:color="000000"/>
            </w:tcBorders>
          </w:tcPr>
          <w:p>
            <w:pPr>
              <w:pStyle w:val="TableParagraph"/>
              <w:spacing w:line="240" w:lineRule="auto" w:before="142"/>
              <w:ind w:right="-15"/>
              <w:rPr>
                <w:sz w:val="18"/>
              </w:rPr>
            </w:pPr>
            <w:r>
              <w:rPr>
                <w:w w:val="95"/>
                <w:sz w:val="18"/>
              </w:rPr>
              <w:t>59</w:t>
            </w:r>
          </w:p>
        </w:tc>
        <w:tc>
          <w:tcPr>
            <w:tcW w:w="820" w:type="dxa"/>
            <w:tcBorders>
              <w:left w:val="single" w:sz="8" w:space="0" w:color="000000"/>
              <w:bottom w:val="nil"/>
            </w:tcBorders>
          </w:tcPr>
          <w:p>
            <w:pPr>
              <w:pStyle w:val="TableParagraph"/>
              <w:spacing w:line="240" w:lineRule="auto" w:before="142"/>
              <w:ind w:right="-15"/>
              <w:rPr>
                <w:sz w:val="18"/>
              </w:rPr>
            </w:pPr>
            <w:r>
              <w:rPr>
                <w:w w:val="95"/>
                <w:sz w:val="18"/>
              </w:rPr>
              <w:t>122</w:t>
            </w:r>
          </w:p>
        </w:tc>
      </w:tr>
      <w:tr>
        <w:trPr>
          <w:trHeight w:val="939" w:hRule="atLeast"/>
        </w:trPr>
        <w:tc>
          <w:tcPr>
            <w:tcW w:w="1097" w:type="dxa"/>
            <w:tcBorders>
              <w:top w:val="nil"/>
              <w:bottom w:val="nil"/>
              <w:right w:val="nil"/>
            </w:tcBorders>
          </w:tcPr>
          <w:p>
            <w:pPr>
              <w:pStyle w:val="TableParagraph"/>
              <w:spacing w:line="240" w:lineRule="auto"/>
              <w:ind w:right="0"/>
              <w:jc w:val="left"/>
              <w:rPr>
                <w:rFonts w:ascii="Times New Roman"/>
                <w:sz w:val="18"/>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705" w:type="dxa"/>
            <w:tcBorders>
              <w:top w:val="nil"/>
              <w:left w:val="nil"/>
              <w:bottom w:val="nil"/>
            </w:tcBorders>
          </w:tcPr>
          <w:p>
            <w:pPr>
              <w:pStyle w:val="TableParagraph"/>
              <w:spacing w:line="240" w:lineRule="auto" w:before="7"/>
              <w:ind w:right="0"/>
              <w:jc w:val="left"/>
              <w:rPr>
                <w:rFonts w:ascii="Times New Roman"/>
                <w:b/>
                <w:sz w:val="17"/>
              </w:rPr>
            </w:pPr>
          </w:p>
          <w:p>
            <w:pPr>
              <w:pStyle w:val="TableParagraph"/>
              <w:spacing w:line="369" w:lineRule="auto" w:before="1"/>
              <w:ind w:left="50" w:right="352"/>
              <w:jc w:val="left"/>
              <w:rPr>
                <w:sz w:val="18"/>
              </w:rPr>
            </w:pPr>
            <w:r>
              <w:rPr>
                <w:sz w:val="18"/>
              </w:rPr>
              <w:t>% within Minum Jamu</w:t>
            </w:r>
          </w:p>
        </w:tc>
        <w:tc>
          <w:tcPr>
            <w:tcW w:w="116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0"/>
              <w:rPr>
                <w:sz w:val="18"/>
              </w:rPr>
            </w:pPr>
            <w:r>
              <w:rPr>
                <w:w w:val="95"/>
                <w:sz w:val="18"/>
              </w:rPr>
              <w:t>.8%</w:t>
            </w:r>
          </w:p>
        </w:tc>
        <w:tc>
          <w:tcPr>
            <w:tcW w:w="105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
              <w:rPr>
                <w:sz w:val="18"/>
              </w:rPr>
            </w:pPr>
            <w:r>
              <w:rPr>
                <w:w w:val="95"/>
                <w:sz w:val="18"/>
              </w:rPr>
              <w:t>4.1%</w:t>
            </w:r>
          </w:p>
        </w:tc>
        <w:tc>
          <w:tcPr>
            <w:tcW w:w="81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2"/>
              <w:rPr>
                <w:sz w:val="18"/>
              </w:rPr>
            </w:pPr>
            <w:r>
              <w:rPr>
                <w:w w:val="95"/>
                <w:sz w:val="18"/>
              </w:rPr>
              <w:t>46.7%</w:t>
            </w:r>
          </w:p>
        </w:tc>
        <w:tc>
          <w:tcPr>
            <w:tcW w:w="81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34"/>
              <w:ind w:right="1"/>
              <w:rPr>
                <w:sz w:val="18"/>
              </w:rPr>
            </w:pPr>
            <w:r>
              <w:rPr>
                <w:w w:val="95"/>
                <w:sz w:val="18"/>
              </w:rPr>
              <w:t>48.4%</w:t>
            </w:r>
          </w:p>
        </w:tc>
        <w:tc>
          <w:tcPr>
            <w:tcW w:w="820"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34"/>
              <w:ind w:right="-15"/>
              <w:rPr>
                <w:sz w:val="18"/>
              </w:rPr>
            </w:pPr>
            <w:r>
              <w:rPr>
                <w:sz w:val="18"/>
              </w:rPr>
              <w:t>100.0%</w:t>
            </w:r>
          </w:p>
        </w:tc>
      </w:tr>
      <w:tr>
        <w:trPr>
          <w:trHeight w:val="620" w:hRule="atLeast"/>
        </w:trPr>
        <w:tc>
          <w:tcPr>
            <w:tcW w:w="1097" w:type="dxa"/>
            <w:tcBorders>
              <w:top w:val="nil"/>
              <w:bottom w:val="nil"/>
              <w:right w:val="nil"/>
            </w:tcBorders>
          </w:tcPr>
          <w:p>
            <w:pPr>
              <w:pStyle w:val="TableParagraph"/>
              <w:spacing w:line="240" w:lineRule="auto"/>
              <w:ind w:right="0"/>
              <w:jc w:val="left"/>
              <w:rPr>
                <w:rFonts w:ascii="Times New Roman"/>
                <w:sz w:val="18"/>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705" w:type="dxa"/>
            <w:tcBorders>
              <w:top w:val="nil"/>
              <w:left w:val="nil"/>
              <w:bottom w:val="nil"/>
            </w:tcBorders>
          </w:tcPr>
          <w:p>
            <w:pPr>
              <w:pStyle w:val="TableParagraph"/>
              <w:spacing w:line="240" w:lineRule="auto" w:before="8"/>
              <w:ind w:right="0"/>
              <w:jc w:val="left"/>
              <w:rPr>
                <w:rFonts w:ascii="Times New Roman"/>
                <w:b/>
                <w:sz w:val="17"/>
              </w:rPr>
            </w:pPr>
          </w:p>
          <w:p>
            <w:pPr>
              <w:pStyle w:val="TableParagraph"/>
              <w:spacing w:line="240" w:lineRule="auto" w:before="1"/>
              <w:ind w:left="50" w:right="0"/>
              <w:jc w:val="left"/>
              <w:rPr>
                <w:sz w:val="18"/>
              </w:rPr>
            </w:pPr>
            <w:r>
              <w:rPr>
                <w:sz w:val="18"/>
              </w:rPr>
              <w:t>% within Persepsi</w:t>
            </w:r>
          </w:p>
        </w:tc>
        <w:tc>
          <w:tcPr>
            <w:tcW w:w="1160" w:type="dxa"/>
            <w:tcBorders>
              <w:top w:val="nil"/>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0"/>
              <w:rPr>
                <w:sz w:val="18"/>
              </w:rPr>
            </w:pPr>
            <w:r>
              <w:rPr>
                <w:sz w:val="18"/>
              </w:rPr>
              <w:t>100.0%</w:t>
            </w:r>
          </w:p>
        </w:tc>
        <w:tc>
          <w:tcPr>
            <w:tcW w:w="1050"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1"/>
              <w:rPr>
                <w:sz w:val="18"/>
              </w:rPr>
            </w:pPr>
            <w:r>
              <w:rPr>
                <w:w w:val="95"/>
                <w:sz w:val="18"/>
              </w:rPr>
              <w:t>50.0%</w:t>
            </w:r>
          </w:p>
        </w:tc>
        <w:tc>
          <w:tcPr>
            <w:tcW w:w="813"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2"/>
              <w:rPr>
                <w:sz w:val="18"/>
              </w:rPr>
            </w:pPr>
            <w:r>
              <w:rPr>
                <w:w w:val="95"/>
                <w:sz w:val="18"/>
              </w:rPr>
              <w:t>43.8%</w:t>
            </w:r>
          </w:p>
        </w:tc>
        <w:tc>
          <w:tcPr>
            <w:tcW w:w="810"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7"/>
              </w:rPr>
            </w:pPr>
          </w:p>
          <w:p>
            <w:pPr>
              <w:pStyle w:val="TableParagraph"/>
              <w:spacing w:line="240" w:lineRule="auto" w:before="1"/>
              <w:ind w:right="1"/>
              <w:rPr>
                <w:sz w:val="18"/>
              </w:rPr>
            </w:pPr>
            <w:r>
              <w:rPr>
                <w:w w:val="95"/>
                <w:sz w:val="18"/>
              </w:rPr>
              <w:t>56.7%</w:t>
            </w:r>
          </w:p>
        </w:tc>
        <w:tc>
          <w:tcPr>
            <w:tcW w:w="820" w:type="dxa"/>
            <w:tcBorders>
              <w:top w:val="nil"/>
              <w:left w:val="single" w:sz="8" w:space="0" w:color="000000"/>
              <w:bottom w:val="nil"/>
            </w:tcBorders>
          </w:tcPr>
          <w:p>
            <w:pPr>
              <w:pStyle w:val="TableParagraph"/>
              <w:spacing w:line="240" w:lineRule="auto" w:before="8"/>
              <w:ind w:right="0"/>
              <w:jc w:val="left"/>
              <w:rPr>
                <w:rFonts w:ascii="Times New Roman"/>
                <w:b/>
                <w:sz w:val="17"/>
              </w:rPr>
            </w:pPr>
          </w:p>
          <w:p>
            <w:pPr>
              <w:pStyle w:val="TableParagraph"/>
              <w:spacing w:line="240" w:lineRule="auto" w:before="1"/>
              <w:ind w:right="-15"/>
              <w:rPr>
                <w:sz w:val="18"/>
              </w:rPr>
            </w:pPr>
            <w:r>
              <w:rPr>
                <w:w w:val="95"/>
                <w:sz w:val="18"/>
              </w:rPr>
              <w:t>49.8%</w:t>
            </w:r>
          </w:p>
        </w:tc>
      </w:tr>
      <w:tr>
        <w:trPr>
          <w:trHeight w:val="640" w:hRule="atLeast"/>
        </w:trPr>
        <w:tc>
          <w:tcPr>
            <w:tcW w:w="1097" w:type="dxa"/>
            <w:tcBorders>
              <w:top w:val="nil"/>
              <w:bottom w:val="nil"/>
              <w:right w:val="nil"/>
            </w:tcBorders>
          </w:tcPr>
          <w:p>
            <w:pPr>
              <w:pStyle w:val="TableParagraph"/>
              <w:spacing w:line="240" w:lineRule="auto"/>
              <w:ind w:right="0"/>
              <w:jc w:val="left"/>
              <w:rPr>
                <w:rFonts w:ascii="Times New Roman"/>
                <w:sz w:val="18"/>
              </w:rPr>
            </w:pPr>
          </w:p>
        </w:tc>
        <w:tc>
          <w:tcPr>
            <w:tcW w:w="109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705" w:type="dxa"/>
            <w:tcBorders>
              <w:top w:val="nil"/>
              <w:left w:val="nil"/>
              <w:bottom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left="50" w:right="0"/>
              <w:jc w:val="left"/>
              <w:rPr>
                <w:sz w:val="18"/>
              </w:rPr>
            </w:pPr>
            <w:r>
              <w:rPr>
                <w:sz w:val="18"/>
              </w:rPr>
              <w:t>% of Total</w:t>
            </w:r>
          </w:p>
        </w:tc>
        <w:tc>
          <w:tcPr>
            <w:tcW w:w="1160" w:type="dxa"/>
            <w:tcBorders>
              <w:top w:val="nil"/>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0"/>
              <w:rPr>
                <w:sz w:val="18"/>
              </w:rPr>
            </w:pPr>
            <w:r>
              <w:rPr>
                <w:w w:val="95"/>
                <w:sz w:val="18"/>
              </w:rPr>
              <w:t>.4%</w:t>
            </w:r>
          </w:p>
        </w:tc>
        <w:tc>
          <w:tcPr>
            <w:tcW w:w="1050"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
              <w:rPr>
                <w:sz w:val="18"/>
              </w:rPr>
            </w:pPr>
            <w:r>
              <w:rPr>
                <w:w w:val="95"/>
                <w:sz w:val="18"/>
              </w:rPr>
              <w:t>2.0%</w:t>
            </w:r>
          </w:p>
        </w:tc>
        <w:tc>
          <w:tcPr>
            <w:tcW w:w="813"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2"/>
              <w:rPr>
                <w:sz w:val="18"/>
              </w:rPr>
            </w:pPr>
            <w:r>
              <w:rPr>
                <w:w w:val="95"/>
                <w:sz w:val="18"/>
              </w:rPr>
              <w:t>23.3%</w:t>
            </w:r>
          </w:p>
        </w:tc>
        <w:tc>
          <w:tcPr>
            <w:tcW w:w="810" w:type="dxa"/>
            <w:tcBorders>
              <w:top w:val="nil"/>
              <w:left w:val="single" w:sz="8" w:space="0" w:color="000000"/>
              <w:bottom w:val="single" w:sz="8" w:space="0" w:color="000000"/>
              <w:right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
              <w:rPr>
                <w:sz w:val="18"/>
              </w:rPr>
            </w:pPr>
            <w:r>
              <w:rPr>
                <w:w w:val="95"/>
                <w:sz w:val="18"/>
              </w:rPr>
              <w:t>24.1%</w:t>
            </w:r>
          </w:p>
        </w:tc>
        <w:tc>
          <w:tcPr>
            <w:tcW w:w="820" w:type="dxa"/>
            <w:tcBorders>
              <w:top w:val="nil"/>
              <w:left w:val="single" w:sz="8" w:space="0" w:color="000000"/>
              <w:bottom w:val="single" w:sz="8" w:space="0" w:color="000000"/>
            </w:tcBorders>
          </w:tcPr>
          <w:p>
            <w:pPr>
              <w:pStyle w:val="TableParagraph"/>
              <w:spacing w:line="240" w:lineRule="auto" w:before="7"/>
              <w:ind w:right="0"/>
              <w:jc w:val="left"/>
              <w:rPr>
                <w:rFonts w:ascii="Times New Roman"/>
                <w:b/>
                <w:sz w:val="17"/>
              </w:rPr>
            </w:pPr>
          </w:p>
          <w:p>
            <w:pPr>
              <w:pStyle w:val="TableParagraph"/>
              <w:spacing w:line="240" w:lineRule="auto"/>
              <w:ind w:right="-15"/>
              <w:rPr>
                <w:sz w:val="18"/>
              </w:rPr>
            </w:pPr>
            <w:r>
              <w:rPr>
                <w:w w:val="95"/>
                <w:sz w:val="18"/>
              </w:rPr>
              <w:t>49.8%</w:t>
            </w:r>
          </w:p>
        </w:tc>
      </w:tr>
      <w:tr>
        <w:trPr>
          <w:trHeight w:val="569" w:hRule="atLeast"/>
        </w:trPr>
        <w:tc>
          <w:tcPr>
            <w:tcW w:w="1097" w:type="dxa"/>
            <w:vMerge w:val="restart"/>
            <w:tcBorders>
              <w:top w:val="nil"/>
              <w:bottom w:val="single" w:sz="8" w:space="0" w:color="000000"/>
              <w:right w:val="nil"/>
            </w:tcBorders>
          </w:tcPr>
          <w:p>
            <w:pPr>
              <w:pStyle w:val="TableParagraph"/>
              <w:spacing w:line="240" w:lineRule="auto"/>
              <w:ind w:right="0"/>
              <w:jc w:val="left"/>
              <w:rPr>
                <w:rFonts w:ascii="Times New Roman"/>
                <w:sz w:val="18"/>
              </w:rPr>
            </w:pPr>
          </w:p>
        </w:tc>
        <w:tc>
          <w:tcPr>
            <w:tcW w:w="1095" w:type="dxa"/>
            <w:tcBorders>
              <w:top w:val="single" w:sz="8" w:space="0" w:color="000000"/>
              <w:left w:val="nil"/>
              <w:bottom w:val="nil"/>
              <w:right w:val="nil"/>
            </w:tcBorders>
          </w:tcPr>
          <w:p>
            <w:pPr>
              <w:pStyle w:val="TableParagraph"/>
              <w:spacing w:line="240" w:lineRule="auto" w:before="162"/>
              <w:ind w:left="47" w:right="0"/>
              <w:jc w:val="left"/>
              <w:rPr>
                <w:sz w:val="18"/>
              </w:rPr>
            </w:pPr>
            <w:r>
              <w:rPr>
                <w:sz w:val="18"/>
              </w:rPr>
              <w:t>2 kali minum</w:t>
            </w:r>
          </w:p>
        </w:tc>
        <w:tc>
          <w:tcPr>
            <w:tcW w:w="1705" w:type="dxa"/>
            <w:tcBorders>
              <w:top w:val="single" w:sz="8" w:space="0" w:color="000000"/>
              <w:left w:val="nil"/>
              <w:bottom w:val="nil"/>
            </w:tcBorders>
          </w:tcPr>
          <w:p>
            <w:pPr>
              <w:pStyle w:val="TableParagraph"/>
              <w:spacing w:line="240" w:lineRule="auto" w:before="162"/>
              <w:ind w:left="50" w:right="0"/>
              <w:jc w:val="left"/>
              <w:rPr>
                <w:sz w:val="18"/>
              </w:rPr>
            </w:pPr>
            <w:r>
              <w:rPr>
                <w:sz w:val="18"/>
              </w:rPr>
              <w:t>Count</w:t>
            </w:r>
          </w:p>
        </w:tc>
        <w:tc>
          <w:tcPr>
            <w:tcW w:w="116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105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2</w:t>
            </w:r>
          </w:p>
        </w:tc>
        <w:tc>
          <w:tcPr>
            <w:tcW w:w="813"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5"/>
                <w:sz w:val="18"/>
              </w:rPr>
              <w:t>48</w:t>
            </w:r>
          </w:p>
        </w:tc>
        <w:tc>
          <w:tcPr>
            <w:tcW w:w="81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26</w:t>
            </w:r>
          </w:p>
        </w:tc>
        <w:tc>
          <w:tcPr>
            <w:tcW w:w="820"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76</w:t>
            </w:r>
          </w:p>
        </w:tc>
      </w:tr>
      <w:tr>
        <w:trPr>
          <w:trHeight w:val="919"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705"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369" w:lineRule="auto"/>
              <w:ind w:left="50" w:right="352"/>
              <w:jc w:val="left"/>
              <w:rPr>
                <w:sz w:val="18"/>
              </w:rPr>
            </w:pPr>
            <w:r>
              <w:rPr>
                <w:sz w:val="18"/>
              </w:rPr>
              <w:t>% within Minum Jamu</w:t>
            </w:r>
          </w:p>
        </w:tc>
        <w:tc>
          <w:tcPr>
            <w:tcW w:w="116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0"/>
              <w:rPr>
                <w:sz w:val="18"/>
              </w:rPr>
            </w:pPr>
            <w:r>
              <w:rPr>
                <w:w w:val="95"/>
                <w:sz w:val="18"/>
              </w:rPr>
              <w:t>.0%</w:t>
            </w:r>
          </w:p>
        </w:tc>
        <w:tc>
          <w:tcPr>
            <w:tcW w:w="105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2.6%</w:t>
            </w:r>
          </w:p>
        </w:tc>
        <w:tc>
          <w:tcPr>
            <w:tcW w:w="81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2"/>
              <w:rPr>
                <w:sz w:val="18"/>
              </w:rPr>
            </w:pPr>
            <w:r>
              <w:rPr>
                <w:w w:val="95"/>
                <w:sz w:val="18"/>
              </w:rPr>
              <w:t>63.2%</w:t>
            </w:r>
          </w:p>
        </w:tc>
        <w:tc>
          <w:tcPr>
            <w:tcW w:w="81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34.2%</w:t>
            </w:r>
          </w:p>
        </w:tc>
        <w:tc>
          <w:tcPr>
            <w:tcW w:w="820"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sz w:val="18"/>
              </w:rPr>
              <w:t>100.0%</w:t>
            </w:r>
          </w:p>
        </w:tc>
      </w:tr>
      <w:tr>
        <w:trPr>
          <w:trHeight w:val="600"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70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within Persepsi</w:t>
            </w:r>
          </w:p>
        </w:tc>
        <w:tc>
          <w:tcPr>
            <w:tcW w:w="1160"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.0%</w:t>
            </w:r>
          </w:p>
        </w:tc>
        <w:tc>
          <w:tcPr>
            <w:tcW w:w="105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20.0%</w:t>
            </w:r>
          </w:p>
        </w:tc>
        <w:tc>
          <w:tcPr>
            <w:tcW w:w="813"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2"/>
              <w:rPr>
                <w:sz w:val="18"/>
              </w:rPr>
            </w:pPr>
            <w:r>
              <w:rPr>
                <w:w w:val="95"/>
                <w:sz w:val="18"/>
              </w:rPr>
              <w:t>36.9%</w:t>
            </w:r>
          </w:p>
        </w:tc>
        <w:tc>
          <w:tcPr>
            <w:tcW w:w="81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25.0%</w:t>
            </w:r>
          </w:p>
        </w:tc>
        <w:tc>
          <w:tcPr>
            <w:tcW w:w="820"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31.0%</w:t>
            </w:r>
          </w:p>
        </w:tc>
      </w:tr>
      <w:tr>
        <w:trPr>
          <w:trHeight w:val="631"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705"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60"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.0%</w:t>
            </w:r>
          </w:p>
        </w:tc>
        <w:tc>
          <w:tcPr>
            <w:tcW w:w="1050"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.8%</w:t>
            </w:r>
          </w:p>
        </w:tc>
        <w:tc>
          <w:tcPr>
            <w:tcW w:w="813"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2"/>
              <w:rPr>
                <w:sz w:val="18"/>
              </w:rPr>
            </w:pPr>
            <w:r>
              <w:rPr>
                <w:w w:val="95"/>
                <w:sz w:val="18"/>
              </w:rPr>
              <w:t>19.6%</w:t>
            </w:r>
          </w:p>
        </w:tc>
        <w:tc>
          <w:tcPr>
            <w:tcW w:w="810"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10.6%</w:t>
            </w:r>
          </w:p>
        </w:tc>
        <w:tc>
          <w:tcPr>
            <w:tcW w:w="820"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31.0%</w:t>
            </w:r>
          </w:p>
        </w:tc>
      </w:tr>
      <w:tr>
        <w:trPr>
          <w:trHeight w:val="567" w:hRule="atLeast"/>
        </w:trPr>
        <w:tc>
          <w:tcPr>
            <w:tcW w:w="1097" w:type="dxa"/>
            <w:vMerge/>
            <w:tcBorders>
              <w:top w:val="nil"/>
              <w:bottom w:val="single" w:sz="8" w:space="0" w:color="000000"/>
              <w:right w:val="nil"/>
            </w:tcBorders>
          </w:tcPr>
          <w:p>
            <w:pPr>
              <w:rPr>
                <w:sz w:val="2"/>
                <w:szCs w:val="2"/>
              </w:rPr>
            </w:pPr>
          </w:p>
        </w:tc>
        <w:tc>
          <w:tcPr>
            <w:tcW w:w="1095" w:type="dxa"/>
            <w:vMerge w:val="restart"/>
            <w:tcBorders>
              <w:top w:val="single" w:sz="8" w:space="0" w:color="000000"/>
              <w:left w:val="nil"/>
              <w:bottom w:val="single" w:sz="8" w:space="0" w:color="000000"/>
              <w:right w:val="nil"/>
            </w:tcBorders>
          </w:tcPr>
          <w:p>
            <w:pPr>
              <w:pStyle w:val="TableParagraph"/>
              <w:spacing w:line="240" w:lineRule="auto" w:before="162"/>
              <w:ind w:left="47" w:right="0"/>
              <w:jc w:val="left"/>
              <w:rPr>
                <w:sz w:val="18"/>
              </w:rPr>
            </w:pPr>
            <w:r>
              <w:rPr>
                <w:sz w:val="18"/>
              </w:rPr>
              <w:t>3 kali minum</w:t>
            </w:r>
          </w:p>
        </w:tc>
        <w:tc>
          <w:tcPr>
            <w:tcW w:w="1705" w:type="dxa"/>
            <w:tcBorders>
              <w:top w:val="single" w:sz="8" w:space="0" w:color="000000"/>
              <w:left w:val="nil"/>
              <w:bottom w:val="nil"/>
            </w:tcBorders>
          </w:tcPr>
          <w:p>
            <w:pPr>
              <w:pStyle w:val="TableParagraph"/>
              <w:spacing w:line="240" w:lineRule="auto" w:before="162"/>
              <w:ind w:left="50" w:right="0"/>
              <w:jc w:val="left"/>
              <w:rPr>
                <w:sz w:val="18"/>
              </w:rPr>
            </w:pPr>
            <w:r>
              <w:rPr>
                <w:sz w:val="18"/>
              </w:rPr>
              <w:t>Count</w:t>
            </w:r>
          </w:p>
        </w:tc>
        <w:tc>
          <w:tcPr>
            <w:tcW w:w="1160" w:type="dxa"/>
            <w:tcBorders>
              <w:top w:val="single" w:sz="8" w:space="0" w:color="000000"/>
              <w:bottom w:val="nil"/>
              <w:right w:val="single" w:sz="8" w:space="0" w:color="000000"/>
            </w:tcBorders>
          </w:tcPr>
          <w:p>
            <w:pPr>
              <w:pStyle w:val="TableParagraph"/>
              <w:spacing w:line="240" w:lineRule="auto" w:before="162"/>
              <w:ind w:right="2"/>
              <w:rPr>
                <w:sz w:val="18"/>
              </w:rPr>
            </w:pPr>
            <w:r>
              <w:rPr>
                <w:w w:val="99"/>
                <w:sz w:val="18"/>
              </w:rPr>
              <w:t>0</w:t>
            </w:r>
          </w:p>
        </w:tc>
        <w:tc>
          <w:tcPr>
            <w:tcW w:w="1050" w:type="dxa"/>
            <w:tcBorders>
              <w:top w:val="single" w:sz="8" w:space="0" w:color="000000"/>
              <w:left w:val="single" w:sz="8" w:space="0" w:color="000000"/>
              <w:bottom w:val="nil"/>
              <w:right w:val="single" w:sz="8" w:space="0" w:color="000000"/>
            </w:tcBorders>
          </w:tcPr>
          <w:p>
            <w:pPr>
              <w:pStyle w:val="TableParagraph"/>
              <w:spacing w:line="240" w:lineRule="auto" w:before="162"/>
              <w:ind w:right="3"/>
              <w:rPr>
                <w:sz w:val="18"/>
              </w:rPr>
            </w:pPr>
            <w:r>
              <w:rPr>
                <w:w w:val="99"/>
                <w:sz w:val="18"/>
              </w:rPr>
              <w:t>1</w:t>
            </w:r>
          </w:p>
        </w:tc>
        <w:tc>
          <w:tcPr>
            <w:tcW w:w="813"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5"/>
                <w:sz w:val="18"/>
              </w:rPr>
              <w:t>17</w:t>
            </w:r>
          </w:p>
        </w:tc>
        <w:tc>
          <w:tcPr>
            <w:tcW w:w="81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12</w:t>
            </w:r>
          </w:p>
        </w:tc>
        <w:tc>
          <w:tcPr>
            <w:tcW w:w="820"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30</w:t>
            </w:r>
          </w:p>
        </w:tc>
      </w:tr>
      <w:tr>
        <w:trPr>
          <w:trHeight w:val="952" w:hRule="atLeast"/>
        </w:trPr>
        <w:tc>
          <w:tcPr>
            <w:tcW w:w="1097" w:type="dxa"/>
            <w:vMerge/>
            <w:tcBorders>
              <w:top w:val="nil"/>
              <w:bottom w:val="single" w:sz="8" w:space="0" w:color="000000"/>
              <w:right w:val="nil"/>
            </w:tcBorders>
          </w:tcPr>
          <w:p>
            <w:pPr>
              <w:rPr>
                <w:sz w:val="2"/>
                <w:szCs w:val="2"/>
              </w:rPr>
            </w:pPr>
          </w:p>
        </w:tc>
        <w:tc>
          <w:tcPr>
            <w:tcW w:w="1095" w:type="dxa"/>
            <w:vMerge/>
            <w:tcBorders>
              <w:top w:val="nil"/>
              <w:left w:val="nil"/>
              <w:bottom w:val="single" w:sz="8" w:space="0" w:color="000000"/>
              <w:right w:val="nil"/>
            </w:tcBorders>
          </w:tcPr>
          <w:p>
            <w:pPr>
              <w:rPr>
                <w:sz w:val="2"/>
                <w:szCs w:val="2"/>
              </w:rPr>
            </w:pPr>
          </w:p>
        </w:tc>
        <w:tc>
          <w:tcPr>
            <w:tcW w:w="170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50" w:right="352"/>
              <w:jc w:val="left"/>
              <w:rPr>
                <w:sz w:val="18"/>
              </w:rPr>
            </w:pPr>
            <w:r>
              <w:rPr>
                <w:sz w:val="18"/>
              </w:rPr>
              <w:t>% within Minum Jamu</w:t>
            </w:r>
          </w:p>
        </w:tc>
        <w:tc>
          <w:tcPr>
            <w:tcW w:w="1160"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.0%</w:t>
            </w:r>
          </w:p>
        </w:tc>
        <w:tc>
          <w:tcPr>
            <w:tcW w:w="105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3.3%</w:t>
            </w:r>
          </w:p>
        </w:tc>
        <w:tc>
          <w:tcPr>
            <w:tcW w:w="813"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2"/>
              <w:rPr>
                <w:sz w:val="18"/>
              </w:rPr>
            </w:pPr>
            <w:r>
              <w:rPr>
                <w:w w:val="95"/>
                <w:sz w:val="18"/>
              </w:rPr>
              <w:t>56.7%</w:t>
            </w:r>
          </w:p>
        </w:tc>
        <w:tc>
          <w:tcPr>
            <w:tcW w:w="81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40.0%</w:t>
            </w:r>
          </w:p>
        </w:tc>
        <w:tc>
          <w:tcPr>
            <w:tcW w:w="820"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bl>
    <w:p>
      <w:pPr>
        <w:spacing w:after="0" w:line="240" w:lineRule="auto"/>
        <w:rPr>
          <w:sz w:val="18"/>
        </w:rPr>
        <w:sectPr>
          <w:headerReference w:type="default" r:id="rId221"/>
          <w:footerReference w:type="default" r:id="rId222"/>
          <w:pgSz w:w="11910" w:h="16840"/>
          <w:pgMar w:header="749" w:footer="0" w:top="960" w:bottom="280" w:left="1380" w:right="360"/>
          <w:pgNumType w:start="92"/>
        </w:sectPr>
      </w:pPr>
    </w:p>
    <w:p>
      <w:pPr>
        <w:pStyle w:val="BodyText"/>
        <w:rPr>
          <w:b/>
          <w:sz w:val="20"/>
        </w:rPr>
      </w:pPr>
    </w:p>
    <w:p>
      <w:pPr>
        <w:pStyle w:val="BodyText"/>
        <w:rPr>
          <w:b/>
          <w:sz w:val="20"/>
        </w:rPr>
      </w:pPr>
    </w:p>
    <w:p>
      <w:pPr>
        <w:pStyle w:val="BodyText"/>
        <w:rPr>
          <w:b/>
          <w:sz w:val="20"/>
        </w:rPr>
      </w:pPr>
    </w:p>
    <w:p>
      <w:pPr>
        <w:pStyle w:val="BodyText"/>
        <w:spacing w:before="4" w:after="1"/>
        <w:rPr>
          <w:b/>
          <w:sz w:val="16"/>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097"/>
        <w:gridCol w:w="1095"/>
        <w:gridCol w:w="1695"/>
        <w:gridCol w:w="1169"/>
        <w:gridCol w:w="1049"/>
        <w:gridCol w:w="812"/>
        <w:gridCol w:w="814"/>
        <w:gridCol w:w="814"/>
      </w:tblGrid>
      <w:tr>
        <w:trPr>
          <w:trHeight w:val="548" w:hRule="atLeast"/>
        </w:trPr>
        <w:tc>
          <w:tcPr>
            <w:tcW w:w="1097" w:type="dxa"/>
            <w:vMerge w:val="restart"/>
            <w:tcBorders>
              <w:bottom w:val="single" w:sz="8" w:space="0" w:color="000000"/>
              <w:right w:val="nil"/>
            </w:tcBorders>
          </w:tcPr>
          <w:p>
            <w:pPr>
              <w:pStyle w:val="TableParagraph"/>
              <w:spacing w:line="240" w:lineRule="auto"/>
              <w:ind w:right="0"/>
              <w:jc w:val="left"/>
              <w:rPr>
                <w:rFonts w:ascii="Times New Roman"/>
                <w:sz w:val="18"/>
              </w:rPr>
            </w:pPr>
          </w:p>
        </w:tc>
        <w:tc>
          <w:tcPr>
            <w:tcW w:w="1095" w:type="dxa"/>
            <w:vMerge w:val="restart"/>
            <w:tcBorders>
              <w:top w:val="single" w:sz="8" w:space="0" w:color="000000"/>
              <w:left w:val="nil"/>
              <w:bottom w:val="single" w:sz="8" w:space="0" w:color="000000"/>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142"/>
              <w:ind w:left="50" w:right="0"/>
              <w:jc w:val="left"/>
              <w:rPr>
                <w:sz w:val="18"/>
              </w:rPr>
            </w:pPr>
            <w:r>
              <w:rPr>
                <w:sz w:val="18"/>
              </w:rPr>
              <w:t>% within Persepsi</w:t>
            </w:r>
          </w:p>
        </w:tc>
        <w:tc>
          <w:tcPr>
            <w:tcW w:w="1169" w:type="dxa"/>
            <w:tcBorders>
              <w:top w:val="nil"/>
              <w:bottom w:val="nil"/>
              <w:right w:val="single" w:sz="8" w:space="0" w:color="000000"/>
            </w:tcBorders>
          </w:tcPr>
          <w:p>
            <w:pPr>
              <w:pStyle w:val="TableParagraph"/>
              <w:spacing w:line="240" w:lineRule="auto" w:before="142"/>
              <w:ind w:right="1"/>
              <w:rPr>
                <w:sz w:val="18"/>
              </w:rPr>
            </w:pPr>
            <w:r>
              <w:rPr>
                <w:w w:val="95"/>
                <w:sz w:val="18"/>
              </w:rPr>
              <w:t>.0%</w:t>
            </w:r>
          </w:p>
        </w:tc>
        <w:tc>
          <w:tcPr>
            <w:tcW w:w="1049" w:type="dxa"/>
            <w:tcBorders>
              <w:top w:val="nil"/>
              <w:left w:val="single" w:sz="8" w:space="0" w:color="000000"/>
              <w:bottom w:val="nil"/>
              <w:right w:val="single" w:sz="8" w:space="0" w:color="000000"/>
            </w:tcBorders>
          </w:tcPr>
          <w:p>
            <w:pPr>
              <w:pStyle w:val="TableParagraph"/>
              <w:spacing w:line="240" w:lineRule="auto" w:before="142"/>
              <w:ind w:right="1"/>
              <w:rPr>
                <w:sz w:val="18"/>
              </w:rPr>
            </w:pPr>
            <w:r>
              <w:rPr>
                <w:w w:val="95"/>
                <w:sz w:val="18"/>
              </w:rPr>
              <w:t>10.0%</w:t>
            </w:r>
          </w:p>
        </w:tc>
        <w:tc>
          <w:tcPr>
            <w:tcW w:w="812" w:type="dxa"/>
            <w:tcBorders>
              <w:top w:val="nil"/>
              <w:left w:val="single" w:sz="8" w:space="0" w:color="000000"/>
              <w:bottom w:val="nil"/>
              <w:right w:val="single" w:sz="8" w:space="0" w:color="000000"/>
            </w:tcBorders>
          </w:tcPr>
          <w:p>
            <w:pPr>
              <w:pStyle w:val="TableParagraph"/>
              <w:spacing w:line="240" w:lineRule="auto" w:before="142"/>
              <w:ind w:right="1"/>
              <w:rPr>
                <w:sz w:val="18"/>
              </w:rPr>
            </w:pPr>
            <w:r>
              <w:rPr>
                <w:w w:val="95"/>
                <w:sz w:val="18"/>
              </w:rPr>
              <w:t>13.1%</w:t>
            </w:r>
          </w:p>
        </w:tc>
        <w:tc>
          <w:tcPr>
            <w:tcW w:w="814" w:type="dxa"/>
            <w:tcBorders>
              <w:top w:val="nil"/>
              <w:left w:val="single" w:sz="8" w:space="0" w:color="000000"/>
              <w:bottom w:val="nil"/>
              <w:right w:val="single" w:sz="8" w:space="0" w:color="000000"/>
            </w:tcBorders>
          </w:tcPr>
          <w:p>
            <w:pPr>
              <w:pStyle w:val="TableParagraph"/>
              <w:spacing w:line="240" w:lineRule="auto" w:before="142"/>
              <w:ind w:right="0"/>
              <w:rPr>
                <w:sz w:val="18"/>
              </w:rPr>
            </w:pPr>
            <w:r>
              <w:rPr>
                <w:w w:val="95"/>
                <w:sz w:val="18"/>
              </w:rPr>
              <w:t>11.5%</w:t>
            </w:r>
          </w:p>
        </w:tc>
        <w:tc>
          <w:tcPr>
            <w:tcW w:w="814" w:type="dxa"/>
            <w:tcBorders>
              <w:top w:val="nil"/>
              <w:left w:val="single" w:sz="8" w:space="0" w:color="000000"/>
              <w:bottom w:val="nil"/>
            </w:tcBorders>
          </w:tcPr>
          <w:p>
            <w:pPr>
              <w:pStyle w:val="TableParagraph"/>
              <w:spacing w:line="240" w:lineRule="auto" w:before="142"/>
              <w:ind w:right="-15"/>
              <w:rPr>
                <w:sz w:val="18"/>
              </w:rPr>
            </w:pPr>
            <w:r>
              <w:rPr>
                <w:w w:val="95"/>
                <w:sz w:val="18"/>
              </w:rPr>
              <w:t>12.2%</w:t>
            </w:r>
          </w:p>
        </w:tc>
      </w:tr>
      <w:tr>
        <w:trPr>
          <w:trHeight w:val="630" w:hRule="atLeast"/>
        </w:trPr>
        <w:tc>
          <w:tcPr>
            <w:tcW w:w="1097" w:type="dxa"/>
            <w:vMerge/>
            <w:tcBorders>
              <w:top w:val="nil"/>
              <w:bottom w:val="single" w:sz="8" w:space="0" w:color="000000"/>
              <w:right w:val="nil"/>
            </w:tcBorders>
          </w:tcPr>
          <w:p>
            <w:pPr>
              <w:rPr>
                <w:sz w:val="2"/>
                <w:szCs w:val="2"/>
              </w:rPr>
            </w:pPr>
          </w:p>
        </w:tc>
        <w:tc>
          <w:tcPr>
            <w:tcW w:w="1095" w:type="dxa"/>
            <w:vMerge/>
            <w:tcBorders>
              <w:top w:val="nil"/>
              <w:left w:val="nil"/>
              <w:bottom w:val="single" w:sz="8" w:space="0" w:color="000000"/>
              <w:right w:val="nil"/>
            </w:tcBorders>
          </w:tcPr>
          <w:p>
            <w:pPr>
              <w:rPr>
                <w:sz w:val="2"/>
                <w:szCs w:val="2"/>
              </w:rPr>
            </w:pPr>
          </w:p>
        </w:tc>
        <w:tc>
          <w:tcPr>
            <w:tcW w:w="1695"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69"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1049"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w:t>
            </w:r>
          </w:p>
        </w:tc>
        <w:tc>
          <w:tcPr>
            <w:tcW w:w="812"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6.9%</w:t>
            </w:r>
          </w:p>
        </w:tc>
        <w:tc>
          <w:tcPr>
            <w:tcW w:w="814"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4.9%</w:t>
            </w:r>
          </w:p>
        </w:tc>
        <w:tc>
          <w:tcPr>
            <w:tcW w:w="814"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12.2%</w:t>
            </w:r>
          </w:p>
        </w:tc>
      </w:tr>
      <w:tr>
        <w:trPr>
          <w:trHeight w:val="569" w:hRule="atLeast"/>
        </w:trPr>
        <w:tc>
          <w:tcPr>
            <w:tcW w:w="1097" w:type="dxa"/>
            <w:vMerge/>
            <w:tcBorders>
              <w:top w:val="nil"/>
              <w:bottom w:val="single" w:sz="8" w:space="0" w:color="000000"/>
              <w:right w:val="nil"/>
            </w:tcBorders>
          </w:tcPr>
          <w:p>
            <w:pPr>
              <w:rPr>
                <w:sz w:val="2"/>
                <w:szCs w:val="2"/>
              </w:rPr>
            </w:pPr>
          </w:p>
        </w:tc>
        <w:tc>
          <w:tcPr>
            <w:tcW w:w="1095" w:type="dxa"/>
            <w:tcBorders>
              <w:top w:val="single" w:sz="8" w:space="0" w:color="000000"/>
              <w:left w:val="nil"/>
              <w:bottom w:val="nil"/>
              <w:right w:val="nil"/>
            </w:tcBorders>
          </w:tcPr>
          <w:p>
            <w:pPr>
              <w:pStyle w:val="TableParagraph"/>
              <w:spacing w:line="240" w:lineRule="auto" w:before="162"/>
              <w:ind w:left="47" w:right="0"/>
              <w:jc w:val="left"/>
              <w:rPr>
                <w:sz w:val="18"/>
              </w:rPr>
            </w:pPr>
            <w:r>
              <w:rPr>
                <w:sz w:val="18"/>
              </w:rPr>
              <w:t>4 kali minum</w:t>
            </w:r>
          </w:p>
        </w:tc>
        <w:tc>
          <w:tcPr>
            <w:tcW w:w="1695" w:type="dxa"/>
            <w:tcBorders>
              <w:top w:val="single" w:sz="8" w:space="0" w:color="000000"/>
              <w:left w:val="nil"/>
              <w:bottom w:val="nil"/>
            </w:tcBorders>
          </w:tcPr>
          <w:p>
            <w:pPr>
              <w:pStyle w:val="TableParagraph"/>
              <w:spacing w:line="240" w:lineRule="auto" w:before="162"/>
              <w:ind w:left="50" w:right="0"/>
              <w:jc w:val="left"/>
              <w:rPr>
                <w:sz w:val="18"/>
              </w:rPr>
            </w:pPr>
            <w:r>
              <w:rPr>
                <w:sz w:val="18"/>
              </w:rPr>
              <w:t>Count</w:t>
            </w:r>
          </w:p>
        </w:tc>
        <w:tc>
          <w:tcPr>
            <w:tcW w:w="1169"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1049"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2</w:t>
            </w:r>
          </w:p>
        </w:tc>
        <w:tc>
          <w:tcPr>
            <w:tcW w:w="812"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5</w:t>
            </w:r>
          </w:p>
        </w:tc>
        <w:tc>
          <w:tcPr>
            <w:tcW w:w="814" w:type="dxa"/>
            <w:tcBorders>
              <w:top w:val="single" w:sz="8" w:space="0" w:color="000000"/>
              <w:left w:val="single" w:sz="8" w:space="0" w:color="000000"/>
              <w:bottom w:val="nil"/>
              <w:right w:val="single" w:sz="8" w:space="0" w:color="000000"/>
            </w:tcBorders>
          </w:tcPr>
          <w:p>
            <w:pPr>
              <w:pStyle w:val="TableParagraph"/>
              <w:spacing w:line="240" w:lineRule="auto" w:before="162"/>
              <w:ind w:right="2"/>
              <w:rPr>
                <w:sz w:val="18"/>
              </w:rPr>
            </w:pPr>
            <w:r>
              <w:rPr>
                <w:w w:val="99"/>
                <w:sz w:val="18"/>
              </w:rPr>
              <w:t>3</w:t>
            </w:r>
          </w:p>
        </w:tc>
        <w:tc>
          <w:tcPr>
            <w:tcW w:w="814" w:type="dxa"/>
            <w:tcBorders>
              <w:top w:val="single" w:sz="8" w:space="0" w:color="000000"/>
              <w:left w:val="single" w:sz="8" w:space="0" w:color="000000"/>
              <w:bottom w:val="nil"/>
            </w:tcBorders>
          </w:tcPr>
          <w:p>
            <w:pPr>
              <w:pStyle w:val="TableParagraph"/>
              <w:spacing w:line="240" w:lineRule="auto" w:before="162"/>
              <w:ind w:right="-15"/>
              <w:rPr>
                <w:sz w:val="18"/>
              </w:rPr>
            </w:pPr>
            <w:r>
              <w:rPr>
                <w:w w:val="95"/>
                <w:sz w:val="18"/>
              </w:rPr>
              <w:t>10</w:t>
            </w:r>
          </w:p>
        </w:tc>
      </w:tr>
      <w:tr>
        <w:trPr>
          <w:trHeight w:val="919"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369" w:lineRule="auto"/>
              <w:ind w:left="50" w:right="342"/>
              <w:jc w:val="left"/>
              <w:rPr>
                <w:sz w:val="18"/>
              </w:rPr>
            </w:pPr>
            <w:r>
              <w:rPr>
                <w:sz w:val="18"/>
              </w:rPr>
              <w:t>% within Minum Jamu</w:t>
            </w:r>
          </w:p>
        </w:tc>
        <w:tc>
          <w:tcPr>
            <w:tcW w:w="1169"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.0%</w:t>
            </w:r>
          </w:p>
        </w:tc>
        <w:tc>
          <w:tcPr>
            <w:tcW w:w="104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20.0%</w:t>
            </w:r>
          </w:p>
        </w:tc>
        <w:tc>
          <w:tcPr>
            <w:tcW w:w="812"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1"/>
              <w:rPr>
                <w:sz w:val="18"/>
              </w:rPr>
            </w:pPr>
            <w:r>
              <w:rPr>
                <w:w w:val="95"/>
                <w:sz w:val="18"/>
              </w:rPr>
              <w:t>50.0%</w:t>
            </w:r>
          </w:p>
        </w:tc>
        <w:tc>
          <w:tcPr>
            <w:tcW w:w="81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2"/>
              <w:ind w:right="0"/>
              <w:rPr>
                <w:sz w:val="18"/>
              </w:rPr>
            </w:pPr>
            <w:r>
              <w:rPr>
                <w:w w:val="95"/>
                <w:sz w:val="18"/>
              </w:rPr>
              <w:t>30.0%</w:t>
            </w:r>
          </w:p>
        </w:tc>
        <w:tc>
          <w:tcPr>
            <w:tcW w:w="814"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2"/>
              <w:ind w:right="-15"/>
              <w:rPr>
                <w:sz w:val="18"/>
              </w:rPr>
            </w:pPr>
            <w:r>
              <w:rPr>
                <w:sz w:val="18"/>
              </w:rPr>
              <w:t>100.0%</w:t>
            </w:r>
          </w:p>
        </w:tc>
      </w:tr>
      <w:tr>
        <w:trPr>
          <w:trHeight w:val="600"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within Persepsi</w:t>
            </w:r>
          </w:p>
        </w:tc>
        <w:tc>
          <w:tcPr>
            <w:tcW w:w="1169"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104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20.0%</w:t>
            </w:r>
          </w:p>
        </w:tc>
        <w:tc>
          <w:tcPr>
            <w:tcW w:w="812"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3.8%</w:t>
            </w:r>
          </w:p>
        </w:tc>
        <w:tc>
          <w:tcPr>
            <w:tcW w:w="81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2.9%</w:t>
            </w:r>
          </w:p>
        </w:tc>
        <w:tc>
          <w:tcPr>
            <w:tcW w:w="814"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4.1%</w:t>
            </w:r>
          </w:p>
        </w:tc>
      </w:tr>
      <w:tr>
        <w:trPr>
          <w:trHeight w:val="631"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95"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69"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.0%</w:t>
            </w:r>
          </w:p>
        </w:tc>
        <w:tc>
          <w:tcPr>
            <w:tcW w:w="1049"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.8%</w:t>
            </w:r>
          </w:p>
        </w:tc>
        <w:tc>
          <w:tcPr>
            <w:tcW w:w="812"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
              <w:rPr>
                <w:sz w:val="18"/>
              </w:rPr>
            </w:pPr>
            <w:r>
              <w:rPr>
                <w:w w:val="95"/>
                <w:sz w:val="18"/>
              </w:rPr>
              <w:t>2.0%</w:t>
            </w:r>
          </w:p>
        </w:tc>
        <w:tc>
          <w:tcPr>
            <w:tcW w:w="814"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1.2%</w:t>
            </w:r>
          </w:p>
        </w:tc>
        <w:tc>
          <w:tcPr>
            <w:tcW w:w="814"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4.1%</w:t>
            </w:r>
          </w:p>
        </w:tc>
      </w:tr>
      <w:tr>
        <w:trPr>
          <w:trHeight w:val="567" w:hRule="atLeast"/>
        </w:trPr>
        <w:tc>
          <w:tcPr>
            <w:tcW w:w="1097" w:type="dxa"/>
            <w:vMerge/>
            <w:tcBorders>
              <w:top w:val="nil"/>
              <w:bottom w:val="single" w:sz="8" w:space="0" w:color="000000"/>
              <w:right w:val="nil"/>
            </w:tcBorders>
          </w:tcPr>
          <w:p>
            <w:pPr>
              <w:rPr>
                <w:sz w:val="2"/>
                <w:szCs w:val="2"/>
              </w:rPr>
            </w:pPr>
          </w:p>
        </w:tc>
        <w:tc>
          <w:tcPr>
            <w:tcW w:w="1095" w:type="dxa"/>
            <w:tcBorders>
              <w:top w:val="single" w:sz="8" w:space="0" w:color="000000"/>
              <w:left w:val="nil"/>
              <w:bottom w:val="nil"/>
              <w:right w:val="nil"/>
            </w:tcBorders>
          </w:tcPr>
          <w:p>
            <w:pPr>
              <w:pStyle w:val="TableParagraph"/>
              <w:spacing w:line="240" w:lineRule="auto" w:before="162"/>
              <w:ind w:left="47" w:right="0"/>
              <w:jc w:val="left"/>
              <w:rPr>
                <w:sz w:val="18"/>
              </w:rPr>
            </w:pPr>
            <w:r>
              <w:rPr>
                <w:sz w:val="18"/>
              </w:rPr>
              <w:t>&gt; 5 kali min</w:t>
            </w:r>
          </w:p>
        </w:tc>
        <w:tc>
          <w:tcPr>
            <w:tcW w:w="1695" w:type="dxa"/>
            <w:tcBorders>
              <w:top w:val="single" w:sz="8" w:space="0" w:color="000000"/>
              <w:left w:val="nil"/>
              <w:bottom w:val="nil"/>
            </w:tcBorders>
          </w:tcPr>
          <w:p>
            <w:pPr>
              <w:pStyle w:val="TableParagraph"/>
              <w:spacing w:line="240" w:lineRule="auto" w:before="162"/>
              <w:ind w:left="50" w:right="0"/>
              <w:jc w:val="left"/>
              <w:rPr>
                <w:sz w:val="18"/>
              </w:rPr>
            </w:pPr>
            <w:r>
              <w:rPr>
                <w:sz w:val="18"/>
              </w:rPr>
              <w:t>Count</w:t>
            </w:r>
          </w:p>
        </w:tc>
        <w:tc>
          <w:tcPr>
            <w:tcW w:w="1169"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1049"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812"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3</w:t>
            </w:r>
          </w:p>
        </w:tc>
        <w:tc>
          <w:tcPr>
            <w:tcW w:w="814" w:type="dxa"/>
            <w:tcBorders>
              <w:top w:val="single" w:sz="8" w:space="0" w:color="000000"/>
              <w:left w:val="single" w:sz="8" w:space="0" w:color="000000"/>
              <w:bottom w:val="nil"/>
              <w:right w:val="single" w:sz="8" w:space="0" w:color="000000"/>
            </w:tcBorders>
          </w:tcPr>
          <w:p>
            <w:pPr>
              <w:pStyle w:val="TableParagraph"/>
              <w:spacing w:line="240" w:lineRule="auto" w:before="162"/>
              <w:ind w:right="2"/>
              <w:rPr>
                <w:sz w:val="18"/>
              </w:rPr>
            </w:pPr>
            <w:r>
              <w:rPr>
                <w:w w:val="99"/>
                <w:sz w:val="18"/>
              </w:rPr>
              <w:t>4</w:t>
            </w:r>
          </w:p>
        </w:tc>
        <w:tc>
          <w:tcPr>
            <w:tcW w:w="814" w:type="dxa"/>
            <w:tcBorders>
              <w:top w:val="single" w:sz="8" w:space="0" w:color="000000"/>
              <w:left w:val="single" w:sz="8" w:space="0" w:color="000000"/>
              <w:bottom w:val="nil"/>
            </w:tcBorders>
          </w:tcPr>
          <w:p>
            <w:pPr>
              <w:pStyle w:val="TableParagraph"/>
              <w:spacing w:line="240" w:lineRule="auto" w:before="162"/>
              <w:ind w:right="-15"/>
              <w:rPr>
                <w:sz w:val="18"/>
              </w:rPr>
            </w:pPr>
            <w:r>
              <w:rPr>
                <w:w w:val="99"/>
                <w:sz w:val="18"/>
              </w:rPr>
              <w:t>7</w:t>
            </w:r>
          </w:p>
        </w:tc>
      </w:tr>
      <w:tr>
        <w:trPr>
          <w:trHeight w:val="920"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50" w:right="342"/>
              <w:jc w:val="left"/>
              <w:rPr>
                <w:sz w:val="18"/>
              </w:rPr>
            </w:pPr>
            <w:r>
              <w:rPr>
                <w:sz w:val="18"/>
              </w:rPr>
              <w:t>% within Minum Jamu</w:t>
            </w:r>
          </w:p>
        </w:tc>
        <w:tc>
          <w:tcPr>
            <w:tcW w:w="1169"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.0%</w:t>
            </w:r>
          </w:p>
        </w:tc>
        <w:tc>
          <w:tcPr>
            <w:tcW w:w="104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.0%</w:t>
            </w:r>
          </w:p>
        </w:tc>
        <w:tc>
          <w:tcPr>
            <w:tcW w:w="812"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42.9%</w:t>
            </w:r>
          </w:p>
        </w:tc>
        <w:tc>
          <w:tcPr>
            <w:tcW w:w="81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57.1%</w:t>
            </w:r>
          </w:p>
        </w:tc>
        <w:tc>
          <w:tcPr>
            <w:tcW w:w="814"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599"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within Persepsi</w:t>
            </w:r>
          </w:p>
        </w:tc>
        <w:tc>
          <w:tcPr>
            <w:tcW w:w="1169"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104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812"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2.3%</w:t>
            </w:r>
          </w:p>
        </w:tc>
        <w:tc>
          <w:tcPr>
            <w:tcW w:w="81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3.8%</w:t>
            </w:r>
          </w:p>
        </w:tc>
        <w:tc>
          <w:tcPr>
            <w:tcW w:w="814"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2.9%</w:t>
            </w:r>
          </w:p>
        </w:tc>
      </w:tr>
      <w:tr>
        <w:trPr>
          <w:trHeight w:val="630" w:hRule="atLeast"/>
        </w:trPr>
        <w:tc>
          <w:tcPr>
            <w:tcW w:w="1097" w:type="dxa"/>
            <w:vMerge/>
            <w:tcBorders>
              <w:top w:val="nil"/>
              <w:bottom w:val="single" w:sz="8" w:space="0" w:color="000000"/>
              <w:right w:val="nil"/>
            </w:tcBorders>
          </w:tcPr>
          <w:p>
            <w:pPr>
              <w:rPr>
                <w:sz w:val="2"/>
                <w:szCs w:val="2"/>
              </w:rPr>
            </w:pPr>
          </w:p>
        </w:tc>
        <w:tc>
          <w:tcPr>
            <w:tcW w:w="109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695"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69"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1049"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.0%</w:t>
            </w:r>
          </w:p>
        </w:tc>
        <w:tc>
          <w:tcPr>
            <w:tcW w:w="812"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1.2%</w:t>
            </w:r>
          </w:p>
        </w:tc>
        <w:tc>
          <w:tcPr>
            <w:tcW w:w="814"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1.6%</w:t>
            </w:r>
          </w:p>
        </w:tc>
        <w:tc>
          <w:tcPr>
            <w:tcW w:w="814"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2.9%</w:t>
            </w:r>
          </w:p>
        </w:tc>
      </w:tr>
      <w:tr>
        <w:trPr>
          <w:trHeight w:val="549" w:hRule="atLeast"/>
        </w:trPr>
        <w:tc>
          <w:tcPr>
            <w:tcW w:w="1097" w:type="dxa"/>
            <w:tcBorders>
              <w:top w:val="single" w:sz="8" w:space="0" w:color="000000"/>
              <w:bottom w:val="nil"/>
              <w:right w:val="nil"/>
            </w:tcBorders>
          </w:tcPr>
          <w:p>
            <w:pPr>
              <w:pStyle w:val="TableParagraph"/>
              <w:spacing w:line="240" w:lineRule="auto" w:before="142"/>
              <w:ind w:left="25" w:right="0"/>
              <w:jc w:val="left"/>
              <w:rPr>
                <w:sz w:val="18"/>
              </w:rPr>
            </w:pPr>
            <w:r>
              <w:rPr>
                <w:sz w:val="18"/>
              </w:rPr>
              <w:t>Total</w:t>
            </w:r>
          </w:p>
        </w:tc>
        <w:tc>
          <w:tcPr>
            <w:tcW w:w="1095" w:type="dxa"/>
            <w:tcBorders>
              <w:top w:val="single" w:sz="8" w:space="0" w:color="000000"/>
              <w:left w:val="nil"/>
              <w:bottom w:val="nil"/>
              <w:right w:val="nil"/>
            </w:tcBorders>
          </w:tcPr>
          <w:p>
            <w:pPr>
              <w:pStyle w:val="TableParagraph"/>
              <w:spacing w:line="240" w:lineRule="auto"/>
              <w:ind w:right="0"/>
              <w:jc w:val="left"/>
              <w:rPr>
                <w:rFonts w:ascii="Times New Roman"/>
                <w:sz w:val="18"/>
              </w:rPr>
            </w:pPr>
          </w:p>
        </w:tc>
        <w:tc>
          <w:tcPr>
            <w:tcW w:w="1695" w:type="dxa"/>
            <w:tcBorders>
              <w:top w:val="single" w:sz="8" w:space="0" w:color="000000"/>
              <w:left w:val="nil"/>
              <w:bottom w:val="nil"/>
            </w:tcBorders>
          </w:tcPr>
          <w:p>
            <w:pPr>
              <w:pStyle w:val="TableParagraph"/>
              <w:spacing w:line="240" w:lineRule="auto" w:before="142"/>
              <w:ind w:left="50" w:right="0"/>
              <w:jc w:val="left"/>
              <w:rPr>
                <w:sz w:val="18"/>
              </w:rPr>
            </w:pPr>
            <w:r>
              <w:rPr>
                <w:sz w:val="18"/>
              </w:rPr>
              <w:t>Count</w:t>
            </w:r>
          </w:p>
        </w:tc>
        <w:tc>
          <w:tcPr>
            <w:tcW w:w="1169" w:type="dxa"/>
            <w:tcBorders>
              <w:top w:val="single" w:sz="8" w:space="0" w:color="000000"/>
              <w:bottom w:val="nil"/>
              <w:right w:val="single" w:sz="8" w:space="0" w:color="000000"/>
            </w:tcBorders>
          </w:tcPr>
          <w:p>
            <w:pPr>
              <w:pStyle w:val="TableParagraph"/>
              <w:spacing w:line="240" w:lineRule="auto" w:before="142"/>
              <w:ind w:right="1"/>
              <w:rPr>
                <w:sz w:val="18"/>
              </w:rPr>
            </w:pPr>
            <w:r>
              <w:rPr>
                <w:w w:val="99"/>
                <w:sz w:val="18"/>
              </w:rPr>
              <w:t>1</w:t>
            </w:r>
          </w:p>
        </w:tc>
        <w:tc>
          <w:tcPr>
            <w:tcW w:w="1049" w:type="dxa"/>
            <w:tcBorders>
              <w:top w:val="single" w:sz="8" w:space="0" w:color="000000"/>
              <w:left w:val="single" w:sz="8" w:space="0" w:color="000000"/>
              <w:bottom w:val="nil"/>
              <w:right w:val="single" w:sz="8" w:space="0" w:color="000000"/>
            </w:tcBorders>
          </w:tcPr>
          <w:p>
            <w:pPr>
              <w:pStyle w:val="TableParagraph"/>
              <w:spacing w:line="240" w:lineRule="auto" w:before="142"/>
              <w:ind w:right="0"/>
              <w:rPr>
                <w:sz w:val="18"/>
              </w:rPr>
            </w:pPr>
            <w:r>
              <w:rPr>
                <w:w w:val="95"/>
                <w:sz w:val="18"/>
              </w:rPr>
              <w:t>10</w:t>
            </w:r>
          </w:p>
        </w:tc>
        <w:tc>
          <w:tcPr>
            <w:tcW w:w="812" w:type="dxa"/>
            <w:tcBorders>
              <w:top w:val="single" w:sz="8" w:space="0" w:color="000000"/>
              <w:left w:val="single" w:sz="8" w:space="0" w:color="000000"/>
              <w:bottom w:val="nil"/>
              <w:right w:val="single" w:sz="8" w:space="0" w:color="000000"/>
            </w:tcBorders>
          </w:tcPr>
          <w:p>
            <w:pPr>
              <w:pStyle w:val="TableParagraph"/>
              <w:spacing w:line="240" w:lineRule="auto" w:before="142"/>
              <w:ind w:right="0"/>
              <w:rPr>
                <w:sz w:val="18"/>
              </w:rPr>
            </w:pPr>
            <w:r>
              <w:rPr>
                <w:w w:val="95"/>
                <w:sz w:val="18"/>
              </w:rPr>
              <w:t>130</w:t>
            </w:r>
          </w:p>
        </w:tc>
        <w:tc>
          <w:tcPr>
            <w:tcW w:w="814" w:type="dxa"/>
            <w:tcBorders>
              <w:top w:val="single" w:sz="8" w:space="0" w:color="000000"/>
              <w:left w:val="single" w:sz="8" w:space="0" w:color="000000"/>
              <w:bottom w:val="nil"/>
              <w:right w:val="single" w:sz="8" w:space="0" w:color="000000"/>
            </w:tcBorders>
          </w:tcPr>
          <w:p>
            <w:pPr>
              <w:pStyle w:val="TableParagraph"/>
              <w:spacing w:line="240" w:lineRule="auto" w:before="142"/>
              <w:ind w:right="0"/>
              <w:rPr>
                <w:sz w:val="18"/>
              </w:rPr>
            </w:pPr>
            <w:r>
              <w:rPr>
                <w:w w:val="95"/>
                <w:sz w:val="18"/>
              </w:rPr>
              <w:t>104</w:t>
            </w:r>
          </w:p>
        </w:tc>
        <w:tc>
          <w:tcPr>
            <w:tcW w:w="814" w:type="dxa"/>
            <w:tcBorders>
              <w:top w:val="single" w:sz="8" w:space="0" w:color="000000"/>
              <w:left w:val="single" w:sz="8" w:space="0" w:color="000000"/>
              <w:bottom w:val="nil"/>
            </w:tcBorders>
          </w:tcPr>
          <w:p>
            <w:pPr>
              <w:pStyle w:val="TableParagraph"/>
              <w:spacing w:line="240" w:lineRule="auto" w:before="142"/>
              <w:ind w:right="-15"/>
              <w:rPr>
                <w:sz w:val="18"/>
              </w:rPr>
            </w:pPr>
            <w:r>
              <w:rPr>
                <w:w w:val="95"/>
                <w:sz w:val="18"/>
              </w:rPr>
              <w:t>245</w:t>
            </w:r>
          </w:p>
        </w:tc>
      </w:tr>
      <w:tr>
        <w:trPr>
          <w:trHeight w:val="921" w:hRule="atLeast"/>
        </w:trPr>
        <w:tc>
          <w:tcPr>
            <w:tcW w:w="1097" w:type="dxa"/>
            <w:tcBorders>
              <w:top w:val="nil"/>
              <w:bottom w:val="nil"/>
              <w:right w:val="nil"/>
            </w:tcBorders>
          </w:tcPr>
          <w:p>
            <w:pPr>
              <w:pStyle w:val="TableParagraph"/>
              <w:spacing w:line="240" w:lineRule="auto"/>
              <w:ind w:right="0"/>
              <w:jc w:val="left"/>
              <w:rPr>
                <w:rFonts w:ascii="Times New Roman"/>
                <w:sz w:val="18"/>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72" w:lineRule="auto"/>
              <w:ind w:left="50" w:right="342"/>
              <w:jc w:val="left"/>
              <w:rPr>
                <w:sz w:val="18"/>
              </w:rPr>
            </w:pPr>
            <w:r>
              <w:rPr>
                <w:sz w:val="18"/>
              </w:rPr>
              <w:t>% within Minum Jamu</w:t>
            </w:r>
          </w:p>
        </w:tc>
        <w:tc>
          <w:tcPr>
            <w:tcW w:w="1169"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.4%</w:t>
            </w:r>
          </w:p>
        </w:tc>
        <w:tc>
          <w:tcPr>
            <w:tcW w:w="1049"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4.1%</w:t>
            </w:r>
          </w:p>
        </w:tc>
        <w:tc>
          <w:tcPr>
            <w:tcW w:w="812"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
              <w:rPr>
                <w:sz w:val="18"/>
              </w:rPr>
            </w:pPr>
            <w:r>
              <w:rPr>
                <w:w w:val="95"/>
                <w:sz w:val="18"/>
              </w:rPr>
              <w:t>53.1%</w:t>
            </w:r>
          </w:p>
        </w:tc>
        <w:tc>
          <w:tcPr>
            <w:tcW w:w="814"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42.4%</w:t>
            </w:r>
          </w:p>
        </w:tc>
        <w:tc>
          <w:tcPr>
            <w:tcW w:w="814"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00" w:hRule="atLeast"/>
        </w:trPr>
        <w:tc>
          <w:tcPr>
            <w:tcW w:w="1097" w:type="dxa"/>
            <w:tcBorders>
              <w:top w:val="nil"/>
              <w:bottom w:val="nil"/>
              <w:right w:val="nil"/>
            </w:tcBorders>
          </w:tcPr>
          <w:p>
            <w:pPr>
              <w:pStyle w:val="TableParagraph"/>
              <w:spacing w:line="240" w:lineRule="auto"/>
              <w:ind w:right="0"/>
              <w:jc w:val="left"/>
              <w:rPr>
                <w:rFonts w:ascii="Times New Roman"/>
                <w:sz w:val="18"/>
              </w:rPr>
            </w:pPr>
          </w:p>
        </w:tc>
        <w:tc>
          <w:tcPr>
            <w:tcW w:w="1095" w:type="dxa"/>
            <w:tcBorders>
              <w:top w:val="nil"/>
              <w:left w:val="nil"/>
              <w:bottom w:val="nil"/>
              <w:right w:val="nil"/>
            </w:tcBorders>
          </w:tcPr>
          <w:p>
            <w:pPr>
              <w:pStyle w:val="TableParagraph"/>
              <w:spacing w:line="240" w:lineRule="auto"/>
              <w:ind w:right="0"/>
              <w:jc w:val="left"/>
              <w:rPr>
                <w:rFonts w:ascii="Times New Roman"/>
                <w:sz w:val="18"/>
              </w:rPr>
            </w:pPr>
          </w:p>
        </w:tc>
        <w:tc>
          <w:tcPr>
            <w:tcW w:w="1695"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within Persepsi</w:t>
            </w:r>
          </w:p>
        </w:tc>
        <w:tc>
          <w:tcPr>
            <w:tcW w:w="1169"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sz w:val="18"/>
              </w:rPr>
              <w:t>100.0%</w:t>
            </w:r>
          </w:p>
        </w:tc>
        <w:tc>
          <w:tcPr>
            <w:tcW w:w="1049"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sz w:val="18"/>
              </w:rPr>
              <w:t>100.0%</w:t>
            </w:r>
          </w:p>
        </w:tc>
        <w:tc>
          <w:tcPr>
            <w:tcW w:w="812"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sz w:val="18"/>
              </w:rPr>
              <w:t>100.0%</w:t>
            </w:r>
          </w:p>
        </w:tc>
        <w:tc>
          <w:tcPr>
            <w:tcW w:w="814"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sz w:val="18"/>
              </w:rPr>
              <w:t>100.0%</w:t>
            </w:r>
          </w:p>
        </w:tc>
        <w:tc>
          <w:tcPr>
            <w:tcW w:w="814"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627" w:hRule="atLeast"/>
        </w:trPr>
        <w:tc>
          <w:tcPr>
            <w:tcW w:w="1097" w:type="dxa"/>
            <w:tcBorders>
              <w:top w:val="nil"/>
              <w:right w:val="nil"/>
            </w:tcBorders>
          </w:tcPr>
          <w:p>
            <w:pPr>
              <w:pStyle w:val="TableParagraph"/>
              <w:spacing w:line="240" w:lineRule="auto"/>
              <w:ind w:right="0"/>
              <w:jc w:val="left"/>
              <w:rPr>
                <w:rFonts w:ascii="Times New Roman"/>
                <w:sz w:val="18"/>
              </w:rPr>
            </w:pPr>
          </w:p>
        </w:tc>
        <w:tc>
          <w:tcPr>
            <w:tcW w:w="1095" w:type="dxa"/>
            <w:tcBorders>
              <w:top w:val="nil"/>
              <w:left w:val="nil"/>
              <w:right w:val="nil"/>
            </w:tcBorders>
          </w:tcPr>
          <w:p>
            <w:pPr>
              <w:pStyle w:val="TableParagraph"/>
              <w:spacing w:line="240" w:lineRule="auto"/>
              <w:ind w:right="0"/>
              <w:jc w:val="left"/>
              <w:rPr>
                <w:rFonts w:ascii="Times New Roman"/>
                <w:sz w:val="18"/>
              </w:rPr>
            </w:pPr>
          </w:p>
        </w:tc>
        <w:tc>
          <w:tcPr>
            <w:tcW w:w="1695"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50" w:right="0"/>
              <w:jc w:val="left"/>
              <w:rPr>
                <w:sz w:val="18"/>
              </w:rPr>
            </w:pPr>
            <w:r>
              <w:rPr>
                <w:sz w:val="18"/>
              </w:rPr>
              <w:t>% of Total</w:t>
            </w:r>
          </w:p>
        </w:tc>
        <w:tc>
          <w:tcPr>
            <w:tcW w:w="1169"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w:t>
            </w:r>
          </w:p>
        </w:tc>
        <w:tc>
          <w:tcPr>
            <w:tcW w:w="1049"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4.1%</w:t>
            </w:r>
          </w:p>
        </w:tc>
        <w:tc>
          <w:tcPr>
            <w:tcW w:w="812"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
              <w:rPr>
                <w:sz w:val="18"/>
              </w:rPr>
            </w:pPr>
            <w:r>
              <w:rPr>
                <w:w w:val="95"/>
                <w:sz w:val="18"/>
              </w:rPr>
              <w:t>53.1%</w:t>
            </w:r>
          </w:p>
        </w:tc>
        <w:tc>
          <w:tcPr>
            <w:tcW w:w="814"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42.4%</w:t>
            </w:r>
          </w:p>
        </w:tc>
        <w:tc>
          <w:tcPr>
            <w:tcW w:w="814"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bl>
    <w:p>
      <w:pPr>
        <w:spacing w:after="0" w:line="240" w:lineRule="auto"/>
        <w:rPr>
          <w:sz w:val="18"/>
        </w:rPr>
        <w:sectPr>
          <w:headerReference w:type="default" r:id="rId223"/>
          <w:footerReference w:type="default" r:id="rId224"/>
          <w:pgSz w:w="11910" w:h="16840"/>
          <w:pgMar w:header="749" w:footer="0" w:top="960" w:bottom="280" w:left="1380" w:right="360"/>
          <w:pgNumType w:start="93"/>
        </w:sectPr>
      </w:pPr>
    </w:p>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before="0"/>
        <w:ind w:left="3157" w:right="0" w:firstLine="0"/>
        <w:jc w:val="left"/>
        <w:rPr>
          <w:b/>
          <w:sz w:val="24"/>
        </w:rPr>
      </w:pPr>
      <w:r>
        <w:rPr>
          <w:b/>
          <w:sz w:val="24"/>
        </w:rPr>
        <w:t>Membuat Jamu * Persepsi Crosstabulation</w:t>
      </w:r>
    </w:p>
    <w:p>
      <w:pPr>
        <w:pStyle w:val="BodyText"/>
        <w:spacing w:before="1"/>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38"/>
        <w:gridCol w:w="1349"/>
        <w:gridCol w:w="1834"/>
        <w:gridCol w:w="1135"/>
        <w:gridCol w:w="1028"/>
        <w:gridCol w:w="795"/>
        <w:gridCol w:w="790"/>
        <w:gridCol w:w="802"/>
      </w:tblGrid>
      <w:tr>
        <w:trPr>
          <w:trHeight w:val="660" w:hRule="atLeast"/>
        </w:trPr>
        <w:tc>
          <w:tcPr>
            <w:tcW w:w="4421" w:type="dxa"/>
            <w:gridSpan w:val="3"/>
            <w:vMerge w:val="restart"/>
          </w:tcPr>
          <w:p>
            <w:pPr>
              <w:pStyle w:val="TableParagraph"/>
              <w:spacing w:line="240" w:lineRule="auto"/>
              <w:ind w:right="0"/>
              <w:jc w:val="left"/>
              <w:rPr>
                <w:rFonts w:ascii="Times New Roman"/>
                <w:sz w:val="18"/>
              </w:rPr>
            </w:pPr>
          </w:p>
        </w:tc>
        <w:tc>
          <w:tcPr>
            <w:tcW w:w="3748" w:type="dxa"/>
            <w:gridSpan w:val="4"/>
            <w:tcBorders>
              <w:bottom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497" w:right="1478"/>
              <w:jc w:val="center"/>
              <w:rPr>
                <w:sz w:val="18"/>
              </w:rPr>
            </w:pPr>
            <w:r>
              <w:rPr>
                <w:sz w:val="18"/>
              </w:rPr>
              <w:t>Persepsi</w:t>
            </w:r>
          </w:p>
        </w:tc>
        <w:tc>
          <w:tcPr>
            <w:tcW w:w="802"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212" w:right="0"/>
              <w:jc w:val="left"/>
              <w:rPr>
                <w:sz w:val="18"/>
              </w:rPr>
            </w:pPr>
            <w:r>
              <w:rPr>
                <w:sz w:val="18"/>
              </w:rPr>
              <w:t>Total</w:t>
            </w:r>
          </w:p>
        </w:tc>
      </w:tr>
      <w:tr>
        <w:trPr>
          <w:trHeight w:val="903" w:hRule="atLeast"/>
        </w:trPr>
        <w:tc>
          <w:tcPr>
            <w:tcW w:w="4421" w:type="dxa"/>
            <w:gridSpan w:val="3"/>
            <w:vMerge/>
            <w:tcBorders>
              <w:top w:val="nil"/>
            </w:tcBorders>
          </w:tcPr>
          <w:p>
            <w:pPr>
              <w:rPr>
                <w:sz w:val="2"/>
                <w:szCs w:val="2"/>
              </w:rPr>
            </w:pPr>
          </w:p>
        </w:tc>
        <w:tc>
          <w:tcPr>
            <w:tcW w:w="1135" w:type="dxa"/>
            <w:tcBorders>
              <w:top w:val="single" w:sz="8" w:space="0" w:color="000000"/>
              <w:right w:val="single" w:sz="8" w:space="0" w:color="000000"/>
            </w:tcBorders>
          </w:tcPr>
          <w:p>
            <w:pPr>
              <w:pStyle w:val="TableParagraph"/>
              <w:spacing w:line="369" w:lineRule="auto" w:before="149"/>
              <w:ind w:left="314" w:right="35" w:hanging="248"/>
              <w:jc w:val="left"/>
              <w:rPr>
                <w:sz w:val="18"/>
              </w:rPr>
            </w:pPr>
            <w:r>
              <w:rPr>
                <w:sz w:val="18"/>
              </w:rPr>
              <w:t>Kurang Baik Sekali</w:t>
            </w:r>
          </w:p>
        </w:tc>
        <w:tc>
          <w:tcPr>
            <w:tcW w:w="1028" w:type="dxa"/>
            <w:tcBorders>
              <w:top w:val="single" w:sz="8" w:space="0" w:color="000000"/>
              <w:left w:val="single" w:sz="8" w:space="0" w:color="000000"/>
              <w:right w:val="single" w:sz="8" w:space="0" w:color="000000"/>
            </w:tcBorders>
          </w:tcPr>
          <w:p>
            <w:pPr>
              <w:pStyle w:val="TableParagraph"/>
              <w:spacing w:line="369" w:lineRule="auto" w:before="149"/>
              <w:ind w:left="346" w:right="177" w:hanging="116"/>
              <w:jc w:val="left"/>
              <w:rPr>
                <w:sz w:val="18"/>
              </w:rPr>
            </w:pPr>
            <w:r>
              <w:rPr>
                <w:sz w:val="18"/>
              </w:rPr>
              <w:t>Kurang Baik</w:t>
            </w:r>
          </w:p>
        </w:tc>
        <w:tc>
          <w:tcPr>
            <w:tcW w:w="795"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66" w:right="0"/>
              <w:jc w:val="left"/>
              <w:rPr>
                <w:sz w:val="18"/>
              </w:rPr>
            </w:pPr>
            <w:r>
              <w:rPr>
                <w:sz w:val="18"/>
              </w:rPr>
              <w:t>Netral</w:t>
            </w:r>
          </w:p>
        </w:tc>
        <w:tc>
          <w:tcPr>
            <w:tcW w:w="790"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30" w:right="0"/>
              <w:jc w:val="left"/>
              <w:rPr>
                <w:sz w:val="18"/>
              </w:rPr>
            </w:pPr>
            <w:r>
              <w:rPr>
                <w:sz w:val="18"/>
              </w:rPr>
              <w:t>Baik</w:t>
            </w:r>
          </w:p>
        </w:tc>
        <w:tc>
          <w:tcPr>
            <w:tcW w:w="802" w:type="dxa"/>
            <w:vMerge/>
            <w:tcBorders>
              <w:top w:val="nil"/>
              <w:left w:val="single" w:sz="8" w:space="0" w:color="000000"/>
            </w:tcBorders>
          </w:tcPr>
          <w:p>
            <w:pPr>
              <w:rPr>
                <w:sz w:val="2"/>
                <w:szCs w:val="2"/>
              </w:rPr>
            </w:pPr>
          </w:p>
        </w:tc>
      </w:tr>
      <w:tr>
        <w:trPr>
          <w:trHeight w:val="708" w:hRule="atLeast"/>
        </w:trPr>
        <w:tc>
          <w:tcPr>
            <w:tcW w:w="1238" w:type="dxa"/>
            <w:vMerge w:val="restart"/>
            <w:tcBorders>
              <w:bottom w:val="single" w:sz="8" w:space="0" w:color="000000"/>
              <w:right w:val="nil"/>
            </w:tcBorders>
          </w:tcPr>
          <w:p>
            <w:pPr>
              <w:pStyle w:val="TableParagraph"/>
              <w:spacing w:line="372" w:lineRule="auto" w:before="140"/>
              <w:ind w:left="25" w:right="420"/>
              <w:jc w:val="left"/>
              <w:rPr>
                <w:sz w:val="18"/>
              </w:rPr>
            </w:pPr>
            <w:r>
              <w:rPr>
                <w:sz w:val="18"/>
              </w:rPr>
              <w:t>Membuat Jamu</w:t>
            </w:r>
          </w:p>
        </w:tc>
        <w:tc>
          <w:tcPr>
            <w:tcW w:w="1349" w:type="dxa"/>
            <w:tcBorders>
              <w:left w:val="nil"/>
              <w:bottom w:val="nil"/>
              <w:right w:val="nil"/>
            </w:tcBorders>
          </w:tcPr>
          <w:p>
            <w:pPr>
              <w:pStyle w:val="TableParagraph"/>
              <w:spacing w:line="320" w:lineRule="atLeast" w:before="27"/>
              <w:ind w:left="50" w:right="408"/>
              <w:jc w:val="left"/>
              <w:rPr>
                <w:sz w:val="18"/>
              </w:rPr>
            </w:pPr>
            <w:r>
              <w:rPr>
                <w:sz w:val="18"/>
              </w:rPr>
              <w:t>Membeli di jamu</w:t>
            </w:r>
          </w:p>
        </w:tc>
        <w:tc>
          <w:tcPr>
            <w:tcW w:w="1834" w:type="dxa"/>
            <w:tcBorders>
              <w:left w:val="nil"/>
              <w:bottom w:val="nil"/>
            </w:tcBorders>
          </w:tcPr>
          <w:p>
            <w:pPr>
              <w:pStyle w:val="TableParagraph"/>
              <w:spacing w:line="240" w:lineRule="auto" w:before="140"/>
              <w:ind w:left="48" w:right="0"/>
              <w:jc w:val="left"/>
              <w:rPr>
                <w:sz w:val="18"/>
              </w:rPr>
            </w:pPr>
            <w:r>
              <w:rPr>
                <w:sz w:val="18"/>
              </w:rPr>
              <w:t>Count</w:t>
            </w:r>
          </w:p>
        </w:tc>
        <w:tc>
          <w:tcPr>
            <w:tcW w:w="1135" w:type="dxa"/>
            <w:tcBorders>
              <w:bottom w:val="nil"/>
              <w:right w:val="single" w:sz="8" w:space="0" w:color="000000"/>
            </w:tcBorders>
          </w:tcPr>
          <w:p>
            <w:pPr>
              <w:pStyle w:val="TableParagraph"/>
              <w:spacing w:line="240" w:lineRule="auto" w:before="140"/>
              <w:ind w:right="1"/>
              <w:rPr>
                <w:sz w:val="18"/>
              </w:rPr>
            </w:pPr>
            <w:r>
              <w:rPr>
                <w:w w:val="99"/>
                <w:sz w:val="18"/>
              </w:rPr>
              <w:t>0</w:t>
            </w:r>
          </w:p>
        </w:tc>
        <w:tc>
          <w:tcPr>
            <w:tcW w:w="1028" w:type="dxa"/>
            <w:tcBorders>
              <w:left w:val="single" w:sz="8" w:space="0" w:color="000000"/>
              <w:bottom w:val="nil"/>
              <w:right w:val="single" w:sz="8" w:space="0" w:color="000000"/>
            </w:tcBorders>
          </w:tcPr>
          <w:p>
            <w:pPr>
              <w:pStyle w:val="TableParagraph"/>
              <w:spacing w:line="240" w:lineRule="auto" w:before="140"/>
              <w:ind w:right="1"/>
              <w:rPr>
                <w:sz w:val="18"/>
              </w:rPr>
            </w:pPr>
            <w:r>
              <w:rPr>
                <w:w w:val="99"/>
                <w:sz w:val="18"/>
              </w:rPr>
              <w:t>7</w:t>
            </w:r>
          </w:p>
        </w:tc>
        <w:tc>
          <w:tcPr>
            <w:tcW w:w="795"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55</w:t>
            </w:r>
          </w:p>
        </w:tc>
        <w:tc>
          <w:tcPr>
            <w:tcW w:w="790"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61</w:t>
            </w:r>
          </w:p>
        </w:tc>
        <w:tc>
          <w:tcPr>
            <w:tcW w:w="802" w:type="dxa"/>
            <w:tcBorders>
              <w:left w:val="single" w:sz="8" w:space="0" w:color="000000"/>
              <w:bottom w:val="nil"/>
            </w:tcBorders>
          </w:tcPr>
          <w:p>
            <w:pPr>
              <w:pStyle w:val="TableParagraph"/>
              <w:spacing w:line="240" w:lineRule="auto" w:before="140"/>
              <w:ind w:right="-29"/>
              <w:rPr>
                <w:sz w:val="18"/>
              </w:rPr>
            </w:pPr>
            <w:r>
              <w:rPr>
                <w:w w:val="95"/>
                <w:sz w:val="18"/>
              </w:rPr>
              <w:t>123</w:t>
            </w:r>
          </w:p>
        </w:tc>
      </w:tr>
      <w:tr>
        <w:trPr>
          <w:trHeight w:val="759"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369" w:lineRule="auto" w:before="34"/>
              <w:ind w:left="48"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0"/>
              <w:rPr>
                <w:sz w:val="18"/>
              </w:rPr>
            </w:pPr>
            <w:r>
              <w:rPr>
                <w:w w:val="95"/>
                <w:sz w:val="18"/>
              </w:rPr>
              <w:t>5.7%</w:t>
            </w:r>
          </w:p>
        </w:tc>
        <w:tc>
          <w:tcPr>
            <w:tcW w:w="795"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0"/>
              <w:rPr>
                <w:sz w:val="18"/>
              </w:rPr>
            </w:pPr>
            <w:r>
              <w:rPr>
                <w:w w:val="95"/>
                <w:sz w:val="18"/>
              </w:rPr>
              <w:t>44.7%</w:t>
            </w:r>
          </w:p>
        </w:tc>
        <w:tc>
          <w:tcPr>
            <w:tcW w:w="790"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w w:val="95"/>
                <w:sz w:val="18"/>
              </w:rPr>
              <w:t>49.6%</w:t>
            </w:r>
          </w:p>
        </w:tc>
        <w:tc>
          <w:tcPr>
            <w:tcW w:w="802" w:type="dxa"/>
            <w:tcBorders>
              <w:top w:val="nil"/>
              <w:left w:val="single" w:sz="8" w:space="0" w:color="000000"/>
              <w:bottom w:val="nil"/>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70.0%</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42.3%</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58.7%</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50.2%</w:t>
            </w:r>
          </w:p>
        </w:tc>
      </w:tr>
      <w:tr>
        <w:trPr>
          <w:trHeight w:val="631"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834"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2.9%</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22.4%</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24.9%</w:t>
            </w:r>
          </w:p>
        </w:tc>
        <w:tc>
          <w:tcPr>
            <w:tcW w:w="802"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50.2%</w:t>
            </w:r>
          </w:p>
        </w:tc>
      </w:tr>
      <w:tr>
        <w:trPr>
          <w:trHeight w:val="727" w:hRule="atLeast"/>
        </w:trPr>
        <w:tc>
          <w:tcPr>
            <w:tcW w:w="1238" w:type="dxa"/>
            <w:vMerge/>
            <w:tcBorders>
              <w:top w:val="nil"/>
              <w:bottom w:val="single" w:sz="8" w:space="0" w:color="000000"/>
              <w:right w:val="nil"/>
            </w:tcBorders>
          </w:tcPr>
          <w:p>
            <w:pPr>
              <w:rPr>
                <w:sz w:val="2"/>
                <w:szCs w:val="2"/>
              </w:rPr>
            </w:pPr>
          </w:p>
        </w:tc>
        <w:tc>
          <w:tcPr>
            <w:tcW w:w="1349" w:type="dxa"/>
            <w:tcBorders>
              <w:top w:val="single" w:sz="8" w:space="0" w:color="000000"/>
              <w:left w:val="nil"/>
              <w:bottom w:val="nil"/>
              <w:right w:val="nil"/>
            </w:tcBorders>
          </w:tcPr>
          <w:p>
            <w:pPr>
              <w:pStyle w:val="TableParagraph"/>
              <w:spacing w:line="320" w:lineRule="atLeast" w:before="49"/>
              <w:ind w:left="50" w:right="158"/>
              <w:jc w:val="left"/>
              <w:rPr>
                <w:sz w:val="18"/>
              </w:rPr>
            </w:pPr>
            <w:r>
              <w:rPr>
                <w:sz w:val="18"/>
              </w:rPr>
              <w:t>Membeli jamu ke</w:t>
            </w:r>
          </w:p>
        </w:tc>
        <w:tc>
          <w:tcPr>
            <w:tcW w:w="1834" w:type="dxa"/>
            <w:tcBorders>
              <w:top w:val="single" w:sz="8" w:space="0" w:color="000000"/>
              <w:left w:val="nil"/>
              <w:bottom w:val="nil"/>
            </w:tcBorders>
          </w:tcPr>
          <w:p>
            <w:pPr>
              <w:pStyle w:val="TableParagraph"/>
              <w:spacing w:line="240" w:lineRule="auto" w:before="162"/>
              <w:ind w:left="48"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1</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2</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22</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9"/>
                <w:sz w:val="18"/>
              </w:rPr>
              <w:t>7</w:t>
            </w:r>
          </w:p>
        </w:tc>
        <w:tc>
          <w:tcPr>
            <w:tcW w:w="802" w:type="dxa"/>
            <w:tcBorders>
              <w:top w:val="single" w:sz="8" w:space="0" w:color="000000"/>
              <w:left w:val="single" w:sz="8" w:space="0" w:color="000000"/>
              <w:bottom w:val="nil"/>
            </w:tcBorders>
          </w:tcPr>
          <w:p>
            <w:pPr>
              <w:pStyle w:val="TableParagraph"/>
              <w:spacing w:line="240" w:lineRule="auto" w:before="162"/>
              <w:ind w:right="-29"/>
              <w:rPr>
                <w:sz w:val="18"/>
              </w:rPr>
            </w:pPr>
            <w:r>
              <w:rPr>
                <w:w w:val="95"/>
                <w:sz w:val="18"/>
              </w:rPr>
              <w:t>32</w:t>
            </w:r>
          </w:p>
        </w:tc>
      </w:tr>
      <w:tr>
        <w:trPr>
          <w:trHeight w:val="761"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372" w:lineRule="auto" w:before="33"/>
              <w:ind w:left="48"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3.1%</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6.2%</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68.8%</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21.9%</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599"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20.0%</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16.9%</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6.7%</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13.1%</w:t>
            </w:r>
          </w:p>
        </w:tc>
      </w:tr>
      <w:tr>
        <w:trPr>
          <w:trHeight w:val="632"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834"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9.0%</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2.9%</w:t>
            </w:r>
          </w:p>
        </w:tc>
        <w:tc>
          <w:tcPr>
            <w:tcW w:w="802"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13.1%</w:t>
            </w:r>
          </w:p>
        </w:tc>
      </w:tr>
      <w:tr>
        <w:trPr>
          <w:trHeight w:val="727" w:hRule="atLeast"/>
        </w:trPr>
        <w:tc>
          <w:tcPr>
            <w:tcW w:w="1238" w:type="dxa"/>
            <w:vMerge/>
            <w:tcBorders>
              <w:top w:val="nil"/>
              <w:bottom w:val="single" w:sz="8" w:space="0" w:color="000000"/>
              <w:right w:val="nil"/>
            </w:tcBorders>
          </w:tcPr>
          <w:p>
            <w:pPr>
              <w:rPr>
                <w:sz w:val="2"/>
                <w:szCs w:val="2"/>
              </w:rPr>
            </w:pPr>
          </w:p>
        </w:tc>
        <w:tc>
          <w:tcPr>
            <w:tcW w:w="1349" w:type="dxa"/>
            <w:tcBorders>
              <w:top w:val="single" w:sz="8" w:space="0" w:color="000000"/>
              <w:left w:val="nil"/>
              <w:bottom w:val="nil"/>
              <w:right w:val="nil"/>
            </w:tcBorders>
          </w:tcPr>
          <w:p>
            <w:pPr>
              <w:pStyle w:val="TableParagraph"/>
              <w:spacing w:line="320" w:lineRule="atLeast" w:before="49"/>
              <w:ind w:left="50" w:right="528"/>
              <w:jc w:val="left"/>
              <w:rPr>
                <w:sz w:val="18"/>
              </w:rPr>
            </w:pPr>
            <w:r>
              <w:rPr>
                <w:sz w:val="18"/>
              </w:rPr>
              <w:t>Membuat sendiri</w:t>
            </w:r>
          </w:p>
        </w:tc>
        <w:tc>
          <w:tcPr>
            <w:tcW w:w="1834" w:type="dxa"/>
            <w:tcBorders>
              <w:top w:val="single" w:sz="8" w:space="0" w:color="000000"/>
              <w:left w:val="nil"/>
              <w:bottom w:val="nil"/>
            </w:tcBorders>
          </w:tcPr>
          <w:p>
            <w:pPr>
              <w:pStyle w:val="TableParagraph"/>
              <w:spacing w:line="240" w:lineRule="auto" w:before="162"/>
              <w:ind w:left="48"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1</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53</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36</w:t>
            </w:r>
          </w:p>
        </w:tc>
        <w:tc>
          <w:tcPr>
            <w:tcW w:w="802" w:type="dxa"/>
            <w:tcBorders>
              <w:top w:val="single" w:sz="8" w:space="0" w:color="000000"/>
              <w:left w:val="single" w:sz="8" w:space="0" w:color="000000"/>
              <w:bottom w:val="nil"/>
            </w:tcBorders>
          </w:tcPr>
          <w:p>
            <w:pPr>
              <w:pStyle w:val="TableParagraph"/>
              <w:spacing w:line="240" w:lineRule="auto" w:before="162"/>
              <w:ind w:right="-29"/>
              <w:rPr>
                <w:sz w:val="18"/>
              </w:rPr>
            </w:pPr>
            <w:r>
              <w:rPr>
                <w:w w:val="95"/>
                <w:sz w:val="18"/>
              </w:rPr>
              <w:t>90</w:t>
            </w:r>
          </w:p>
        </w:tc>
      </w:tr>
      <w:tr>
        <w:trPr>
          <w:trHeight w:val="760"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369" w:lineRule="auto" w:before="33"/>
              <w:ind w:left="48"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1.1%</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58.9%</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40.0%</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nil"/>
              <w:right w:val="nil"/>
            </w:tcBorders>
          </w:tcPr>
          <w:p>
            <w:pPr>
              <w:pStyle w:val="TableParagraph"/>
              <w:spacing w:line="240" w:lineRule="auto"/>
              <w:ind w:right="0"/>
              <w:jc w:val="left"/>
              <w:rPr>
                <w:rFonts w:ascii="Times New Roman"/>
                <w:sz w:val="18"/>
              </w:rPr>
            </w:pPr>
          </w:p>
        </w:tc>
        <w:tc>
          <w:tcPr>
            <w:tcW w:w="1834"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48"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10.0%</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40.8%</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34.6%</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36.7%</w:t>
            </w:r>
          </w:p>
        </w:tc>
      </w:tr>
      <w:tr>
        <w:trPr>
          <w:trHeight w:val="630" w:hRule="atLeast"/>
        </w:trPr>
        <w:tc>
          <w:tcPr>
            <w:tcW w:w="1238" w:type="dxa"/>
            <w:vMerge/>
            <w:tcBorders>
              <w:top w:val="nil"/>
              <w:bottom w:val="single" w:sz="8" w:space="0" w:color="000000"/>
              <w:right w:val="nil"/>
            </w:tcBorders>
          </w:tcPr>
          <w:p>
            <w:pPr>
              <w:rPr>
                <w:sz w:val="2"/>
                <w:szCs w:val="2"/>
              </w:rPr>
            </w:pPr>
          </w:p>
        </w:tc>
        <w:tc>
          <w:tcPr>
            <w:tcW w:w="1349"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834"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48"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21.6%</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14.7%</w:t>
            </w:r>
          </w:p>
        </w:tc>
        <w:tc>
          <w:tcPr>
            <w:tcW w:w="802"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36.7%</w:t>
            </w:r>
          </w:p>
        </w:tc>
      </w:tr>
      <w:tr>
        <w:trPr>
          <w:trHeight w:val="526" w:hRule="atLeast"/>
        </w:trPr>
        <w:tc>
          <w:tcPr>
            <w:tcW w:w="2587" w:type="dxa"/>
            <w:gridSpan w:val="2"/>
            <w:vMerge w:val="restart"/>
            <w:tcBorders>
              <w:top w:val="single" w:sz="8" w:space="0" w:color="000000"/>
              <w:right w:val="nil"/>
            </w:tcBorders>
          </w:tcPr>
          <w:p>
            <w:pPr>
              <w:pStyle w:val="TableParagraph"/>
              <w:spacing w:line="240" w:lineRule="auto" w:before="142"/>
              <w:ind w:left="25" w:right="0"/>
              <w:jc w:val="left"/>
              <w:rPr>
                <w:sz w:val="18"/>
              </w:rPr>
            </w:pPr>
            <w:r>
              <w:rPr>
                <w:sz w:val="18"/>
              </w:rPr>
              <w:t>Total</w:t>
            </w:r>
          </w:p>
        </w:tc>
        <w:tc>
          <w:tcPr>
            <w:tcW w:w="1834" w:type="dxa"/>
            <w:tcBorders>
              <w:top w:val="single" w:sz="8" w:space="0" w:color="000000"/>
              <w:left w:val="nil"/>
              <w:bottom w:val="nil"/>
            </w:tcBorders>
          </w:tcPr>
          <w:p>
            <w:pPr>
              <w:pStyle w:val="TableParagraph"/>
              <w:spacing w:line="240" w:lineRule="auto" w:before="142"/>
              <w:ind w:left="48"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42"/>
              <w:ind w:right="1"/>
              <w:rPr>
                <w:sz w:val="18"/>
              </w:rPr>
            </w:pPr>
            <w:r>
              <w:rPr>
                <w:w w:val="99"/>
                <w:sz w:val="18"/>
              </w:rPr>
              <w:t>1</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130</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104</w:t>
            </w:r>
          </w:p>
        </w:tc>
        <w:tc>
          <w:tcPr>
            <w:tcW w:w="802" w:type="dxa"/>
            <w:tcBorders>
              <w:top w:val="single" w:sz="8" w:space="0" w:color="000000"/>
              <w:left w:val="single" w:sz="8" w:space="0" w:color="000000"/>
              <w:bottom w:val="nil"/>
            </w:tcBorders>
          </w:tcPr>
          <w:p>
            <w:pPr>
              <w:pStyle w:val="TableParagraph"/>
              <w:spacing w:line="240" w:lineRule="auto" w:before="142"/>
              <w:ind w:right="-29"/>
              <w:rPr>
                <w:sz w:val="18"/>
              </w:rPr>
            </w:pPr>
            <w:r>
              <w:rPr>
                <w:w w:val="95"/>
                <w:sz w:val="18"/>
              </w:rPr>
              <w:t>245</w:t>
            </w:r>
          </w:p>
        </w:tc>
      </w:tr>
      <w:tr>
        <w:trPr>
          <w:trHeight w:val="874" w:hRule="atLeast"/>
        </w:trPr>
        <w:tc>
          <w:tcPr>
            <w:tcW w:w="2587" w:type="dxa"/>
            <w:gridSpan w:val="2"/>
            <w:vMerge/>
            <w:tcBorders>
              <w:top w:val="nil"/>
              <w:right w:val="nil"/>
            </w:tcBorders>
          </w:tcPr>
          <w:p>
            <w:pPr>
              <w:rPr>
                <w:sz w:val="2"/>
                <w:szCs w:val="2"/>
              </w:rPr>
            </w:pPr>
          </w:p>
        </w:tc>
        <w:tc>
          <w:tcPr>
            <w:tcW w:w="1834" w:type="dxa"/>
            <w:tcBorders>
              <w:top w:val="nil"/>
              <w:left w:val="nil"/>
              <w:bottom w:val="nil"/>
            </w:tcBorders>
          </w:tcPr>
          <w:p>
            <w:pPr>
              <w:pStyle w:val="TableParagraph"/>
              <w:spacing w:line="369" w:lineRule="auto" w:before="171"/>
              <w:ind w:left="48"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28"/>
              </w:rPr>
            </w:pPr>
          </w:p>
          <w:p>
            <w:pPr>
              <w:pStyle w:val="TableParagraph"/>
              <w:spacing w:line="240" w:lineRule="auto" w:before="1"/>
              <w:ind w:right="-15"/>
              <w:rPr>
                <w:sz w:val="18"/>
              </w:rPr>
            </w:pPr>
            <w:r>
              <w:rPr>
                <w:w w:val="95"/>
                <w:sz w:val="18"/>
              </w:rPr>
              <w:t>.4%</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28"/>
              </w:rPr>
            </w:pPr>
          </w:p>
          <w:p>
            <w:pPr>
              <w:pStyle w:val="TableParagraph"/>
              <w:spacing w:line="240" w:lineRule="auto" w:before="1"/>
              <w:ind w:right="0"/>
              <w:rPr>
                <w:sz w:val="18"/>
              </w:rPr>
            </w:pPr>
            <w:r>
              <w:rPr>
                <w:w w:val="95"/>
                <w:sz w:val="18"/>
              </w:rPr>
              <w:t>4.1%</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28"/>
              </w:rPr>
            </w:pPr>
          </w:p>
          <w:p>
            <w:pPr>
              <w:pStyle w:val="TableParagraph"/>
              <w:spacing w:line="240" w:lineRule="auto" w:before="1"/>
              <w:ind w:right="0"/>
              <w:rPr>
                <w:sz w:val="18"/>
              </w:rPr>
            </w:pPr>
            <w:r>
              <w:rPr>
                <w:w w:val="95"/>
                <w:sz w:val="18"/>
              </w:rPr>
              <w:t>53.1%</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28"/>
              </w:rPr>
            </w:pPr>
          </w:p>
          <w:p>
            <w:pPr>
              <w:pStyle w:val="TableParagraph"/>
              <w:spacing w:line="240" w:lineRule="auto" w:before="1"/>
              <w:ind w:right="-15"/>
              <w:rPr>
                <w:sz w:val="18"/>
              </w:rPr>
            </w:pPr>
            <w:r>
              <w:rPr>
                <w:w w:val="95"/>
                <w:sz w:val="18"/>
              </w:rPr>
              <w:t>42.4%</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28"/>
              </w:rPr>
            </w:pPr>
          </w:p>
          <w:p>
            <w:pPr>
              <w:pStyle w:val="TableParagraph"/>
              <w:spacing w:line="240" w:lineRule="auto" w:before="1"/>
              <w:ind w:right="-15"/>
              <w:rPr>
                <w:sz w:val="18"/>
              </w:rPr>
            </w:pPr>
            <w:r>
              <w:rPr>
                <w:sz w:val="18"/>
              </w:rPr>
              <w:t>100.0%</w:t>
            </w:r>
          </w:p>
        </w:tc>
      </w:tr>
      <w:tr>
        <w:trPr>
          <w:trHeight w:val="607" w:hRule="atLeast"/>
        </w:trPr>
        <w:tc>
          <w:tcPr>
            <w:tcW w:w="2587" w:type="dxa"/>
            <w:gridSpan w:val="2"/>
            <w:vMerge/>
            <w:tcBorders>
              <w:top w:val="nil"/>
              <w:right w:val="nil"/>
            </w:tcBorders>
          </w:tcPr>
          <w:p>
            <w:pPr>
              <w:rPr>
                <w:sz w:val="2"/>
                <w:szCs w:val="2"/>
              </w:rPr>
            </w:pPr>
          </w:p>
        </w:tc>
        <w:tc>
          <w:tcPr>
            <w:tcW w:w="1834" w:type="dxa"/>
            <w:tcBorders>
              <w:top w:val="nil"/>
              <w:left w:val="nil"/>
              <w:bottom w:val="nil"/>
            </w:tcBorders>
          </w:tcPr>
          <w:p>
            <w:pPr>
              <w:pStyle w:val="TableParagraph"/>
              <w:spacing w:line="240" w:lineRule="auto" w:before="171"/>
              <w:ind w:left="48"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171"/>
              <w:ind w:right="-15"/>
              <w:rPr>
                <w:sz w:val="18"/>
              </w:rPr>
            </w:pPr>
            <w:r>
              <w:rPr>
                <w:sz w:val="18"/>
              </w:rPr>
              <w:t>100.0%</w:t>
            </w:r>
          </w:p>
        </w:tc>
        <w:tc>
          <w:tcPr>
            <w:tcW w:w="1028" w:type="dxa"/>
            <w:tcBorders>
              <w:top w:val="nil"/>
              <w:left w:val="single" w:sz="8" w:space="0" w:color="000000"/>
              <w:bottom w:val="nil"/>
              <w:right w:val="single" w:sz="8" w:space="0" w:color="000000"/>
            </w:tcBorders>
          </w:tcPr>
          <w:p>
            <w:pPr>
              <w:pStyle w:val="TableParagraph"/>
              <w:spacing w:line="240" w:lineRule="auto" w:before="171"/>
              <w:ind w:right="0"/>
              <w:rPr>
                <w:sz w:val="18"/>
              </w:rPr>
            </w:pPr>
            <w:r>
              <w:rPr>
                <w:sz w:val="18"/>
              </w:rPr>
              <w:t>100.0%</w:t>
            </w:r>
          </w:p>
        </w:tc>
        <w:tc>
          <w:tcPr>
            <w:tcW w:w="795" w:type="dxa"/>
            <w:tcBorders>
              <w:top w:val="nil"/>
              <w:left w:val="single" w:sz="8" w:space="0" w:color="000000"/>
              <w:bottom w:val="nil"/>
              <w:right w:val="single" w:sz="8" w:space="0" w:color="000000"/>
            </w:tcBorders>
          </w:tcPr>
          <w:p>
            <w:pPr>
              <w:pStyle w:val="TableParagraph"/>
              <w:spacing w:line="240" w:lineRule="auto" w:before="171"/>
              <w:ind w:right="0"/>
              <w:rPr>
                <w:sz w:val="18"/>
              </w:rPr>
            </w:pPr>
            <w:r>
              <w:rPr>
                <w:sz w:val="18"/>
              </w:rPr>
              <w:t>100.0%</w:t>
            </w:r>
          </w:p>
        </w:tc>
        <w:tc>
          <w:tcPr>
            <w:tcW w:w="790" w:type="dxa"/>
            <w:tcBorders>
              <w:top w:val="nil"/>
              <w:left w:val="single" w:sz="8" w:space="0" w:color="000000"/>
              <w:bottom w:val="nil"/>
              <w:right w:val="single" w:sz="8" w:space="0" w:color="000000"/>
            </w:tcBorders>
          </w:tcPr>
          <w:p>
            <w:pPr>
              <w:pStyle w:val="TableParagraph"/>
              <w:spacing w:line="240" w:lineRule="auto" w:before="171"/>
              <w:ind w:right="-15"/>
              <w:rPr>
                <w:sz w:val="18"/>
              </w:rPr>
            </w:pPr>
            <w:r>
              <w:rPr>
                <w:sz w:val="18"/>
              </w:rPr>
              <w:t>100.0%</w:t>
            </w:r>
          </w:p>
        </w:tc>
        <w:tc>
          <w:tcPr>
            <w:tcW w:w="802" w:type="dxa"/>
            <w:tcBorders>
              <w:top w:val="nil"/>
              <w:left w:val="single" w:sz="8" w:space="0" w:color="000000"/>
              <w:bottom w:val="nil"/>
            </w:tcBorders>
          </w:tcPr>
          <w:p>
            <w:pPr>
              <w:pStyle w:val="TableParagraph"/>
              <w:spacing w:line="240" w:lineRule="auto" w:before="171"/>
              <w:ind w:right="-15"/>
              <w:rPr>
                <w:sz w:val="18"/>
              </w:rPr>
            </w:pPr>
            <w:r>
              <w:rPr>
                <w:sz w:val="18"/>
              </w:rPr>
              <w:t>100.0%</w:t>
            </w:r>
          </w:p>
        </w:tc>
      </w:tr>
    </w:tbl>
    <w:p>
      <w:pPr>
        <w:spacing w:after="0" w:line="240" w:lineRule="auto"/>
        <w:rPr>
          <w:sz w:val="18"/>
        </w:rPr>
        <w:sectPr>
          <w:headerReference w:type="default" r:id="rId225"/>
          <w:footerReference w:type="default" r:id="rId226"/>
          <w:pgSz w:w="11910" w:h="16840"/>
          <w:pgMar w:header="749" w:footer="0" w:top="960" w:bottom="280" w:left="1380" w:right="360"/>
          <w:pgNumType w:start="94"/>
        </w:sectPr>
      </w:pPr>
    </w:p>
    <w:p>
      <w:pPr>
        <w:pStyle w:val="BodyText"/>
        <w:rPr>
          <w:b/>
          <w:sz w:val="20"/>
        </w:rPr>
      </w:pPr>
    </w:p>
    <w:p>
      <w:pPr>
        <w:pStyle w:val="BodyText"/>
        <w:rPr>
          <w:b/>
          <w:sz w:val="20"/>
        </w:rPr>
      </w:pPr>
    </w:p>
    <w:p>
      <w:pPr>
        <w:pStyle w:val="BodyText"/>
        <w:rPr>
          <w:b/>
          <w:sz w:val="20"/>
        </w:rPr>
      </w:pPr>
    </w:p>
    <w:p>
      <w:pPr>
        <w:pStyle w:val="BodyText"/>
        <w:spacing w:before="9"/>
        <w:rPr>
          <w:b/>
          <w:sz w:val="22"/>
        </w:rPr>
      </w:pPr>
    </w:p>
    <w:p>
      <w:pPr>
        <w:spacing w:before="0"/>
        <w:ind w:left="3157" w:right="0" w:firstLine="0"/>
        <w:jc w:val="left"/>
        <w:rPr>
          <w:b/>
          <w:sz w:val="24"/>
        </w:rPr>
      </w:pPr>
      <w:r>
        <w:rPr>
          <w:b/>
          <w:sz w:val="24"/>
        </w:rPr>
        <w:t>Membuat Jamu * Persepsi Crosstabulation</w:t>
      </w:r>
    </w:p>
    <w:p>
      <w:pPr>
        <w:pStyle w:val="BodyText"/>
        <w:spacing w:before="1"/>
        <w:rPr>
          <w:b/>
          <w:sz w:val="20"/>
        </w:rPr>
      </w:pPr>
    </w:p>
    <w:tbl>
      <w:tblPr>
        <w:tblW w:w="0" w:type="auto"/>
        <w:jc w:val="left"/>
        <w:tblInd w:w="914"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top w:w="0" w:type="dxa"/>
          <w:left w:w="0" w:type="dxa"/>
          <w:bottom w:w="0" w:type="dxa"/>
          <w:right w:w="0" w:type="dxa"/>
        </w:tblCellMar>
        <w:tblLook w:val="01E0"/>
      </w:tblPr>
      <w:tblGrid>
        <w:gridCol w:w="1238"/>
        <w:gridCol w:w="1265"/>
        <w:gridCol w:w="1918"/>
        <w:gridCol w:w="1135"/>
        <w:gridCol w:w="1028"/>
        <w:gridCol w:w="795"/>
        <w:gridCol w:w="790"/>
        <w:gridCol w:w="802"/>
      </w:tblGrid>
      <w:tr>
        <w:trPr>
          <w:trHeight w:val="660" w:hRule="atLeast"/>
        </w:trPr>
        <w:tc>
          <w:tcPr>
            <w:tcW w:w="4421" w:type="dxa"/>
            <w:gridSpan w:val="3"/>
            <w:vMerge w:val="restart"/>
          </w:tcPr>
          <w:p>
            <w:pPr>
              <w:pStyle w:val="TableParagraph"/>
              <w:spacing w:line="240" w:lineRule="auto"/>
              <w:ind w:right="0"/>
              <w:jc w:val="left"/>
              <w:rPr>
                <w:rFonts w:ascii="Times New Roman"/>
                <w:sz w:val="18"/>
              </w:rPr>
            </w:pPr>
          </w:p>
        </w:tc>
        <w:tc>
          <w:tcPr>
            <w:tcW w:w="3748" w:type="dxa"/>
            <w:gridSpan w:val="4"/>
            <w:tcBorders>
              <w:bottom w:val="single" w:sz="8" w:space="0" w:color="000000"/>
              <w:right w:val="single" w:sz="8" w:space="0" w:color="000000"/>
            </w:tcBorders>
          </w:tcPr>
          <w:p>
            <w:pPr>
              <w:pStyle w:val="TableParagraph"/>
              <w:spacing w:line="240" w:lineRule="auto" w:before="3"/>
              <w:ind w:right="0"/>
              <w:jc w:val="left"/>
              <w:rPr>
                <w:rFonts w:ascii="Times New Roman"/>
                <w:b/>
                <w:sz w:val="20"/>
              </w:rPr>
            </w:pPr>
          </w:p>
          <w:p>
            <w:pPr>
              <w:pStyle w:val="TableParagraph"/>
              <w:spacing w:line="240" w:lineRule="auto"/>
              <w:ind w:left="1497" w:right="1478"/>
              <w:jc w:val="center"/>
              <w:rPr>
                <w:sz w:val="18"/>
              </w:rPr>
            </w:pPr>
            <w:r>
              <w:rPr>
                <w:sz w:val="18"/>
              </w:rPr>
              <w:t>Persepsi</w:t>
            </w:r>
          </w:p>
        </w:tc>
        <w:tc>
          <w:tcPr>
            <w:tcW w:w="802" w:type="dxa"/>
            <w:vMerge w:val="restart"/>
            <w:tcBorders>
              <w:left w:val="single" w:sz="8" w:space="0" w:color="000000"/>
            </w:tcBorders>
          </w:tcPr>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ind w:right="0"/>
              <w:jc w:val="left"/>
              <w:rPr>
                <w:rFonts w:ascii="Times New Roman"/>
                <w:b/>
                <w:sz w:val="20"/>
              </w:rPr>
            </w:pPr>
          </w:p>
          <w:p>
            <w:pPr>
              <w:pStyle w:val="TableParagraph"/>
              <w:spacing w:line="240" w:lineRule="auto" w:before="1"/>
              <w:ind w:right="0"/>
              <w:jc w:val="left"/>
              <w:rPr>
                <w:rFonts w:ascii="Times New Roman"/>
                <w:b/>
                <w:sz w:val="22"/>
              </w:rPr>
            </w:pPr>
          </w:p>
          <w:p>
            <w:pPr>
              <w:pStyle w:val="TableParagraph"/>
              <w:spacing w:line="240" w:lineRule="auto"/>
              <w:ind w:left="212" w:right="0"/>
              <w:jc w:val="left"/>
              <w:rPr>
                <w:sz w:val="18"/>
              </w:rPr>
            </w:pPr>
            <w:r>
              <w:rPr>
                <w:sz w:val="18"/>
              </w:rPr>
              <w:t>Total</w:t>
            </w:r>
          </w:p>
        </w:tc>
      </w:tr>
      <w:tr>
        <w:trPr>
          <w:trHeight w:val="903" w:hRule="atLeast"/>
        </w:trPr>
        <w:tc>
          <w:tcPr>
            <w:tcW w:w="4421" w:type="dxa"/>
            <w:gridSpan w:val="3"/>
            <w:vMerge/>
            <w:tcBorders>
              <w:top w:val="nil"/>
            </w:tcBorders>
          </w:tcPr>
          <w:p>
            <w:pPr>
              <w:rPr>
                <w:sz w:val="2"/>
                <w:szCs w:val="2"/>
              </w:rPr>
            </w:pPr>
          </w:p>
        </w:tc>
        <w:tc>
          <w:tcPr>
            <w:tcW w:w="1135" w:type="dxa"/>
            <w:tcBorders>
              <w:top w:val="single" w:sz="8" w:space="0" w:color="000000"/>
              <w:right w:val="single" w:sz="8" w:space="0" w:color="000000"/>
            </w:tcBorders>
          </w:tcPr>
          <w:p>
            <w:pPr>
              <w:pStyle w:val="TableParagraph"/>
              <w:spacing w:line="369" w:lineRule="auto" w:before="149"/>
              <w:ind w:left="314" w:right="35" w:hanging="248"/>
              <w:jc w:val="left"/>
              <w:rPr>
                <w:sz w:val="18"/>
              </w:rPr>
            </w:pPr>
            <w:r>
              <w:rPr>
                <w:sz w:val="18"/>
              </w:rPr>
              <w:t>Kurang Baik Sekali</w:t>
            </w:r>
          </w:p>
        </w:tc>
        <w:tc>
          <w:tcPr>
            <w:tcW w:w="1028" w:type="dxa"/>
            <w:tcBorders>
              <w:top w:val="single" w:sz="8" w:space="0" w:color="000000"/>
              <w:left w:val="single" w:sz="8" w:space="0" w:color="000000"/>
              <w:right w:val="single" w:sz="8" w:space="0" w:color="000000"/>
            </w:tcBorders>
          </w:tcPr>
          <w:p>
            <w:pPr>
              <w:pStyle w:val="TableParagraph"/>
              <w:spacing w:line="369" w:lineRule="auto" w:before="149"/>
              <w:ind w:left="346" w:right="177" w:hanging="116"/>
              <w:jc w:val="left"/>
              <w:rPr>
                <w:sz w:val="18"/>
              </w:rPr>
            </w:pPr>
            <w:r>
              <w:rPr>
                <w:sz w:val="18"/>
              </w:rPr>
              <w:t>Kurang Baik</w:t>
            </w:r>
          </w:p>
        </w:tc>
        <w:tc>
          <w:tcPr>
            <w:tcW w:w="795"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166" w:right="0"/>
              <w:jc w:val="left"/>
              <w:rPr>
                <w:sz w:val="18"/>
              </w:rPr>
            </w:pPr>
            <w:r>
              <w:rPr>
                <w:sz w:val="18"/>
              </w:rPr>
              <w:t>Netral</w:t>
            </w:r>
          </w:p>
        </w:tc>
        <w:tc>
          <w:tcPr>
            <w:tcW w:w="790" w:type="dxa"/>
            <w:tcBorders>
              <w:top w:val="single" w:sz="8" w:space="0" w:color="000000"/>
              <w:left w:val="single" w:sz="8" w:space="0" w:color="000000"/>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8"/>
              <w:ind w:right="0"/>
              <w:jc w:val="left"/>
              <w:rPr>
                <w:rFonts w:ascii="Times New Roman"/>
                <w:b/>
                <w:sz w:val="20"/>
              </w:rPr>
            </w:pPr>
          </w:p>
          <w:p>
            <w:pPr>
              <w:pStyle w:val="TableParagraph"/>
              <w:spacing w:line="240" w:lineRule="auto"/>
              <w:ind w:left="230" w:right="0"/>
              <w:jc w:val="left"/>
              <w:rPr>
                <w:sz w:val="18"/>
              </w:rPr>
            </w:pPr>
            <w:r>
              <w:rPr>
                <w:sz w:val="18"/>
              </w:rPr>
              <w:t>Baik</w:t>
            </w:r>
          </w:p>
        </w:tc>
        <w:tc>
          <w:tcPr>
            <w:tcW w:w="802" w:type="dxa"/>
            <w:vMerge/>
            <w:tcBorders>
              <w:top w:val="nil"/>
              <w:left w:val="single" w:sz="8" w:space="0" w:color="000000"/>
            </w:tcBorders>
          </w:tcPr>
          <w:p>
            <w:pPr>
              <w:rPr>
                <w:sz w:val="2"/>
                <w:szCs w:val="2"/>
              </w:rPr>
            </w:pPr>
          </w:p>
        </w:tc>
      </w:tr>
      <w:tr>
        <w:trPr>
          <w:trHeight w:val="708" w:hRule="atLeast"/>
        </w:trPr>
        <w:tc>
          <w:tcPr>
            <w:tcW w:w="1238" w:type="dxa"/>
            <w:vMerge w:val="restart"/>
            <w:tcBorders>
              <w:bottom w:val="single" w:sz="8" w:space="0" w:color="000000"/>
              <w:right w:val="nil"/>
            </w:tcBorders>
          </w:tcPr>
          <w:p>
            <w:pPr>
              <w:pStyle w:val="TableParagraph"/>
              <w:spacing w:line="372" w:lineRule="auto" w:before="140"/>
              <w:ind w:left="25" w:right="420"/>
              <w:jc w:val="left"/>
              <w:rPr>
                <w:sz w:val="18"/>
              </w:rPr>
            </w:pPr>
            <w:r>
              <w:rPr>
                <w:sz w:val="18"/>
              </w:rPr>
              <w:t>Membuat Jamu</w:t>
            </w:r>
          </w:p>
        </w:tc>
        <w:tc>
          <w:tcPr>
            <w:tcW w:w="1265" w:type="dxa"/>
            <w:tcBorders>
              <w:left w:val="nil"/>
              <w:bottom w:val="nil"/>
              <w:right w:val="nil"/>
            </w:tcBorders>
          </w:tcPr>
          <w:p>
            <w:pPr>
              <w:pStyle w:val="TableParagraph"/>
              <w:spacing w:line="320" w:lineRule="atLeast" w:before="27"/>
              <w:ind w:left="50" w:right="324"/>
              <w:jc w:val="left"/>
              <w:rPr>
                <w:sz w:val="18"/>
              </w:rPr>
            </w:pPr>
            <w:r>
              <w:rPr>
                <w:sz w:val="18"/>
              </w:rPr>
              <w:t>Membeli di jamu</w:t>
            </w:r>
          </w:p>
        </w:tc>
        <w:tc>
          <w:tcPr>
            <w:tcW w:w="1918" w:type="dxa"/>
            <w:tcBorders>
              <w:left w:val="nil"/>
              <w:bottom w:val="nil"/>
            </w:tcBorders>
          </w:tcPr>
          <w:p>
            <w:pPr>
              <w:pStyle w:val="TableParagraph"/>
              <w:spacing w:line="240" w:lineRule="auto" w:before="140"/>
              <w:ind w:left="132" w:right="0"/>
              <w:jc w:val="left"/>
              <w:rPr>
                <w:sz w:val="18"/>
              </w:rPr>
            </w:pPr>
            <w:r>
              <w:rPr>
                <w:sz w:val="18"/>
              </w:rPr>
              <w:t>Count</w:t>
            </w:r>
          </w:p>
        </w:tc>
        <w:tc>
          <w:tcPr>
            <w:tcW w:w="1135" w:type="dxa"/>
            <w:tcBorders>
              <w:bottom w:val="nil"/>
              <w:right w:val="single" w:sz="8" w:space="0" w:color="000000"/>
            </w:tcBorders>
          </w:tcPr>
          <w:p>
            <w:pPr>
              <w:pStyle w:val="TableParagraph"/>
              <w:spacing w:line="240" w:lineRule="auto" w:before="140"/>
              <w:ind w:right="1"/>
              <w:rPr>
                <w:sz w:val="18"/>
              </w:rPr>
            </w:pPr>
            <w:r>
              <w:rPr>
                <w:w w:val="99"/>
                <w:sz w:val="18"/>
              </w:rPr>
              <w:t>0</w:t>
            </w:r>
          </w:p>
        </w:tc>
        <w:tc>
          <w:tcPr>
            <w:tcW w:w="1028" w:type="dxa"/>
            <w:tcBorders>
              <w:left w:val="single" w:sz="8" w:space="0" w:color="000000"/>
              <w:bottom w:val="nil"/>
              <w:right w:val="single" w:sz="8" w:space="0" w:color="000000"/>
            </w:tcBorders>
          </w:tcPr>
          <w:p>
            <w:pPr>
              <w:pStyle w:val="TableParagraph"/>
              <w:spacing w:line="240" w:lineRule="auto" w:before="140"/>
              <w:ind w:right="1"/>
              <w:rPr>
                <w:sz w:val="18"/>
              </w:rPr>
            </w:pPr>
            <w:r>
              <w:rPr>
                <w:w w:val="99"/>
                <w:sz w:val="18"/>
              </w:rPr>
              <w:t>7</w:t>
            </w:r>
          </w:p>
        </w:tc>
        <w:tc>
          <w:tcPr>
            <w:tcW w:w="795"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55</w:t>
            </w:r>
          </w:p>
        </w:tc>
        <w:tc>
          <w:tcPr>
            <w:tcW w:w="790" w:type="dxa"/>
            <w:tcBorders>
              <w:left w:val="single" w:sz="8" w:space="0" w:color="000000"/>
              <w:bottom w:val="nil"/>
              <w:right w:val="single" w:sz="8" w:space="0" w:color="000000"/>
            </w:tcBorders>
          </w:tcPr>
          <w:p>
            <w:pPr>
              <w:pStyle w:val="TableParagraph"/>
              <w:spacing w:line="240" w:lineRule="auto" w:before="140"/>
              <w:ind w:right="-15"/>
              <w:rPr>
                <w:sz w:val="18"/>
              </w:rPr>
            </w:pPr>
            <w:r>
              <w:rPr>
                <w:w w:val="95"/>
                <w:sz w:val="18"/>
              </w:rPr>
              <w:t>61</w:t>
            </w:r>
          </w:p>
        </w:tc>
        <w:tc>
          <w:tcPr>
            <w:tcW w:w="802" w:type="dxa"/>
            <w:tcBorders>
              <w:left w:val="single" w:sz="8" w:space="0" w:color="000000"/>
              <w:bottom w:val="nil"/>
            </w:tcBorders>
          </w:tcPr>
          <w:p>
            <w:pPr>
              <w:pStyle w:val="TableParagraph"/>
              <w:spacing w:line="240" w:lineRule="auto" w:before="140"/>
              <w:ind w:right="-29"/>
              <w:rPr>
                <w:sz w:val="18"/>
              </w:rPr>
            </w:pPr>
            <w:r>
              <w:rPr>
                <w:w w:val="95"/>
                <w:sz w:val="18"/>
              </w:rPr>
              <w:t>123</w:t>
            </w:r>
          </w:p>
        </w:tc>
      </w:tr>
      <w:tr>
        <w:trPr>
          <w:trHeight w:val="759"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369" w:lineRule="auto" w:before="34"/>
              <w:ind w:left="132"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0"/>
              <w:rPr>
                <w:sz w:val="18"/>
              </w:rPr>
            </w:pPr>
            <w:r>
              <w:rPr>
                <w:w w:val="95"/>
                <w:sz w:val="18"/>
              </w:rPr>
              <w:t>5.7%</w:t>
            </w:r>
          </w:p>
        </w:tc>
        <w:tc>
          <w:tcPr>
            <w:tcW w:w="795"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0"/>
              <w:rPr>
                <w:sz w:val="18"/>
              </w:rPr>
            </w:pPr>
            <w:r>
              <w:rPr>
                <w:w w:val="95"/>
                <w:sz w:val="18"/>
              </w:rPr>
              <w:t>44.7%</w:t>
            </w:r>
          </w:p>
        </w:tc>
        <w:tc>
          <w:tcPr>
            <w:tcW w:w="790" w:type="dxa"/>
            <w:tcBorders>
              <w:top w:val="nil"/>
              <w:left w:val="single" w:sz="8" w:space="0" w:color="000000"/>
              <w:bottom w:val="nil"/>
              <w:right w:val="single" w:sz="8" w:space="0" w:color="000000"/>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w w:val="95"/>
                <w:sz w:val="18"/>
              </w:rPr>
              <w:t>49.6%</w:t>
            </w:r>
          </w:p>
        </w:tc>
        <w:tc>
          <w:tcPr>
            <w:tcW w:w="802" w:type="dxa"/>
            <w:tcBorders>
              <w:top w:val="nil"/>
              <w:left w:val="single" w:sz="8" w:space="0" w:color="000000"/>
              <w:bottom w:val="nil"/>
            </w:tcBorders>
          </w:tcPr>
          <w:p>
            <w:pPr>
              <w:pStyle w:val="TableParagraph"/>
              <w:spacing w:line="240" w:lineRule="auto" w:before="8"/>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70.0%</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42.3%</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58.7%</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50.2%</w:t>
            </w:r>
          </w:p>
        </w:tc>
      </w:tr>
      <w:tr>
        <w:trPr>
          <w:trHeight w:val="631"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918" w:type="dxa"/>
            <w:tcBorders>
              <w:top w:val="nil"/>
              <w:left w:val="nil"/>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left="132"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2.9%</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22.4%</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24.9%</w:t>
            </w:r>
          </w:p>
        </w:tc>
        <w:tc>
          <w:tcPr>
            <w:tcW w:w="802" w:type="dxa"/>
            <w:tcBorders>
              <w:top w:val="nil"/>
              <w:left w:val="single" w:sz="8" w:space="0" w:color="000000"/>
              <w:bottom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50.2%</w:t>
            </w:r>
          </w:p>
        </w:tc>
      </w:tr>
      <w:tr>
        <w:trPr>
          <w:trHeight w:val="727" w:hRule="atLeast"/>
        </w:trPr>
        <w:tc>
          <w:tcPr>
            <w:tcW w:w="1238" w:type="dxa"/>
            <w:vMerge/>
            <w:tcBorders>
              <w:top w:val="nil"/>
              <w:bottom w:val="single" w:sz="8" w:space="0" w:color="000000"/>
              <w:right w:val="nil"/>
            </w:tcBorders>
          </w:tcPr>
          <w:p>
            <w:pPr>
              <w:rPr>
                <w:sz w:val="2"/>
                <w:szCs w:val="2"/>
              </w:rPr>
            </w:pPr>
          </w:p>
        </w:tc>
        <w:tc>
          <w:tcPr>
            <w:tcW w:w="1265" w:type="dxa"/>
            <w:tcBorders>
              <w:top w:val="single" w:sz="8" w:space="0" w:color="000000"/>
              <w:left w:val="nil"/>
              <w:bottom w:val="nil"/>
              <w:right w:val="nil"/>
            </w:tcBorders>
          </w:tcPr>
          <w:p>
            <w:pPr>
              <w:pStyle w:val="TableParagraph"/>
              <w:spacing w:line="320" w:lineRule="atLeast" w:before="49"/>
              <w:ind w:left="50" w:right="74"/>
              <w:jc w:val="left"/>
              <w:rPr>
                <w:sz w:val="18"/>
              </w:rPr>
            </w:pPr>
            <w:r>
              <w:rPr>
                <w:sz w:val="18"/>
              </w:rPr>
              <w:t>Membeli jamu ke</w:t>
            </w:r>
          </w:p>
        </w:tc>
        <w:tc>
          <w:tcPr>
            <w:tcW w:w="1918" w:type="dxa"/>
            <w:tcBorders>
              <w:top w:val="single" w:sz="8" w:space="0" w:color="000000"/>
              <w:left w:val="nil"/>
              <w:bottom w:val="nil"/>
            </w:tcBorders>
          </w:tcPr>
          <w:p>
            <w:pPr>
              <w:pStyle w:val="TableParagraph"/>
              <w:spacing w:line="240" w:lineRule="auto" w:before="162"/>
              <w:ind w:left="132"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1</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2</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22</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9"/>
                <w:sz w:val="18"/>
              </w:rPr>
              <w:t>7</w:t>
            </w:r>
          </w:p>
        </w:tc>
        <w:tc>
          <w:tcPr>
            <w:tcW w:w="802" w:type="dxa"/>
            <w:tcBorders>
              <w:top w:val="single" w:sz="8" w:space="0" w:color="000000"/>
              <w:left w:val="single" w:sz="8" w:space="0" w:color="000000"/>
              <w:bottom w:val="nil"/>
            </w:tcBorders>
          </w:tcPr>
          <w:p>
            <w:pPr>
              <w:pStyle w:val="TableParagraph"/>
              <w:spacing w:line="240" w:lineRule="auto" w:before="162"/>
              <w:ind w:right="-29"/>
              <w:rPr>
                <w:sz w:val="18"/>
              </w:rPr>
            </w:pPr>
            <w:r>
              <w:rPr>
                <w:w w:val="95"/>
                <w:sz w:val="18"/>
              </w:rPr>
              <w:t>32</w:t>
            </w:r>
          </w:p>
        </w:tc>
      </w:tr>
      <w:tr>
        <w:trPr>
          <w:trHeight w:val="761"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372" w:lineRule="auto" w:before="33"/>
              <w:ind w:left="132"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3.1%</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6.2%</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68.8%</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21.9%</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599"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20.0%</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16.9%</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6.7%</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13.1%</w:t>
            </w:r>
          </w:p>
        </w:tc>
      </w:tr>
      <w:tr>
        <w:trPr>
          <w:trHeight w:val="632"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918"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.8%</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9.0%</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2.9%</w:t>
            </w:r>
          </w:p>
        </w:tc>
        <w:tc>
          <w:tcPr>
            <w:tcW w:w="802"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13.1%</w:t>
            </w:r>
          </w:p>
        </w:tc>
      </w:tr>
      <w:tr>
        <w:trPr>
          <w:trHeight w:val="727" w:hRule="atLeast"/>
        </w:trPr>
        <w:tc>
          <w:tcPr>
            <w:tcW w:w="1238" w:type="dxa"/>
            <w:vMerge/>
            <w:tcBorders>
              <w:top w:val="nil"/>
              <w:bottom w:val="single" w:sz="8" w:space="0" w:color="000000"/>
              <w:right w:val="nil"/>
            </w:tcBorders>
          </w:tcPr>
          <w:p>
            <w:pPr>
              <w:rPr>
                <w:sz w:val="2"/>
                <w:szCs w:val="2"/>
              </w:rPr>
            </w:pPr>
          </w:p>
        </w:tc>
        <w:tc>
          <w:tcPr>
            <w:tcW w:w="1265" w:type="dxa"/>
            <w:tcBorders>
              <w:top w:val="single" w:sz="8" w:space="0" w:color="000000"/>
              <w:left w:val="nil"/>
              <w:bottom w:val="nil"/>
              <w:right w:val="nil"/>
            </w:tcBorders>
          </w:tcPr>
          <w:p>
            <w:pPr>
              <w:pStyle w:val="TableParagraph"/>
              <w:spacing w:line="320" w:lineRule="atLeast" w:before="49"/>
              <w:ind w:left="50" w:right="444"/>
              <w:jc w:val="left"/>
              <w:rPr>
                <w:sz w:val="18"/>
              </w:rPr>
            </w:pPr>
            <w:r>
              <w:rPr>
                <w:sz w:val="18"/>
              </w:rPr>
              <w:t>Membuat sendiri</w:t>
            </w:r>
          </w:p>
        </w:tc>
        <w:tc>
          <w:tcPr>
            <w:tcW w:w="1918" w:type="dxa"/>
            <w:tcBorders>
              <w:top w:val="single" w:sz="8" w:space="0" w:color="000000"/>
              <w:left w:val="nil"/>
              <w:bottom w:val="nil"/>
            </w:tcBorders>
          </w:tcPr>
          <w:p>
            <w:pPr>
              <w:pStyle w:val="TableParagraph"/>
              <w:spacing w:line="240" w:lineRule="auto" w:before="162"/>
              <w:ind w:left="132"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62"/>
              <w:ind w:right="1"/>
              <w:rPr>
                <w:sz w:val="18"/>
              </w:rPr>
            </w:pPr>
            <w:r>
              <w:rPr>
                <w:w w:val="99"/>
                <w:sz w:val="18"/>
              </w:rPr>
              <w:t>0</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62"/>
              <w:ind w:right="1"/>
              <w:rPr>
                <w:sz w:val="18"/>
              </w:rPr>
            </w:pPr>
            <w:r>
              <w:rPr>
                <w:w w:val="99"/>
                <w:sz w:val="18"/>
              </w:rPr>
              <w:t>1</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53</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62"/>
              <w:ind w:right="-15"/>
              <w:rPr>
                <w:sz w:val="18"/>
              </w:rPr>
            </w:pPr>
            <w:r>
              <w:rPr>
                <w:w w:val="95"/>
                <w:sz w:val="18"/>
              </w:rPr>
              <w:t>36</w:t>
            </w:r>
          </w:p>
        </w:tc>
        <w:tc>
          <w:tcPr>
            <w:tcW w:w="802" w:type="dxa"/>
            <w:tcBorders>
              <w:top w:val="single" w:sz="8" w:space="0" w:color="000000"/>
              <w:left w:val="single" w:sz="8" w:space="0" w:color="000000"/>
              <w:bottom w:val="nil"/>
            </w:tcBorders>
          </w:tcPr>
          <w:p>
            <w:pPr>
              <w:pStyle w:val="TableParagraph"/>
              <w:spacing w:line="240" w:lineRule="auto" w:before="162"/>
              <w:ind w:right="-29"/>
              <w:rPr>
                <w:sz w:val="18"/>
              </w:rPr>
            </w:pPr>
            <w:r>
              <w:rPr>
                <w:w w:val="95"/>
                <w:sz w:val="18"/>
              </w:rPr>
              <w:t>90</w:t>
            </w:r>
          </w:p>
        </w:tc>
      </w:tr>
      <w:tr>
        <w:trPr>
          <w:trHeight w:val="760"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369" w:lineRule="auto" w:before="33"/>
              <w:ind w:left="132"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1.1%</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58.9%</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40.0%</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sz w:val="18"/>
              </w:rPr>
              <w:t>100.0%</w:t>
            </w:r>
          </w:p>
        </w:tc>
      </w:tr>
      <w:tr>
        <w:trPr>
          <w:trHeight w:val="600"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240" w:lineRule="auto" w:before="10"/>
              <w:ind w:right="0"/>
              <w:jc w:val="left"/>
              <w:rPr>
                <w:rFonts w:ascii="Times New Roman"/>
                <w:b/>
                <w:sz w:val="16"/>
              </w:rPr>
            </w:pPr>
          </w:p>
          <w:p>
            <w:pPr>
              <w:pStyle w:val="TableParagraph"/>
              <w:spacing w:line="240" w:lineRule="auto"/>
              <w:ind w:left="132"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10.0%</w:t>
            </w:r>
          </w:p>
        </w:tc>
        <w:tc>
          <w:tcPr>
            <w:tcW w:w="795"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0"/>
              <w:rPr>
                <w:sz w:val="18"/>
              </w:rPr>
            </w:pPr>
            <w:r>
              <w:rPr>
                <w:w w:val="95"/>
                <w:sz w:val="18"/>
              </w:rPr>
              <w:t>40.8%</w:t>
            </w:r>
          </w:p>
        </w:tc>
        <w:tc>
          <w:tcPr>
            <w:tcW w:w="790" w:type="dxa"/>
            <w:tcBorders>
              <w:top w:val="nil"/>
              <w:left w:val="single" w:sz="8" w:space="0" w:color="000000"/>
              <w:bottom w:val="nil"/>
              <w:right w:val="single" w:sz="8" w:space="0" w:color="000000"/>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34.6%</w:t>
            </w:r>
          </w:p>
        </w:tc>
        <w:tc>
          <w:tcPr>
            <w:tcW w:w="802" w:type="dxa"/>
            <w:tcBorders>
              <w:top w:val="nil"/>
              <w:left w:val="single" w:sz="8" w:space="0" w:color="000000"/>
              <w:bottom w:val="nil"/>
            </w:tcBorders>
          </w:tcPr>
          <w:p>
            <w:pPr>
              <w:pStyle w:val="TableParagraph"/>
              <w:spacing w:line="240" w:lineRule="auto" w:before="10"/>
              <w:ind w:right="0"/>
              <w:jc w:val="left"/>
              <w:rPr>
                <w:rFonts w:ascii="Times New Roman"/>
                <w:b/>
                <w:sz w:val="16"/>
              </w:rPr>
            </w:pPr>
          </w:p>
          <w:p>
            <w:pPr>
              <w:pStyle w:val="TableParagraph"/>
              <w:spacing w:line="240" w:lineRule="auto"/>
              <w:ind w:right="-15"/>
              <w:rPr>
                <w:sz w:val="18"/>
              </w:rPr>
            </w:pPr>
            <w:r>
              <w:rPr>
                <w:w w:val="95"/>
                <w:sz w:val="18"/>
              </w:rPr>
              <w:t>36.7%</w:t>
            </w:r>
          </w:p>
        </w:tc>
      </w:tr>
      <w:tr>
        <w:trPr>
          <w:trHeight w:val="630" w:hRule="atLeast"/>
        </w:trPr>
        <w:tc>
          <w:tcPr>
            <w:tcW w:w="1238" w:type="dxa"/>
            <w:vMerge/>
            <w:tcBorders>
              <w:top w:val="nil"/>
              <w:bottom w:val="single" w:sz="8" w:space="0" w:color="000000"/>
              <w:right w:val="nil"/>
            </w:tcBorders>
          </w:tcPr>
          <w:p>
            <w:pPr>
              <w:rPr>
                <w:sz w:val="2"/>
                <w:szCs w:val="2"/>
              </w:rPr>
            </w:pPr>
          </w:p>
        </w:tc>
        <w:tc>
          <w:tcPr>
            <w:tcW w:w="1265" w:type="dxa"/>
            <w:tcBorders>
              <w:top w:val="nil"/>
              <w:left w:val="nil"/>
              <w:bottom w:val="single" w:sz="8" w:space="0" w:color="000000"/>
              <w:right w:val="nil"/>
            </w:tcBorders>
          </w:tcPr>
          <w:p>
            <w:pPr>
              <w:pStyle w:val="TableParagraph"/>
              <w:spacing w:line="240" w:lineRule="auto"/>
              <w:ind w:right="0"/>
              <w:jc w:val="left"/>
              <w:rPr>
                <w:rFonts w:ascii="Times New Roman"/>
                <w:sz w:val="18"/>
              </w:rPr>
            </w:pPr>
          </w:p>
        </w:tc>
        <w:tc>
          <w:tcPr>
            <w:tcW w:w="1918" w:type="dxa"/>
            <w:tcBorders>
              <w:top w:val="nil"/>
              <w:left w:val="nil"/>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of Total</w:t>
            </w:r>
          </w:p>
        </w:tc>
        <w:tc>
          <w:tcPr>
            <w:tcW w:w="1135" w:type="dxa"/>
            <w:tcBorders>
              <w:top w:val="nil"/>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.0%</w:t>
            </w:r>
          </w:p>
        </w:tc>
        <w:tc>
          <w:tcPr>
            <w:tcW w:w="1028"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795"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21.6%</w:t>
            </w:r>
          </w:p>
        </w:tc>
        <w:tc>
          <w:tcPr>
            <w:tcW w:w="790" w:type="dxa"/>
            <w:tcBorders>
              <w:top w:val="nil"/>
              <w:left w:val="single" w:sz="8" w:space="0" w:color="000000"/>
              <w:bottom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14.7%</w:t>
            </w:r>
          </w:p>
        </w:tc>
        <w:tc>
          <w:tcPr>
            <w:tcW w:w="802" w:type="dxa"/>
            <w:tcBorders>
              <w:top w:val="nil"/>
              <w:left w:val="single" w:sz="8" w:space="0" w:color="000000"/>
              <w:bottom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36.7%</w:t>
            </w:r>
          </w:p>
        </w:tc>
      </w:tr>
      <w:tr>
        <w:trPr>
          <w:trHeight w:val="549" w:hRule="atLeast"/>
        </w:trPr>
        <w:tc>
          <w:tcPr>
            <w:tcW w:w="1238" w:type="dxa"/>
            <w:tcBorders>
              <w:top w:val="single" w:sz="8" w:space="0" w:color="000000"/>
              <w:bottom w:val="nil"/>
              <w:right w:val="nil"/>
            </w:tcBorders>
          </w:tcPr>
          <w:p>
            <w:pPr>
              <w:pStyle w:val="TableParagraph"/>
              <w:spacing w:line="240" w:lineRule="auto" w:before="142"/>
              <w:ind w:left="25" w:right="0"/>
              <w:jc w:val="left"/>
              <w:rPr>
                <w:sz w:val="18"/>
              </w:rPr>
            </w:pPr>
            <w:r>
              <w:rPr>
                <w:sz w:val="18"/>
              </w:rPr>
              <w:t>Total</w:t>
            </w:r>
          </w:p>
        </w:tc>
        <w:tc>
          <w:tcPr>
            <w:tcW w:w="1265" w:type="dxa"/>
            <w:tcBorders>
              <w:top w:val="single" w:sz="8" w:space="0" w:color="000000"/>
              <w:left w:val="nil"/>
              <w:bottom w:val="nil"/>
              <w:right w:val="nil"/>
            </w:tcBorders>
          </w:tcPr>
          <w:p>
            <w:pPr>
              <w:pStyle w:val="TableParagraph"/>
              <w:spacing w:line="240" w:lineRule="auto"/>
              <w:ind w:right="0"/>
              <w:jc w:val="left"/>
              <w:rPr>
                <w:rFonts w:ascii="Times New Roman"/>
                <w:sz w:val="18"/>
              </w:rPr>
            </w:pPr>
          </w:p>
        </w:tc>
        <w:tc>
          <w:tcPr>
            <w:tcW w:w="1918" w:type="dxa"/>
            <w:tcBorders>
              <w:top w:val="single" w:sz="8" w:space="0" w:color="000000"/>
              <w:left w:val="nil"/>
              <w:bottom w:val="nil"/>
            </w:tcBorders>
          </w:tcPr>
          <w:p>
            <w:pPr>
              <w:pStyle w:val="TableParagraph"/>
              <w:spacing w:line="240" w:lineRule="auto" w:before="142"/>
              <w:ind w:left="132" w:right="0"/>
              <w:jc w:val="left"/>
              <w:rPr>
                <w:sz w:val="18"/>
              </w:rPr>
            </w:pPr>
            <w:r>
              <w:rPr>
                <w:sz w:val="18"/>
              </w:rPr>
              <w:t>Count</w:t>
            </w:r>
          </w:p>
        </w:tc>
        <w:tc>
          <w:tcPr>
            <w:tcW w:w="1135" w:type="dxa"/>
            <w:tcBorders>
              <w:top w:val="single" w:sz="8" w:space="0" w:color="000000"/>
              <w:bottom w:val="nil"/>
              <w:right w:val="single" w:sz="8" w:space="0" w:color="000000"/>
            </w:tcBorders>
          </w:tcPr>
          <w:p>
            <w:pPr>
              <w:pStyle w:val="TableParagraph"/>
              <w:spacing w:line="240" w:lineRule="auto" w:before="142"/>
              <w:ind w:right="1"/>
              <w:rPr>
                <w:sz w:val="18"/>
              </w:rPr>
            </w:pPr>
            <w:r>
              <w:rPr>
                <w:w w:val="99"/>
                <w:sz w:val="18"/>
              </w:rPr>
              <w:t>1</w:t>
            </w:r>
          </w:p>
        </w:tc>
        <w:tc>
          <w:tcPr>
            <w:tcW w:w="1028"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w:t>
            </w:r>
          </w:p>
        </w:tc>
        <w:tc>
          <w:tcPr>
            <w:tcW w:w="795"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130</w:t>
            </w:r>
          </w:p>
        </w:tc>
        <w:tc>
          <w:tcPr>
            <w:tcW w:w="790" w:type="dxa"/>
            <w:tcBorders>
              <w:top w:val="single" w:sz="8" w:space="0" w:color="000000"/>
              <w:left w:val="single" w:sz="8" w:space="0" w:color="000000"/>
              <w:bottom w:val="nil"/>
              <w:right w:val="single" w:sz="8" w:space="0" w:color="000000"/>
            </w:tcBorders>
          </w:tcPr>
          <w:p>
            <w:pPr>
              <w:pStyle w:val="TableParagraph"/>
              <w:spacing w:line="240" w:lineRule="auto" w:before="142"/>
              <w:ind w:right="-15"/>
              <w:rPr>
                <w:sz w:val="18"/>
              </w:rPr>
            </w:pPr>
            <w:r>
              <w:rPr>
                <w:w w:val="95"/>
                <w:sz w:val="18"/>
              </w:rPr>
              <w:t>104</w:t>
            </w:r>
          </w:p>
        </w:tc>
        <w:tc>
          <w:tcPr>
            <w:tcW w:w="802" w:type="dxa"/>
            <w:tcBorders>
              <w:top w:val="single" w:sz="8" w:space="0" w:color="000000"/>
              <w:left w:val="single" w:sz="8" w:space="0" w:color="000000"/>
              <w:bottom w:val="nil"/>
            </w:tcBorders>
          </w:tcPr>
          <w:p>
            <w:pPr>
              <w:pStyle w:val="TableParagraph"/>
              <w:spacing w:line="240" w:lineRule="auto" w:before="142"/>
              <w:ind w:right="-29"/>
              <w:rPr>
                <w:sz w:val="18"/>
              </w:rPr>
            </w:pPr>
            <w:r>
              <w:rPr>
                <w:w w:val="95"/>
                <w:sz w:val="18"/>
              </w:rPr>
              <w:t>245</w:t>
            </w:r>
          </w:p>
        </w:tc>
      </w:tr>
      <w:tr>
        <w:trPr>
          <w:trHeight w:val="919" w:hRule="atLeast"/>
        </w:trPr>
        <w:tc>
          <w:tcPr>
            <w:tcW w:w="1238" w:type="dxa"/>
            <w:tcBorders>
              <w:top w:val="nil"/>
              <w:bottom w:val="nil"/>
              <w:right w:val="nil"/>
            </w:tcBorders>
          </w:tcPr>
          <w:p>
            <w:pPr>
              <w:pStyle w:val="TableParagraph"/>
              <w:spacing w:line="240" w:lineRule="auto"/>
              <w:ind w:right="0"/>
              <w:jc w:val="left"/>
              <w:rPr>
                <w:rFonts w:ascii="Times New Roman"/>
                <w:sz w:val="18"/>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369" w:lineRule="auto"/>
              <w:ind w:left="132" w:right="272"/>
              <w:jc w:val="left"/>
              <w:rPr>
                <w:sz w:val="18"/>
              </w:rPr>
            </w:pPr>
            <w:r>
              <w:rPr>
                <w:sz w:val="18"/>
              </w:rPr>
              <w:t>% within Membuat Jamu</w:t>
            </w:r>
          </w:p>
        </w:tc>
        <w:tc>
          <w:tcPr>
            <w:tcW w:w="1135" w:type="dxa"/>
            <w:tcBorders>
              <w:top w:val="nil"/>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w:t>
            </w:r>
          </w:p>
        </w:tc>
        <w:tc>
          <w:tcPr>
            <w:tcW w:w="1028"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4.1%</w:t>
            </w:r>
          </w:p>
        </w:tc>
        <w:tc>
          <w:tcPr>
            <w:tcW w:w="795"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0"/>
              <w:rPr>
                <w:sz w:val="18"/>
              </w:rPr>
            </w:pPr>
            <w:r>
              <w:rPr>
                <w:w w:val="95"/>
                <w:sz w:val="18"/>
              </w:rPr>
              <w:t>53.1%</w:t>
            </w:r>
          </w:p>
        </w:tc>
        <w:tc>
          <w:tcPr>
            <w:tcW w:w="790" w:type="dxa"/>
            <w:tcBorders>
              <w:top w:val="nil"/>
              <w:left w:val="single" w:sz="8" w:space="0" w:color="000000"/>
              <w:bottom w:val="nil"/>
              <w:right w:val="single" w:sz="8" w:space="0" w:color="000000"/>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w w:val="95"/>
                <w:sz w:val="18"/>
              </w:rPr>
              <w:t>42.4%</w:t>
            </w:r>
          </w:p>
        </w:tc>
        <w:tc>
          <w:tcPr>
            <w:tcW w:w="802" w:type="dxa"/>
            <w:tcBorders>
              <w:top w:val="nil"/>
              <w:left w:val="single" w:sz="8" w:space="0" w:color="000000"/>
              <w:bottom w:val="nil"/>
            </w:tcBorders>
          </w:tcPr>
          <w:p>
            <w:pPr>
              <w:pStyle w:val="TableParagraph"/>
              <w:spacing w:line="240" w:lineRule="auto"/>
              <w:ind w:right="0"/>
              <w:jc w:val="left"/>
              <w:rPr>
                <w:rFonts w:ascii="Times New Roman"/>
                <w:b/>
                <w:sz w:val="20"/>
              </w:rPr>
            </w:pPr>
          </w:p>
          <w:p>
            <w:pPr>
              <w:pStyle w:val="TableParagraph"/>
              <w:spacing w:line="240" w:lineRule="auto" w:before="124"/>
              <w:ind w:right="-15"/>
              <w:rPr>
                <w:sz w:val="18"/>
              </w:rPr>
            </w:pPr>
            <w:r>
              <w:rPr>
                <w:sz w:val="18"/>
              </w:rPr>
              <w:t>100.0%</w:t>
            </w:r>
          </w:p>
        </w:tc>
      </w:tr>
      <w:tr>
        <w:trPr>
          <w:trHeight w:val="600" w:hRule="atLeast"/>
        </w:trPr>
        <w:tc>
          <w:tcPr>
            <w:tcW w:w="1238" w:type="dxa"/>
            <w:tcBorders>
              <w:top w:val="nil"/>
              <w:bottom w:val="nil"/>
              <w:right w:val="nil"/>
            </w:tcBorders>
          </w:tcPr>
          <w:p>
            <w:pPr>
              <w:pStyle w:val="TableParagraph"/>
              <w:spacing w:line="240" w:lineRule="auto"/>
              <w:ind w:right="0"/>
              <w:jc w:val="left"/>
              <w:rPr>
                <w:rFonts w:ascii="Times New Roman"/>
                <w:sz w:val="18"/>
              </w:rPr>
            </w:pPr>
          </w:p>
        </w:tc>
        <w:tc>
          <w:tcPr>
            <w:tcW w:w="1265" w:type="dxa"/>
            <w:tcBorders>
              <w:top w:val="nil"/>
              <w:left w:val="nil"/>
              <w:bottom w:val="nil"/>
              <w:right w:val="nil"/>
            </w:tcBorders>
          </w:tcPr>
          <w:p>
            <w:pPr>
              <w:pStyle w:val="TableParagraph"/>
              <w:spacing w:line="240" w:lineRule="auto"/>
              <w:ind w:right="0"/>
              <w:jc w:val="left"/>
              <w:rPr>
                <w:rFonts w:ascii="Times New Roman"/>
                <w:sz w:val="18"/>
              </w:rPr>
            </w:pPr>
          </w:p>
        </w:tc>
        <w:tc>
          <w:tcPr>
            <w:tcW w:w="1918" w:type="dxa"/>
            <w:tcBorders>
              <w:top w:val="nil"/>
              <w:left w:val="nil"/>
              <w:bottom w:val="nil"/>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within Persepsi</w:t>
            </w:r>
          </w:p>
        </w:tc>
        <w:tc>
          <w:tcPr>
            <w:tcW w:w="1135" w:type="dxa"/>
            <w:tcBorders>
              <w:top w:val="nil"/>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1028"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sz w:val="18"/>
              </w:rPr>
              <w:t>100.0%</w:t>
            </w:r>
          </w:p>
        </w:tc>
        <w:tc>
          <w:tcPr>
            <w:tcW w:w="795"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sz w:val="18"/>
              </w:rPr>
              <w:t>100.0%</w:t>
            </w:r>
          </w:p>
        </w:tc>
        <w:tc>
          <w:tcPr>
            <w:tcW w:w="790" w:type="dxa"/>
            <w:tcBorders>
              <w:top w:val="nil"/>
              <w:left w:val="single" w:sz="8" w:space="0" w:color="000000"/>
              <w:bottom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c>
          <w:tcPr>
            <w:tcW w:w="802" w:type="dxa"/>
            <w:tcBorders>
              <w:top w:val="nil"/>
              <w:left w:val="single" w:sz="8" w:space="0" w:color="000000"/>
              <w:bottom w:val="nil"/>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r>
        <w:trPr>
          <w:trHeight w:val="630" w:hRule="atLeast"/>
        </w:trPr>
        <w:tc>
          <w:tcPr>
            <w:tcW w:w="1238" w:type="dxa"/>
            <w:tcBorders>
              <w:top w:val="nil"/>
              <w:right w:val="nil"/>
            </w:tcBorders>
          </w:tcPr>
          <w:p>
            <w:pPr>
              <w:pStyle w:val="TableParagraph"/>
              <w:spacing w:line="240" w:lineRule="auto"/>
              <w:ind w:right="0"/>
              <w:jc w:val="left"/>
              <w:rPr>
                <w:rFonts w:ascii="Times New Roman"/>
                <w:sz w:val="18"/>
              </w:rPr>
            </w:pPr>
          </w:p>
        </w:tc>
        <w:tc>
          <w:tcPr>
            <w:tcW w:w="1265" w:type="dxa"/>
            <w:tcBorders>
              <w:top w:val="nil"/>
              <w:left w:val="nil"/>
              <w:right w:val="nil"/>
            </w:tcBorders>
          </w:tcPr>
          <w:p>
            <w:pPr>
              <w:pStyle w:val="TableParagraph"/>
              <w:spacing w:line="240" w:lineRule="auto"/>
              <w:ind w:right="0"/>
              <w:jc w:val="left"/>
              <w:rPr>
                <w:rFonts w:ascii="Times New Roman"/>
                <w:sz w:val="18"/>
              </w:rPr>
            </w:pPr>
          </w:p>
        </w:tc>
        <w:tc>
          <w:tcPr>
            <w:tcW w:w="1918" w:type="dxa"/>
            <w:tcBorders>
              <w:top w:val="nil"/>
              <w:left w:val="nil"/>
            </w:tcBorders>
          </w:tcPr>
          <w:p>
            <w:pPr>
              <w:pStyle w:val="TableParagraph"/>
              <w:spacing w:line="240" w:lineRule="auto" w:before="9"/>
              <w:ind w:right="0"/>
              <w:jc w:val="left"/>
              <w:rPr>
                <w:rFonts w:ascii="Times New Roman"/>
                <w:b/>
                <w:sz w:val="16"/>
              </w:rPr>
            </w:pPr>
          </w:p>
          <w:p>
            <w:pPr>
              <w:pStyle w:val="TableParagraph"/>
              <w:spacing w:line="240" w:lineRule="auto"/>
              <w:ind w:left="132" w:right="0"/>
              <w:jc w:val="left"/>
              <w:rPr>
                <w:sz w:val="18"/>
              </w:rPr>
            </w:pPr>
            <w:r>
              <w:rPr>
                <w:sz w:val="18"/>
              </w:rPr>
              <w:t>% of Total</w:t>
            </w:r>
          </w:p>
        </w:tc>
        <w:tc>
          <w:tcPr>
            <w:tcW w:w="1135" w:type="dxa"/>
            <w:tcBorders>
              <w:top w:val="nil"/>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w:t>
            </w:r>
          </w:p>
        </w:tc>
        <w:tc>
          <w:tcPr>
            <w:tcW w:w="1028"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4.1%</w:t>
            </w:r>
          </w:p>
        </w:tc>
        <w:tc>
          <w:tcPr>
            <w:tcW w:w="795"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0"/>
              <w:rPr>
                <w:sz w:val="18"/>
              </w:rPr>
            </w:pPr>
            <w:r>
              <w:rPr>
                <w:w w:val="95"/>
                <w:sz w:val="18"/>
              </w:rPr>
              <w:t>53.1%</w:t>
            </w:r>
          </w:p>
        </w:tc>
        <w:tc>
          <w:tcPr>
            <w:tcW w:w="790" w:type="dxa"/>
            <w:tcBorders>
              <w:top w:val="nil"/>
              <w:left w:val="single" w:sz="8" w:space="0" w:color="000000"/>
              <w:righ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w w:val="95"/>
                <w:sz w:val="18"/>
              </w:rPr>
              <w:t>42.4%</w:t>
            </w:r>
          </w:p>
        </w:tc>
        <w:tc>
          <w:tcPr>
            <w:tcW w:w="802" w:type="dxa"/>
            <w:tcBorders>
              <w:top w:val="nil"/>
              <w:left w:val="single" w:sz="8" w:space="0" w:color="000000"/>
            </w:tcBorders>
          </w:tcPr>
          <w:p>
            <w:pPr>
              <w:pStyle w:val="TableParagraph"/>
              <w:spacing w:line="240" w:lineRule="auto" w:before="9"/>
              <w:ind w:right="0"/>
              <w:jc w:val="left"/>
              <w:rPr>
                <w:rFonts w:ascii="Times New Roman"/>
                <w:b/>
                <w:sz w:val="16"/>
              </w:rPr>
            </w:pPr>
          </w:p>
          <w:p>
            <w:pPr>
              <w:pStyle w:val="TableParagraph"/>
              <w:spacing w:line="240" w:lineRule="auto"/>
              <w:ind w:right="-15"/>
              <w:rPr>
                <w:sz w:val="18"/>
              </w:rPr>
            </w:pPr>
            <w:r>
              <w:rPr>
                <w:sz w:val="18"/>
              </w:rPr>
              <w:t>100.0%</w:t>
            </w:r>
          </w:p>
        </w:tc>
      </w:tr>
    </w:tbl>
    <w:p>
      <w:pPr>
        <w:spacing w:after="0" w:line="240" w:lineRule="auto"/>
        <w:rPr>
          <w:sz w:val="18"/>
        </w:rPr>
        <w:sectPr>
          <w:headerReference w:type="default" r:id="rId227"/>
          <w:footerReference w:type="default" r:id="rId228"/>
          <w:pgSz w:w="11910" w:h="16840"/>
          <w:pgMar w:header="749" w:footer="0" w:top="960" w:bottom="280" w:left="1380" w:right="360"/>
          <w:pgNumType w:start="95"/>
        </w:sectPr>
      </w:pPr>
    </w:p>
    <w:p>
      <w:pPr>
        <w:pStyle w:val="BodyText"/>
        <w:rPr>
          <w:b/>
          <w:sz w:val="20"/>
        </w:rPr>
      </w:pPr>
    </w:p>
    <w:p>
      <w:pPr>
        <w:pStyle w:val="BodyText"/>
        <w:rPr>
          <w:b/>
          <w:sz w:val="20"/>
        </w:rPr>
      </w:pPr>
    </w:p>
    <w:p>
      <w:pPr>
        <w:pStyle w:val="BodyText"/>
        <w:rPr>
          <w:b/>
          <w:sz w:val="20"/>
        </w:rPr>
      </w:pPr>
    </w:p>
    <w:p>
      <w:pPr>
        <w:pStyle w:val="BodyText"/>
        <w:spacing w:before="5"/>
        <w:rPr>
          <w:b/>
          <w:sz w:val="26"/>
        </w:rPr>
      </w:pPr>
    </w:p>
    <w:p>
      <w:pPr>
        <w:spacing w:before="90"/>
        <w:ind w:left="222" w:right="0" w:firstLine="0"/>
        <w:jc w:val="left"/>
        <w:rPr>
          <w:b/>
          <w:sz w:val="24"/>
        </w:rPr>
      </w:pPr>
      <w:bookmarkStart w:name="_bookmark101" w:id="153"/>
      <w:bookmarkEnd w:id="153"/>
      <w:r>
        <w:rPr/>
      </w:r>
      <w:r>
        <w:rPr>
          <w:b/>
          <w:sz w:val="24"/>
        </w:rPr>
        <w:t>Lampiran 15 Data Tabulasi</w:t>
      </w:r>
    </w:p>
    <w:p>
      <w:pPr>
        <w:pStyle w:val="BodyText"/>
        <w:spacing w:before="3" w:after="1"/>
        <w:rPr>
          <w:b/>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137"/>
              <w:rPr>
                <w:sz w:val="20"/>
              </w:rPr>
            </w:pPr>
            <w:r>
              <w:rPr>
                <w:w w:val="95"/>
                <w:sz w:val="20"/>
              </w:rPr>
              <w:t>P1</w:t>
            </w:r>
          </w:p>
        </w:tc>
        <w:tc>
          <w:tcPr>
            <w:tcW w:w="502" w:type="dxa"/>
          </w:tcPr>
          <w:p>
            <w:pPr>
              <w:pStyle w:val="TableParagraph"/>
              <w:ind w:right="140"/>
              <w:rPr>
                <w:sz w:val="20"/>
              </w:rPr>
            </w:pPr>
            <w:r>
              <w:rPr>
                <w:w w:val="95"/>
                <w:sz w:val="20"/>
              </w:rPr>
              <w:t>P2</w:t>
            </w:r>
          </w:p>
        </w:tc>
        <w:tc>
          <w:tcPr>
            <w:tcW w:w="500" w:type="dxa"/>
          </w:tcPr>
          <w:p>
            <w:pPr>
              <w:pStyle w:val="TableParagraph"/>
              <w:ind w:right="141"/>
              <w:rPr>
                <w:sz w:val="20"/>
              </w:rPr>
            </w:pPr>
            <w:r>
              <w:rPr>
                <w:w w:val="95"/>
                <w:sz w:val="20"/>
              </w:rPr>
              <w:t>P3</w:t>
            </w:r>
          </w:p>
        </w:tc>
        <w:tc>
          <w:tcPr>
            <w:tcW w:w="500" w:type="dxa"/>
          </w:tcPr>
          <w:p>
            <w:pPr>
              <w:pStyle w:val="TableParagraph"/>
              <w:ind w:right="139"/>
              <w:rPr>
                <w:sz w:val="20"/>
              </w:rPr>
            </w:pPr>
            <w:r>
              <w:rPr>
                <w:w w:val="95"/>
                <w:sz w:val="20"/>
              </w:rPr>
              <w:t>P4</w:t>
            </w:r>
          </w:p>
        </w:tc>
        <w:tc>
          <w:tcPr>
            <w:tcW w:w="502" w:type="dxa"/>
          </w:tcPr>
          <w:p>
            <w:pPr>
              <w:pStyle w:val="TableParagraph"/>
              <w:ind w:right="142"/>
              <w:rPr>
                <w:sz w:val="20"/>
              </w:rPr>
            </w:pPr>
            <w:r>
              <w:rPr>
                <w:w w:val="95"/>
                <w:sz w:val="20"/>
              </w:rPr>
              <w:t>P5</w:t>
            </w:r>
          </w:p>
        </w:tc>
        <w:tc>
          <w:tcPr>
            <w:tcW w:w="500" w:type="dxa"/>
          </w:tcPr>
          <w:p>
            <w:pPr>
              <w:pStyle w:val="TableParagraph"/>
              <w:ind w:right="143"/>
              <w:rPr>
                <w:sz w:val="20"/>
              </w:rPr>
            </w:pPr>
            <w:r>
              <w:rPr>
                <w:w w:val="95"/>
                <w:sz w:val="20"/>
              </w:rPr>
              <w:t>P6</w:t>
            </w:r>
          </w:p>
        </w:tc>
        <w:tc>
          <w:tcPr>
            <w:tcW w:w="501" w:type="dxa"/>
          </w:tcPr>
          <w:p>
            <w:pPr>
              <w:pStyle w:val="TableParagraph"/>
              <w:ind w:right="142"/>
              <w:rPr>
                <w:sz w:val="20"/>
              </w:rPr>
            </w:pPr>
            <w:r>
              <w:rPr>
                <w:w w:val="95"/>
                <w:sz w:val="20"/>
              </w:rPr>
              <w:t>P7</w:t>
            </w:r>
          </w:p>
        </w:tc>
        <w:tc>
          <w:tcPr>
            <w:tcW w:w="503" w:type="dxa"/>
          </w:tcPr>
          <w:p>
            <w:pPr>
              <w:pStyle w:val="TableParagraph"/>
              <w:ind w:right="146"/>
              <w:rPr>
                <w:sz w:val="20"/>
              </w:rPr>
            </w:pPr>
            <w:r>
              <w:rPr>
                <w:w w:val="95"/>
                <w:sz w:val="20"/>
              </w:rPr>
              <w:t>P8</w:t>
            </w:r>
          </w:p>
        </w:tc>
        <w:tc>
          <w:tcPr>
            <w:tcW w:w="501" w:type="dxa"/>
          </w:tcPr>
          <w:p>
            <w:pPr>
              <w:pStyle w:val="TableParagraph"/>
              <w:ind w:right="147"/>
              <w:rPr>
                <w:sz w:val="20"/>
              </w:rPr>
            </w:pPr>
            <w:r>
              <w:rPr>
                <w:w w:val="95"/>
                <w:sz w:val="20"/>
              </w:rPr>
              <w:t>P9</w:t>
            </w:r>
          </w:p>
        </w:tc>
        <w:tc>
          <w:tcPr>
            <w:tcW w:w="573" w:type="dxa"/>
          </w:tcPr>
          <w:p>
            <w:pPr>
              <w:pStyle w:val="TableParagraph"/>
              <w:ind w:right="107"/>
              <w:rPr>
                <w:sz w:val="20"/>
              </w:rPr>
            </w:pPr>
            <w:r>
              <w:rPr>
                <w:sz w:val="20"/>
              </w:rPr>
              <w:t>P10</w:t>
            </w:r>
          </w:p>
        </w:tc>
        <w:tc>
          <w:tcPr>
            <w:tcW w:w="575" w:type="dxa"/>
          </w:tcPr>
          <w:p>
            <w:pPr>
              <w:pStyle w:val="TableParagraph"/>
              <w:ind w:right="111"/>
              <w:rPr>
                <w:sz w:val="20"/>
              </w:rPr>
            </w:pPr>
            <w:r>
              <w:rPr>
                <w:sz w:val="20"/>
              </w:rPr>
              <w:t>P11</w:t>
            </w:r>
          </w:p>
        </w:tc>
        <w:tc>
          <w:tcPr>
            <w:tcW w:w="573" w:type="dxa"/>
          </w:tcPr>
          <w:p>
            <w:pPr>
              <w:pStyle w:val="TableParagraph"/>
              <w:ind w:right="113"/>
              <w:rPr>
                <w:sz w:val="20"/>
              </w:rPr>
            </w:pPr>
            <w:r>
              <w:rPr>
                <w:sz w:val="20"/>
              </w:rPr>
              <w:t>P12</w:t>
            </w:r>
          </w:p>
        </w:tc>
        <w:tc>
          <w:tcPr>
            <w:tcW w:w="602" w:type="dxa"/>
          </w:tcPr>
          <w:p>
            <w:pPr>
              <w:pStyle w:val="TableParagraph"/>
              <w:ind w:right="141"/>
              <w:rPr>
                <w:sz w:val="20"/>
              </w:rPr>
            </w:pPr>
            <w:r>
              <w:rPr>
                <w:sz w:val="20"/>
              </w:rPr>
              <w:t>P13</w:t>
            </w:r>
          </w:p>
        </w:tc>
        <w:tc>
          <w:tcPr>
            <w:tcW w:w="602" w:type="dxa"/>
          </w:tcPr>
          <w:p>
            <w:pPr>
              <w:pStyle w:val="TableParagraph"/>
              <w:ind w:right="143"/>
              <w:rPr>
                <w:sz w:val="20"/>
              </w:rPr>
            </w:pPr>
            <w:r>
              <w:rPr>
                <w:sz w:val="20"/>
              </w:rPr>
              <w:t>P14</w:t>
            </w:r>
          </w:p>
        </w:tc>
        <w:tc>
          <w:tcPr>
            <w:tcW w:w="602" w:type="dxa"/>
          </w:tcPr>
          <w:p>
            <w:pPr>
              <w:pStyle w:val="TableParagraph"/>
              <w:ind w:right="145"/>
              <w:rPr>
                <w:sz w:val="20"/>
              </w:rPr>
            </w:pPr>
            <w:r>
              <w:rPr>
                <w:sz w:val="20"/>
              </w:rPr>
              <w:t>P15</w:t>
            </w:r>
          </w:p>
        </w:tc>
        <w:tc>
          <w:tcPr>
            <w:tcW w:w="1082" w:type="dxa"/>
          </w:tcPr>
          <w:p>
            <w:pPr>
              <w:pStyle w:val="TableParagraph"/>
              <w:ind w:left="89" w:right="0"/>
              <w:jc w:val="left"/>
              <w:rPr>
                <w:sz w:val="20"/>
              </w:rPr>
            </w:pPr>
            <w:r>
              <w:rPr>
                <w:sz w:val="20"/>
              </w:rPr>
              <w:t>JUMLAH</w:t>
            </w:r>
          </w:p>
        </w:tc>
        <w:tc>
          <w:tcPr>
            <w:tcW w:w="787" w:type="dxa"/>
          </w:tcPr>
          <w:p>
            <w:pPr>
              <w:pStyle w:val="TableParagraph"/>
              <w:ind w:right="123"/>
              <w:rPr>
                <w:sz w:val="20"/>
              </w:rPr>
            </w:pPr>
            <w:r>
              <w:rPr>
                <w:sz w:val="20"/>
              </w:rPr>
              <w:t>KODE</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65</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spacing w:line="228" w:lineRule="exact"/>
              <w:ind w:right="96"/>
              <w:rPr>
                <w:sz w:val="20"/>
              </w:rPr>
            </w:pPr>
            <w:r>
              <w:rPr>
                <w:w w:val="99"/>
                <w:sz w:val="20"/>
              </w:rPr>
              <w:t>4</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8"/>
              <w:rPr>
                <w:sz w:val="20"/>
              </w:rPr>
            </w:pPr>
            <w:r>
              <w:rPr>
                <w:w w:val="99"/>
                <w:sz w:val="20"/>
              </w:rPr>
              <w:t>4</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4</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4</w:t>
            </w:r>
          </w:p>
        </w:tc>
        <w:tc>
          <w:tcPr>
            <w:tcW w:w="573" w:type="dxa"/>
          </w:tcPr>
          <w:p>
            <w:pPr>
              <w:pStyle w:val="TableParagraph"/>
              <w:spacing w:line="228" w:lineRule="exact"/>
              <w:ind w:right="105"/>
              <w:rPr>
                <w:sz w:val="20"/>
              </w:rPr>
            </w:pPr>
            <w:r>
              <w:rPr>
                <w:w w:val="99"/>
                <w:sz w:val="20"/>
              </w:rPr>
              <w:t>4</w:t>
            </w:r>
          </w:p>
        </w:tc>
        <w:tc>
          <w:tcPr>
            <w:tcW w:w="575" w:type="dxa"/>
          </w:tcPr>
          <w:p>
            <w:pPr>
              <w:pStyle w:val="TableParagraph"/>
              <w:spacing w:line="228" w:lineRule="exact"/>
              <w:ind w:right="109"/>
              <w:rPr>
                <w:sz w:val="20"/>
              </w:rPr>
            </w:pPr>
            <w:r>
              <w:rPr>
                <w:w w:val="99"/>
                <w:sz w:val="20"/>
              </w:rPr>
              <w:t>4</w:t>
            </w:r>
          </w:p>
        </w:tc>
        <w:tc>
          <w:tcPr>
            <w:tcW w:w="573" w:type="dxa"/>
          </w:tcPr>
          <w:p>
            <w:pPr>
              <w:pStyle w:val="TableParagraph"/>
              <w:spacing w:line="228" w:lineRule="exact"/>
              <w:ind w:right="111"/>
              <w:rPr>
                <w:sz w:val="20"/>
              </w:rPr>
            </w:pPr>
            <w:r>
              <w:rPr>
                <w:w w:val="99"/>
                <w:sz w:val="20"/>
              </w:rPr>
              <w:t>4</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4</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60</w:t>
            </w:r>
          </w:p>
        </w:tc>
        <w:tc>
          <w:tcPr>
            <w:tcW w:w="787" w:type="dxa"/>
          </w:tcPr>
          <w:p>
            <w:pPr>
              <w:pStyle w:val="TableParagraph"/>
              <w:spacing w:line="228" w:lineRule="exact"/>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8"/>
              <w:rPr>
                <w:sz w:val="20"/>
              </w:rPr>
            </w:pPr>
            <w:r>
              <w:rPr>
                <w:w w:val="99"/>
                <w:sz w:val="20"/>
              </w:rPr>
              <w:t>5</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69</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30</w:t>
            </w:r>
          </w:p>
        </w:tc>
        <w:tc>
          <w:tcPr>
            <w:tcW w:w="787" w:type="dxa"/>
          </w:tcPr>
          <w:p>
            <w:pPr>
              <w:pStyle w:val="TableParagraph"/>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44</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59</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6"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65</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4</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3</w:t>
            </w:r>
          </w:p>
        </w:tc>
        <w:tc>
          <w:tcPr>
            <w:tcW w:w="500" w:type="dxa"/>
          </w:tcPr>
          <w:p>
            <w:pPr>
              <w:pStyle w:val="TableParagraph"/>
              <w:spacing w:line="228" w:lineRule="exact"/>
              <w:ind w:right="98"/>
              <w:rPr>
                <w:sz w:val="20"/>
              </w:rPr>
            </w:pPr>
            <w:r>
              <w:rPr>
                <w:w w:val="99"/>
                <w:sz w:val="20"/>
              </w:rPr>
              <w:t>3</w:t>
            </w:r>
          </w:p>
        </w:tc>
        <w:tc>
          <w:tcPr>
            <w:tcW w:w="502" w:type="dxa"/>
          </w:tcPr>
          <w:p>
            <w:pPr>
              <w:pStyle w:val="TableParagraph"/>
              <w:spacing w:line="228" w:lineRule="exact"/>
              <w:ind w:right="101"/>
              <w:rPr>
                <w:sz w:val="20"/>
              </w:rPr>
            </w:pPr>
            <w:r>
              <w:rPr>
                <w:w w:val="99"/>
                <w:sz w:val="20"/>
              </w:rPr>
              <w:t>3</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3</w:t>
            </w:r>
          </w:p>
        </w:tc>
        <w:tc>
          <w:tcPr>
            <w:tcW w:w="503" w:type="dxa"/>
          </w:tcPr>
          <w:p>
            <w:pPr>
              <w:pStyle w:val="TableParagraph"/>
              <w:spacing w:line="228" w:lineRule="exact"/>
              <w:ind w:right="104"/>
              <w:rPr>
                <w:sz w:val="20"/>
              </w:rPr>
            </w:pPr>
            <w:r>
              <w:rPr>
                <w:w w:val="99"/>
                <w:sz w:val="20"/>
              </w:rPr>
              <w:t>3</w:t>
            </w:r>
          </w:p>
        </w:tc>
        <w:tc>
          <w:tcPr>
            <w:tcW w:w="501" w:type="dxa"/>
          </w:tcPr>
          <w:p>
            <w:pPr>
              <w:pStyle w:val="TableParagraph"/>
              <w:spacing w:line="228" w:lineRule="exact"/>
              <w:ind w:right="106"/>
              <w:rPr>
                <w:sz w:val="20"/>
              </w:rPr>
            </w:pPr>
            <w:r>
              <w:rPr>
                <w:w w:val="99"/>
                <w:sz w:val="20"/>
              </w:rPr>
              <w:t>3</w:t>
            </w:r>
          </w:p>
        </w:tc>
        <w:tc>
          <w:tcPr>
            <w:tcW w:w="573" w:type="dxa"/>
          </w:tcPr>
          <w:p>
            <w:pPr>
              <w:pStyle w:val="TableParagraph"/>
              <w:spacing w:line="228" w:lineRule="exact"/>
              <w:ind w:right="105"/>
              <w:rPr>
                <w:sz w:val="20"/>
              </w:rPr>
            </w:pPr>
            <w:r>
              <w:rPr>
                <w:w w:val="99"/>
                <w:sz w:val="20"/>
              </w:rPr>
              <w:t>3</w:t>
            </w:r>
          </w:p>
        </w:tc>
        <w:tc>
          <w:tcPr>
            <w:tcW w:w="575" w:type="dxa"/>
          </w:tcPr>
          <w:p>
            <w:pPr>
              <w:pStyle w:val="TableParagraph"/>
              <w:spacing w:line="228" w:lineRule="exact"/>
              <w:ind w:right="109"/>
              <w:rPr>
                <w:sz w:val="20"/>
              </w:rPr>
            </w:pPr>
            <w:r>
              <w:rPr>
                <w:w w:val="99"/>
                <w:sz w:val="20"/>
              </w:rPr>
              <w:t>3</w:t>
            </w:r>
          </w:p>
        </w:tc>
        <w:tc>
          <w:tcPr>
            <w:tcW w:w="573" w:type="dxa"/>
          </w:tcPr>
          <w:p>
            <w:pPr>
              <w:pStyle w:val="TableParagraph"/>
              <w:spacing w:line="228" w:lineRule="exact"/>
              <w:ind w:right="111"/>
              <w:rPr>
                <w:sz w:val="20"/>
              </w:rPr>
            </w:pPr>
            <w:r>
              <w:rPr>
                <w:w w:val="99"/>
                <w:sz w:val="20"/>
              </w:rPr>
              <w:t>3</w:t>
            </w:r>
          </w:p>
        </w:tc>
        <w:tc>
          <w:tcPr>
            <w:tcW w:w="602" w:type="dxa"/>
          </w:tcPr>
          <w:p>
            <w:pPr>
              <w:pStyle w:val="TableParagraph"/>
              <w:spacing w:line="228" w:lineRule="exact"/>
              <w:ind w:right="110"/>
              <w:rPr>
                <w:sz w:val="20"/>
              </w:rPr>
            </w:pPr>
            <w:r>
              <w:rPr>
                <w:w w:val="99"/>
                <w:sz w:val="20"/>
              </w:rPr>
              <w:t>3</w:t>
            </w:r>
          </w:p>
        </w:tc>
        <w:tc>
          <w:tcPr>
            <w:tcW w:w="602" w:type="dxa"/>
          </w:tcPr>
          <w:p>
            <w:pPr>
              <w:pStyle w:val="TableParagraph"/>
              <w:spacing w:line="228" w:lineRule="exact"/>
              <w:ind w:right="112"/>
              <w:rPr>
                <w:sz w:val="20"/>
              </w:rPr>
            </w:pPr>
            <w:r>
              <w:rPr>
                <w:w w:val="99"/>
                <w:sz w:val="20"/>
              </w:rPr>
              <w:t>3</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49</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55</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5</w:t>
            </w:r>
          </w:p>
        </w:tc>
        <w:tc>
          <w:tcPr>
            <w:tcW w:w="573" w:type="dxa"/>
          </w:tcPr>
          <w:p>
            <w:pPr>
              <w:pStyle w:val="TableParagraph"/>
              <w:spacing w:line="229" w:lineRule="exact"/>
              <w:ind w:right="105"/>
              <w:rPr>
                <w:sz w:val="20"/>
              </w:rPr>
            </w:pPr>
            <w:r>
              <w:rPr>
                <w:w w:val="99"/>
                <w:sz w:val="20"/>
              </w:rPr>
              <w:t>5</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68</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bl>
    <w:p>
      <w:pPr>
        <w:spacing w:after="0"/>
        <w:rPr>
          <w:sz w:val="20"/>
        </w:rPr>
        <w:sectPr>
          <w:headerReference w:type="default" r:id="rId229"/>
          <w:footerReference w:type="default" r:id="rId230"/>
          <w:pgSz w:w="16840" w:h="11910" w:orient="landscape"/>
          <w:pgMar w:header="749" w:footer="0" w:top="1180" w:bottom="280" w:left="1480" w:right="2420"/>
          <w:pgNumType w:start="9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49</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3</w:t>
            </w:r>
          </w:p>
        </w:tc>
        <w:tc>
          <w:tcPr>
            <w:tcW w:w="502"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3</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57</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4</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3</w:t>
            </w:r>
          </w:p>
        </w:tc>
        <w:tc>
          <w:tcPr>
            <w:tcW w:w="500" w:type="dxa"/>
          </w:tcPr>
          <w:p>
            <w:pPr>
              <w:pStyle w:val="TableParagraph"/>
              <w:spacing w:line="228" w:lineRule="exact"/>
              <w:ind w:right="98"/>
              <w:rPr>
                <w:sz w:val="20"/>
              </w:rPr>
            </w:pPr>
            <w:r>
              <w:rPr>
                <w:w w:val="99"/>
                <w:sz w:val="20"/>
              </w:rPr>
              <w:t>2</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3</w:t>
            </w:r>
          </w:p>
        </w:tc>
        <w:tc>
          <w:tcPr>
            <w:tcW w:w="501" w:type="dxa"/>
          </w:tcPr>
          <w:p>
            <w:pPr>
              <w:pStyle w:val="TableParagraph"/>
              <w:spacing w:line="228" w:lineRule="exact"/>
              <w:ind w:right="101"/>
              <w:rPr>
                <w:sz w:val="20"/>
              </w:rPr>
            </w:pPr>
            <w:r>
              <w:rPr>
                <w:w w:val="99"/>
                <w:sz w:val="20"/>
              </w:rPr>
              <w:t>4</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2</w:t>
            </w:r>
          </w:p>
        </w:tc>
        <w:tc>
          <w:tcPr>
            <w:tcW w:w="573" w:type="dxa"/>
          </w:tcPr>
          <w:p>
            <w:pPr>
              <w:pStyle w:val="TableParagraph"/>
              <w:spacing w:line="228" w:lineRule="exact"/>
              <w:ind w:right="105"/>
              <w:rPr>
                <w:sz w:val="20"/>
              </w:rPr>
            </w:pPr>
            <w:r>
              <w:rPr>
                <w:w w:val="99"/>
                <w:sz w:val="20"/>
              </w:rPr>
              <w:t>3</w:t>
            </w:r>
          </w:p>
        </w:tc>
        <w:tc>
          <w:tcPr>
            <w:tcW w:w="575" w:type="dxa"/>
          </w:tcPr>
          <w:p>
            <w:pPr>
              <w:pStyle w:val="TableParagraph"/>
              <w:spacing w:line="228" w:lineRule="exact"/>
              <w:ind w:right="109"/>
              <w:rPr>
                <w:sz w:val="20"/>
              </w:rPr>
            </w:pPr>
            <w:r>
              <w:rPr>
                <w:w w:val="99"/>
                <w:sz w:val="20"/>
              </w:rPr>
              <w:t>3</w:t>
            </w:r>
          </w:p>
        </w:tc>
        <w:tc>
          <w:tcPr>
            <w:tcW w:w="573" w:type="dxa"/>
          </w:tcPr>
          <w:p>
            <w:pPr>
              <w:pStyle w:val="TableParagraph"/>
              <w:spacing w:line="228" w:lineRule="exact"/>
              <w:ind w:right="111"/>
              <w:rPr>
                <w:sz w:val="20"/>
              </w:rPr>
            </w:pPr>
            <w:r>
              <w:rPr>
                <w:w w:val="99"/>
                <w:sz w:val="20"/>
              </w:rPr>
              <w:t>4</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3</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51</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40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57</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3</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61</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1</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1</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31</w:t>
            </w:r>
          </w:p>
        </w:tc>
        <w:tc>
          <w:tcPr>
            <w:tcW w:w="787" w:type="dxa"/>
          </w:tcPr>
          <w:p>
            <w:pPr>
              <w:pStyle w:val="TableParagraph"/>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43</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6" w:lineRule="exact"/>
              <w:ind w:right="114"/>
              <w:rPr>
                <w:rFonts w:ascii="Carlito"/>
                <w:sz w:val="22"/>
              </w:rPr>
            </w:pPr>
            <w:r>
              <w:rPr>
                <w:rFonts w:ascii="Carlito"/>
                <w:sz w:val="22"/>
              </w:rPr>
              <w:t>71</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5</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65</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54</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66</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30</w:t>
            </w:r>
          </w:p>
        </w:tc>
        <w:tc>
          <w:tcPr>
            <w:tcW w:w="787" w:type="dxa"/>
          </w:tcPr>
          <w:p>
            <w:pPr>
              <w:pStyle w:val="TableParagraph"/>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67</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bl>
    <w:p>
      <w:pPr>
        <w:spacing w:after="0"/>
        <w:rPr>
          <w:sz w:val="20"/>
        </w:rPr>
        <w:sectPr>
          <w:headerReference w:type="default" r:id="rId231"/>
          <w:footerReference w:type="default" r:id="rId232"/>
          <w:pgSz w:w="16840" w:h="11910" w:orient="landscape"/>
          <w:pgMar w:header="749" w:footer="0" w:top="1180" w:bottom="280" w:left="1480" w:right="2420"/>
          <w:pgNumType w:start="97"/>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3</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56</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3</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8"/>
              <w:rPr>
                <w:sz w:val="20"/>
              </w:rPr>
            </w:pPr>
            <w:r>
              <w:rPr>
                <w:w w:val="99"/>
                <w:sz w:val="20"/>
              </w:rPr>
              <w:t>4</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4</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4</w:t>
            </w:r>
          </w:p>
        </w:tc>
        <w:tc>
          <w:tcPr>
            <w:tcW w:w="573" w:type="dxa"/>
          </w:tcPr>
          <w:p>
            <w:pPr>
              <w:pStyle w:val="TableParagraph"/>
              <w:spacing w:line="228" w:lineRule="exact"/>
              <w:ind w:right="105"/>
              <w:rPr>
                <w:sz w:val="20"/>
              </w:rPr>
            </w:pPr>
            <w:r>
              <w:rPr>
                <w:w w:val="99"/>
                <w:sz w:val="20"/>
              </w:rPr>
              <w:t>4</w:t>
            </w:r>
          </w:p>
        </w:tc>
        <w:tc>
          <w:tcPr>
            <w:tcW w:w="575" w:type="dxa"/>
          </w:tcPr>
          <w:p>
            <w:pPr>
              <w:pStyle w:val="TableParagraph"/>
              <w:spacing w:line="228" w:lineRule="exact"/>
              <w:ind w:right="109"/>
              <w:rPr>
                <w:sz w:val="20"/>
              </w:rPr>
            </w:pPr>
            <w:r>
              <w:rPr>
                <w:w w:val="99"/>
                <w:sz w:val="20"/>
              </w:rPr>
              <w:t>4</w:t>
            </w:r>
          </w:p>
        </w:tc>
        <w:tc>
          <w:tcPr>
            <w:tcW w:w="573" w:type="dxa"/>
          </w:tcPr>
          <w:p>
            <w:pPr>
              <w:pStyle w:val="TableParagraph"/>
              <w:spacing w:line="228" w:lineRule="exact"/>
              <w:ind w:right="111"/>
              <w:rPr>
                <w:sz w:val="20"/>
              </w:rPr>
            </w:pPr>
            <w:r>
              <w:rPr>
                <w:w w:val="99"/>
                <w:sz w:val="20"/>
              </w:rPr>
              <w:t>4</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4</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59</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47</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2</w:t>
            </w:r>
          </w:p>
        </w:tc>
        <w:tc>
          <w:tcPr>
            <w:tcW w:w="502" w:type="dxa"/>
          </w:tcPr>
          <w:p>
            <w:pPr>
              <w:pStyle w:val="TableParagraph"/>
              <w:spacing w:line="229" w:lineRule="exact"/>
              <w:ind w:right="99"/>
              <w:rPr>
                <w:sz w:val="20"/>
              </w:rPr>
            </w:pPr>
            <w:r>
              <w:rPr>
                <w:w w:val="99"/>
                <w:sz w:val="20"/>
              </w:rPr>
              <w:t>2</w:t>
            </w:r>
          </w:p>
        </w:tc>
        <w:tc>
          <w:tcPr>
            <w:tcW w:w="500" w:type="dxa"/>
          </w:tcPr>
          <w:p>
            <w:pPr>
              <w:pStyle w:val="TableParagraph"/>
              <w:spacing w:line="229" w:lineRule="exact"/>
              <w:ind w:right="99"/>
              <w:rPr>
                <w:sz w:val="20"/>
              </w:rPr>
            </w:pPr>
            <w:r>
              <w:rPr>
                <w:w w:val="99"/>
                <w:sz w:val="20"/>
              </w:rPr>
              <w:t>2</w:t>
            </w:r>
          </w:p>
        </w:tc>
        <w:tc>
          <w:tcPr>
            <w:tcW w:w="500" w:type="dxa"/>
          </w:tcPr>
          <w:p>
            <w:pPr>
              <w:pStyle w:val="TableParagraph"/>
              <w:spacing w:line="229" w:lineRule="exact"/>
              <w:ind w:right="98"/>
              <w:rPr>
                <w:sz w:val="20"/>
              </w:rPr>
            </w:pPr>
            <w:r>
              <w:rPr>
                <w:w w:val="99"/>
                <w:sz w:val="20"/>
              </w:rPr>
              <w:t>2</w:t>
            </w:r>
          </w:p>
        </w:tc>
        <w:tc>
          <w:tcPr>
            <w:tcW w:w="502" w:type="dxa"/>
          </w:tcPr>
          <w:p>
            <w:pPr>
              <w:pStyle w:val="TableParagraph"/>
              <w:spacing w:line="229" w:lineRule="exact"/>
              <w:ind w:right="101"/>
              <w:rPr>
                <w:sz w:val="20"/>
              </w:rPr>
            </w:pPr>
            <w:r>
              <w:rPr>
                <w:w w:val="99"/>
                <w:sz w:val="20"/>
              </w:rPr>
              <w:t>2</w:t>
            </w:r>
          </w:p>
        </w:tc>
        <w:tc>
          <w:tcPr>
            <w:tcW w:w="500" w:type="dxa"/>
          </w:tcPr>
          <w:p>
            <w:pPr>
              <w:pStyle w:val="TableParagraph"/>
              <w:spacing w:line="229" w:lineRule="exact"/>
              <w:ind w:right="101"/>
              <w:rPr>
                <w:sz w:val="20"/>
              </w:rPr>
            </w:pPr>
            <w:r>
              <w:rPr>
                <w:w w:val="99"/>
                <w:sz w:val="20"/>
              </w:rPr>
              <w:t>2</w:t>
            </w:r>
          </w:p>
        </w:tc>
        <w:tc>
          <w:tcPr>
            <w:tcW w:w="501" w:type="dxa"/>
          </w:tcPr>
          <w:p>
            <w:pPr>
              <w:pStyle w:val="TableParagraph"/>
              <w:spacing w:line="229" w:lineRule="exact"/>
              <w:ind w:right="101"/>
              <w:rPr>
                <w:sz w:val="20"/>
              </w:rPr>
            </w:pPr>
            <w:r>
              <w:rPr>
                <w:w w:val="99"/>
                <w:sz w:val="20"/>
              </w:rPr>
              <w:t>2</w:t>
            </w:r>
          </w:p>
        </w:tc>
        <w:tc>
          <w:tcPr>
            <w:tcW w:w="503" w:type="dxa"/>
          </w:tcPr>
          <w:p>
            <w:pPr>
              <w:pStyle w:val="TableParagraph"/>
              <w:spacing w:line="229" w:lineRule="exact"/>
              <w:ind w:right="104"/>
              <w:rPr>
                <w:sz w:val="20"/>
              </w:rPr>
            </w:pPr>
            <w:r>
              <w:rPr>
                <w:w w:val="99"/>
                <w:sz w:val="20"/>
              </w:rPr>
              <w:t>2</w:t>
            </w:r>
          </w:p>
        </w:tc>
        <w:tc>
          <w:tcPr>
            <w:tcW w:w="501" w:type="dxa"/>
          </w:tcPr>
          <w:p>
            <w:pPr>
              <w:pStyle w:val="TableParagraph"/>
              <w:spacing w:line="229" w:lineRule="exact"/>
              <w:ind w:right="106"/>
              <w:rPr>
                <w:sz w:val="20"/>
              </w:rPr>
            </w:pPr>
            <w:r>
              <w:rPr>
                <w:w w:val="99"/>
                <w:sz w:val="20"/>
              </w:rPr>
              <w:t>2</w:t>
            </w:r>
          </w:p>
        </w:tc>
        <w:tc>
          <w:tcPr>
            <w:tcW w:w="573" w:type="dxa"/>
          </w:tcPr>
          <w:p>
            <w:pPr>
              <w:pStyle w:val="TableParagraph"/>
              <w:spacing w:line="229" w:lineRule="exact"/>
              <w:ind w:right="105"/>
              <w:rPr>
                <w:sz w:val="20"/>
              </w:rPr>
            </w:pPr>
            <w:r>
              <w:rPr>
                <w:w w:val="99"/>
                <w:sz w:val="20"/>
              </w:rPr>
              <w:t>2</w:t>
            </w:r>
          </w:p>
        </w:tc>
        <w:tc>
          <w:tcPr>
            <w:tcW w:w="575" w:type="dxa"/>
          </w:tcPr>
          <w:p>
            <w:pPr>
              <w:pStyle w:val="TableParagraph"/>
              <w:spacing w:line="229" w:lineRule="exact"/>
              <w:ind w:right="109"/>
              <w:rPr>
                <w:sz w:val="20"/>
              </w:rPr>
            </w:pPr>
            <w:r>
              <w:rPr>
                <w:w w:val="99"/>
                <w:sz w:val="20"/>
              </w:rPr>
              <w:t>2</w:t>
            </w:r>
          </w:p>
        </w:tc>
        <w:tc>
          <w:tcPr>
            <w:tcW w:w="573" w:type="dxa"/>
          </w:tcPr>
          <w:p>
            <w:pPr>
              <w:pStyle w:val="TableParagraph"/>
              <w:spacing w:line="229" w:lineRule="exact"/>
              <w:ind w:right="111"/>
              <w:rPr>
                <w:sz w:val="20"/>
              </w:rPr>
            </w:pPr>
            <w:r>
              <w:rPr>
                <w:w w:val="99"/>
                <w:sz w:val="20"/>
              </w:rPr>
              <w:t>2</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2</w:t>
            </w:r>
          </w:p>
        </w:tc>
        <w:tc>
          <w:tcPr>
            <w:tcW w:w="602" w:type="dxa"/>
          </w:tcPr>
          <w:p>
            <w:pPr>
              <w:pStyle w:val="TableParagraph"/>
              <w:spacing w:line="229" w:lineRule="exact"/>
              <w:ind w:right="114"/>
              <w:rPr>
                <w:sz w:val="20"/>
              </w:rPr>
            </w:pPr>
            <w:r>
              <w:rPr>
                <w:w w:val="99"/>
                <w:sz w:val="20"/>
              </w:rPr>
              <w:t>2</w:t>
            </w:r>
          </w:p>
        </w:tc>
        <w:tc>
          <w:tcPr>
            <w:tcW w:w="1082" w:type="dxa"/>
          </w:tcPr>
          <w:p>
            <w:pPr>
              <w:pStyle w:val="TableParagraph"/>
              <w:spacing w:line="268" w:lineRule="exact"/>
              <w:ind w:right="114"/>
              <w:rPr>
                <w:rFonts w:ascii="Carlito"/>
                <w:sz w:val="22"/>
              </w:rPr>
            </w:pPr>
            <w:r>
              <w:rPr>
                <w:rFonts w:ascii="Carlito"/>
                <w:sz w:val="22"/>
              </w:rPr>
              <w:t>30</w:t>
            </w:r>
          </w:p>
        </w:tc>
        <w:tc>
          <w:tcPr>
            <w:tcW w:w="787" w:type="dxa"/>
          </w:tcPr>
          <w:p>
            <w:pPr>
              <w:pStyle w:val="TableParagraph"/>
              <w:spacing w:line="229" w:lineRule="exact"/>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6" w:lineRule="exact"/>
              <w:ind w:right="114"/>
              <w:rPr>
                <w:rFonts w:ascii="Carlito"/>
                <w:sz w:val="22"/>
              </w:rPr>
            </w:pPr>
            <w:r>
              <w:rPr>
                <w:rFonts w:ascii="Carlito"/>
                <w:sz w:val="22"/>
              </w:rPr>
              <w:t>30</w:t>
            </w:r>
          </w:p>
        </w:tc>
        <w:tc>
          <w:tcPr>
            <w:tcW w:w="787" w:type="dxa"/>
          </w:tcPr>
          <w:p>
            <w:pPr>
              <w:pStyle w:val="TableParagraph"/>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65</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5</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3</w:t>
            </w:r>
          </w:p>
        </w:tc>
        <w:tc>
          <w:tcPr>
            <w:tcW w:w="1082" w:type="dxa"/>
          </w:tcPr>
          <w:p>
            <w:pPr>
              <w:pStyle w:val="TableParagraph"/>
              <w:spacing w:line="268" w:lineRule="exact"/>
              <w:ind w:right="114"/>
              <w:rPr>
                <w:rFonts w:ascii="Carlito"/>
                <w:sz w:val="22"/>
              </w:rPr>
            </w:pPr>
            <w:r>
              <w:rPr>
                <w:rFonts w:ascii="Carlito"/>
                <w:sz w:val="22"/>
              </w:rPr>
              <w:t>57</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41</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42</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2</w:t>
            </w:r>
          </w:p>
        </w:tc>
        <w:tc>
          <w:tcPr>
            <w:tcW w:w="500" w:type="dxa"/>
          </w:tcPr>
          <w:p>
            <w:pPr>
              <w:pStyle w:val="TableParagraph"/>
              <w:spacing w:line="229" w:lineRule="exact"/>
              <w:ind w:right="98"/>
              <w:rPr>
                <w:sz w:val="20"/>
              </w:rPr>
            </w:pPr>
            <w:r>
              <w:rPr>
                <w:w w:val="99"/>
                <w:sz w:val="20"/>
              </w:rPr>
              <w:t>2</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3</w:t>
            </w:r>
          </w:p>
        </w:tc>
        <w:tc>
          <w:tcPr>
            <w:tcW w:w="501" w:type="dxa"/>
          </w:tcPr>
          <w:p>
            <w:pPr>
              <w:pStyle w:val="TableParagraph"/>
              <w:spacing w:line="229" w:lineRule="exact"/>
              <w:ind w:right="101"/>
              <w:rPr>
                <w:sz w:val="20"/>
              </w:rPr>
            </w:pPr>
            <w:r>
              <w:rPr>
                <w:w w:val="99"/>
                <w:sz w:val="20"/>
              </w:rPr>
              <w:t>2</w:t>
            </w:r>
          </w:p>
        </w:tc>
        <w:tc>
          <w:tcPr>
            <w:tcW w:w="503" w:type="dxa"/>
          </w:tcPr>
          <w:p>
            <w:pPr>
              <w:pStyle w:val="TableParagraph"/>
              <w:spacing w:line="229" w:lineRule="exact"/>
              <w:ind w:right="104"/>
              <w:rPr>
                <w:sz w:val="20"/>
              </w:rPr>
            </w:pPr>
            <w:r>
              <w:rPr>
                <w:w w:val="99"/>
                <w:sz w:val="20"/>
              </w:rPr>
              <w:t>3</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2</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46</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69</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63</w:t>
            </w:r>
          </w:p>
        </w:tc>
        <w:tc>
          <w:tcPr>
            <w:tcW w:w="787" w:type="dxa"/>
          </w:tcPr>
          <w:p>
            <w:pPr>
              <w:pStyle w:val="TableParagraph"/>
              <w:ind w:right="121"/>
              <w:rPr>
                <w:sz w:val="20"/>
              </w:rPr>
            </w:pPr>
            <w:r>
              <w:rPr>
                <w:w w:val="99"/>
                <w:sz w:val="20"/>
              </w:rPr>
              <w:t>4</w:t>
            </w:r>
          </w:p>
        </w:tc>
      </w:tr>
    </w:tbl>
    <w:p>
      <w:pPr>
        <w:spacing w:after="0"/>
        <w:rPr>
          <w:sz w:val="20"/>
        </w:rPr>
        <w:sectPr>
          <w:headerReference w:type="default" r:id="rId233"/>
          <w:footerReference w:type="default" r:id="rId234"/>
          <w:pgSz w:w="16840" w:h="11910" w:orient="landscape"/>
          <w:pgMar w:header="749" w:footer="0" w:top="1180" w:bottom="280" w:left="1480" w:right="2420"/>
          <w:pgNumType w:start="9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64</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44</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3</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52</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2</w:t>
            </w:r>
          </w:p>
        </w:tc>
        <w:tc>
          <w:tcPr>
            <w:tcW w:w="502" w:type="dxa"/>
          </w:tcPr>
          <w:p>
            <w:pPr>
              <w:pStyle w:val="TableParagraph"/>
              <w:spacing w:line="228" w:lineRule="exact"/>
              <w:ind w:right="99"/>
              <w:rPr>
                <w:sz w:val="20"/>
              </w:rPr>
            </w:pPr>
            <w:r>
              <w:rPr>
                <w:w w:val="99"/>
                <w:sz w:val="20"/>
              </w:rPr>
              <w:t>3</w:t>
            </w:r>
          </w:p>
        </w:tc>
        <w:tc>
          <w:tcPr>
            <w:tcW w:w="500" w:type="dxa"/>
          </w:tcPr>
          <w:p>
            <w:pPr>
              <w:pStyle w:val="TableParagraph"/>
              <w:spacing w:line="228" w:lineRule="exact"/>
              <w:ind w:right="99"/>
              <w:rPr>
                <w:sz w:val="20"/>
              </w:rPr>
            </w:pPr>
            <w:r>
              <w:rPr>
                <w:w w:val="99"/>
                <w:sz w:val="20"/>
              </w:rPr>
              <w:t>3</w:t>
            </w:r>
          </w:p>
        </w:tc>
        <w:tc>
          <w:tcPr>
            <w:tcW w:w="500" w:type="dxa"/>
          </w:tcPr>
          <w:p>
            <w:pPr>
              <w:pStyle w:val="TableParagraph"/>
              <w:spacing w:line="228" w:lineRule="exact"/>
              <w:ind w:right="98"/>
              <w:rPr>
                <w:sz w:val="20"/>
              </w:rPr>
            </w:pPr>
            <w:r>
              <w:rPr>
                <w:w w:val="99"/>
                <w:sz w:val="20"/>
              </w:rPr>
              <w:t>2</w:t>
            </w:r>
          </w:p>
        </w:tc>
        <w:tc>
          <w:tcPr>
            <w:tcW w:w="502" w:type="dxa"/>
          </w:tcPr>
          <w:p>
            <w:pPr>
              <w:pStyle w:val="TableParagraph"/>
              <w:spacing w:line="228" w:lineRule="exact"/>
              <w:ind w:right="101"/>
              <w:rPr>
                <w:sz w:val="20"/>
              </w:rPr>
            </w:pPr>
            <w:r>
              <w:rPr>
                <w:w w:val="99"/>
                <w:sz w:val="20"/>
              </w:rPr>
              <w:t>3</w:t>
            </w:r>
          </w:p>
        </w:tc>
        <w:tc>
          <w:tcPr>
            <w:tcW w:w="500" w:type="dxa"/>
          </w:tcPr>
          <w:p>
            <w:pPr>
              <w:pStyle w:val="TableParagraph"/>
              <w:spacing w:line="228" w:lineRule="exact"/>
              <w:ind w:right="101"/>
              <w:rPr>
                <w:sz w:val="20"/>
              </w:rPr>
            </w:pPr>
            <w:r>
              <w:rPr>
                <w:w w:val="99"/>
                <w:sz w:val="20"/>
              </w:rPr>
              <w:t>2</w:t>
            </w:r>
          </w:p>
        </w:tc>
        <w:tc>
          <w:tcPr>
            <w:tcW w:w="501" w:type="dxa"/>
          </w:tcPr>
          <w:p>
            <w:pPr>
              <w:pStyle w:val="TableParagraph"/>
              <w:spacing w:line="228" w:lineRule="exact"/>
              <w:ind w:right="101"/>
              <w:rPr>
                <w:sz w:val="20"/>
              </w:rPr>
            </w:pPr>
            <w:r>
              <w:rPr>
                <w:w w:val="99"/>
                <w:sz w:val="20"/>
              </w:rPr>
              <w:t>2</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3</w:t>
            </w:r>
          </w:p>
        </w:tc>
        <w:tc>
          <w:tcPr>
            <w:tcW w:w="573" w:type="dxa"/>
          </w:tcPr>
          <w:p>
            <w:pPr>
              <w:pStyle w:val="TableParagraph"/>
              <w:spacing w:line="228" w:lineRule="exact"/>
              <w:ind w:right="105"/>
              <w:rPr>
                <w:sz w:val="20"/>
              </w:rPr>
            </w:pPr>
            <w:r>
              <w:rPr>
                <w:w w:val="99"/>
                <w:sz w:val="20"/>
              </w:rPr>
              <w:t>3</w:t>
            </w:r>
          </w:p>
        </w:tc>
        <w:tc>
          <w:tcPr>
            <w:tcW w:w="575" w:type="dxa"/>
          </w:tcPr>
          <w:p>
            <w:pPr>
              <w:pStyle w:val="TableParagraph"/>
              <w:spacing w:line="228" w:lineRule="exact"/>
              <w:ind w:right="109"/>
              <w:rPr>
                <w:sz w:val="20"/>
              </w:rPr>
            </w:pPr>
            <w:r>
              <w:rPr>
                <w:w w:val="99"/>
                <w:sz w:val="20"/>
              </w:rPr>
              <w:t>3</w:t>
            </w:r>
          </w:p>
        </w:tc>
        <w:tc>
          <w:tcPr>
            <w:tcW w:w="573" w:type="dxa"/>
          </w:tcPr>
          <w:p>
            <w:pPr>
              <w:pStyle w:val="TableParagraph"/>
              <w:spacing w:line="228" w:lineRule="exact"/>
              <w:ind w:right="111"/>
              <w:rPr>
                <w:sz w:val="20"/>
              </w:rPr>
            </w:pPr>
            <w:r>
              <w:rPr>
                <w:w w:val="99"/>
                <w:sz w:val="20"/>
              </w:rPr>
              <w:t>3</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2</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43</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49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58</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67</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46</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69</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3</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5</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63</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75</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64</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54</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8"/>
              <w:rPr>
                <w:sz w:val="20"/>
              </w:rPr>
            </w:pPr>
            <w:r>
              <w:rPr>
                <w:w w:val="99"/>
                <w:sz w:val="20"/>
              </w:rPr>
              <w:t>5</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5</w:t>
            </w:r>
          </w:p>
        </w:tc>
        <w:tc>
          <w:tcPr>
            <w:tcW w:w="573" w:type="dxa"/>
          </w:tcPr>
          <w:p>
            <w:pPr>
              <w:pStyle w:val="TableParagraph"/>
              <w:spacing w:line="229" w:lineRule="exact"/>
              <w:ind w:right="105"/>
              <w:rPr>
                <w:sz w:val="20"/>
              </w:rPr>
            </w:pPr>
            <w:r>
              <w:rPr>
                <w:w w:val="99"/>
                <w:sz w:val="20"/>
              </w:rPr>
              <w:t>5</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5</w:t>
            </w:r>
          </w:p>
        </w:tc>
        <w:tc>
          <w:tcPr>
            <w:tcW w:w="602" w:type="dxa"/>
          </w:tcPr>
          <w:p>
            <w:pPr>
              <w:pStyle w:val="TableParagraph"/>
              <w:spacing w:line="229" w:lineRule="exact"/>
              <w:ind w:right="112"/>
              <w:rPr>
                <w:sz w:val="20"/>
              </w:rPr>
            </w:pPr>
            <w:r>
              <w:rPr>
                <w:w w:val="99"/>
                <w:sz w:val="20"/>
              </w:rPr>
              <w:t>5</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75</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46</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54</w:t>
            </w:r>
          </w:p>
        </w:tc>
        <w:tc>
          <w:tcPr>
            <w:tcW w:w="787" w:type="dxa"/>
          </w:tcPr>
          <w:p>
            <w:pPr>
              <w:pStyle w:val="TableParagraph"/>
              <w:ind w:right="121"/>
              <w:rPr>
                <w:sz w:val="20"/>
              </w:rPr>
            </w:pPr>
            <w:r>
              <w:rPr>
                <w:w w:val="99"/>
                <w:sz w:val="20"/>
              </w:rPr>
              <w:t>3</w:t>
            </w:r>
          </w:p>
        </w:tc>
      </w:tr>
    </w:tbl>
    <w:p>
      <w:pPr>
        <w:spacing w:after="0"/>
        <w:rPr>
          <w:sz w:val="20"/>
        </w:rPr>
        <w:sectPr>
          <w:headerReference w:type="default" r:id="rId235"/>
          <w:footerReference w:type="default" r:id="rId236"/>
          <w:pgSz w:w="16840" w:h="11910" w:orient="landscape"/>
          <w:pgMar w:header="749" w:footer="0" w:top="1180" w:bottom="280" w:left="1480" w:right="2420"/>
          <w:pgNumType w:start="9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47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1</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53</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62</w:t>
            </w:r>
          </w:p>
        </w:tc>
        <w:tc>
          <w:tcPr>
            <w:tcW w:w="787" w:type="dxa"/>
          </w:tcPr>
          <w:p>
            <w:pPr>
              <w:pStyle w:val="TableParagraph"/>
              <w:spacing w:line="229" w:lineRule="exact"/>
              <w:ind w:right="121"/>
              <w:rPr>
                <w:sz w:val="20"/>
              </w:rPr>
            </w:pPr>
            <w:r>
              <w:rPr>
                <w:w w:val="99"/>
                <w:sz w:val="20"/>
              </w:rPr>
              <w:t>4</w:t>
            </w:r>
          </w:p>
        </w:tc>
      </w:tr>
      <w:tr>
        <w:trPr>
          <w:trHeight w:val="300" w:hRule="atLeast"/>
        </w:trPr>
        <w:tc>
          <w:tcPr>
            <w:tcW w:w="500" w:type="dxa"/>
          </w:tcPr>
          <w:p>
            <w:pPr>
              <w:pStyle w:val="TableParagraph"/>
              <w:spacing w:line="228" w:lineRule="exact"/>
              <w:ind w:right="96"/>
              <w:rPr>
                <w:sz w:val="20"/>
              </w:rPr>
            </w:pPr>
            <w:r>
              <w:rPr>
                <w:w w:val="99"/>
                <w:sz w:val="20"/>
              </w:rPr>
              <w:t>5</w:t>
            </w:r>
          </w:p>
        </w:tc>
        <w:tc>
          <w:tcPr>
            <w:tcW w:w="502" w:type="dxa"/>
          </w:tcPr>
          <w:p>
            <w:pPr>
              <w:pStyle w:val="TableParagraph"/>
              <w:spacing w:line="228" w:lineRule="exact"/>
              <w:ind w:right="99"/>
              <w:rPr>
                <w:sz w:val="20"/>
              </w:rPr>
            </w:pPr>
            <w:r>
              <w:rPr>
                <w:w w:val="99"/>
                <w:sz w:val="20"/>
              </w:rPr>
              <w:t>5</w:t>
            </w:r>
          </w:p>
        </w:tc>
        <w:tc>
          <w:tcPr>
            <w:tcW w:w="500" w:type="dxa"/>
          </w:tcPr>
          <w:p>
            <w:pPr>
              <w:pStyle w:val="TableParagraph"/>
              <w:spacing w:line="228" w:lineRule="exact"/>
              <w:ind w:right="99"/>
              <w:rPr>
                <w:sz w:val="20"/>
              </w:rPr>
            </w:pPr>
            <w:r>
              <w:rPr>
                <w:w w:val="99"/>
                <w:sz w:val="20"/>
              </w:rPr>
              <w:t>5</w:t>
            </w:r>
          </w:p>
        </w:tc>
        <w:tc>
          <w:tcPr>
            <w:tcW w:w="500" w:type="dxa"/>
          </w:tcPr>
          <w:p>
            <w:pPr>
              <w:pStyle w:val="TableParagraph"/>
              <w:spacing w:line="228" w:lineRule="exact"/>
              <w:ind w:right="98"/>
              <w:rPr>
                <w:sz w:val="20"/>
              </w:rPr>
            </w:pPr>
            <w:r>
              <w:rPr>
                <w:w w:val="99"/>
                <w:sz w:val="20"/>
              </w:rPr>
              <w:t>3</w:t>
            </w:r>
          </w:p>
        </w:tc>
        <w:tc>
          <w:tcPr>
            <w:tcW w:w="502" w:type="dxa"/>
          </w:tcPr>
          <w:p>
            <w:pPr>
              <w:pStyle w:val="TableParagraph"/>
              <w:spacing w:line="228" w:lineRule="exact"/>
              <w:ind w:right="101"/>
              <w:rPr>
                <w:sz w:val="20"/>
              </w:rPr>
            </w:pPr>
            <w:r>
              <w:rPr>
                <w:w w:val="99"/>
                <w:sz w:val="20"/>
              </w:rPr>
              <w:t>3</w:t>
            </w:r>
          </w:p>
        </w:tc>
        <w:tc>
          <w:tcPr>
            <w:tcW w:w="500" w:type="dxa"/>
          </w:tcPr>
          <w:p>
            <w:pPr>
              <w:pStyle w:val="TableParagraph"/>
              <w:spacing w:line="228" w:lineRule="exact"/>
              <w:ind w:right="101"/>
              <w:rPr>
                <w:sz w:val="20"/>
              </w:rPr>
            </w:pPr>
            <w:r>
              <w:rPr>
                <w:w w:val="99"/>
                <w:sz w:val="20"/>
              </w:rPr>
              <w:t>5</w:t>
            </w:r>
          </w:p>
        </w:tc>
        <w:tc>
          <w:tcPr>
            <w:tcW w:w="501" w:type="dxa"/>
          </w:tcPr>
          <w:p>
            <w:pPr>
              <w:pStyle w:val="TableParagraph"/>
              <w:spacing w:line="228" w:lineRule="exact"/>
              <w:ind w:right="101"/>
              <w:rPr>
                <w:sz w:val="20"/>
              </w:rPr>
            </w:pPr>
            <w:r>
              <w:rPr>
                <w:w w:val="99"/>
                <w:sz w:val="20"/>
              </w:rPr>
              <w:t>2</w:t>
            </w:r>
          </w:p>
        </w:tc>
        <w:tc>
          <w:tcPr>
            <w:tcW w:w="503" w:type="dxa"/>
          </w:tcPr>
          <w:p>
            <w:pPr>
              <w:pStyle w:val="TableParagraph"/>
              <w:spacing w:line="228" w:lineRule="exact"/>
              <w:ind w:right="104"/>
              <w:rPr>
                <w:sz w:val="20"/>
              </w:rPr>
            </w:pPr>
            <w:r>
              <w:rPr>
                <w:w w:val="99"/>
                <w:sz w:val="20"/>
              </w:rPr>
              <w:t>3</w:t>
            </w:r>
          </w:p>
        </w:tc>
        <w:tc>
          <w:tcPr>
            <w:tcW w:w="501" w:type="dxa"/>
          </w:tcPr>
          <w:p>
            <w:pPr>
              <w:pStyle w:val="TableParagraph"/>
              <w:spacing w:line="228" w:lineRule="exact"/>
              <w:ind w:right="106"/>
              <w:rPr>
                <w:sz w:val="20"/>
              </w:rPr>
            </w:pPr>
            <w:r>
              <w:rPr>
                <w:w w:val="99"/>
                <w:sz w:val="20"/>
              </w:rPr>
              <w:t>5</w:t>
            </w:r>
          </w:p>
        </w:tc>
        <w:tc>
          <w:tcPr>
            <w:tcW w:w="573" w:type="dxa"/>
          </w:tcPr>
          <w:p>
            <w:pPr>
              <w:pStyle w:val="TableParagraph"/>
              <w:spacing w:line="228" w:lineRule="exact"/>
              <w:ind w:right="105"/>
              <w:rPr>
                <w:sz w:val="20"/>
              </w:rPr>
            </w:pPr>
            <w:r>
              <w:rPr>
                <w:w w:val="99"/>
                <w:sz w:val="20"/>
              </w:rPr>
              <w:t>4</w:t>
            </w:r>
          </w:p>
        </w:tc>
        <w:tc>
          <w:tcPr>
            <w:tcW w:w="575" w:type="dxa"/>
          </w:tcPr>
          <w:p>
            <w:pPr>
              <w:pStyle w:val="TableParagraph"/>
              <w:spacing w:line="228" w:lineRule="exact"/>
              <w:ind w:right="109"/>
              <w:rPr>
                <w:sz w:val="20"/>
              </w:rPr>
            </w:pPr>
            <w:r>
              <w:rPr>
                <w:w w:val="99"/>
                <w:sz w:val="20"/>
              </w:rPr>
              <w:t>5</w:t>
            </w:r>
          </w:p>
        </w:tc>
        <w:tc>
          <w:tcPr>
            <w:tcW w:w="573" w:type="dxa"/>
          </w:tcPr>
          <w:p>
            <w:pPr>
              <w:pStyle w:val="TableParagraph"/>
              <w:spacing w:line="228" w:lineRule="exact"/>
              <w:ind w:right="111"/>
              <w:rPr>
                <w:sz w:val="20"/>
              </w:rPr>
            </w:pPr>
            <w:r>
              <w:rPr>
                <w:w w:val="99"/>
                <w:sz w:val="20"/>
              </w:rPr>
              <w:t>5</w:t>
            </w:r>
          </w:p>
        </w:tc>
        <w:tc>
          <w:tcPr>
            <w:tcW w:w="602" w:type="dxa"/>
          </w:tcPr>
          <w:p>
            <w:pPr>
              <w:pStyle w:val="TableParagraph"/>
              <w:spacing w:line="228" w:lineRule="exact"/>
              <w:ind w:right="110"/>
              <w:rPr>
                <w:sz w:val="20"/>
              </w:rPr>
            </w:pPr>
            <w:r>
              <w:rPr>
                <w:w w:val="99"/>
                <w:sz w:val="20"/>
              </w:rPr>
              <w:t>3</w:t>
            </w:r>
          </w:p>
        </w:tc>
        <w:tc>
          <w:tcPr>
            <w:tcW w:w="602" w:type="dxa"/>
          </w:tcPr>
          <w:p>
            <w:pPr>
              <w:pStyle w:val="TableParagraph"/>
              <w:spacing w:line="228" w:lineRule="exact"/>
              <w:ind w:right="112"/>
              <w:rPr>
                <w:sz w:val="20"/>
              </w:rPr>
            </w:pPr>
            <w:r>
              <w:rPr>
                <w:w w:val="99"/>
                <w:sz w:val="20"/>
              </w:rPr>
              <w:t>3</w:t>
            </w:r>
          </w:p>
        </w:tc>
        <w:tc>
          <w:tcPr>
            <w:tcW w:w="602" w:type="dxa"/>
          </w:tcPr>
          <w:p>
            <w:pPr>
              <w:pStyle w:val="TableParagraph"/>
              <w:spacing w:line="228" w:lineRule="exact"/>
              <w:ind w:right="114"/>
              <w:rPr>
                <w:sz w:val="20"/>
              </w:rPr>
            </w:pPr>
            <w:r>
              <w:rPr>
                <w:w w:val="99"/>
                <w:sz w:val="20"/>
              </w:rPr>
              <w:t>2</w:t>
            </w:r>
          </w:p>
        </w:tc>
        <w:tc>
          <w:tcPr>
            <w:tcW w:w="1082" w:type="dxa"/>
          </w:tcPr>
          <w:p>
            <w:pPr>
              <w:pStyle w:val="TableParagraph"/>
              <w:spacing w:line="266" w:lineRule="exact"/>
              <w:ind w:right="114"/>
              <w:rPr>
                <w:rFonts w:ascii="Carlito"/>
                <w:sz w:val="22"/>
              </w:rPr>
            </w:pPr>
            <w:r>
              <w:rPr>
                <w:rFonts w:ascii="Carlito"/>
                <w:sz w:val="22"/>
              </w:rPr>
              <w:t>58</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1</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1</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37</w:t>
            </w:r>
          </w:p>
        </w:tc>
        <w:tc>
          <w:tcPr>
            <w:tcW w:w="787" w:type="dxa"/>
          </w:tcPr>
          <w:p>
            <w:pPr>
              <w:pStyle w:val="TableParagraph"/>
              <w:ind w:right="121"/>
              <w:rPr>
                <w:sz w:val="20"/>
              </w:rPr>
            </w:pPr>
            <w:r>
              <w:rPr>
                <w:w w:val="99"/>
                <w:sz w:val="20"/>
              </w:rPr>
              <w:t>2</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55</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58</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49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3</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54</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53</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3</w:t>
            </w:r>
          </w:p>
        </w:tc>
        <w:tc>
          <w:tcPr>
            <w:tcW w:w="503" w:type="dxa"/>
          </w:tcPr>
          <w:p>
            <w:pPr>
              <w:pStyle w:val="TableParagraph"/>
              <w:spacing w:line="229" w:lineRule="exact"/>
              <w:ind w:right="104"/>
              <w:rPr>
                <w:sz w:val="20"/>
              </w:rPr>
            </w:pPr>
            <w:r>
              <w:rPr>
                <w:w w:val="99"/>
                <w:sz w:val="20"/>
              </w:rPr>
              <w:t>3</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3</w:t>
            </w:r>
          </w:p>
        </w:tc>
        <w:tc>
          <w:tcPr>
            <w:tcW w:w="1082" w:type="dxa"/>
          </w:tcPr>
          <w:p>
            <w:pPr>
              <w:pStyle w:val="TableParagraph"/>
              <w:spacing w:line="268" w:lineRule="exact"/>
              <w:ind w:right="114"/>
              <w:rPr>
                <w:rFonts w:ascii="Carlito"/>
                <w:sz w:val="22"/>
              </w:rPr>
            </w:pPr>
            <w:r>
              <w:rPr>
                <w:rFonts w:ascii="Carlito"/>
                <w:sz w:val="22"/>
              </w:rPr>
              <w:t>53</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46</w:t>
            </w:r>
          </w:p>
        </w:tc>
        <w:tc>
          <w:tcPr>
            <w:tcW w:w="787" w:type="dxa"/>
          </w:tcPr>
          <w:p>
            <w:pPr>
              <w:pStyle w:val="TableParagraph"/>
              <w:ind w:right="121"/>
              <w:rPr>
                <w:sz w:val="20"/>
              </w:rPr>
            </w:pPr>
            <w:r>
              <w:rPr>
                <w:w w:val="99"/>
                <w:sz w:val="20"/>
              </w:rPr>
              <w:t>3</w:t>
            </w:r>
          </w:p>
        </w:tc>
      </w:tr>
    </w:tbl>
    <w:p>
      <w:pPr>
        <w:spacing w:after="0"/>
        <w:rPr>
          <w:sz w:val="20"/>
        </w:rPr>
        <w:sectPr>
          <w:headerReference w:type="default" r:id="rId237"/>
          <w:footerReference w:type="default" r:id="rId238"/>
          <w:pgSz w:w="16840" w:h="11910" w:orient="landscape"/>
          <w:pgMar w:header="749" w:footer="0" w:top="1180" w:bottom="280" w:left="1480" w:right="2420"/>
          <w:pgNumType w:start="10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44</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2</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3</w:t>
            </w:r>
          </w:p>
        </w:tc>
        <w:tc>
          <w:tcPr>
            <w:tcW w:w="501" w:type="dxa"/>
          </w:tcPr>
          <w:p>
            <w:pPr>
              <w:pStyle w:val="TableParagraph"/>
              <w:spacing w:line="229" w:lineRule="exact"/>
              <w:ind w:right="101"/>
              <w:rPr>
                <w:sz w:val="20"/>
              </w:rPr>
            </w:pPr>
            <w:r>
              <w:rPr>
                <w:w w:val="99"/>
                <w:sz w:val="20"/>
              </w:rPr>
              <w:t>3</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2</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3</w:t>
            </w:r>
          </w:p>
        </w:tc>
        <w:tc>
          <w:tcPr>
            <w:tcW w:w="1082" w:type="dxa"/>
          </w:tcPr>
          <w:p>
            <w:pPr>
              <w:pStyle w:val="TableParagraph"/>
              <w:spacing w:line="268" w:lineRule="exact"/>
              <w:ind w:right="114"/>
              <w:rPr>
                <w:rFonts w:ascii="Carlito"/>
                <w:sz w:val="22"/>
              </w:rPr>
            </w:pPr>
            <w:r>
              <w:rPr>
                <w:rFonts w:ascii="Carlito"/>
                <w:sz w:val="22"/>
              </w:rPr>
              <w:t>50</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5</w:t>
            </w:r>
          </w:p>
        </w:tc>
        <w:tc>
          <w:tcPr>
            <w:tcW w:w="502" w:type="dxa"/>
          </w:tcPr>
          <w:p>
            <w:pPr>
              <w:pStyle w:val="TableParagraph"/>
              <w:spacing w:line="228" w:lineRule="exact"/>
              <w:ind w:right="99"/>
              <w:rPr>
                <w:sz w:val="20"/>
              </w:rPr>
            </w:pPr>
            <w:r>
              <w:rPr>
                <w:w w:val="99"/>
                <w:sz w:val="20"/>
              </w:rPr>
              <w:t>5</w:t>
            </w:r>
          </w:p>
        </w:tc>
        <w:tc>
          <w:tcPr>
            <w:tcW w:w="500" w:type="dxa"/>
          </w:tcPr>
          <w:p>
            <w:pPr>
              <w:pStyle w:val="TableParagraph"/>
              <w:spacing w:line="228" w:lineRule="exact"/>
              <w:ind w:right="99"/>
              <w:rPr>
                <w:sz w:val="20"/>
              </w:rPr>
            </w:pPr>
            <w:r>
              <w:rPr>
                <w:w w:val="99"/>
                <w:sz w:val="20"/>
              </w:rPr>
              <w:t>5</w:t>
            </w:r>
          </w:p>
        </w:tc>
        <w:tc>
          <w:tcPr>
            <w:tcW w:w="500" w:type="dxa"/>
          </w:tcPr>
          <w:p>
            <w:pPr>
              <w:pStyle w:val="TableParagraph"/>
              <w:spacing w:line="228" w:lineRule="exact"/>
              <w:ind w:right="98"/>
              <w:rPr>
                <w:sz w:val="20"/>
              </w:rPr>
            </w:pPr>
            <w:r>
              <w:rPr>
                <w:w w:val="99"/>
                <w:sz w:val="20"/>
              </w:rPr>
              <w:t>3</w:t>
            </w:r>
          </w:p>
        </w:tc>
        <w:tc>
          <w:tcPr>
            <w:tcW w:w="502" w:type="dxa"/>
          </w:tcPr>
          <w:p>
            <w:pPr>
              <w:pStyle w:val="TableParagraph"/>
              <w:spacing w:line="228" w:lineRule="exact"/>
              <w:ind w:right="101"/>
              <w:rPr>
                <w:sz w:val="20"/>
              </w:rPr>
            </w:pPr>
            <w:r>
              <w:rPr>
                <w:w w:val="99"/>
                <w:sz w:val="20"/>
              </w:rPr>
              <w:t>3</w:t>
            </w:r>
          </w:p>
        </w:tc>
        <w:tc>
          <w:tcPr>
            <w:tcW w:w="500" w:type="dxa"/>
          </w:tcPr>
          <w:p>
            <w:pPr>
              <w:pStyle w:val="TableParagraph"/>
              <w:spacing w:line="228" w:lineRule="exact"/>
              <w:ind w:right="101"/>
              <w:rPr>
                <w:sz w:val="20"/>
              </w:rPr>
            </w:pPr>
            <w:r>
              <w:rPr>
                <w:w w:val="99"/>
                <w:sz w:val="20"/>
              </w:rPr>
              <w:t>5</w:t>
            </w:r>
          </w:p>
        </w:tc>
        <w:tc>
          <w:tcPr>
            <w:tcW w:w="501" w:type="dxa"/>
          </w:tcPr>
          <w:p>
            <w:pPr>
              <w:pStyle w:val="TableParagraph"/>
              <w:spacing w:line="228" w:lineRule="exact"/>
              <w:ind w:right="101"/>
              <w:rPr>
                <w:sz w:val="20"/>
              </w:rPr>
            </w:pPr>
            <w:r>
              <w:rPr>
                <w:w w:val="99"/>
                <w:sz w:val="20"/>
              </w:rPr>
              <w:t>5</w:t>
            </w:r>
          </w:p>
        </w:tc>
        <w:tc>
          <w:tcPr>
            <w:tcW w:w="503" w:type="dxa"/>
          </w:tcPr>
          <w:p>
            <w:pPr>
              <w:pStyle w:val="TableParagraph"/>
              <w:spacing w:line="228" w:lineRule="exact"/>
              <w:ind w:right="104"/>
              <w:rPr>
                <w:sz w:val="20"/>
              </w:rPr>
            </w:pPr>
            <w:r>
              <w:rPr>
                <w:w w:val="99"/>
                <w:sz w:val="20"/>
              </w:rPr>
              <w:t>5</w:t>
            </w:r>
          </w:p>
        </w:tc>
        <w:tc>
          <w:tcPr>
            <w:tcW w:w="501" w:type="dxa"/>
          </w:tcPr>
          <w:p>
            <w:pPr>
              <w:pStyle w:val="TableParagraph"/>
              <w:spacing w:line="228" w:lineRule="exact"/>
              <w:ind w:right="106"/>
              <w:rPr>
                <w:sz w:val="20"/>
              </w:rPr>
            </w:pPr>
            <w:r>
              <w:rPr>
                <w:w w:val="99"/>
                <w:sz w:val="20"/>
              </w:rPr>
              <w:t>5</w:t>
            </w:r>
          </w:p>
        </w:tc>
        <w:tc>
          <w:tcPr>
            <w:tcW w:w="573" w:type="dxa"/>
          </w:tcPr>
          <w:p>
            <w:pPr>
              <w:pStyle w:val="TableParagraph"/>
              <w:spacing w:line="228" w:lineRule="exact"/>
              <w:ind w:right="105"/>
              <w:rPr>
                <w:sz w:val="20"/>
              </w:rPr>
            </w:pPr>
            <w:r>
              <w:rPr>
                <w:w w:val="99"/>
                <w:sz w:val="20"/>
              </w:rPr>
              <w:t>5</w:t>
            </w:r>
          </w:p>
        </w:tc>
        <w:tc>
          <w:tcPr>
            <w:tcW w:w="575" w:type="dxa"/>
          </w:tcPr>
          <w:p>
            <w:pPr>
              <w:pStyle w:val="TableParagraph"/>
              <w:spacing w:line="228" w:lineRule="exact"/>
              <w:ind w:right="109"/>
              <w:rPr>
                <w:sz w:val="20"/>
              </w:rPr>
            </w:pPr>
            <w:r>
              <w:rPr>
                <w:w w:val="99"/>
                <w:sz w:val="20"/>
              </w:rPr>
              <w:t>5</w:t>
            </w:r>
          </w:p>
        </w:tc>
        <w:tc>
          <w:tcPr>
            <w:tcW w:w="573" w:type="dxa"/>
          </w:tcPr>
          <w:p>
            <w:pPr>
              <w:pStyle w:val="TableParagraph"/>
              <w:spacing w:line="228" w:lineRule="exact"/>
              <w:ind w:right="111"/>
              <w:rPr>
                <w:sz w:val="20"/>
              </w:rPr>
            </w:pPr>
            <w:r>
              <w:rPr>
                <w:w w:val="99"/>
                <w:sz w:val="20"/>
              </w:rPr>
              <w:t>5</w:t>
            </w:r>
          </w:p>
        </w:tc>
        <w:tc>
          <w:tcPr>
            <w:tcW w:w="602" w:type="dxa"/>
          </w:tcPr>
          <w:p>
            <w:pPr>
              <w:pStyle w:val="TableParagraph"/>
              <w:spacing w:line="228" w:lineRule="exact"/>
              <w:ind w:right="110"/>
              <w:rPr>
                <w:sz w:val="20"/>
              </w:rPr>
            </w:pPr>
            <w:r>
              <w:rPr>
                <w:w w:val="99"/>
                <w:sz w:val="20"/>
              </w:rPr>
              <w:t>5</w:t>
            </w:r>
          </w:p>
        </w:tc>
        <w:tc>
          <w:tcPr>
            <w:tcW w:w="602" w:type="dxa"/>
          </w:tcPr>
          <w:p>
            <w:pPr>
              <w:pStyle w:val="TableParagraph"/>
              <w:spacing w:line="228" w:lineRule="exact"/>
              <w:ind w:right="112"/>
              <w:rPr>
                <w:sz w:val="20"/>
              </w:rPr>
            </w:pPr>
            <w:r>
              <w:rPr>
                <w:w w:val="99"/>
                <w:sz w:val="20"/>
              </w:rPr>
              <w:t>5</w:t>
            </w:r>
          </w:p>
        </w:tc>
        <w:tc>
          <w:tcPr>
            <w:tcW w:w="602" w:type="dxa"/>
          </w:tcPr>
          <w:p>
            <w:pPr>
              <w:pStyle w:val="TableParagraph"/>
              <w:spacing w:line="228" w:lineRule="exact"/>
              <w:ind w:right="114"/>
              <w:rPr>
                <w:sz w:val="20"/>
              </w:rPr>
            </w:pPr>
            <w:r>
              <w:rPr>
                <w:w w:val="99"/>
                <w:sz w:val="20"/>
              </w:rPr>
              <w:t>5</w:t>
            </w:r>
          </w:p>
        </w:tc>
        <w:tc>
          <w:tcPr>
            <w:tcW w:w="1082" w:type="dxa"/>
          </w:tcPr>
          <w:p>
            <w:pPr>
              <w:pStyle w:val="TableParagraph"/>
              <w:spacing w:line="266" w:lineRule="exact"/>
              <w:ind w:right="114"/>
              <w:rPr>
                <w:rFonts w:ascii="Carlito"/>
                <w:sz w:val="22"/>
              </w:rPr>
            </w:pPr>
            <w:r>
              <w:rPr>
                <w:rFonts w:ascii="Carlito"/>
                <w:sz w:val="22"/>
              </w:rPr>
              <w:t>71</w:t>
            </w:r>
          </w:p>
        </w:tc>
        <w:tc>
          <w:tcPr>
            <w:tcW w:w="787" w:type="dxa"/>
          </w:tcPr>
          <w:p>
            <w:pPr>
              <w:pStyle w:val="TableParagraph"/>
              <w:spacing w:line="228"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44</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1</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1</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38</w:t>
            </w:r>
          </w:p>
        </w:tc>
        <w:tc>
          <w:tcPr>
            <w:tcW w:w="787" w:type="dxa"/>
          </w:tcPr>
          <w:p>
            <w:pPr>
              <w:pStyle w:val="TableParagraph"/>
              <w:ind w:right="121"/>
              <w:rPr>
                <w:sz w:val="20"/>
              </w:rPr>
            </w:pPr>
            <w:r>
              <w:rPr>
                <w:w w:val="99"/>
                <w:sz w:val="20"/>
              </w:rPr>
              <w:t>2</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5</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65</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6" w:lineRule="exact"/>
              <w:ind w:right="114"/>
              <w:rPr>
                <w:rFonts w:ascii="Carlito"/>
                <w:sz w:val="22"/>
              </w:rPr>
            </w:pPr>
            <w:r>
              <w:rPr>
                <w:rFonts w:ascii="Carlito"/>
                <w:sz w:val="22"/>
              </w:rPr>
              <w:t>67</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43</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1</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1</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1</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43</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64</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67</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3</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3</w:t>
            </w:r>
          </w:p>
        </w:tc>
        <w:tc>
          <w:tcPr>
            <w:tcW w:w="1082" w:type="dxa"/>
          </w:tcPr>
          <w:p>
            <w:pPr>
              <w:pStyle w:val="TableParagraph"/>
              <w:spacing w:line="268" w:lineRule="exact"/>
              <w:ind w:right="114"/>
              <w:rPr>
                <w:rFonts w:ascii="Carlito"/>
                <w:sz w:val="22"/>
              </w:rPr>
            </w:pPr>
            <w:r>
              <w:rPr>
                <w:rFonts w:ascii="Carlito"/>
                <w:sz w:val="22"/>
              </w:rPr>
              <w:t>53</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75</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69</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71</w:t>
            </w:r>
          </w:p>
        </w:tc>
        <w:tc>
          <w:tcPr>
            <w:tcW w:w="787" w:type="dxa"/>
          </w:tcPr>
          <w:p>
            <w:pPr>
              <w:pStyle w:val="TableParagraph"/>
              <w:ind w:right="121"/>
              <w:rPr>
                <w:sz w:val="20"/>
              </w:rPr>
            </w:pPr>
            <w:r>
              <w:rPr>
                <w:w w:val="99"/>
                <w:sz w:val="20"/>
              </w:rPr>
              <w:t>4</w:t>
            </w:r>
          </w:p>
        </w:tc>
      </w:tr>
    </w:tbl>
    <w:p>
      <w:pPr>
        <w:spacing w:after="0"/>
        <w:rPr>
          <w:sz w:val="20"/>
        </w:rPr>
        <w:sectPr>
          <w:headerReference w:type="default" r:id="rId239"/>
          <w:footerReference w:type="default" r:id="rId240"/>
          <w:pgSz w:w="16840" w:h="11910" w:orient="landscape"/>
          <w:pgMar w:header="749" w:footer="0" w:top="1180" w:bottom="280" w:left="1480" w:right="2420"/>
          <w:pgNumType w:start="10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75</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1</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2</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58</w:t>
            </w:r>
          </w:p>
        </w:tc>
        <w:tc>
          <w:tcPr>
            <w:tcW w:w="787" w:type="dxa"/>
          </w:tcPr>
          <w:p>
            <w:pPr>
              <w:pStyle w:val="TableParagraph"/>
              <w:spacing w:line="229" w:lineRule="exact"/>
              <w:ind w:right="121"/>
              <w:rPr>
                <w:sz w:val="20"/>
              </w:rPr>
            </w:pPr>
            <w:r>
              <w:rPr>
                <w:w w:val="99"/>
                <w:sz w:val="20"/>
              </w:rPr>
              <w:t>3</w:t>
            </w:r>
          </w:p>
        </w:tc>
      </w:tr>
      <w:tr>
        <w:trPr>
          <w:trHeight w:val="300" w:hRule="atLeast"/>
        </w:trPr>
        <w:tc>
          <w:tcPr>
            <w:tcW w:w="500" w:type="dxa"/>
          </w:tcPr>
          <w:p>
            <w:pPr>
              <w:pStyle w:val="TableParagraph"/>
              <w:spacing w:line="228" w:lineRule="exact"/>
              <w:ind w:right="96"/>
              <w:rPr>
                <w:sz w:val="20"/>
              </w:rPr>
            </w:pPr>
            <w:r>
              <w:rPr>
                <w:w w:val="99"/>
                <w:sz w:val="20"/>
              </w:rPr>
              <w:t>3</w:t>
            </w:r>
          </w:p>
        </w:tc>
        <w:tc>
          <w:tcPr>
            <w:tcW w:w="502" w:type="dxa"/>
          </w:tcPr>
          <w:p>
            <w:pPr>
              <w:pStyle w:val="TableParagraph"/>
              <w:spacing w:line="228" w:lineRule="exact"/>
              <w:ind w:right="99"/>
              <w:rPr>
                <w:sz w:val="20"/>
              </w:rPr>
            </w:pPr>
            <w:r>
              <w:rPr>
                <w:w w:val="99"/>
                <w:sz w:val="20"/>
              </w:rPr>
              <w:t>3</w:t>
            </w:r>
          </w:p>
        </w:tc>
        <w:tc>
          <w:tcPr>
            <w:tcW w:w="500" w:type="dxa"/>
          </w:tcPr>
          <w:p>
            <w:pPr>
              <w:pStyle w:val="TableParagraph"/>
              <w:spacing w:line="228" w:lineRule="exact"/>
              <w:ind w:right="99"/>
              <w:rPr>
                <w:sz w:val="20"/>
              </w:rPr>
            </w:pPr>
            <w:r>
              <w:rPr>
                <w:w w:val="99"/>
                <w:sz w:val="20"/>
              </w:rPr>
              <w:t>5</w:t>
            </w:r>
          </w:p>
        </w:tc>
        <w:tc>
          <w:tcPr>
            <w:tcW w:w="500" w:type="dxa"/>
          </w:tcPr>
          <w:p>
            <w:pPr>
              <w:pStyle w:val="TableParagraph"/>
              <w:spacing w:line="228" w:lineRule="exact"/>
              <w:ind w:right="98"/>
              <w:rPr>
                <w:sz w:val="20"/>
              </w:rPr>
            </w:pPr>
            <w:r>
              <w:rPr>
                <w:w w:val="99"/>
                <w:sz w:val="20"/>
              </w:rPr>
              <w:t>4</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4</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4</w:t>
            </w:r>
          </w:p>
        </w:tc>
        <w:tc>
          <w:tcPr>
            <w:tcW w:w="573" w:type="dxa"/>
          </w:tcPr>
          <w:p>
            <w:pPr>
              <w:pStyle w:val="TableParagraph"/>
              <w:spacing w:line="228" w:lineRule="exact"/>
              <w:ind w:right="105"/>
              <w:rPr>
                <w:sz w:val="20"/>
              </w:rPr>
            </w:pPr>
            <w:r>
              <w:rPr>
                <w:w w:val="99"/>
                <w:sz w:val="20"/>
              </w:rPr>
              <w:t>4</w:t>
            </w:r>
          </w:p>
        </w:tc>
        <w:tc>
          <w:tcPr>
            <w:tcW w:w="575" w:type="dxa"/>
          </w:tcPr>
          <w:p>
            <w:pPr>
              <w:pStyle w:val="TableParagraph"/>
              <w:spacing w:line="228" w:lineRule="exact"/>
              <w:ind w:right="109"/>
              <w:rPr>
                <w:sz w:val="20"/>
              </w:rPr>
            </w:pPr>
            <w:r>
              <w:rPr>
                <w:w w:val="99"/>
                <w:sz w:val="20"/>
              </w:rPr>
              <w:t>4</w:t>
            </w:r>
          </w:p>
        </w:tc>
        <w:tc>
          <w:tcPr>
            <w:tcW w:w="573" w:type="dxa"/>
          </w:tcPr>
          <w:p>
            <w:pPr>
              <w:pStyle w:val="TableParagraph"/>
              <w:spacing w:line="228" w:lineRule="exact"/>
              <w:ind w:right="111"/>
              <w:rPr>
                <w:sz w:val="20"/>
              </w:rPr>
            </w:pPr>
            <w:r>
              <w:rPr>
                <w:w w:val="99"/>
                <w:sz w:val="20"/>
              </w:rPr>
              <w:t>4</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4</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59</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47</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56</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1</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55</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3</w:t>
            </w:r>
          </w:p>
        </w:tc>
        <w:tc>
          <w:tcPr>
            <w:tcW w:w="502"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3</w:t>
            </w:r>
          </w:p>
        </w:tc>
        <w:tc>
          <w:tcPr>
            <w:tcW w:w="501" w:type="dxa"/>
          </w:tcPr>
          <w:p>
            <w:pPr>
              <w:pStyle w:val="TableParagraph"/>
              <w:spacing w:line="229" w:lineRule="exact"/>
              <w:ind w:right="101"/>
              <w:rPr>
                <w:sz w:val="20"/>
              </w:rPr>
            </w:pPr>
            <w:r>
              <w:rPr>
                <w:w w:val="99"/>
                <w:sz w:val="20"/>
              </w:rPr>
              <w:t>3</w:t>
            </w:r>
          </w:p>
        </w:tc>
        <w:tc>
          <w:tcPr>
            <w:tcW w:w="503" w:type="dxa"/>
          </w:tcPr>
          <w:p>
            <w:pPr>
              <w:pStyle w:val="TableParagraph"/>
              <w:spacing w:line="229" w:lineRule="exact"/>
              <w:ind w:right="104"/>
              <w:rPr>
                <w:sz w:val="20"/>
              </w:rPr>
            </w:pPr>
            <w:r>
              <w:rPr>
                <w:w w:val="99"/>
                <w:sz w:val="20"/>
              </w:rPr>
              <w:t>3</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3</w:t>
            </w:r>
          </w:p>
        </w:tc>
        <w:tc>
          <w:tcPr>
            <w:tcW w:w="602" w:type="dxa"/>
          </w:tcPr>
          <w:p>
            <w:pPr>
              <w:pStyle w:val="TableParagraph"/>
              <w:spacing w:line="229" w:lineRule="exact"/>
              <w:ind w:right="110"/>
              <w:rPr>
                <w:sz w:val="20"/>
              </w:rPr>
            </w:pPr>
            <w:r>
              <w:rPr>
                <w:w w:val="99"/>
                <w:sz w:val="20"/>
              </w:rPr>
              <w:t>3</w:t>
            </w:r>
          </w:p>
        </w:tc>
        <w:tc>
          <w:tcPr>
            <w:tcW w:w="602" w:type="dxa"/>
          </w:tcPr>
          <w:p>
            <w:pPr>
              <w:pStyle w:val="TableParagraph"/>
              <w:spacing w:line="229" w:lineRule="exact"/>
              <w:ind w:right="112"/>
              <w:rPr>
                <w:sz w:val="20"/>
              </w:rPr>
            </w:pPr>
            <w:r>
              <w:rPr>
                <w:w w:val="99"/>
                <w:sz w:val="20"/>
              </w:rPr>
              <w:t>3</w:t>
            </w:r>
          </w:p>
        </w:tc>
        <w:tc>
          <w:tcPr>
            <w:tcW w:w="602" w:type="dxa"/>
          </w:tcPr>
          <w:p>
            <w:pPr>
              <w:pStyle w:val="TableParagraph"/>
              <w:spacing w:line="229" w:lineRule="exact"/>
              <w:ind w:right="114"/>
              <w:rPr>
                <w:sz w:val="20"/>
              </w:rPr>
            </w:pPr>
            <w:r>
              <w:rPr>
                <w:w w:val="99"/>
                <w:sz w:val="20"/>
              </w:rPr>
              <w:t>3</w:t>
            </w:r>
          </w:p>
        </w:tc>
        <w:tc>
          <w:tcPr>
            <w:tcW w:w="1082" w:type="dxa"/>
          </w:tcPr>
          <w:p>
            <w:pPr>
              <w:pStyle w:val="TableParagraph"/>
              <w:spacing w:line="268" w:lineRule="exact"/>
              <w:ind w:right="114"/>
              <w:rPr>
                <w:rFonts w:ascii="Carlito"/>
                <w:sz w:val="22"/>
              </w:rPr>
            </w:pPr>
            <w:r>
              <w:rPr>
                <w:rFonts w:ascii="Carlito"/>
                <w:sz w:val="22"/>
              </w:rPr>
              <w:t>45</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53</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73</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50</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8"/>
              <w:rPr>
                <w:sz w:val="20"/>
              </w:rPr>
            </w:pPr>
            <w:r>
              <w:rPr>
                <w:w w:val="99"/>
                <w:sz w:val="20"/>
              </w:rPr>
              <w:t>3</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3</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5</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64</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3</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46</w:t>
            </w:r>
          </w:p>
        </w:tc>
        <w:tc>
          <w:tcPr>
            <w:tcW w:w="787" w:type="dxa"/>
          </w:tcPr>
          <w:p>
            <w:pPr>
              <w:pStyle w:val="TableParagraph"/>
              <w:ind w:right="121"/>
              <w:rPr>
                <w:sz w:val="20"/>
              </w:rPr>
            </w:pPr>
            <w:r>
              <w:rPr>
                <w:w w:val="99"/>
                <w:sz w:val="20"/>
              </w:rPr>
              <w:t>3</w:t>
            </w:r>
          </w:p>
        </w:tc>
      </w:tr>
    </w:tbl>
    <w:p>
      <w:pPr>
        <w:spacing w:after="0"/>
        <w:rPr>
          <w:sz w:val="20"/>
        </w:rPr>
        <w:sectPr>
          <w:headerReference w:type="default" r:id="rId241"/>
          <w:footerReference w:type="default" r:id="rId242"/>
          <w:pgSz w:w="16840" w:h="11910" w:orient="landscape"/>
          <w:pgMar w:header="749" w:footer="0" w:top="1180" w:bottom="280" w:left="1480" w:right="2420"/>
          <w:pgNumType w:start="10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53</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30</w:t>
            </w:r>
          </w:p>
        </w:tc>
        <w:tc>
          <w:tcPr>
            <w:tcW w:w="787" w:type="dxa"/>
          </w:tcPr>
          <w:p>
            <w:pPr>
              <w:pStyle w:val="TableParagraph"/>
              <w:ind w:right="121"/>
              <w:rPr>
                <w:sz w:val="20"/>
              </w:rPr>
            </w:pPr>
            <w:r>
              <w:rPr>
                <w:w w:val="99"/>
                <w:sz w:val="20"/>
              </w:rPr>
              <w:t>2</w:t>
            </w:r>
          </w:p>
        </w:tc>
      </w:tr>
      <w:tr>
        <w:trPr>
          <w:trHeight w:val="302" w:hRule="atLeast"/>
        </w:trPr>
        <w:tc>
          <w:tcPr>
            <w:tcW w:w="500" w:type="dxa"/>
          </w:tcPr>
          <w:p>
            <w:pPr>
              <w:pStyle w:val="TableParagraph"/>
              <w:spacing w:line="229" w:lineRule="exact"/>
              <w:ind w:right="96"/>
              <w:rPr>
                <w:sz w:val="20"/>
              </w:rPr>
            </w:pPr>
            <w:r>
              <w:rPr>
                <w:w w:val="99"/>
                <w:sz w:val="20"/>
              </w:rPr>
              <w:t>2</w:t>
            </w:r>
          </w:p>
        </w:tc>
        <w:tc>
          <w:tcPr>
            <w:tcW w:w="502" w:type="dxa"/>
          </w:tcPr>
          <w:p>
            <w:pPr>
              <w:pStyle w:val="TableParagraph"/>
              <w:spacing w:line="229" w:lineRule="exact"/>
              <w:ind w:right="99"/>
              <w:rPr>
                <w:sz w:val="20"/>
              </w:rPr>
            </w:pPr>
            <w:r>
              <w:rPr>
                <w:w w:val="99"/>
                <w:sz w:val="20"/>
              </w:rPr>
              <w:t>2</w:t>
            </w:r>
          </w:p>
        </w:tc>
        <w:tc>
          <w:tcPr>
            <w:tcW w:w="500" w:type="dxa"/>
          </w:tcPr>
          <w:p>
            <w:pPr>
              <w:pStyle w:val="TableParagraph"/>
              <w:spacing w:line="229" w:lineRule="exact"/>
              <w:ind w:right="99"/>
              <w:rPr>
                <w:sz w:val="20"/>
              </w:rPr>
            </w:pPr>
            <w:r>
              <w:rPr>
                <w:w w:val="99"/>
                <w:sz w:val="20"/>
              </w:rPr>
              <w:t>2</w:t>
            </w:r>
          </w:p>
        </w:tc>
        <w:tc>
          <w:tcPr>
            <w:tcW w:w="500" w:type="dxa"/>
          </w:tcPr>
          <w:p>
            <w:pPr>
              <w:pStyle w:val="TableParagraph"/>
              <w:spacing w:line="229" w:lineRule="exact"/>
              <w:ind w:right="98"/>
              <w:rPr>
                <w:sz w:val="20"/>
              </w:rPr>
            </w:pPr>
            <w:r>
              <w:rPr>
                <w:w w:val="99"/>
                <w:sz w:val="20"/>
              </w:rPr>
              <w:t>2</w:t>
            </w:r>
          </w:p>
        </w:tc>
        <w:tc>
          <w:tcPr>
            <w:tcW w:w="502" w:type="dxa"/>
          </w:tcPr>
          <w:p>
            <w:pPr>
              <w:pStyle w:val="TableParagraph"/>
              <w:spacing w:line="229" w:lineRule="exact"/>
              <w:ind w:right="101"/>
              <w:rPr>
                <w:sz w:val="20"/>
              </w:rPr>
            </w:pPr>
            <w:r>
              <w:rPr>
                <w:w w:val="99"/>
                <w:sz w:val="20"/>
              </w:rPr>
              <w:t>2</w:t>
            </w:r>
          </w:p>
        </w:tc>
        <w:tc>
          <w:tcPr>
            <w:tcW w:w="500" w:type="dxa"/>
          </w:tcPr>
          <w:p>
            <w:pPr>
              <w:pStyle w:val="TableParagraph"/>
              <w:spacing w:line="229" w:lineRule="exact"/>
              <w:ind w:right="101"/>
              <w:rPr>
                <w:sz w:val="20"/>
              </w:rPr>
            </w:pPr>
            <w:r>
              <w:rPr>
                <w:w w:val="99"/>
                <w:sz w:val="20"/>
              </w:rPr>
              <w:t>2</w:t>
            </w:r>
          </w:p>
        </w:tc>
        <w:tc>
          <w:tcPr>
            <w:tcW w:w="501" w:type="dxa"/>
          </w:tcPr>
          <w:p>
            <w:pPr>
              <w:pStyle w:val="TableParagraph"/>
              <w:spacing w:line="229" w:lineRule="exact"/>
              <w:ind w:right="101"/>
              <w:rPr>
                <w:sz w:val="20"/>
              </w:rPr>
            </w:pPr>
            <w:r>
              <w:rPr>
                <w:w w:val="99"/>
                <w:sz w:val="20"/>
              </w:rPr>
              <w:t>2</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2</w:t>
            </w:r>
          </w:p>
        </w:tc>
        <w:tc>
          <w:tcPr>
            <w:tcW w:w="573" w:type="dxa"/>
          </w:tcPr>
          <w:p>
            <w:pPr>
              <w:pStyle w:val="TableParagraph"/>
              <w:spacing w:line="229" w:lineRule="exact"/>
              <w:ind w:right="105"/>
              <w:rPr>
                <w:sz w:val="20"/>
              </w:rPr>
            </w:pPr>
            <w:r>
              <w:rPr>
                <w:w w:val="99"/>
                <w:sz w:val="20"/>
              </w:rPr>
              <w:t>2</w:t>
            </w:r>
          </w:p>
        </w:tc>
        <w:tc>
          <w:tcPr>
            <w:tcW w:w="575" w:type="dxa"/>
          </w:tcPr>
          <w:p>
            <w:pPr>
              <w:pStyle w:val="TableParagraph"/>
              <w:spacing w:line="229" w:lineRule="exact"/>
              <w:ind w:right="109"/>
              <w:rPr>
                <w:sz w:val="20"/>
              </w:rPr>
            </w:pPr>
            <w:r>
              <w:rPr>
                <w:w w:val="99"/>
                <w:sz w:val="20"/>
              </w:rPr>
              <w:t>2</w:t>
            </w:r>
          </w:p>
        </w:tc>
        <w:tc>
          <w:tcPr>
            <w:tcW w:w="573" w:type="dxa"/>
          </w:tcPr>
          <w:p>
            <w:pPr>
              <w:pStyle w:val="TableParagraph"/>
              <w:spacing w:line="229" w:lineRule="exact"/>
              <w:ind w:right="111"/>
              <w:rPr>
                <w:sz w:val="20"/>
              </w:rPr>
            </w:pPr>
            <w:r>
              <w:rPr>
                <w:w w:val="99"/>
                <w:sz w:val="20"/>
              </w:rPr>
              <w:t>2</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2</w:t>
            </w:r>
          </w:p>
        </w:tc>
        <w:tc>
          <w:tcPr>
            <w:tcW w:w="602" w:type="dxa"/>
          </w:tcPr>
          <w:p>
            <w:pPr>
              <w:pStyle w:val="TableParagraph"/>
              <w:spacing w:line="229" w:lineRule="exact"/>
              <w:ind w:right="114"/>
              <w:rPr>
                <w:sz w:val="20"/>
              </w:rPr>
            </w:pPr>
            <w:r>
              <w:rPr>
                <w:w w:val="99"/>
                <w:sz w:val="20"/>
              </w:rPr>
              <w:t>2</w:t>
            </w:r>
          </w:p>
        </w:tc>
        <w:tc>
          <w:tcPr>
            <w:tcW w:w="1082" w:type="dxa"/>
          </w:tcPr>
          <w:p>
            <w:pPr>
              <w:pStyle w:val="TableParagraph"/>
              <w:spacing w:line="268" w:lineRule="exact"/>
              <w:ind w:right="114"/>
              <w:rPr>
                <w:rFonts w:ascii="Carlito"/>
                <w:sz w:val="22"/>
              </w:rPr>
            </w:pPr>
            <w:r>
              <w:rPr>
                <w:rFonts w:ascii="Carlito"/>
                <w:sz w:val="22"/>
              </w:rPr>
              <w:t>32</w:t>
            </w:r>
          </w:p>
        </w:tc>
        <w:tc>
          <w:tcPr>
            <w:tcW w:w="787" w:type="dxa"/>
          </w:tcPr>
          <w:p>
            <w:pPr>
              <w:pStyle w:val="TableParagraph"/>
              <w:spacing w:line="229" w:lineRule="exact"/>
              <w:ind w:right="121"/>
              <w:rPr>
                <w:sz w:val="20"/>
              </w:rPr>
            </w:pPr>
            <w:r>
              <w:rPr>
                <w:w w:val="99"/>
                <w:sz w:val="20"/>
              </w:rPr>
              <w:t>2</w:t>
            </w:r>
          </w:p>
        </w:tc>
      </w:tr>
      <w:tr>
        <w:trPr>
          <w:trHeight w:val="300" w:hRule="atLeast"/>
        </w:trPr>
        <w:tc>
          <w:tcPr>
            <w:tcW w:w="500" w:type="dxa"/>
          </w:tcPr>
          <w:p>
            <w:pPr>
              <w:pStyle w:val="TableParagraph"/>
              <w:spacing w:line="228" w:lineRule="exact"/>
              <w:ind w:right="96"/>
              <w:rPr>
                <w:sz w:val="20"/>
              </w:rPr>
            </w:pPr>
            <w:r>
              <w:rPr>
                <w:w w:val="99"/>
                <w:sz w:val="20"/>
              </w:rPr>
              <w:t>1</w:t>
            </w:r>
          </w:p>
        </w:tc>
        <w:tc>
          <w:tcPr>
            <w:tcW w:w="502" w:type="dxa"/>
          </w:tcPr>
          <w:p>
            <w:pPr>
              <w:pStyle w:val="TableParagraph"/>
              <w:spacing w:line="228" w:lineRule="exact"/>
              <w:ind w:right="99"/>
              <w:rPr>
                <w:sz w:val="20"/>
              </w:rPr>
            </w:pPr>
            <w:r>
              <w:rPr>
                <w:w w:val="99"/>
                <w:sz w:val="20"/>
              </w:rPr>
              <w:t>1</w:t>
            </w:r>
          </w:p>
        </w:tc>
        <w:tc>
          <w:tcPr>
            <w:tcW w:w="500" w:type="dxa"/>
          </w:tcPr>
          <w:p>
            <w:pPr>
              <w:pStyle w:val="TableParagraph"/>
              <w:spacing w:line="228" w:lineRule="exact"/>
              <w:ind w:right="99"/>
              <w:rPr>
                <w:sz w:val="20"/>
              </w:rPr>
            </w:pPr>
            <w:r>
              <w:rPr>
                <w:w w:val="99"/>
                <w:sz w:val="20"/>
              </w:rPr>
              <w:t>1</w:t>
            </w:r>
          </w:p>
        </w:tc>
        <w:tc>
          <w:tcPr>
            <w:tcW w:w="500" w:type="dxa"/>
          </w:tcPr>
          <w:p>
            <w:pPr>
              <w:pStyle w:val="TableParagraph"/>
              <w:spacing w:line="228" w:lineRule="exact"/>
              <w:ind w:right="98"/>
              <w:rPr>
                <w:sz w:val="20"/>
              </w:rPr>
            </w:pPr>
            <w:r>
              <w:rPr>
                <w:w w:val="99"/>
                <w:sz w:val="20"/>
              </w:rPr>
              <w:t>1</w:t>
            </w:r>
          </w:p>
        </w:tc>
        <w:tc>
          <w:tcPr>
            <w:tcW w:w="502" w:type="dxa"/>
          </w:tcPr>
          <w:p>
            <w:pPr>
              <w:pStyle w:val="TableParagraph"/>
              <w:spacing w:line="228" w:lineRule="exact"/>
              <w:ind w:right="101"/>
              <w:rPr>
                <w:sz w:val="20"/>
              </w:rPr>
            </w:pPr>
            <w:r>
              <w:rPr>
                <w:w w:val="99"/>
                <w:sz w:val="20"/>
              </w:rPr>
              <w:t>1</w:t>
            </w:r>
          </w:p>
        </w:tc>
        <w:tc>
          <w:tcPr>
            <w:tcW w:w="500" w:type="dxa"/>
          </w:tcPr>
          <w:p>
            <w:pPr>
              <w:pStyle w:val="TableParagraph"/>
              <w:spacing w:line="228" w:lineRule="exact"/>
              <w:ind w:right="101"/>
              <w:rPr>
                <w:sz w:val="20"/>
              </w:rPr>
            </w:pPr>
            <w:r>
              <w:rPr>
                <w:w w:val="99"/>
                <w:sz w:val="20"/>
              </w:rPr>
              <w:t>1</w:t>
            </w:r>
          </w:p>
        </w:tc>
        <w:tc>
          <w:tcPr>
            <w:tcW w:w="501" w:type="dxa"/>
          </w:tcPr>
          <w:p>
            <w:pPr>
              <w:pStyle w:val="TableParagraph"/>
              <w:spacing w:line="228" w:lineRule="exact"/>
              <w:ind w:right="101"/>
              <w:rPr>
                <w:sz w:val="20"/>
              </w:rPr>
            </w:pPr>
            <w:r>
              <w:rPr>
                <w:w w:val="99"/>
                <w:sz w:val="20"/>
              </w:rPr>
              <w:t>1</w:t>
            </w:r>
          </w:p>
        </w:tc>
        <w:tc>
          <w:tcPr>
            <w:tcW w:w="503" w:type="dxa"/>
          </w:tcPr>
          <w:p>
            <w:pPr>
              <w:pStyle w:val="TableParagraph"/>
              <w:spacing w:line="228" w:lineRule="exact"/>
              <w:ind w:right="104"/>
              <w:rPr>
                <w:sz w:val="20"/>
              </w:rPr>
            </w:pPr>
            <w:r>
              <w:rPr>
                <w:w w:val="99"/>
                <w:sz w:val="20"/>
              </w:rPr>
              <w:t>1</w:t>
            </w:r>
          </w:p>
        </w:tc>
        <w:tc>
          <w:tcPr>
            <w:tcW w:w="501" w:type="dxa"/>
          </w:tcPr>
          <w:p>
            <w:pPr>
              <w:pStyle w:val="TableParagraph"/>
              <w:spacing w:line="228" w:lineRule="exact"/>
              <w:ind w:right="106"/>
              <w:rPr>
                <w:sz w:val="20"/>
              </w:rPr>
            </w:pPr>
            <w:r>
              <w:rPr>
                <w:w w:val="99"/>
                <w:sz w:val="20"/>
              </w:rPr>
              <w:t>1</w:t>
            </w:r>
          </w:p>
        </w:tc>
        <w:tc>
          <w:tcPr>
            <w:tcW w:w="573" w:type="dxa"/>
          </w:tcPr>
          <w:p>
            <w:pPr>
              <w:pStyle w:val="TableParagraph"/>
              <w:spacing w:line="228" w:lineRule="exact"/>
              <w:ind w:right="105"/>
              <w:rPr>
                <w:sz w:val="20"/>
              </w:rPr>
            </w:pPr>
            <w:r>
              <w:rPr>
                <w:w w:val="99"/>
                <w:sz w:val="20"/>
              </w:rPr>
              <w:t>1</w:t>
            </w:r>
          </w:p>
        </w:tc>
        <w:tc>
          <w:tcPr>
            <w:tcW w:w="575" w:type="dxa"/>
          </w:tcPr>
          <w:p>
            <w:pPr>
              <w:pStyle w:val="TableParagraph"/>
              <w:spacing w:line="228" w:lineRule="exact"/>
              <w:ind w:right="109"/>
              <w:rPr>
                <w:sz w:val="20"/>
              </w:rPr>
            </w:pPr>
            <w:r>
              <w:rPr>
                <w:w w:val="99"/>
                <w:sz w:val="20"/>
              </w:rPr>
              <w:t>1</w:t>
            </w:r>
          </w:p>
        </w:tc>
        <w:tc>
          <w:tcPr>
            <w:tcW w:w="573" w:type="dxa"/>
          </w:tcPr>
          <w:p>
            <w:pPr>
              <w:pStyle w:val="TableParagraph"/>
              <w:spacing w:line="228" w:lineRule="exact"/>
              <w:ind w:right="111"/>
              <w:rPr>
                <w:sz w:val="20"/>
              </w:rPr>
            </w:pPr>
            <w:r>
              <w:rPr>
                <w:w w:val="99"/>
                <w:sz w:val="20"/>
              </w:rPr>
              <w:t>1</w:t>
            </w:r>
          </w:p>
        </w:tc>
        <w:tc>
          <w:tcPr>
            <w:tcW w:w="602" w:type="dxa"/>
          </w:tcPr>
          <w:p>
            <w:pPr>
              <w:pStyle w:val="TableParagraph"/>
              <w:spacing w:line="228" w:lineRule="exact"/>
              <w:ind w:right="110"/>
              <w:rPr>
                <w:sz w:val="20"/>
              </w:rPr>
            </w:pPr>
            <w:r>
              <w:rPr>
                <w:w w:val="99"/>
                <w:sz w:val="20"/>
              </w:rPr>
              <w:t>1</w:t>
            </w:r>
          </w:p>
        </w:tc>
        <w:tc>
          <w:tcPr>
            <w:tcW w:w="602" w:type="dxa"/>
          </w:tcPr>
          <w:p>
            <w:pPr>
              <w:pStyle w:val="TableParagraph"/>
              <w:spacing w:line="228" w:lineRule="exact"/>
              <w:ind w:right="112"/>
              <w:rPr>
                <w:sz w:val="20"/>
              </w:rPr>
            </w:pPr>
            <w:r>
              <w:rPr>
                <w:w w:val="99"/>
                <w:sz w:val="20"/>
              </w:rPr>
              <w:t>1</w:t>
            </w:r>
          </w:p>
        </w:tc>
        <w:tc>
          <w:tcPr>
            <w:tcW w:w="602" w:type="dxa"/>
          </w:tcPr>
          <w:p>
            <w:pPr>
              <w:pStyle w:val="TableParagraph"/>
              <w:spacing w:line="228" w:lineRule="exact"/>
              <w:ind w:right="114"/>
              <w:rPr>
                <w:sz w:val="20"/>
              </w:rPr>
            </w:pPr>
            <w:r>
              <w:rPr>
                <w:w w:val="99"/>
                <w:sz w:val="20"/>
              </w:rPr>
              <w:t>1</w:t>
            </w:r>
          </w:p>
        </w:tc>
        <w:tc>
          <w:tcPr>
            <w:tcW w:w="1082" w:type="dxa"/>
          </w:tcPr>
          <w:p>
            <w:pPr>
              <w:pStyle w:val="TableParagraph"/>
              <w:spacing w:line="266" w:lineRule="exact"/>
              <w:ind w:right="114"/>
              <w:rPr>
                <w:rFonts w:ascii="Carlito"/>
                <w:sz w:val="22"/>
              </w:rPr>
            </w:pPr>
            <w:r>
              <w:rPr>
                <w:rFonts w:ascii="Carlito"/>
                <w:sz w:val="22"/>
              </w:rPr>
              <w:t>15</w:t>
            </w:r>
          </w:p>
        </w:tc>
        <w:tc>
          <w:tcPr>
            <w:tcW w:w="787" w:type="dxa"/>
          </w:tcPr>
          <w:p>
            <w:pPr>
              <w:pStyle w:val="TableParagraph"/>
              <w:spacing w:line="228" w:lineRule="exact"/>
              <w:ind w:right="121"/>
              <w:rPr>
                <w:sz w:val="20"/>
              </w:rPr>
            </w:pPr>
            <w:r>
              <w:rPr>
                <w:w w:val="99"/>
                <w:sz w:val="20"/>
              </w:rPr>
              <w:t>1</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59</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52</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3</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3</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57</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3</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59</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61</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66</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2</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2</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30</w:t>
            </w:r>
          </w:p>
        </w:tc>
        <w:tc>
          <w:tcPr>
            <w:tcW w:w="787" w:type="dxa"/>
          </w:tcPr>
          <w:p>
            <w:pPr>
              <w:pStyle w:val="TableParagraph"/>
              <w:ind w:right="121"/>
              <w:rPr>
                <w:sz w:val="20"/>
              </w:rPr>
            </w:pPr>
            <w:r>
              <w:rPr>
                <w:w w:val="99"/>
                <w:sz w:val="20"/>
              </w:rPr>
              <w:t>2</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3</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3</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57</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1</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2</w:t>
            </w:r>
          </w:p>
        </w:tc>
        <w:tc>
          <w:tcPr>
            <w:tcW w:w="1082" w:type="dxa"/>
          </w:tcPr>
          <w:p>
            <w:pPr>
              <w:pStyle w:val="TableParagraph"/>
              <w:spacing w:line="265" w:lineRule="exact"/>
              <w:ind w:right="114"/>
              <w:rPr>
                <w:rFonts w:ascii="Carlito"/>
                <w:sz w:val="22"/>
              </w:rPr>
            </w:pPr>
            <w:r>
              <w:rPr>
                <w:rFonts w:ascii="Carlito"/>
                <w:sz w:val="22"/>
              </w:rPr>
              <w:t>45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53</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300"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5</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66</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2</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2</w:t>
            </w:r>
          </w:p>
        </w:tc>
        <w:tc>
          <w:tcPr>
            <w:tcW w:w="602" w:type="dxa"/>
          </w:tcPr>
          <w:p>
            <w:pPr>
              <w:pStyle w:val="TableParagraph"/>
              <w:spacing w:line="229" w:lineRule="exact"/>
              <w:ind w:right="112"/>
              <w:rPr>
                <w:sz w:val="20"/>
              </w:rPr>
            </w:pPr>
            <w:r>
              <w:rPr>
                <w:w w:val="99"/>
                <w:sz w:val="20"/>
              </w:rPr>
              <w:t>2</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55</w:t>
            </w:r>
          </w:p>
        </w:tc>
        <w:tc>
          <w:tcPr>
            <w:tcW w:w="787" w:type="dxa"/>
          </w:tcPr>
          <w:p>
            <w:pPr>
              <w:pStyle w:val="TableParagraph"/>
              <w:spacing w:line="229"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72</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bl>
    <w:p>
      <w:pPr>
        <w:spacing w:after="0"/>
        <w:rPr>
          <w:sz w:val="20"/>
        </w:rPr>
        <w:sectPr>
          <w:headerReference w:type="default" r:id="rId243"/>
          <w:footerReference w:type="default" r:id="rId244"/>
          <w:pgSz w:w="16840" w:h="11910" w:orient="landscape"/>
          <w:pgMar w:header="749" w:footer="0" w:top="1180" w:bottom="280" w:left="1480" w:right="2420"/>
          <w:pgNumType w:start="10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5</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74</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1</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55</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300" w:hRule="atLeast"/>
        </w:trPr>
        <w:tc>
          <w:tcPr>
            <w:tcW w:w="500" w:type="dxa"/>
          </w:tcPr>
          <w:p>
            <w:pPr>
              <w:pStyle w:val="TableParagraph"/>
              <w:spacing w:line="228" w:lineRule="exact"/>
              <w:ind w:right="96"/>
              <w:rPr>
                <w:sz w:val="20"/>
              </w:rPr>
            </w:pPr>
            <w:r>
              <w:rPr>
                <w:w w:val="99"/>
                <w:sz w:val="20"/>
              </w:rPr>
              <w:t>4</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8"/>
              <w:rPr>
                <w:sz w:val="20"/>
              </w:rPr>
            </w:pPr>
            <w:r>
              <w:rPr>
                <w:w w:val="99"/>
                <w:sz w:val="20"/>
              </w:rPr>
              <w:t>4</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3</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4</w:t>
            </w:r>
          </w:p>
        </w:tc>
        <w:tc>
          <w:tcPr>
            <w:tcW w:w="573" w:type="dxa"/>
          </w:tcPr>
          <w:p>
            <w:pPr>
              <w:pStyle w:val="TableParagraph"/>
              <w:spacing w:line="228" w:lineRule="exact"/>
              <w:ind w:right="105"/>
              <w:rPr>
                <w:sz w:val="20"/>
              </w:rPr>
            </w:pPr>
            <w:r>
              <w:rPr>
                <w:w w:val="99"/>
                <w:sz w:val="20"/>
              </w:rPr>
              <w:t>3</w:t>
            </w:r>
          </w:p>
        </w:tc>
        <w:tc>
          <w:tcPr>
            <w:tcW w:w="575" w:type="dxa"/>
          </w:tcPr>
          <w:p>
            <w:pPr>
              <w:pStyle w:val="TableParagraph"/>
              <w:spacing w:line="228" w:lineRule="exact"/>
              <w:ind w:right="109"/>
              <w:rPr>
                <w:sz w:val="20"/>
              </w:rPr>
            </w:pPr>
            <w:r>
              <w:rPr>
                <w:w w:val="99"/>
                <w:sz w:val="20"/>
              </w:rPr>
              <w:t>4</w:t>
            </w:r>
          </w:p>
        </w:tc>
        <w:tc>
          <w:tcPr>
            <w:tcW w:w="573" w:type="dxa"/>
          </w:tcPr>
          <w:p>
            <w:pPr>
              <w:pStyle w:val="TableParagraph"/>
              <w:spacing w:line="228" w:lineRule="exact"/>
              <w:ind w:right="111"/>
              <w:rPr>
                <w:sz w:val="20"/>
              </w:rPr>
            </w:pPr>
            <w:r>
              <w:rPr>
                <w:w w:val="99"/>
                <w:sz w:val="20"/>
              </w:rPr>
              <w:t>3</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4</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57</w:t>
            </w:r>
          </w:p>
        </w:tc>
        <w:tc>
          <w:tcPr>
            <w:tcW w:w="787" w:type="dxa"/>
          </w:tcPr>
          <w:p>
            <w:pPr>
              <w:pStyle w:val="TableParagraph"/>
              <w:spacing w:line="228" w:lineRule="exact"/>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5</w:t>
            </w:r>
          </w:p>
        </w:tc>
        <w:tc>
          <w:tcPr>
            <w:tcW w:w="500" w:type="dxa"/>
          </w:tcPr>
          <w:p>
            <w:pPr>
              <w:pStyle w:val="TableParagraph"/>
              <w:ind w:right="101"/>
              <w:rPr>
                <w:sz w:val="20"/>
              </w:rPr>
            </w:pPr>
            <w:r>
              <w:rPr>
                <w:w w:val="99"/>
                <w:sz w:val="20"/>
              </w:rPr>
              <w:t>3</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3</w:t>
            </w:r>
          </w:p>
        </w:tc>
        <w:tc>
          <w:tcPr>
            <w:tcW w:w="502" w:type="dxa"/>
          </w:tcPr>
          <w:p>
            <w:pPr>
              <w:pStyle w:val="TableParagraph"/>
              <w:ind w:right="99"/>
              <w:rPr>
                <w:sz w:val="20"/>
              </w:rPr>
            </w:pPr>
            <w:r>
              <w:rPr>
                <w:w w:val="99"/>
                <w:sz w:val="20"/>
              </w:rPr>
              <w:t>3</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2</w:t>
            </w:r>
          </w:p>
        </w:tc>
        <w:tc>
          <w:tcPr>
            <w:tcW w:w="575" w:type="dxa"/>
          </w:tcPr>
          <w:p>
            <w:pPr>
              <w:pStyle w:val="TableParagraph"/>
              <w:ind w:right="109"/>
              <w:rPr>
                <w:sz w:val="20"/>
              </w:rPr>
            </w:pPr>
            <w:r>
              <w:rPr>
                <w:w w:val="99"/>
                <w:sz w:val="20"/>
              </w:rPr>
              <w:t>3</w:t>
            </w:r>
          </w:p>
        </w:tc>
        <w:tc>
          <w:tcPr>
            <w:tcW w:w="573" w:type="dxa"/>
          </w:tcPr>
          <w:p>
            <w:pPr>
              <w:pStyle w:val="TableParagraph"/>
              <w:ind w:right="111"/>
              <w:rPr>
                <w:sz w:val="20"/>
              </w:rPr>
            </w:pPr>
            <w:r>
              <w:rPr>
                <w:w w:val="99"/>
                <w:sz w:val="20"/>
              </w:rPr>
              <w:t>3</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3</w:t>
            </w:r>
          </w:p>
        </w:tc>
        <w:tc>
          <w:tcPr>
            <w:tcW w:w="602" w:type="dxa"/>
          </w:tcPr>
          <w:p>
            <w:pPr>
              <w:pStyle w:val="TableParagraph"/>
              <w:ind w:right="114"/>
              <w:rPr>
                <w:sz w:val="20"/>
              </w:rPr>
            </w:pPr>
            <w:r>
              <w:rPr>
                <w:w w:val="99"/>
                <w:sz w:val="20"/>
              </w:rPr>
              <w:t>3</w:t>
            </w:r>
          </w:p>
        </w:tc>
        <w:tc>
          <w:tcPr>
            <w:tcW w:w="1082" w:type="dxa"/>
          </w:tcPr>
          <w:p>
            <w:pPr>
              <w:pStyle w:val="TableParagraph"/>
              <w:spacing w:line="265" w:lineRule="exact"/>
              <w:ind w:right="114"/>
              <w:rPr>
                <w:rFonts w:ascii="Carlito"/>
                <w:sz w:val="22"/>
              </w:rPr>
            </w:pPr>
            <w:r>
              <w:rPr>
                <w:rFonts w:ascii="Carlito"/>
                <w:sz w:val="22"/>
              </w:rPr>
              <w:t>48</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2</w:t>
            </w:r>
          </w:p>
        </w:tc>
        <w:tc>
          <w:tcPr>
            <w:tcW w:w="502" w:type="dxa"/>
          </w:tcPr>
          <w:p>
            <w:pPr>
              <w:pStyle w:val="TableParagraph"/>
              <w:ind w:right="99"/>
              <w:rPr>
                <w:sz w:val="20"/>
              </w:rPr>
            </w:pPr>
            <w:r>
              <w:rPr>
                <w:w w:val="99"/>
                <w:sz w:val="20"/>
              </w:rPr>
              <w:t>2</w:t>
            </w:r>
          </w:p>
        </w:tc>
        <w:tc>
          <w:tcPr>
            <w:tcW w:w="500" w:type="dxa"/>
          </w:tcPr>
          <w:p>
            <w:pPr>
              <w:pStyle w:val="TableParagraph"/>
              <w:ind w:right="99"/>
              <w:rPr>
                <w:sz w:val="20"/>
              </w:rPr>
            </w:pPr>
            <w:r>
              <w:rPr>
                <w:w w:val="99"/>
                <w:sz w:val="20"/>
              </w:rPr>
              <w:t>2</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2</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2</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2</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2</w:t>
            </w:r>
          </w:p>
        </w:tc>
        <w:tc>
          <w:tcPr>
            <w:tcW w:w="1082" w:type="dxa"/>
          </w:tcPr>
          <w:p>
            <w:pPr>
              <w:pStyle w:val="TableParagraph"/>
              <w:spacing w:line="266" w:lineRule="exact"/>
              <w:ind w:right="114"/>
              <w:rPr>
                <w:rFonts w:ascii="Carlito"/>
                <w:sz w:val="22"/>
              </w:rPr>
            </w:pPr>
            <w:r>
              <w:rPr>
                <w:rFonts w:ascii="Carlito"/>
                <w:sz w:val="22"/>
              </w:rPr>
              <w:t>41</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5</w:t>
            </w:r>
          </w:p>
        </w:tc>
        <w:tc>
          <w:tcPr>
            <w:tcW w:w="500" w:type="dxa"/>
          </w:tcPr>
          <w:p>
            <w:pPr>
              <w:pStyle w:val="TableParagraph"/>
              <w:ind w:right="98"/>
              <w:rPr>
                <w:sz w:val="20"/>
              </w:rPr>
            </w:pPr>
            <w:r>
              <w:rPr>
                <w:w w:val="99"/>
                <w:sz w:val="20"/>
              </w:rPr>
              <w:t>5</w:t>
            </w:r>
          </w:p>
        </w:tc>
        <w:tc>
          <w:tcPr>
            <w:tcW w:w="502" w:type="dxa"/>
          </w:tcPr>
          <w:p>
            <w:pPr>
              <w:pStyle w:val="TableParagraph"/>
              <w:ind w:right="101"/>
              <w:rPr>
                <w:sz w:val="20"/>
              </w:rPr>
            </w:pPr>
            <w:r>
              <w:rPr>
                <w:w w:val="99"/>
                <w:sz w:val="20"/>
              </w:rPr>
              <w:t>2</w:t>
            </w:r>
          </w:p>
        </w:tc>
        <w:tc>
          <w:tcPr>
            <w:tcW w:w="500" w:type="dxa"/>
          </w:tcPr>
          <w:p>
            <w:pPr>
              <w:pStyle w:val="TableParagraph"/>
              <w:ind w:right="101"/>
              <w:rPr>
                <w:sz w:val="20"/>
              </w:rPr>
            </w:pPr>
            <w:r>
              <w:rPr>
                <w:w w:val="99"/>
                <w:sz w:val="20"/>
              </w:rPr>
              <w:t>2</w:t>
            </w:r>
          </w:p>
        </w:tc>
        <w:tc>
          <w:tcPr>
            <w:tcW w:w="501" w:type="dxa"/>
          </w:tcPr>
          <w:p>
            <w:pPr>
              <w:pStyle w:val="TableParagraph"/>
              <w:ind w:right="101"/>
              <w:rPr>
                <w:sz w:val="20"/>
              </w:rPr>
            </w:pPr>
            <w:r>
              <w:rPr>
                <w:w w:val="99"/>
                <w:sz w:val="20"/>
              </w:rPr>
              <w:t>5</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5</w:t>
            </w:r>
          </w:p>
        </w:tc>
        <w:tc>
          <w:tcPr>
            <w:tcW w:w="573" w:type="dxa"/>
          </w:tcPr>
          <w:p>
            <w:pPr>
              <w:pStyle w:val="TableParagraph"/>
              <w:ind w:right="105"/>
              <w:rPr>
                <w:sz w:val="20"/>
              </w:rPr>
            </w:pPr>
            <w:r>
              <w:rPr>
                <w:w w:val="99"/>
                <w:sz w:val="20"/>
              </w:rPr>
              <w:t>5</w:t>
            </w:r>
          </w:p>
        </w:tc>
        <w:tc>
          <w:tcPr>
            <w:tcW w:w="575" w:type="dxa"/>
          </w:tcPr>
          <w:p>
            <w:pPr>
              <w:pStyle w:val="TableParagraph"/>
              <w:ind w:right="109"/>
              <w:rPr>
                <w:sz w:val="20"/>
              </w:rPr>
            </w:pPr>
            <w:r>
              <w:rPr>
                <w:w w:val="99"/>
                <w:sz w:val="20"/>
              </w:rPr>
              <w:t>5</w:t>
            </w:r>
          </w:p>
        </w:tc>
        <w:tc>
          <w:tcPr>
            <w:tcW w:w="573" w:type="dxa"/>
          </w:tcPr>
          <w:p>
            <w:pPr>
              <w:pStyle w:val="TableParagraph"/>
              <w:ind w:right="111"/>
              <w:rPr>
                <w:sz w:val="20"/>
              </w:rPr>
            </w:pPr>
            <w:r>
              <w:rPr>
                <w:w w:val="99"/>
                <w:sz w:val="20"/>
              </w:rPr>
              <w:t>5</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5</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67</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3</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3</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2</w:t>
            </w:r>
          </w:p>
        </w:tc>
        <w:tc>
          <w:tcPr>
            <w:tcW w:w="602" w:type="dxa"/>
          </w:tcPr>
          <w:p>
            <w:pPr>
              <w:pStyle w:val="TableParagraph"/>
              <w:ind w:right="112"/>
              <w:rPr>
                <w:sz w:val="20"/>
              </w:rPr>
            </w:pPr>
            <w:r>
              <w:rPr>
                <w:w w:val="99"/>
                <w:sz w:val="20"/>
              </w:rPr>
              <w:t>2</w:t>
            </w:r>
          </w:p>
        </w:tc>
        <w:tc>
          <w:tcPr>
            <w:tcW w:w="602" w:type="dxa"/>
          </w:tcPr>
          <w:p>
            <w:pPr>
              <w:pStyle w:val="TableParagraph"/>
              <w:ind w:right="114"/>
              <w:rPr>
                <w:sz w:val="20"/>
              </w:rPr>
            </w:pPr>
            <w:r>
              <w:rPr>
                <w:w w:val="99"/>
                <w:sz w:val="20"/>
              </w:rPr>
              <w:t>5</w:t>
            </w:r>
          </w:p>
        </w:tc>
        <w:tc>
          <w:tcPr>
            <w:tcW w:w="1082" w:type="dxa"/>
          </w:tcPr>
          <w:p>
            <w:pPr>
              <w:pStyle w:val="TableParagraph"/>
              <w:spacing w:line="265" w:lineRule="exact"/>
              <w:ind w:right="114"/>
              <w:rPr>
                <w:rFonts w:ascii="Carlito"/>
                <w:sz w:val="22"/>
              </w:rPr>
            </w:pPr>
            <w:r>
              <w:rPr>
                <w:rFonts w:ascii="Carlito"/>
                <w:sz w:val="22"/>
              </w:rPr>
              <w:t>56</w:t>
            </w:r>
          </w:p>
        </w:tc>
        <w:tc>
          <w:tcPr>
            <w:tcW w:w="787" w:type="dxa"/>
          </w:tcPr>
          <w:p>
            <w:pPr>
              <w:pStyle w:val="TableParagraph"/>
              <w:ind w:right="121"/>
              <w:rPr>
                <w:sz w:val="20"/>
              </w:rPr>
            </w:pPr>
            <w:r>
              <w:rPr>
                <w:w w:val="99"/>
                <w:sz w:val="20"/>
              </w:rPr>
              <w:t>3</w:t>
            </w:r>
          </w:p>
        </w:tc>
      </w:tr>
      <w:tr>
        <w:trPr>
          <w:trHeight w:val="301" w:hRule="atLeast"/>
        </w:trPr>
        <w:tc>
          <w:tcPr>
            <w:tcW w:w="500" w:type="dxa"/>
          </w:tcPr>
          <w:p>
            <w:pPr>
              <w:pStyle w:val="TableParagraph"/>
              <w:spacing w:line="229" w:lineRule="exact"/>
              <w:ind w:right="96"/>
              <w:rPr>
                <w:sz w:val="20"/>
              </w:rPr>
            </w:pPr>
            <w:r>
              <w:rPr>
                <w:w w:val="99"/>
                <w:sz w:val="20"/>
              </w:rPr>
              <w:t>5</w:t>
            </w:r>
          </w:p>
        </w:tc>
        <w:tc>
          <w:tcPr>
            <w:tcW w:w="502"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9"/>
              <w:rPr>
                <w:sz w:val="20"/>
              </w:rPr>
            </w:pPr>
            <w:r>
              <w:rPr>
                <w:w w:val="99"/>
                <w:sz w:val="20"/>
              </w:rPr>
              <w:t>5</w:t>
            </w:r>
          </w:p>
        </w:tc>
        <w:tc>
          <w:tcPr>
            <w:tcW w:w="500" w:type="dxa"/>
          </w:tcPr>
          <w:p>
            <w:pPr>
              <w:pStyle w:val="TableParagraph"/>
              <w:spacing w:line="229" w:lineRule="exact"/>
              <w:ind w:right="98"/>
              <w:rPr>
                <w:sz w:val="20"/>
              </w:rPr>
            </w:pPr>
            <w:r>
              <w:rPr>
                <w:w w:val="99"/>
                <w:sz w:val="20"/>
              </w:rPr>
              <w:t>5</w:t>
            </w:r>
          </w:p>
        </w:tc>
        <w:tc>
          <w:tcPr>
            <w:tcW w:w="502" w:type="dxa"/>
          </w:tcPr>
          <w:p>
            <w:pPr>
              <w:pStyle w:val="TableParagraph"/>
              <w:spacing w:line="229" w:lineRule="exact"/>
              <w:ind w:right="101"/>
              <w:rPr>
                <w:sz w:val="20"/>
              </w:rPr>
            </w:pPr>
            <w:r>
              <w:rPr>
                <w:w w:val="99"/>
                <w:sz w:val="20"/>
              </w:rPr>
              <w:t>5</w:t>
            </w:r>
          </w:p>
        </w:tc>
        <w:tc>
          <w:tcPr>
            <w:tcW w:w="500" w:type="dxa"/>
          </w:tcPr>
          <w:p>
            <w:pPr>
              <w:pStyle w:val="TableParagraph"/>
              <w:spacing w:line="229" w:lineRule="exact"/>
              <w:ind w:right="101"/>
              <w:rPr>
                <w:sz w:val="20"/>
              </w:rPr>
            </w:pPr>
            <w:r>
              <w:rPr>
                <w:w w:val="99"/>
                <w:sz w:val="20"/>
              </w:rPr>
              <w:t>5</w:t>
            </w:r>
          </w:p>
        </w:tc>
        <w:tc>
          <w:tcPr>
            <w:tcW w:w="501" w:type="dxa"/>
          </w:tcPr>
          <w:p>
            <w:pPr>
              <w:pStyle w:val="TableParagraph"/>
              <w:spacing w:line="229" w:lineRule="exact"/>
              <w:ind w:right="101"/>
              <w:rPr>
                <w:sz w:val="20"/>
              </w:rPr>
            </w:pPr>
            <w:r>
              <w:rPr>
                <w:w w:val="99"/>
                <w:sz w:val="20"/>
              </w:rPr>
              <w:t>5</w:t>
            </w:r>
          </w:p>
        </w:tc>
        <w:tc>
          <w:tcPr>
            <w:tcW w:w="503" w:type="dxa"/>
          </w:tcPr>
          <w:p>
            <w:pPr>
              <w:pStyle w:val="TableParagraph"/>
              <w:spacing w:line="229" w:lineRule="exact"/>
              <w:ind w:right="104"/>
              <w:rPr>
                <w:sz w:val="20"/>
              </w:rPr>
            </w:pPr>
            <w:r>
              <w:rPr>
                <w:w w:val="99"/>
                <w:sz w:val="20"/>
              </w:rPr>
              <w:t>5</w:t>
            </w:r>
          </w:p>
        </w:tc>
        <w:tc>
          <w:tcPr>
            <w:tcW w:w="501" w:type="dxa"/>
          </w:tcPr>
          <w:p>
            <w:pPr>
              <w:pStyle w:val="TableParagraph"/>
              <w:spacing w:line="229" w:lineRule="exact"/>
              <w:ind w:right="106"/>
              <w:rPr>
                <w:sz w:val="20"/>
              </w:rPr>
            </w:pPr>
            <w:r>
              <w:rPr>
                <w:w w:val="99"/>
                <w:sz w:val="20"/>
              </w:rPr>
              <w:t>5</w:t>
            </w:r>
          </w:p>
        </w:tc>
        <w:tc>
          <w:tcPr>
            <w:tcW w:w="573" w:type="dxa"/>
          </w:tcPr>
          <w:p>
            <w:pPr>
              <w:pStyle w:val="TableParagraph"/>
              <w:spacing w:line="229" w:lineRule="exact"/>
              <w:ind w:right="105"/>
              <w:rPr>
                <w:sz w:val="20"/>
              </w:rPr>
            </w:pPr>
            <w:r>
              <w:rPr>
                <w:w w:val="99"/>
                <w:sz w:val="20"/>
              </w:rPr>
              <w:t>5</w:t>
            </w:r>
          </w:p>
        </w:tc>
        <w:tc>
          <w:tcPr>
            <w:tcW w:w="575" w:type="dxa"/>
          </w:tcPr>
          <w:p>
            <w:pPr>
              <w:pStyle w:val="TableParagraph"/>
              <w:spacing w:line="229" w:lineRule="exact"/>
              <w:ind w:right="109"/>
              <w:rPr>
                <w:sz w:val="20"/>
              </w:rPr>
            </w:pPr>
            <w:r>
              <w:rPr>
                <w:w w:val="99"/>
                <w:sz w:val="20"/>
              </w:rPr>
              <w:t>5</w:t>
            </w:r>
          </w:p>
        </w:tc>
        <w:tc>
          <w:tcPr>
            <w:tcW w:w="573" w:type="dxa"/>
          </w:tcPr>
          <w:p>
            <w:pPr>
              <w:pStyle w:val="TableParagraph"/>
              <w:spacing w:line="229" w:lineRule="exact"/>
              <w:ind w:right="111"/>
              <w:rPr>
                <w:sz w:val="20"/>
              </w:rPr>
            </w:pPr>
            <w:r>
              <w:rPr>
                <w:w w:val="99"/>
                <w:sz w:val="20"/>
              </w:rPr>
              <w:t>5</w:t>
            </w:r>
          </w:p>
        </w:tc>
        <w:tc>
          <w:tcPr>
            <w:tcW w:w="602" w:type="dxa"/>
          </w:tcPr>
          <w:p>
            <w:pPr>
              <w:pStyle w:val="TableParagraph"/>
              <w:spacing w:line="229" w:lineRule="exact"/>
              <w:ind w:right="110"/>
              <w:rPr>
                <w:sz w:val="20"/>
              </w:rPr>
            </w:pPr>
            <w:r>
              <w:rPr>
                <w:w w:val="99"/>
                <w:sz w:val="20"/>
              </w:rPr>
              <w:t>5</w:t>
            </w:r>
          </w:p>
        </w:tc>
        <w:tc>
          <w:tcPr>
            <w:tcW w:w="602" w:type="dxa"/>
          </w:tcPr>
          <w:p>
            <w:pPr>
              <w:pStyle w:val="TableParagraph"/>
              <w:spacing w:line="229" w:lineRule="exact"/>
              <w:ind w:right="112"/>
              <w:rPr>
                <w:sz w:val="20"/>
              </w:rPr>
            </w:pPr>
            <w:r>
              <w:rPr>
                <w:w w:val="99"/>
                <w:sz w:val="20"/>
              </w:rPr>
              <w:t>5</w:t>
            </w:r>
          </w:p>
        </w:tc>
        <w:tc>
          <w:tcPr>
            <w:tcW w:w="602" w:type="dxa"/>
          </w:tcPr>
          <w:p>
            <w:pPr>
              <w:pStyle w:val="TableParagraph"/>
              <w:spacing w:line="229" w:lineRule="exact"/>
              <w:ind w:right="114"/>
              <w:rPr>
                <w:sz w:val="20"/>
              </w:rPr>
            </w:pPr>
            <w:r>
              <w:rPr>
                <w:w w:val="99"/>
                <w:sz w:val="20"/>
              </w:rPr>
              <w:t>5</w:t>
            </w:r>
          </w:p>
        </w:tc>
        <w:tc>
          <w:tcPr>
            <w:tcW w:w="1082" w:type="dxa"/>
          </w:tcPr>
          <w:p>
            <w:pPr>
              <w:pStyle w:val="TableParagraph"/>
              <w:spacing w:line="268" w:lineRule="exact"/>
              <w:ind w:right="114"/>
              <w:rPr>
                <w:rFonts w:ascii="Carlito"/>
                <w:sz w:val="22"/>
              </w:rPr>
            </w:pPr>
            <w:r>
              <w:rPr>
                <w:rFonts w:ascii="Carlito"/>
                <w:sz w:val="22"/>
              </w:rPr>
              <w:t>75</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5</w:t>
            </w:r>
          </w:p>
        </w:tc>
        <w:tc>
          <w:tcPr>
            <w:tcW w:w="502" w:type="dxa"/>
          </w:tcPr>
          <w:p>
            <w:pPr>
              <w:pStyle w:val="TableParagraph"/>
              <w:ind w:right="99"/>
              <w:rPr>
                <w:sz w:val="20"/>
              </w:rPr>
            </w:pPr>
            <w:r>
              <w:rPr>
                <w:w w:val="99"/>
                <w:sz w:val="20"/>
              </w:rPr>
              <w:t>5</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5</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63</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3</w:t>
            </w:r>
          </w:p>
        </w:tc>
        <w:tc>
          <w:tcPr>
            <w:tcW w:w="500" w:type="dxa"/>
          </w:tcPr>
          <w:p>
            <w:pPr>
              <w:pStyle w:val="TableParagraph"/>
              <w:ind w:right="98"/>
              <w:rPr>
                <w:sz w:val="20"/>
              </w:rPr>
            </w:pPr>
            <w:r>
              <w:rPr>
                <w:w w:val="99"/>
                <w:sz w:val="20"/>
              </w:rPr>
              <w:t>2</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3</w:t>
            </w:r>
          </w:p>
        </w:tc>
        <w:tc>
          <w:tcPr>
            <w:tcW w:w="501" w:type="dxa"/>
          </w:tcPr>
          <w:p>
            <w:pPr>
              <w:pStyle w:val="TableParagraph"/>
              <w:ind w:right="106"/>
              <w:rPr>
                <w:sz w:val="20"/>
              </w:rPr>
            </w:pPr>
            <w:r>
              <w:rPr>
                <w:w w:val="99"/>
                <w:sz w:val="20"/>
              </w:rPr>
              <w:t>3</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3</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54</w:t>
            </w:r>
          </w:p>
        </w:tc>
        <w:tc>
          <w:tcPr>
            <w:tcW w:w="787" w:type="dxa"/>
          </w:tcPr>
          <w:p>
            <w:pPr>
              <w:pStyle w:val="TableParagraph"/>
              <w:ind w:right="121"/>
              <w:rPr>
                <w:sz w:val="20"/>
              </w:rPr>
            </w:pPr>
            <w:r>
              <w:rPr>
                <w:w w:val="99"/>
                <w:sz w:val="20"/>
              </w:rPr>
              <w:t>3</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bl>
    <w:p>
      <w:pPr>
        <w:spacing w:after="0"/>
        <w:rPr>
          <w:sz w:val="20"/>
        </w:rPr>
        <w:sectPr>
          <w:headerReference w:type="default" r:id="rId245"/>
          <w:footerReference w:type="default" r:id="rId246"/>
          <w:pgSz w:w="16840" w:h="11910" w:orient="landscape"/>
          <w:pgMar w:header="749" w:footer="0" w:top="1180" w:bottom="280" w:left="1480" w:right="2420"/>
          <w:pgNumType w:start="10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00"/>
        <w:gridCol w:w="502"/>
        <w:gridCol w:w="500"/>
        <w:gridCol w:w="500"/>
        <w:gridCol w:w="502"/>
        <w:gridCol w:w="500"/>
        <w:gridCol w:w="501"/>
        <w:gridCol w:w="503"/>
        <w:gridCol w:w="501"/>
        <w:gridCol w:w="573"/>
        <w:gridCol w:w="575"/>
        <w:gridCol w:w="573"/>
        <w:gridCol w:w="602"/>
        <w:gridCol w:w="602"/>
        <w:gridCol w:w="602"/>
        <w:gridCol w:w="1082"/>
        <w:gridCol w:w="787"/>
      </w:tblGrid>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300" w:hRule="atLeast"/>
        </w:trPr>
        <w:tc>
          <w:tcPr>
            <w:tcW w:w="500" w:type="dxa"/>
          </w:tcPr>
          <w:p>
            <w:pPr>
              <w:pStyle w:val="TableParagraph"/>
              <w:spacing w:line="228" w:lineRule="exact"/>
              <w:ind w:right="96"/>
              <w:rPr>
                <w:sz w:val="20"/>
              </w:rPr>
            </w:pPr>
            <w:r>
              <w:rPr>
                <w:w w:val="99"/>
                <w:sz w:val="20"/>
              </w:rPr>
              <w:t>4</w:t>
            </w:r>
          </w:p>
        </w:tc>
        <w:tc>
          <w:tcPr>
            <w:tcW w:w="502"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9"/>
              <w:rPr>
                <w:sz w:val="20"/>
              </w:rPr>
            </w:pPr>
            <w:r>
              <w:rPr>
                <w:w w:val="99"/>
                <w:sz w:val="20"/>
              </w:rPr>
              <w:t>4</w:t>
            </w:r>
          </w:p>
        </w:tc>
        <w:tc>
          <w:tcPr>
            <w:tcW w:w="500" w:type="dxa"/>
          </w:tcPr>
          <w:p>
            <w:pPr>
              <w:pStyle w:val="TableParagraph"/>
              <w:spacing w:line="228" w:lineRule="exact"/>
              <w:ind w:right="98"/>
              <w:rPr>
                <w:sz w:val="20"/>
              </w:rPr>
            </w:pPr>
            <w:r>
              <w:rPr>
                <w:w w:val="99"/>
                <w:sz w:val="20"/>
              </w:rPr>
              <w:t>4</w:t>
            </w:r>
          </w:p>
        </w:tc>
        <w:tc>
          <w:tcPr>
            <w:tcW w:w="502" w:type="dxa"/>
          </w:tcPr>
          <w:p>
            <w:pPr>
              <w:pStyle w:val="TableParagraph"/>
              <w:spacing w:line="228" w:lineRule="exact"/>
              <w:ind w:right="101"/>
              <w:rPr>
                <w:sz w:val="20"/>
              </w:rPr>
            </w:pPr>
            <w:r>
              <w:rPr>
                <w:w w:val="99"/>
                <w:sz w:val="20"/>
              </w:rPr>
              <w:t>4</w:t>
            </w:r>
          </w:p>
        </w:tc>
        <w:tc>
          <w:tcPr>
            <w:tcW w:w="500" w:type="dxa"/>
          </w:tcPr>
          <w:p>
            <w:pPr>
              <w:pStyle w:val="TableParagraph"/>
              <w:spacing w:line="228" w:lineRule="exact"/>
              <w:ind w:right="101"/>
              <w:rPr>
                <w:sz w:val="20"/>
              </w:rPr>
            </w:pPr>
            <w:r>
              <w:rPr>
                <w:w w:val="99"/>
                <w:sz w:val="20"/>
              </w:rPr>
              <w:t>4</w:t>
            </w:r>
          </w:p>
        </w:tc>
        <w:tc>
          <w:tcPr>
            <w:tcW w:w="501" w:type="dxa"/>
          </w:tcPr>
          <w:p>
            <w:pPr>
              <w:pStyle w:val="TableParagraph"/>
              <w:spacing w:line="228" w:lineRule="exact"/>
              <w:ind w:right="101"/>
              <w:rPr>
                <w:sz w:val="20"/>
              </w:rPr>
            </w:pPr>
            <w:r>
              <w:rPr>
                <w:w w:val="99"/>
                <w:sz w:val="20"/>
              </w:rPr>
              <w:t>4</w:t>
            </w:r>
          </w:p>
        </w:tc>
        <w:tc>
          <w:tcPr>
            <w:tcW w:w="503" w:type="dxa"/>
          </w:tcPr>
          <w:p>
            <w:pPr>
              <w:pStyle w:val="TableParagraph"/>
              <w:spacing w:line="228" w:lineRule="exact"/>
              <w:ind w:right="104"/>
              <w:rPr>
                <w:sz w:val="20"/>
              </w:rPr>
            </w:pPr>
            <w:r>
              <w:rPr>
                <w:w w:val="99"/>
                <w:sz w:val="20"/>
              </w:rPr>
              <w:t>4</w:t>
            </w:r>
          </w:p>
        </w:tc>
        <w:tc>
          <w:tcPr>
            <w:tcW w:w="501" w:type="dxa"/>
          </w:tcPr>
          <w:p>
            <w:pPr>
              <w:pStyle w:val="TableParagraph"/>
              <w:spacing w:line="228" w:lineRule="exact"/>
              <w:ind w:right="106"/>
              <w:rPr>
                <w:sz w:val="20"/>
              </w:rPr>
            </w:pPr>
            <w:r>
              <w:rPr>
                <w:w w:val="99"/>
                <w:sz w:val="20"/>
              </w:rPr>
              <w:t>4</w:t>
            </w:r>
          </w:p>
        </w:tc>
        <w:tc>
          <w:tcPr>
            <w:tcW w:w="573" w:type="dxa"/>
          </w:tcPr>
          <w:p>
            <w:pPr>
              <w:pStyle w:val="TableParagraph"/>
              <w:spacing w:line="228" w:lineRule="exact"/>
              <w:ind w:right="105"/>
              <w:rPr>
                <w:sz w:val="20"/>
              </w:rPr>
            </w:pPr>
            <w:r>
              <w:rPr>
                <w:w w:val="99"/>
                <w:sz w:val="20"/>
              </w:rPr>
              <w:t>4</w:t>
            </w:r>
          </w:p>
        </w:tc>
        <w:tc>
          <w:tcPr>
            <w:tcW w:w="575" w:type="dxa"/>
          </w:tcPr>
          <w:p>
            <w:pPr>
              <w:pStyle w:val="TableParagraph"/>
              <w:spacing w:line="228" w:lineRule="exact"/>
              <w:ind w:right="109"/>
              <w:rPr>
                <w:sz w:val="20"/>
              </w:rPr>
            </w:pPr>
            <w:r>
              <w:rPr>
                <w:w w:val="99"/>
                <w:sz w:val="20"/>
              </w:rPr>
              <w:t>4</w:t>
            </w:r>
          </w:p>
        </w:tc>
        <w:tc>
          <w:tcPr>
            <w:tcW w:w="573" w:type="dxa"/>
          </w:tcPr>
          <w:p>
            <w:pPr>
              <w:pStyle w:val="TableParagraph"/>
              <w:spacing w:line="228" w:lineRule="exact"/>
              <w:ind w:right="111"/>
              <w:rPr>
                <w:sz w:val="20"/>
              </w:rPr>
            </w:pPr>
            <w:r>
              <w:rPr>
                <w:w w:val="99"/>
                <w:sz w:val="20"/>
              </w:rPr>
              <w:t>4</w:t>
            </w:r>
          </w:p>
        </w:tc>
        <w:tc>
          <w:tcPr>
            <w:tcW w:w="602" w:type="dxa"/>
          </w:tcPr>
          <w:p>
            <w:pPr>
              <w:pStyle w:val="TableParagraph"/>
              <w:spacing w:line="228" w:lineRule="exact"/>
              <w:ind w:right="110"/>
              <w:rPr>
                <w:sz w:val="20"/>
              </w:rPr>
            </w:pPr>
            <w:r>
              <w:rPr>
                <w:w w:val="99"/>
                <w:sz w:val="20"/>
              </w:rPr>
              <w:t>4</w:t>
            </w:r>
          </w:p>
        </w:tc>
        <w:tc>
          <w:tcPr>
            <w:tcW w:w="602" w:type="dxa"/>
          </w:tcPr>
          <w:p>
            <w:pPr>
              <w:pStyle w:val="TableParagraph"/>
              <w:spacing w:line="228" w:lineRule="exact"/>
              <w:ind w:right="112"/>
              <w:rPr>
                <w:sz w:val="20"/>
              </w:rPr>
            </w:pPr>
            <w:r>
              <w:rPr>
                <w:w w:val="99"/>
                <w:sz w:val="20"/>
              </w:rPr>
              <w:t>4</w:t>
            </w:r>
          </w:p>
        </w:tc>
        <w:tc>
          <w:tcPr>
            <w:tcW w:w="602" w:type="dxa"/>
          </w:tcPr>
          <w:p>
            <w:pPr>
              <w:pStyle w:val="TableParagraph"/>
              <w:spacing w:line="228" w:lineRule="exact"/>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60</w:t>
            </w:r>
          </w:p>
        </w:tc>
        <w:tc>
          <w:tcPr>
            <w:tcW w:w="787" w:type="dxa"/>
          </w:tcPr>
          <w:p>
            <w:pPr>
              <w:pStyle w:val="TableParagraph"/>
              <w:spacing w:line="228"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6"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1"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0"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299"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65"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r>
        <w:trPr>
          <w:trHeight w:val="302" w:hRule="atLeast"/>
        </w:trPr>
        <w:tc>
          <w:tcPr>
            <w:tcW w:w="500" w:type="dxa"/>
          </w:tcPr>
          <w:p>
            <w:pPr>
              <w:pStyle w:val="TableParagraph"/>
              <w:spacing w:line="229" w:lineRule="exact"/>
              <w:ind w:right="96"/>
              <w:rPr>
                <w:sz w:val="20"/>
              </w:rPr>
            </w:pPr>
            <w:r>
              <w:rPr>
                <w:w w:val="99"/>
                <w:sz w:val="20"/>
              </w:rPr>
              <w:t>4</w:t>
            </w:r>
          </w:p>
        </w:tc>
        <w:tc>
          <w:tcPr>
            <w:tcW w:w="502"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9"/>
              <w:rPr>
                <w:sz w:val="20"/>
              </w:rPr>
            </w:pPr>
            <w:r>
              <w:rPr>
                <w:w w:val="99"/>
                <w:sz w:val="20"/>
              </w:rPr>
              <w:t>4</w:t>
            </w:r>
          </w:p>
        </w:tc>
        <w:tc>
          <w:tcPr>
            <w:tcW w:w="500" w:type="dxa"/>
          </w:tcPr>
          <w:p>
            <w:pPr>
              <w:pStyle w:val="TableParagraph"/>
              <w:spacing w:line="229" w:lineRule="exact"/>
              <w:ind w:right="98"/>
              <w:rPr>
                <w:sz w:val="20"/>
              </w:rPr>
            </w:pPr>
            <w:r>
              <w:rPr>
                <w:w w:val="99"/>
                <w:sz w:val="20"/>
              </w:rPr>
              <w:t>4</w:t>
            </w:r>
          </w:p>
        </w:tc>
        <w:tc>
          <w:tcPr>
            <w:tcW w:w="502" w:type="dxa"/>
          </w:tcPr>
          <w:p>
            <w:pPr>
              <w:pStyle w:val="TableParagraph"/>
              <w:spacing w:line="229" w:lineRule="exact"/>
              <w:ind w:right="101"/>
              <w:rPr>
                <w:sz w:val="20"/>
              </w:rPr>
            </w:pPr>
            <w:r>
              <w:rPr>
                <w:w w:val="99"/>
                <w:sz w:val="20"/>
              </w:rPr>
              <w:t>4</w:t>
            </w:r>
          </w:p>
        </w:tc>
        <w:tc>
          <w:tcPr>
            <w:tcW w:w="500" w:type="dxa"/>
          </w:tcPr>
          <w:p>
            <w:pPr>
              <w:pStyle w:val="TableParagraph"/>
              <w:spacing w:line="229" w:lineRule="exact"/>
              <w:ind w:right="101"/>
              <w:rPr>
                <w:sz w:val="20"/>
              </w:rPr>
            </w:pPr>
            <w:r>
              <w:rPr>
                <w:w w:val="99"/>
                <w:sz w:val="20"/>
              </w:rPr>
              <w:t>4</w:t>
            </w:r>
          </w:p>
        </w:tc>
        <w:tc>
          <w:tcPr>
            <w:tcW w:w="501" w:type="dxa"/>
          </w:tcPr>
          <w:p>
            <w:pPr>
              <w:pStyle w:val="TableParagraph"/>
              <w:spacing w:line="229" w:lineRule="exact"/>
              <w:ind w:right="101"/>
              <w:rPr>
                <w:sz w:val="20"/>
              </w:rPr>
            </w:pPr>
            <w:r>
              <w:rPr>
                <w:w w:val="99"/>
                <w:sz w:val="20"/>
              </w:rPr>
              <w:t>4</w:t>
            </w:r>
          </w:p>
        </w:tc>
        <w:tc>
          <w:tcPr>
            <w:tcW w:w="503" w:type="dxa"/>
          </w:tcPr>
          <w:p>
            <w:pPr>
              <w:pStyle w:val="TableParagraph"/>
              <w:spacing w:line="229" w:lineRule="exact"/>
              <w:ind w:right="104"/>
              <w:rPr>
                <w:sz w:val="20"/>
              </w:rPr>
            </w:pPr>
            <w:r>
              <w:rPr>
                <w:w w:val="99"/>
                <w:sz w:val="20"/>
              </w:rPr>
              <w:t>4</w:t>
            </w:r>
          </w:p>
        </w:tc>
        <w:tc>
          <w:tcPr>
            <w:tcW w:w="501" w:type="dxa"/>
          </w:tcPr>
          <w:p>
            <w:pPr>
              <w:pStyle w:val="TableParagraph"/>
              <w:spacing w:line="229" w:lineRule="exact"/>
              <w:ind w:right="106"/>
              <w:rPr>
                <w:sz w:val="20"/>
              </w:rPr>
            </w:pPr>
            <w:r>
              <w:rPr>
                <w:w w:val="99"/>
                <w:sz w:val="20"/>
              </w:rPr>
              <w:t>4</w:t>
            </w:r>
          </w:p>
        </w:tc>
        <w:tc>
          <w:tcPr>
            <w:tcW w:w="573" w:type="dxa"/>
          </w:tcPr>
          <w:p>
            <w:pPr>
              <w:pStyle w:val="TableParagraph"/>
              <w:spacing w:line="229" w:lineRule="exact"/>
              <w:ind w:right="105"/>
              <w:rPr>
                <w:sz w:val="20"/>
              </w:rPr>
            </w:pPr>
            <w:r>
              <w:rPr>
                <w:w w:val="99"/>
                <w:sz w:val="20"/>
              </w:rPr>
              <w:t>4</w:t>
            </w:r>
          </w:p>
        </w:tc>
        <w:tc>
          <w:tcPr>
            <w:tcW w:w="575" w:type="dxa"/>
          </w:tcPr>
          <w:p>
            <w:pPr>
              <w:pStyle w:val="TableParagraph"/>
              <w:spacing w:line="229" w:lineRule="exact"/>
              <w:ind w:right="109"/>
              <w:rPr>
                <w:sz w:val="20"/>
              </w:rPr>
            </w:pPr>
            <w:r>
              <w:rPr>
                <w:w w:val="99"/>
                <w:sz w:val="20"/>
              </w:rPr>
              <w:t>4</w:t>
            </w:r>
          </w:p>
        </w:tc>
        <w:tc>
          <w:tcPr>
            <w:tcW w:w="573" w:type="dxa"/>
          </w:tcPr>
          <w:p>
            <w:pPr>
              <w:pStyle w:val="TableParagraph"/>
              <w:spacing w:line="229" w:lineRule="exact"/>
              <w:ind w:right="111"/>
              <w:rPr>
                <w:sz w:val="20"/>
              </w:rPr>
            </w:pPr>
            <w:r>
              <w:rPr>
                <w:w w:val="99"/>
                <w:sz w:val="20"/>
              </w:rPr>
              <w:t>4</w:t>
            </w:r>
          </w:p>
        </w:tc>
        <w:tc>
          <w:tcPr>
            <w:tcW w:w="602" w:type="dxa"/>
          </w:tcPr>
          <w:p>
            <w:pPr>
              <w:pStyle w:val="TableParagraph"/>
              <w:spacing w:line="229" w:lineRule="exact"/>
              <w:ind w:right="110"/>
              <w:rPr>
                <w:sz w:val="20"/>
              </w:rPr>
            </w:pPr>
            <w:r>
              <w:rPr>
                <w:w w:val="99"/>
                <w:sz w:val="20"/>
              </w:rPr>
              <w:t>4</w:t>
            </w:r>
          </w:p>
        </w:tc>
        <w:tc>
          <w:tcPr>
            <w:tcW w:w="602" w:type="dxa"/>
          </w:tcPr>
          <w:p>
            <w:pPr>
              <w:pStyle w:val="TableParagraph"/>
              <w:spacing w:line="229" w:lineRule="exact"/>
              <w:ind w:right="112"/>
              <w:rPr>
                <w:sz w:val="20"/>
              </w:rPr>
            </w:pPr>
            <w:r>
              <w:rPr>
                <w:w w:val="99"/>
                <w:sz w:val="20"/>
              </w:rPr>
              <w:t>4</w:t>
            </w:r>
          </w:p>
        </w:tc>
        <w:tc>
          <w:tcPr>
            <w:tcW w:w="602" w:type="dxa"/>
          </w:tcPr>
          <w:p>
            <w:pPr>
              <w:pStyle w:val="TableParagraph"/>
              <w:spacing w:line="229" w:lineRule="exact"/>
              <w:ind w:right="114"/>
              <w:rPr>
                <w:sz w:val="20"/>
              </w:rPr>
            </w:pPr>
            <w:r>
              <w:rPr>
                <w:w w:val="99"/>
                <w:sz w:val="20"/>
              </w:rPr>
              <w:t>4</w:t>
            </w:r>
          </w:p>
        </w:tc>
        <w:tc>
          <w:tcPr>
            <w:tcW w:w="1082" w:type="dxa"/>
          </w:tcPr>
          <w:p>
            <w:pPr>
              <w:pStyle w:val="TableParagraph"/>
              <w:spacing w:line="268" w:lineRule="exact"/>
              <w:ind w:right="114"/>
              <w:rPr>
                <w:rFonts w:ascii="Carlito"/>
                <w:sz w:val="22"/>
              </w:rPr>
            </w:pPr>
            <w:r>
              <w:rPr>
                <w:rFonts w:ascii="Carlito"/>
                <w:sz w:val="22"/>
              </w:rPr>
              <w:t>60</w:t>
            </w:r>
          </w:p>
        </w:tc>
        <w:tc>
          <w:tcPr>
            <w:tcW w:w="787" w:type="dxa"/>
          </w:tcPr>
          <w:p>
            <w:pPr>
              <w:pStyle w:val="TableParagraph"/>
              <w:spacing w:line="229" w:lineRule="exact"/>
              <w:ind w:right="121"/>
              <w:rPr>
                <w:sz w:val="20"/>
              </w:rPr>
            </w:pPr>
            <w:r>
              <w:rPr>
                <w:w w:val="99"/>
                <w:sz w:val="20"/>
              </w:rPr>
              <w:t>4</w:t>
            </w:r>
          </w:p>
        </w:tc>
      </w:tr>
      <w:tr>
        <w:trPr>
          <w:trHeight w:val="268" w:hRule="atLeast"/>
        </w:trPr>
        <w:tc>
          <w:tcPr>
            <w:tcW w:w="500" w:type="dxa"/>
          </w:tcPr>
          <w:p>
            <w:pPr>
              <w:pStyle w:val="TableParagraph"/>
              <w:ind w:right="96"/>
              <w:rPr>
                <w:sz w:val="20"/>
              </w:rPr>
            </w:pPr>
            <w:r>
              <w:rPr>
                <w:w w:val="99"/>
                <w:sz w:val="20"/>
              </w:rPr>
              <w:t>4</w:t>
            </w:r>
          </w:p>
        </w:tc>
        <w:tc>
          <w:tcPr>
            <w:tcW w:w="502" w:type="dxa"/>
          </w:tcPr>
          <w:p>
            <w:pPr>
              <w:pStyle w:val="TableParagraph"/>
              <w:ind w:right="99"/>
              <w:rPr>
                <w:sz w:val="20"/>
              </w:rPr>
            </w:pPr>
            <w:r>
              <w:rPr>
                <w:w w:val="99"/>
                <w:sz w:val="20"/>
              </w:rPr>
              <w:t>4</w:t>
            </w:r>
          </w:p>
        </w:tc>
        <w:tc>
          <w:tcPr>
            <w:tcW w:w="500" w:type="dxa"/>
          </w:tcPr>
          <w:p>
            <w:pPr>
              <w:pStyle w:val="TableParagraph"/>
              <w:ind w:right="99"/>
              <w:rPr>
                <w:sz w:val="20"/>
              </w:rPr>
            </w:pPr>
            <w:r>
              <w:rPr>
                <w:w w:val="99"/>
                <w:sz w:val="20"/>
              </w:rPr>
              <w:t>4</w:t>
            </w:r>
          </w:p>
        </w:tc>
        <w:tc>
          <w:tcPr>
            <w:tcW w:w="500" w:type="dxa"/>
          </w:tcPr>
          <w:p>
            <w:pPr>
              <w:pStyle w:val="TableParagraph"/>
              <w:ind w:right="98"/>
              <w:rPr>
                <w:sz w:val="20"/>
              </w:rPr>
            </w:pPr>
            <w:r>
              <w:rPr>
                <w:w w:val="99"/>
                <w:sz w:val="20"/>
              </w:rPr>
              <w:t>4</w:t>
            </w:r>
          </w:p>
        </w:tc>
        <w:tc>
          <w:tcPr>
            <w:tcW w:w="502" w:type="dxa"/>
          </w:tcPr>
          <w:p>
            <w:pPr>
              <w:pStyle w:val="TableParagraph"/>
              <w:ind w:right="101"/>
              <w:rPr>
                <w:sz w:val="20"/>
              </w:rPr>
            </w:pPr>
            <w:r>
              <w:rPr>
                <w:w w:val="99"/>
                <w:sz w:val="20"/>
              </w:rPr>
              <w:t>4</w:t>
            </w:r>
          </w:p>
        </w:tc>
        <w:tc>
          <w:tcPr>
            <w:tcW w:w="500" w:type="dxa"/>
          </w:tcPr>
          <w:p>
            <w:pPr>
              <w:pStyle w:val="TableParagraph"/>
              <w:ind w:right="101"/>
              <w:rPr>
                <w:sz w:val="20"/>
              </w:rPr>
            </w:pPr>
            <w:r>
              <w:rPr>
                <w:w w:val="99"/>
                <w:sz w:val="20"/>
              </w:rPr>
              <w:t>4</w:t>
            </w:r>
          </w:p>
        </w:tc>
        <w:tc>
          <w:tcPr>
            <w:tcW w:w="501" w:type="dxa"/>
          </w:tcPr>
          <w:p>
            <w:pPr>
              <w:pStyle w:val="TableParagraph"/>
              <w:ind w:right="101"/>
              <w:rPr>
                <w:sz w:val="20"/>
              </w:rPr>
            </w:pPr>
            <w:r>
              <w:rPr>
                <w:w w:val="99"/>
                <w:sz w:val="20"/>
              </w:rPr>
              <w:t>4</w:t>
            </w:r>
          </w:p>
        </w:tc>
        <w:tc>
          <w:tcPr>
            <w:tcW w:w="503" w:type="dxa"/>
          </w:tcPr>
          <w:p>
            <w:pPr>
              <w:pStyle w:val="TableParagraph"/>
              <w:ind w:right="104"/>
              <w:rPr>
                <w:sz w:val="20"/>
              </w:rPr>
            </w:pPr>
            <w:r>
              <w:rPr>
                <w:w w:val="99"/>
                <w:sz w:val="20"/>
              </w:rPr>
              <w:t>4</w:t>
            </w:r>
          </w:p>
        </w:tc>
        <w:tc>
          <w:tcPr>
            <w:tcW w:w="501" w:type="dxa"/>
          </w:tcPr>
          <w:p>
            <w:pPr>
              <w:pStyle w:val="TableParagraph"/>
              <w:ind w:right="106"/>
              <w:rPr>
                <w:sz w:val="20"/>
              </w:rPr>
            </w:pPr>
            <w:r>
              <w:rPr>
                <w:w w:val="99"/>
                <w:sz w:val="20"/>
              </w:rPr>
              <w:t>4</w:t>
            </w:r>
          </w:p>
        </w:tc>
        <w:tc>
          <w:tcPr>
            <w:tcW w:w="573" w:type="dxa"/>
          </w:tcPr>
          <w:p>
            <w:pPr>
              <w:pStyle w:val="TableParagraph"/>
              <w:ind w:right="105"/>
              <w:rPr>
                <w:sz w:val="20"/>
              </w:rPr>
            </w:pPr>
            <w:r>
              <w:rPr>
                <w:w w:val="99"/>
                <w:sz w:val="20"/>
              </w:rPr>
              <w:t>4</w:t>
            </w:r>
          </w:p>
        </w:tc>
        <w:tc>
          <w:tcPr>
            <w:tcW w:w="575" w:type="dxa"/>
          </w:tcPr>
          <w:p>
            <w:pPr>
              <w:pStyle w:val="TableParagraph"/>
              <w:ind w:right="109"/>
              <w:rPr>
                <w:sz w:val="20"/>
              </w:rPr>
            </w:pPr>
            <w:r>
              <w:rPr>
                <w:w w:val="99"/>
                <w:sz w:val="20"/>
              </w:rPr>
              <w:t>4</w:t>
            </w:r>
          </w:p>
        </w:tc>
        <w:tc>
          <w:tcPr>
            <w:tcW w:w="573" w:type="dxa"/>
          </w:tcPr>
          <w:p>
            <w:pPr>
              <w:pStyle w:val="TableParagraph"/>
              <w:ind w:right="111"/>
              <w:rPr>
                <w:sz w:val="20"/>
              </w:rPr>
            </w:pPr>
            <w:r>
              <w:rPr>
                <w:w w:val="99"/>
                <w:sz w:val="20"/>
              </w:rPr>
              <w:t>4</w:t>
            </w:r>
          </w:p>
        </w:tc>
        <w:tc>
          <w:tcPr>
            <w:tcW w:w="602" w:type="dxa"/>
          </w:tcPr>
          <w:p>
            <w:pPr>
              <w:pStyle w:val="TableParagraph"/>
              <w:ind w:right="110"/>
              <w:rPr>
                <w:sz w:val="20"/>
              </w:rPr>
            </w:pPr>
            <w:r>
              <w:rPr>
                <w:w w:val="99"/>
                <w:sz w:val="20"/>
              </w:rPr>
              <w:t>4</w:t>
            </w:r>
          </w:p>
        </w:tc>
        <w:tc>
          <w:tcPr>
            <w:tcW w:w="602" w:type="dxa"/>
          </w:tcPr>
          <w:p>
            <w:pPr>
              <w:pStyle w:val="TableParagraph"/>
              <w:ind w:right="112"/>
              <w:rPr>
                <w:sz w:val="20"/>
              </w:rPr>
            </w:pPr>
            <w:r>
              <w:rPr>
                <w:w w:val="99"/>
                <w:sz w:val="20"/>
              </w:rPr>
              <w:t>4</w:t>
            </w:r>
          </w:p>
        </w:tc>
        <w:tc>
          <w:tcPr>
            <w:tcW w:w="602" w:type="dxa"/>
          </w:tcPr>
          <w:p>
            <w:pPr>
              <w:pStyle w:val="TableParagraph"/>
              <w:ind w:right="114"/>
              <w:rPr>
                <w:sz w:val="20"/>
              </w:rPr>
            </w:pPr>
            <w:r>
              <w:rPr>
                <w:w w:val="99"/>
                <w:sz w:val="20"/>
              </w:rPr>
              <w:t>4</w:t>
            </w:r>
          </w:p>
        </w:tc>
        <w:tc>
          <w:tcPr>
            <w:tcW w:w="1082" w:type="dxa"/>
          </w:tcPr>
          <w:p>
            <w:pPr>
              <w:pStyle w:val="TableParagraph"/>
              <w:spacing w:line="248" w:lineRule="exact"/>
              <w:ind w:right="114"/>
              <w:rPr>
                <w:rFonts w:ascii="Carlito"/>
                <w:sz w:val="22"/>
              </w:rPr>
            </w:pPr>
            <w:r>
              <w:rPr>
                <w:rFonts w:ascii="Carlito"/>
                <w:sz w:val="22"/>
              </w:rPr>
              <w:t>60</w:t>
            </w:r>
          </w:p>
        </w:tc>
        <w:tc>
          <w:tcPr>
            <w:tcW w:w="787" w:type="dxa"/>
          </w:tcPr>
          <w:p>
            <w:pPr>
              <w:pStyle w:val="TableParagraph"/>
              <w:ind w:right="121"/>
              <w:rPr>
                <w:sz w:val="20"/>
              </w:rPr>
            </w:pPr>
            <w:r>
              <w:rPr>
                <w:w w:val="99"/>
                <w:sz w:val="20"/>
              </w:rPr>
              <w:t>4</w:t>
            </w:r>
          </w:p>
        </w:tc>
      </w:tr>
    </w:tbl>
    <w:p>
      <w:pPr>
        <w:spacing w:after="0"/>
        <w:rPr>
          <w:sz w:val="20"/>
        </w:rPr>
        <w:sectPr>
          <w:headerReference w:type="default" r:id="rId247"/>
          <w:footerReference w:type="default" r:id="rId248"/>
          <w:pgSz w:w="16840" w:h="11910" w:orient="landscape"/>
          <w:pgMar w:header="749" w:footer="0" w:top="1180" w:bottom="280" w:left="1480" w:right="2420"/>
          <w:pgNumType w:start="10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851" w:hRule="atLeast"/>
        </w:trPr>
        <w:tc>
          <w:tcPr>
            <w:tcW w:w="600" w:type="dxa"/>
          </w:tcPr>
          <w:p>
            <w:pPr>
              <w:pStyle w:val="TableParagraph"/>
              <w:ind w:right="126"/>
              <w:rPr>
                <w:sz w:val="20"/>
              </w:rPr>
            </w:pPr>
            <w:r>
              <w:rPr>
                <w:sz w:val="20"/>
              </w:rPr>
              <w:t>P16</w:t>
            </w:r>
          </w:p>
        </w:tc>
        <w:tc>
          <w:tcPr>
            <w:tcW w:w="600" w:type="dxa"/>
          </w:tcPr>
          <w:p>
            <w:pPr>
              <w:pStyle w:val="TableParagraph"/>
              <w:ind w:right="126"/>
              <w:rPr>
                <w:sz w:val="20"/>
              </w:rPr>
            </w:pPr>
            <w:r>
              <w:rPr>
                <w:sz w:val="20"/>
              </w:rPr>
              <w:t>P17</w:t>
            </w:r>
          </w:p>
        </w:tc>
        <w:tc>
          <w:tcPr>
            <w:tcW w:w="600" w:type="dxa"/>
          </w:tcPr>
          <w:p>
            <w:pPr>
              <w:pStyle w:val="TableParagraph"/>
              <w:ind w:right="126"/>
              <w:rPr>
                <w:sz w:val="20"/>
              </w:rPr>
            </w:pPr>
            <w:r>
              <w:rPr>
                <w:sz w:val="20"/>
              </w:rPr>
              <w:t>P18</w:t>
            </w:r>
          </w:p>
        </w:tc>
        <w:tc>
          <w:tcPr>
            <w:tcW w:w="600" w:type="dxa"/>
          </w:tcPr>
          <w:p>
            <w:pPr>
              <w:pStyle w:val="TableParagraph"/>
              <w:ind w:right="126"/>
              <w:rPr>
                <w:sz w:val="20"/>
              </w:rPr>
            </w:pPr>
            <w:r>
              <w:rPr>
                <w:sz w:val="20"/>
              </w:rPr>
              <w:t>P19</w:t>
            </w:r>
          </w:p>
        </w:tc>
        <w:tc>
          <w:tcPr>
            <w:tcW w:w="600" w:type="dxa"/>
          </w:tcPr>
          <w:p>
            <w:pPr>
              <w:pStyle w:val="TableParagraph"/>
              <w:ind w:right="126"/>
              <w:rPr>
                <w:sz w:val="20"/>
              </w:rPr>
            </w:pPr>
            <w:r>
              <w:rPr>
                <w:sz w:val="20"/>
              </w:rPr>
              <w:t>P20</w:t>
            </w:r>
          </w:p>
        </w:tc>
        <w:tc>
          <w:tcPr>
            <w:tcW w:w="601" w:type="dxa"/>
          </w:tcPr>
          <w:p>
            <w:pPr>
              <w:pStyle w:val="TableParagraph"/>
              <w:ind w:right="127"/>
              <w:rPr>
                <w:sz w:val="20"/>
              </w:rPr>
            </w:pPr>
            <w:r>
              <w:rPr>
                <w:sz w:val="20"/>
              </w:rPr>
              <w:t>P21</w:t>
            </w:r>
          </w:p>
        </w:tc>
        <w:tc>
          <w:tcPr>
            <w:tcW w:w="600" w:type="dxa"/>
          </w:tcPr>
          <w:p>
            <w:pPr>
              <w:pStyle w:val="TableParagraph"/>
              <w:ind w:right="126"/>
              <w:rPr>
                <w:sz w:val="20"/>
              </w:rPr>
            </w:pPr>
            <w:r>
              <w:rPr>
                <w:sz w:val="20"/>
              </w:rPr>
              <w:t>P22</w:t>
            </w:r>
          </w:p>
        </w:tc>
        <w:tc>
          <w:tcPr>
            <w:tcW w:w="643" w:type="dxa"/>
          </w:tcPr>
          <w:p>
            <w:pPr>
              <w:pStyle w:val="TableParagraph"/>
              <w:ind w:left="107" w:right="0"/>
              <w:jc w:val="left"/>
              <w:rPr>
                <w:sz w:val="20"/>
              </w:rPr>
            </w:pPr>
            <w:r>
              <w:rPr>
                <w:sz w:val="20"/>
              </w:rPr>
              <w:t>P23</w:t>
            </w:r>
          </w:p>
        </w:tc>
        <w:tc>
          <w:tcPr>
            <w:tcW w:w="684" w:type="dxa"/>
          </w:tcPr>
          <w:p>
            <w:pPr>
              <w:pStyle w:val="TableParagraph"/>
              <w:ind w:left="105" w:right="0"/>
              <w:jc w:val="left"/>
              <w:rPr>
                <w:sz w:val="20"/>
              </w:rPr>
            </w:pPr>
            <w:r>
              <w:rPr>
                <w:sz w:val="20"/>
              </w:rPr>
              <w:t>P24</w:t>
            </w:r>
          </w:p>
        </w:tc>
        <w:tc>
          <w:tcPr>
            <w:tcW w:w="689" w:type="dxa"/>
          </w:tcPr>
          <w:p>
            <w:pPr>
              <w:pStyle w:val="TableParagraph"/>
              <w:ind w:left="105" w:right="0"/>
              <w:jc w:val="left"/>
              <w:rPr>
                <w:sz w:val="20"/>
              </w:rPr>
            </w:pPr>
            <w:r>
              <w:rPr>
                <w:sz w:val="20"/>
              </w:rPr>
              <w:t>P25</w:t>
            </w:r>
          </w:p>
        </w:tc>
        <w:tc>
          <w:tcPr>
            <w:tcW w:w="601" w:type="dxa"/>
          </w:tcPr>
          <w:p>
            <w:pPr>
              <w:pStyle w:val="TableParagraph"/>
              <w:ind w:right="127"/>
              <w:rPr>
                <w:sz w:val="20"/>
              </w:rPr>
            </w:pPr>
            <w:r>
              <w:rPr>
                <w:sz w:val="20"/>
              </w:rPr>
              <w:t>P26</w:t>
            </w:r>
          </w:p>
        </w:tc>
        <w:tc>
          <w:tcPr>
            <w:tcW w:w="601" w:type="dxa"/>
          </w:tcPr>
          <w:p>
            <w:pPr>
              <w:pStyle w:val="TableParagraph"/>
              <w:ind w:right="128"/>
              <w:rPr>
                <w:sz w:val="20"/>
              </w:rPr>
            </w:pPr>
            <w:r>
              <w:rPr>
                <w:sz w:val="20"/>
              </w:rPr>
              <w:t>P27</w:t>
            </w:r>
          </w:p>
        </w:tc>
        <w:tc>
          <w:tcPr>
            <w:tcW w:w="601" w:type="dxa"/>
          </w:tcPr>
          <w:p>
            <w:pPr>
              <w:pStyle w:val="TableParagraph"/>
              <w:ind w:right="129"/>
              <w:rPr>
                <w:sz w:val="20"/>
              </w:rPr>
            </w:pPr>
            <w:r>
              <w:rPr>
                <w:sz w:val="20"/>
              </w:rPr>
              <w:t>P28</w:t>
            </w:r>
          </w:p>
        </w:tc>
        <w:tc>
          <w:tcPr>
            <w:tcW w:w="851" w:type="dxa"/>
          </w:tcPr>
          <w:p>
            <w:pPr>
              <w:pStyle w:val="TableParagraph"/>
              <w:ind w:left="105" w:right="0"/>
              <w:jc w:val="left"/>
              <w:rPr>
                <w:sz w:val="20"/>
              </w:rPr>
            </w:pPr>
            <w:r>
              <w:rPr>
                <w:sz w:val="20"/>
              </w:rPr>
              <w:t>P29</w:t>
            </w:r>
          </w:p>
        </w:tc>
        <w:tc>
          <w:tcPr>
            <w:tcW w:w="1017" w:type="dxa"/>
          </w:tcPr>
          <w:p>
            <w:pPr>
              <w:pStyle w:val="TableParagraph"/>
              <w:ind w:left="103" w:right="0"/>
              <w:jc w:val="left"/>
              <w:rPr>
                <w:sz w:val="20"/>
              </w:rPr>
            </w:pPr>
            <w:r>
              <w:rPr>
                <w:sz w:val="20"/>
              </w:rPr>
              <w:t>P30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0</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1</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0</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bl>
    <w:p>
      <w:pPr>
        <w:spacing w:after="0"/>
        <w:rPr>
          <w:sz w:val="20"/>
        </w:rPr>
        <w:sectPr>
          <w:headerReference w:type="default" r:id="rId249"/>
          <w:footerReference w:type="default" r:id="rId250"/>
          <w:pgSz w:w="16840" w:h="11910" w:orient="landscape"/>
          <w:pgMar w:header="749" w:footer="0" w:top="1180" w:bottom="280" w:left="1480" w:right="2420"/>
          <w:pgNumType w:start="10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bl>
    <w:p>
      <w:pPr>
        <w:spacing w:after="0"/>
        <w:rPr>
          <w:sz w:val="20"/>
        </w:rPr>
        <w:sectPr>
          <w:headerReference w:type="default" r:id="rId251"/>
          <w:footerReference w:type="default" r:id="rId252"/>
          <w:pgSz w:w="16840" w:h="11910" w:orient="landscape"/>
          <w:pgMar w:header="749" w:footer="0" w:top="1180" w:bottom="280" w:left="1480" w:right="2420"/>
          <w:pgNumType w:start="107"/>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1"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1</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0</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0</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bl>
    <w:p>
      <w:pPr>
        <w:spacing w:after="0"/>
        <w:rPr>
          <w:sz w:val="20"/>
        </w:rPr>
        <w:sectPr>
          <w:headerReference w:type="default" r:id="rId253"/>
          <w:footerReference w:type="default" r:id="rId254"/>
          <w:pgSz w:w="16840" w:h="11910" w:orient="landscape"/>
          <w:pgMar w:header="749" w:footer="0" w:top="1180" w:bottom="280" w:left="1480" w:right="2420"/>
          <w:pgNumType w:start="10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43" w:type="dxa"/>
          </w:tcPr>
          <w:p>
            <w:pPr>
              <w:pStyle w:val="TableParagraph"/>
              <w:spacing w:line="228" w:lineRule="exact"/>
              <w:rPr>
                <w:sz w:val="20"/>
              </w:rPr>
            </w:pPr>
            <w:r>
              <w:rPr>
                <w:w w:val="99"/>
                <w:sz w:val="20"/>
              </w:rPr>
              <w:t>1</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1</w:t>
            </w:r>
          </w:p>
        </w:tc>
      </w:tr>
    </w:tbl>
    <w:p>
      <w:pPr>
        <w:spacing w:after="0"/>
        <w:rPr>
          <w:sz w:val="20"/>
        </w:rPr>
        <w:sectPr>
          <w:headerReference w:type="default" r:id="rId255"/>
          <w:footerReference w:type="default" r:id="rId256"/>
          <w:pgSz w:w="16840" w:h="11910" w:orient="landscape"/>
          <w:pgMar w:header="749" w:footer="0" w:top="1180" w:bottom="280" w:left="1480" w:right="2420"/>
          <w:pgNumType w:start="10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1"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43" w:type="dxa"/>
          </w:tcPr>
          <w:p>
            <w:pPr>
              <w:pStyle w:val="TableParagraph"/>
              <w:spacing w:line="228" w:lineRule="exact"/>
              <w:rPr>
                <w:sz w:val="20"/>
              </w:rPr>
            </w:pPr>
            <w:r>
              <w:rPr>
                <w:w w:val="99"/>
                <w:sz w:val="20"/>
              </w:rPr>
              <w:t>1</w:t>
            </w:r>
          </w:p>
        </w:tc>
        <w:tc>
          <w:tcPr>
            <w:tcW w:w="684" w:type="dxa"/>
          </w:tcPr>
          <w:p>
            <w:pPr>
              <w:pStyle w:val="TableParagraph"/>
              <w:spacing w:line="228" w:lineRule="exact"/>
              <w:ind w:right="98"/>
              <w:rPr>
                <w:sz w:val="20"/>
              </w:rPr>
            </w:pPr>
            <w:r>
              <w:rPr>
                <w:w w:val="99"/>
                <w:sz w:val="20"/>
              </w:rPr>
              <w:t>1</w:t>
            </w:r>
          </w:p>
        </w:tc>
        <w:tc>
          <w:tcPr>
            <w:tcW w:w="689" w:type="dxa"/>
          </w:tcPr>
          <w:p>
            <w:pPr>
              <w:pStyle w:val="TableParagraph"/>
              <w:spacing w:line="228" w:lineRule="exact"/>
              <w:ind w:right="98"/>
              <w:rPr>
                <w:sz w:val="20"/>
              </w:rPr>
            </w:pPr>
            <w:r>
              <w:rPr>
                <w:w w:val="99"/>
                <w:sz w:val="20"/>
              </w:rPr>
              <w:t>1</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1</w:t>
            </w:r>
          </w:p>
        </w:tc>
        <w:tc>
          <w:tcPr>
            <w:tcW w:w="601" w:type="dxa"/>
          </w:tcPr>
          <w:p>
            <w:pPr>
              <w:pStyle w:val="TableParagraph"/>
              <w:spacing w:line="228" w:lineRule="exact"/>
              <w:ind w:right="98"/>
              <w:rPr>
                <w:sz w:val="20"/>
              </w:rPr>
            </w:pPr>
            <w:r>
              <w:rPr>
                <w:w w:val="99"/>
                <w:sz w:val="20"/>
              </w:rPr>
              <w:t>0</w:t>
            </w:r>
          </w:p>
        </w:tc>
        <w:tc>
          <w:tcPr>
            <w:tcW w:w="851" w:type="dxa"/>
          </w:tcPr>
          <w:p>
            <w:pPr>
              <w:pStyle w:val="TableParagraph"/>
              <w:spacing w:line="228" w:lineRule="exact"/>
              <w:ind w:right="99"/>
              <w:rPr>
                <w:sz w:val="20"/>
              </w:rPr>
            </w:pPr>
            <w:r>
              <w:rPr>
                <w:w w:val="99"/>
                <w:sz w:val="20"/>
              </w:rPr>
              <w:t>0</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bl>
    <w:p>
      <w:pPr>
        <w:spacing w:after="0"/>
        <w:rPr>
          <w:sz w:val="20"/>
        </w:rPr>
        <w:sectPr>
          <w:headerReference w:type="default" r:id="rId257"/>
          <w:footerReference w:type="default" r:id="rId258"/>
          <w:pgSz w:w="16840" w:h="11910" w:orient="landscape"/>
          <w:pgMar w:header="749" w:footer="0" w:top="1180" w:bottom="280" w:left="1480" w:right="2420"/>
          <w:pgNumType w:start="11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1</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1"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1</w:t>
            </w:r>
          </w:p>
        </w:tc>
        <w:tc>
          <w:tcPr>
            <w:tcW w:w="684" w:type="dxa"/>
          </w:tcPr>
          <w:p>
            <w:pPr>
              <w:pStyle w:val="TableParagraph"/>
              <w:spacing w:line="228" w:lineRule="exact"/>
              <w:ind w:right="98"/>
              <w:rPr>
                <w:sz w:val="20"/>
              </w:rPr>
            </w:pPr>
            <w:r>
              <w:rPr>
                <w:w w:val="99"/>
                <w:sz w:val="20"/>
              </w:rPr>
              <w:t>1</w:t>
            </w:r>
          </w:p>
        </w:tc>
        <w:tc>
          <w:tcPr>
            <w:tcW w:w="689" w:type="dxa"/>
          </w:tcPr>
          <w:p>
            <w:pPr>
              <w:pStyle w:val="TableParagraph"/>
              <w:spacing w:line="228" w:lineRule="exact"/>
              <w:ind w:right="98"/>
              <w:rPr>
                <w:sz w:val="20"/>
              </w:rPr>
            </w:pPr>
            <w:r>
              <w:rPr>
                <w:w w:val="99"/>
                <w:sz w:val="20"/>
              </w:rPr>
              <w:t>1</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1</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1</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bl>
    <w:p>
      <w:pPr>
        <w:spacing w:after="0"/>
        <w:rPr>
          <w:sz w:val="20"/>
        </w:rPr>
        <w:sectPr>
          <w:headerReference w:type="default" r:id="rId259"/>
          <w:footerReference w:type="default" r:id="rId260"/>
          <w:pgSz w:w="16840" w:h="11910" w:orient="landscape"/>
          <w:pgMar w:header="749" w:footer="0" w:top="1180" w:bottom="280" w:left="1480" w:right="2420"/>
          <w:pgNumType w:start="11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0</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0</w:t>
            </w:r>
          </w:p>
        </w:tc>
        <w:tc>
          <w:tcPr>
            <w:tcW w:w="851" w:type="dxa"/>
          </w:tcPr>
          <w:p>
            <w:pPr>
              <w:pStyle w:val="TableParagraph"/>
              <w:spacing w:line="228" w:lineRule="exact"/>
              <w:ind w:right="99"/>
              <w:rPr>
                <w:sz w:val="20"/>
              </w:rPr>
            </w:pPr>
            <w:r>
              <w:rPr>
                <w:w w:val="99"/>
                <w:sz w:val="20"/>
              </w:rPr>
              <w:t>0</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1</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1</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bl>
    <w:p>
      <w:pPr>
        <w:spacing w:after="0"/>
        <w:rPr>
          <w:sz w:val="20"/>
        </w:rPr>
        <w:sectPr>
          <w:headerReference w:type="default" r:id="rId261"/>
          <w:footerReference w:type="default" r:id="rId262"/>
          <w:pgSz w:w="16840" w:h="11910" w:orient="landscape"/>
          <w:pgMar w:header="749" w:footer="0" w:top="1180" w:bottom="280" w:left="1480" w:right="2420"/>
          <w:pgNumType w:start="11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0</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1</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1</w:t>
            </w:r>
          </w:p>
        </w:tc>
        <w:tc>
          <w:tcPr>
            <w:tcW w:w="601" w:type="dxa"/>
          </w:tcPr>
          <w:p>
            <w:pPr>
              <w:pStyle w:val="TableParagraph"/>
              <w:spacing w:line="228" w:lineRule="exact"/>
              <w:ind w:right="96"/>
              <w:rPr>
                <w:sz w:val="20"/>
              </w:rPr>
            </w:pPr>
            <w:r>
              <w:rPr>
                <w:w w:val="99"/>
                <w:sz w:val="20"/>
              </w:rPr>
              <w:t>0</w:t>
            </w:r>
          </w:p>
        </w:tc>
        <w:tc>
          <w:tcPr>
            <w:tcW w:w="601" w:type="dxa"/>
          </w:tcPr>
          <w:p>
            <w:pPr>
              <w:pStyle w:val="TableParagraph"/>
              <w:spacing w:line="228" w:lineRule="exact"/>
              <w:ind w:right="97"/>
              <w:rPr>
                <w:sz w:val="20"/>
              </w:rPr>
            </w:pPr>
            <w:r>
              <w:rPr>
                <w:w w:val="99"/>
                <w:sz w:val="20"/>
              </w:rPr>
              <w:t>1</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0</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bl>
    <w:p>
      <w:pPr>
        <w:spacing w:after="0"/>
        <w:rPr>
          <w:sz w:val="20"/>
        </w:rPr>
        <w:sectPr>
          <w:headerReference w:type="default" r:id="rId263"/>
          <w:footerReference w:type="default" r:id="rId264"/>
          <w:pgSz w:w="16840" w:h="11910" w:orient="landscape"/>
          <w:pgMar w:header="749" w:footer="0" w:top="1180" w:bottom="280" w:left="1480" w:right="2420"/>
          <w:pgNumType w:start="11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1</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1</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1</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1</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0</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1</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43" w:type="dxa"/>
          </w:tcPr>
          <w:p>
            <w:pPr>
              <w:pStyle w:val="TableParagraph"/>
              <w:spacing w:line="229" w:lineRule="exact"/>
              <w:rPr>
                <w:sz w:val="20"/>
              </w:rPr>
            </w:pPr>
            <w:r>
              <w:rPr>
                <w:w w:val="99"/>
                <w:sz w:val="20"/>
              </w:rPr>
              <w:t>1</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1</w:t>
            </w:r>
          </w:p>
        </w:tc>
        <w:tc>
          <w:tcPr>
            <w:tcW w:w="684" w:type="dxa"/>
          </w:tcPr>
          <w:p>
            <w:pPr>
              <w:pStyle w:val="TableParagraph"/>
              <w:ind w:right="98"/>
              <w:rPr>
                <w:sz w:val="20"/>
              </w:rPr>
            </w:pPr>
            <w:r>
              <w:rPr>
                <w:w w:val="99"/>
                <w:sz w:val="20"/>
              </w:rPr>
              <w:t>1</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1</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0</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bl>
    <w:p>
      <w:pPr>
        <w:spacing w:after="0"/>
        <w:rPr>
          <w:sz w:val="20"/>
        </w:rPr>
        <w:sectPr>
          <w:headerReference w:type="default" r:id="rId265"/>
          <w:footerReference w:type="default" r:id="rId266"/>
          <w:pgSz w:w="16840" w:h="11910" w:orient="landscape"/>
          <w:pgMar w:header="749" w:footer="0" w:top="1180" w:bottom="280" w:left="1480" w:right="2420"/>
          <w:pgNumType w:start="11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43"/>
        <w:gridCol w:w="684"/>
        <w:gridCol w:w="689"/>
        <w:gridCol w:w="601"/>
        <w:gridCol w:w="601"/>
        <w:gridCol w:w="601"/>
        <w:gridCol w:w="851"/>
        <w:gridCol w:w="1017"/>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1"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43" w:type="dxa"/>
          </w:tcPr>
          <w:p>
            <w:pPr>
              <w:pStyle w:val="TableParagraph"/>
              <w:spacing w:line="228" w:lineRule="exact"/>
              <w:rPr>
                <w:sz w:val="20"/>
              </w:rPr>
            </w:pPr>
            <w:r>
              <w:rPr>
                <w:w w:val="99"/>
                <w:sz w:val="20"/>
              </w:rPr>
              <w:t>0</w:t>
            </w:r>
          </w:p>
        </w:tc>
        <w:tc>
          <w:tcPr>
            <w:tcW w:w="684" w:type="dxa"/>
          </w:tcPr>
          <w:p>
            <w:pPr>
              <w:pStyle w:val="TableParagraph"/>
              <w:spacing w:line="228" w:lineRule="exact"/>
              <w:ind w:right="98"/>
              <w:rPr>
                <w:sz w:val="20"/>
              </w:rPr>
            </w:pPr>
            <w:r>
              <w:rPr>
                <w:w w:val="99"/>
                <w:sz w:val="20"/>
              </w:rPr>
              <w:t>0</w:t>
            </w:r>
          </w:p>
        </w:tc>
        <w:tc>
          <w:tcPr>
            <w:tcW w:w="689" w:type="dxa"/>
          </w:tcPr>
          <w:p>
            <w:pPr>
              <w:pStyle w:val="TableParagraph"/>
              <w:spacing w:line="228" w:lineRule="exact"/>
              <w:ind w:right="98"/>
              <w:rPr>
                <w:sz w:val="20"/>
              </w:rPr>
            </w:pPr>
            <w:r>
              <w:rPr>
                <w:w w:val="99"/>
                <w:sz w:val="20"/>
              </w:rPr>
              <w:t>0</w:t>
            </w:r>
          </w:p>
        </w:tc>
        <w:tc>
          <w:tcPr>
            <w:tcW w:w="601" w:type="dxa"/>
          </w:tcPr>
          <w:p>
            <w:pPr>
              <w:pStyle w:val="TableParagraph"/>
              <w:spacing w:line="228" w:lineRule="exact"/>
              <w:ind w:right="96"/>
              <w:rPr>
                <w:sz w:val="20"/>
              </w:rPr>
            </w:pPr>
            <w:r>
              <w:rPr>
                <w:w w:val="99"/>
                <w:sz w:val="20"/>
              </w:rPr>
              <w:t>0</w:t>
            </w:r>
          </w:p>
        </w:tc>
        <w:tc>
          <w:tcPr>
            <w:tcW w:w="601" w:type="dxa"/>
          </w:tcPr>
          <w:p>
            <w:pPr>
              <w:pStyle w:val="TableParagraph"/>
              <w:spacing w:line="228" w:lineRule="exact"/>
              <w:ind w:right="97"/>
              <w:rPr>
                <w:sz w:val="20"/>
              </w:rPr>
            </w:pPr>
            <w:r>
              <w:rPr>
                <w:w w:val="99"/>
                <w:sz w:val="20"/>
              </w:rPr>
              <w:t>0</w:t>
            </w:r>
          </w:p>
        </w:tc>
        <w:tc>
          <w:tcPr>
            <w:tcW w:w="601" w:type="dxa"/>
          </w:tcPr>
          <w:p>
            <w:pPr>
              <w:pStyle w:val="TableParagraph"/>
              <w:spacing w:line="228" w:lineRule="exact"/>
              <w:ind w:right="98"/>
              <w:rPr>
                <w:sz w:val="20"/>
              </w:rPr>
            </w:pPr>
            <w:r>
              <w:rPr>
                <w:w w:val="99"/>
                <w:sz w:val="20"/>
              </w:rPr>
              <w:t>1</w:t>
            </w:r>
          </w:p>
        </w:tc>
        <w:tc>
          <w:tcPr>
            <w:tcW w:w="851" w:type="dxa"/>
          </w:tcPr>
          <w:p>
            <w:pPr>
              <w:pStyle w:val="TableParagraph"/>
              <w:spacing w:line="228" w:lineRule="exact"/>
              <w:ind w:right="99"/>
              <w:rPr>
                <w:sz w:val="20"/>
              </w:rPr>
            </w:pPr>
            <w:r>
              <w:rPr>
                <w:w w:val="99"/>
                <w:sz w:val="20"/>
              </w:rPr>
              <w:t>1</w:t>
            </w:r>
          </w:p>
        </w:tc>
        <w:tc>
          <w:tcPr>
            <w:tcW w:w="1017" w:type="dxa"/>
          </w:tcPr>
          <w:p>
            <w:pPr>
              <w:pStyle w:val="TableParagraph"/>
              <w:spacing w:line="228"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1"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43" w:type="dxa"/>
          </w:tcPr>
          <w:p>
            <w:pPr>
              <w:pStyle w:val="TableParagraph"/>
              <w:spacing w:line="229" w:lineRule="exact"/>
              <w:rPr>
                <w:sz w:val="20"/>
              </w:rPr>
            </w:pPr>
            <w:r>
              <w:rPr>
                <w:w w:val="99"/>
                <w:sz w:val="20"/>
              </w:rPr>
              <w:t>0</w:t>
            </w:r>
          </w:p>
        </w:tc>
        <w:tc>
          <w:tcPr>
            <w:tcW w:w="684" w:type="dxa"/>
          </w:tcPr>
          <w:p>
            <w:pPr>
              <w:pStyle w:val="TableParagraph"/>
              <w:spacing w:line="229" w:lineRule="exact"/>
              <w:ind w:right="98"/>
              <w:rPr>
                <w:sz w:val="20"/>
              </w:rPr>
            </w:pPr>
            <w:r>
              <w:rPr>
                <w:w w:val="99"/>
                <w:sz w:val="20"/>
              </w:rPr>
              <w:t>0</w:t>
            </w:r>
          </w:p>
        </w:tc>
        <w:tc>
          <w:tcPr>
            <w:tcW w:w="689" w:type="dxa"/>
          </w:tcPr>
          <w:p>
            <w:pPr>
              <w:pStyle w:val="TableParagraph"/>
              <w:spacing w:line="229" w:lineRule="exact"/>
              <w:ind w:right="98"/>
              <w:rPr>
                <w:sz w:val="20"/>
              </w:rPr>
            </w:pPr>
            <w:r>
              <w:rPr>
                <w:w w:val="99"/>
                <w:sz w:val="20"/>
              </w:rPr>
              <w:t>0</w:t>
            </w:r>
          </w:p>
        </w:tc>
        <w:tc>
          <w:tcPr>
            <w:tcW w:w="601" w:type="dxa"/>
          </w:tcPr>
          <w:p>
            <w:pPr>
              <w:pStyle w:val="TableParagraph"/>
              <w:spacing w:line="229" w:lineRule="exact"/>
              <w:ind w:right="96"/>
              <w:rPr>
                <w:sz w:val="20"/>
              </w:rPr>
            </w:pPr>
            <w:r>
              <w:rPr>
                <w:w w:val="99"/>
                <w:sz w:val="20"/>
              </w:rPr>
              <w:t>0</w:t>
            </w:r>
          </w:p>
        </w:tc>
        <w:tc>
          <w:tcPr>
            <w:tcW w:w="601" w:type="dxa"/>
          </w:tcPr>
          <w:p>
            <w:pPr>
              <w:pStyle w:val="TableParagraph"/>
              <w:spacing w:line="229" w:lineRule="exact"/>
              <w:ind w:right="97"/>
              <w:rPr>
                <w:sz w:val="20"/>
              </w:rPr>
            </w:pPr>
            <w:r>
              <w:rPr>
                <w:w w:val="99"/>
                <w:sz w:val="20"/>
              </w:rPr>
              <w:t>0</w:t>
            </w:r>
          </w:p>
        </w:tc>
        <w:tc>
          <w:tcPr>
            <w:tcW w:w="601" w:type="dxa"/>
          </w:tcPr>
          <w:p>
            <w:pPr>
              <w:pStyle w:val="TableParagraph"/>
              <w:spacing w:line="229" w:lineRule="exact"/>
              <w:ind w:right="98"/>
              <w:rPr>
                <w:sz w:val="20"/>
              </w:rPr>
            </w:pPr>
            <w:r>
              <w:rPr>
                <w:w w:val="99"/>
                <w:sz w:val="20"/>
              </w:rPr>
              <w:t>1</w:t>
            </w:r>
          </w:p>
        </w:tc>
        <w:tc>
          <w:tcPr>
            <w:tcW w:w="851" w:type="dxa"/>
          </w:tcPr>
          <w:p>
            <w:pPr>
              <w:pStyle w:val="TableParagraph"/>
              <w:spacing w:line="229" w:lineRule="exact"/>
              <w:ind w:right="99"/>
              <w:rPr>
                <w:sz w:val="20"/>
              </w:rPr>
            </w:pPr>
            <w:r>
              <w:rPr>
                <w:w w:val="99"/>
                <w:sz w:val="20"/>
              </w:rPr>
              <w:t>1</w:t>
            </w:r>
          </w:p>
        </w:tc>
        <w:tc>
          <w:tcPr>
            <w:tcW w:w="1017" w:type="dxa"/>
          </w:tcPr>
          <w:p>
            <w:pPr>
              <w:pStyle w:val="TableParagraph"/>
              <w:spacing w:line="229" w:lineRule="exact"/>
              <w:ind w:right="104"/>
              <w:rPr>
                <w:sz w:val="20"/>
              </w:rPr>
            </w:pPr>
            <w:r>
              <w:rPr>
                <w:w w:val="99"/>
                <w:sz w:val="20"/>
              </w:rPr>
              <w:t>0</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43" w:type="dxa"/>
          </w:tcPr>
          <w:p>
            <w:pPr>
              <w:pStyle w:val="TableParagraph"/>
              <w:rPr>
                <w:sz w:val="20"/>
              </w:rPr>
            </w:pPr>
            <w:r>
              <w:rPr>
                <w:w w:val="99"/>
                <w:sz w:val="20"/>
              </w:rPr>
              <w:t>0</w:t>
            </w:r>
          </w:p>
        </w:tc>
        <w:tc>
          <w:tcPr>
            <w:tcW w:w="684" w:type="dxa"/>
          </w:tcPr>
          <w:p>
            <w:pPr>
              <w:pStyle w:val="TableParagraph"/>
              <w:ind w:right="98"/>
              <w:rPr>
                <w:sz w:val="20"/>
              </w:rPr>
            </w:pPr>
            <w:r>
              <w:rPr>
                <w:w w:val="99"/>
                <w:sz w:val="20"/>
              </w:rPr>
              <w:t>0</w:t>
            </w:r>
          </w:p>
        </w:tc>
        <w:tc>
          <w:tcPr>
            <w:tcW w:w="689" w:type="dxa"/>
          </w:tcPr>
          <w:p>
            <w:pPr>
              <w:pStyle w:val="TableParagraph"/>
              <w:ind w:right="98"/>
              <w:rPr>
                <w:sz w:val="20"/>
              </w:rPr>
            </w:pPr>
            <w:r>
              <w:rPr>
                <w:w w:val="99"/>
                <w:sz w:val="20"/>
              </w:rPr>
              <w:t>0</w:t>
            </w:r>
          </w:p>
        </w:tc>
        <w:tc>
          <w:tcPr>
            <w:tcW w:w="601" w:type="dxa"/>
          </w:tcPr>
          <w:p>
            <w:pPr>
              <w:pStyle w:val="TableParagraph"/>
              <w:ind w:right="96"/>
              <w:rPr>
                <w:sz w:val="20"/>
              </w:rPr>
            </w:pPr>
            <w:r>
              <w:rPr>
                <w:w w:val="99"/>
                <w:sz w:val="20"/>
              </w:rPr>
              <w:t>0</w:t>
            </w:r>
          </w:p>
        </w:tc>
        <w:tc>
          <w:tcPr>
            <w:tcW w:w="601" w:type="dxa"/>
          </w:tcPr>
          <w:p>
            <w:pPr>
              <w:pStyle w:val="TableParagraph"/>
              <w:ind w:right="97"/>
              <w:rPr>
                <w:sz w:val="20"/>
              </w:rPr>
            </w:pPr>
            <w:r>
              <w:rPr>
                <w:w w:val="99"/>
                <w:sz w:val="20"/>
              </w:rPr>
              <w:t>0</w:t>
            </w:r>
          </w:p>
        </w:tc>
        <w:tc>
          <w:tcPr>
            <w:tcW w:w="601" w:type="dxa"/>
          </w:tcPr>
          <w:p>
            <w:pPr>
              <w:pStyle w:val="TableParagraph"/>
              <w:ind w:right="98"/>
              <w:rPr>
                <w:sz w:val="20"/>
              </w:rPr>
            </w:pPr>
            <w:r>
              <w:rPr>
                <w:w w:val="99"/>
                <w:sz w:val="20"/>
              </w:rPr>
              <w:t>1</w:t>
            </w:r>
          </w:p>
        </w:tc>
        <w:tc>
          <w:tcPr>
            <w:tcW w:w="851" w:type="dxa"/>
          </w:tcPr>
          <w:p>
            <w:pPr>
              <w:pStyle w:val="TableParagraph"/>
              <w:ind w:right="99"/>
              <w:rPr>
                <w:sz w:val="20"/>
              </w:rPr>
            </w:pPr>
            <w:r>
              <w:rPr>
                <w:w w:val="99"/>
                <w:sz w:val="20"/>
              </w:rPr>
              <w:t>1</w:t>
            </w:r>
          </w:p>
        </w:tc>
        <w:tc>
          <w:tcPr>
            <w:tcW w:w="1017" w:type="dxa"/>
          </w:tcPr>
          <w:p>
            <w:pPr>
              <w:pStyle w:val="TableParagraph"/>
              <w:ind w:right="104"/>
              <w:rPr>
                <w:sz w:val="20"/>
              </w:rPr>
            </w:pPr>
            <w:r>
              <w:rPr>
                <w:w w:val="99"/>
                <w:sz w:val="20"/>
              </w:rPr>
              <w:t>0</w:t>
            </w:r>
          </w:p>
        </w:tc>
      </w:tr>
    </w:tbl>
    <w:p>
      <w:pPr>
        <w:spacing w:after="0"/>
        <w:rPr>
          <w:sz w:val="20"/>
        </w:rPr>
        <w:sectPr>
          <w:headerReference w:type="default" r:id="rId267"/>
          <w:footerReference w:type="default" r:id="rId268"/>
          <w:pgSz w:w="16840" w:h="11910" w:orient="landscape"/>
          <w:pgMar w:header="749" w:footer="0" w:top="1180" w:bottom="280" w:left="1480" w:right="2420"/>
          <w:pgNumType w:start="115"/>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8"/>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ind w:right="126"/>
              <w:rPr>
                <w:sz w:val="20"/>
              </w:rPr>
            </w:pPr>
            <w:r>
              <w:rPr>
                <w:sz w:val="20"/>
              </w:rPr>
              <w:t>P31</w:t>
            </w:r>
          </w:p>
        </w:tc>
        <w:tc>
          <w:tcPr>
            <w:tcW w:w="600" w:type="dxa"/>
          </w:tcPr>
          <w:p>
            <w:pPr>
              <w:pStyle w:val="TableParagraph"/>
              <w:ind w:right="126"/>
              <w:rPr>
                <w:sz w:val="20"/>
              </w:rPr>
            </w:pPr>
            <w:r>
              <w:rPr>
                <w:sz w:val="20"/>
              </w:rPr>
              <w:t>P32</w:t>
            </w:r>
          </w:p>
        </w:tc>
        <w:tc>
          <w:tcPr>
            <w:tcW w:w="600" w:type="dxa"/>
          </w:tcPr>
          <w:p>
            <w:pPr>
              <w:pStyle w:val="TableParagraph"/>
              <w:ind w:right="126"/>
              <w:rPr>
                <w:sz w:val="20"/>
              </w:rPr>
            </w:pPr>
            <w:r>
              <w:rPr>
                <w:sz w:val="20"/>
              </w:rPr>
              <w:t>P33</w:t>
            </w:r>
          </w:p>
        </w:tc>
        <w:tc>
          <w:tcPr>
            <w:tcW w:w="600" w:type="dxa"/>
          </w:tcPr>
          <w:p>
            <w:pPr>
              <w:pStyle w:val="TableParagraph"/>
              <w:ind w:right="126"/>
              <w:rPr>
                <w:sz w:val="20"/>
              </w:rPr>
            </w:pPr>
            <w:r>
              <w:rPr>
                <w:sz w:val="20"/>
              </w:rPr>
              <w:t>P34</w:t>
            </w:r>
          </w:p>
        </w:tc>
        <w:tc>
          <w:tcPr>
            <w:tcW w:w="600" w:type="dxa"/>
          </w:tcPr>
          <w:p>
            <w:pPr>
              <w:pStyle w:val="TableParagraph"/>
              <w:ind w:right="126"/>
              <w:rPr>
                <w:sz w:val="20"/>
              </w:rPr>
            </w:pPr>
            <w:r>
              <w:rPr>
                <w:sz w:val="20"/>
              </w:rPr>
              <w:t>P35</w:t>
            </w:r>
          </w:p>
        </w:tc>
        <w:tc>
          <w:tcPr>
            <w:tcW w:w="601" w:type="dxa"/>
          </w:tcPr>
          <w:p>
            <w:pPr>
              <w:pStyle w:val="TableParagraph"/>
              <w:ind w:right="127"/>
              <w:rPr>
                <w:sz w:val="20"/>
              </w:rPr>
            </w:pPr>
            <w:r>
              <w:rPr>
                <w:sz w:val="20"/>
              </w:rPr>
              <w:t>P36</w:t>
            </w:r>
          </w:p>
        </w:tc>
        <w:tc>
          <w:tcPr>
            <w:tcW w:w="600" w:type="dxa"/>
          </w:tcPr>
          <w:p>
            <w:pPr>
              <w:pStyle w:val="TableParagraph"/>
              <w:ind w:right="126"/>
              <w:rPr>
                <w:sz w:val="20"/>
              </w:rPr>
            </w:pPr>
            <w:r>
              <w:rPr>
                <w:sz w:val="20"/>
              </w:rPr>
              <w:t>P37</w:t>
            </w:r>
          </w:p>
        </w:tc>
        <w:tc>
          <w:tcPr>
            <w:tcW w:w="600" w:type="dxa"/>
          </w:tcPr>
          <w:p>
            <w:pPr>
              <w:pStyle w:val="TableParagraph"/>
              <w:ind w:right="126"/>
              <w:rPr>
                <w:sz w:val="20"/>
              </w:rPr>
            </w:pPr>
            <w:r>
              <w:rPr>
                <w:sz w:val="20"/>
              </w:rPr>
              <w:t>P38</w:t>
            </w:r>
          </w:p>
        </w:tc>
        <w:tc>
          <w:tcPr>
            <w:tcW w:w="1018" w:type="dxa"/>
          </w:tcPr>
          <w:p>
            <w:pPr>
              <w:pStyle w:val="TableParagraph"/>
              <w:ind w:right="101"/>
              <w:rPr>
                <w:sz w:val="20"/>
              </w:rPr>
            </w:pPr>
            <w:r>
              <w:rPr>
                <w:sz w:val="20"/>
              </w:rPr>
              <w:t>JUMLAH</w:t>
            </w:r>
          </w:p>
        </w:tc>
        <w:tc>
          <w:tcPr>
            <w:tcW w:w="795" w:type="dxa"/>
          </w:tcPr>
          <w:p>
            <w:pPr>
              <w:pStyle w:val="TableParagraph"/>
              <w:ind w:right="101"/>
              <w:rPr>
                <w:sz w:val="20"/>
              </w:rPr>
            </w:pPr>
            <w:r>
              <w:rPr>
                <w:w w:val="95"/>
                <w:sz w:val="20"/>
              </w:rPr>
              <w:t>HASIL</w:t>
            </w:r>
          </w:p>
        </w:tc>
        <w:tc>
          <w:tcPr>
            <w:tcW w:w="783" w:type="dxa"/>
          </w:tcPr>
          <w:p>
            <w:pPr>
              <w:pStyle w:val="TableParagraph"/>
              <w:ind w:right="99"/>
              <w:rPr>
                <w:sz w:val="20"/>
              </w:rPr>
            </w:pPr>
            <w:r>
              <w:rPr>
                <w:sz w:val="20"/>
              </w:rPr>
              <w:t>KODE</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21</w:t>
            </w:r>
          </w:p>
        </w:tc>
        <w:tc>
          <w:tcPr>
            <w:tcW w:w="795" w:type="dxa"/>
          </w:tcPr>
          <w:p>
            <w:pPr>
              <w:pStyle w:val="TableParagraph"/>
              <w:spacing w:line="228" w:lineRule="exact"/>
              <w:ind w:right="102"/>
              <w:rPr>
                <w:sz w:val="20"/>
              </w:rPr>
            </w:pPr>
            <w:r>
              <w:rPr>
                <w:w w:val="95"/>
                <w:sz w:val="20"/>
              </w:rPr>
              <w:t>60</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25</w:t>
            </w:r>
          </w:p>
        </w:tc>
        <w:tc>
          <w:tcPr>
            <w:tcW w:w="795" w:type="dxa"/>
          </w:tcPr>
          <w:p>
            <w:pPr>
              <w:pStyle w:val="TableParagraph"/>
              <w:spacing w:line="229" w:lineRule="exact"/>
              <w:ind w:right="102"/>
              <w:rPr>
                <w:sz w:val="20"/>
              </w:rPr>
            </w:pPr>
            <w:r>
              <w:rPr>
                <w:w w:val="95"/>
                <w:sz w:val="20"/>
              </w:rPr>
              <w:t>72</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40" w:lineRule="auto"/>
              <w:rPr>
                <w:sz w:val="20"/>
              </w:rPr>
            </w:pPr>
            <w:r>
              <w:rPr>
                <w:w w:val="99"/>
                <w:sz w:val="20"/>
              </w:rPr>
              <w:t>0</w:t>
            </w:r>
          </w:p>
        </w:tc>
        <w:tc>
          <w:tcPr>
            <w:tcW w:w="600" w:type="dxa"/>
          </w:tcPr>
          <w:p>
            <w:pPr>
              <w:pStyle w:val="TableParagraph"/>
              <w:spacing w:line="240" w:lineRule="auto"/>
              <w:rPr>
                <w:sz w:val="20"/>
              </w:rPr>
            </w:pPr>
            <w:r>
              <w:rPr>
                <w:w w:val="99"/>
                <w:sz w:val="20"/>
              </w:rPr>
              <w:t>0</w:t>
            </w:r>
          </w:p>
        </w:tc>
        <w:tc>
          <w:tcPr>
            <w:tcW w:w="600" w:type="dxa"/>
          </w:tcPr>
          <w:p>
            <w:pPr>
              <w:pStyle w:val="TableParagraph"/>
              <w:spacing w:line="240" w:lineRule="auto"/>
              <w:rPr>
                <w:sz w:val="20"/>
              </w:rPr>
            </w:pPr>
            <w:r>
              <w:rPr>
                <w:w w:val="99"/>
                <w:sz w:val="20"/>
              </w:rPr>
              <w:t>3</w:t>
            </w:r>
          </w:p>
        </w:tc>
        <w:tc>
          <w:tcPr>
            <w:tcW w:w="600" w:type="dxa"/>
          </w:tcPr>
          <w:p>
            <w:pPr>
              <w:pStyle w:val="TableParagraph"/>
              <w:spacing w:line="240" w:lineRule="auto"/>
              <w:rPr>
                <w:sz w:val="20"/>
              </w:rPr>
            </w:pPr>
            <w:r>
              <w:rPr>
                <w:w w:val="99"/>
                <w:sz w:val="20"/>
              </w:rPr>
              <w:t>3</w:t>
            </w:r>
          </w:p>
        </w:tc>
        <w:tc>
          <w:tcPr>
            <w:tcW w:w="600" w:type="dxa"/>
          </w:tcPr>
          <w:p>
            <w:pPr>
              <w:pStyle w:val="TableParagraph"/>
              <w:spacing w:line="240" w:lineRule="auto"/>
              <w:rPr>
                <w:sz w:val="20"/>
              </w:rPr>
            </w:pPr>
            <w:r>
              <w:rPr>
                <w:w w:val="99"/>
                <w:sz w:val="20"/>
              </w:rPr>
              <w:t>3</w:t>
            </w:r>
          </w:p>
        </w:tc>
        <w:tc>
          <w:tcPr>
            <w:tcW w:w="601" w:type="dxa"/>
          </w:tcPr>
          <w:p>
            <w:pPr>
              <w:pStyle w:val="TableParagraph"/>
              <w:spacing w:line="240" w:lineRule="auto"/>
              <w:rPr>
                <w:sz w:val="20"/>
              </w:rPr>
            </w:pPr>
            <w:r>
              <w:rPr>
                <w:w w:val="99"/>
                <w:sz w:val="20"/>
              </w:rPr>
              <w:t>2</w:t>
            </w:r>
          </w:p>
        </w:tc>
        <w:tc>
          <w:tcPr>
            <w:tcW w:w="600" w:type="dxa"/>
          </w:tcPr>
          <w:p>
            <w:pPr>
              <w:pStyle w:val="TableParagraph"/>
              <w:spacing w:line="240" w:lineRule="auto"/>
              <w:rPr>
                <w:sz w:val="20"/>
              </w:rPr>
            </w:pPr>
            <w:r>
              <w:rPr>
                <w:w w:val="99"/>
                <w:sz w:val="20"/>
              </w:rPr>
              <w:t>2</w:t>
            </w:r>
          </w:p>
        </w:tc>
        <w:tc>
          <w:tcPr>
            <w:tcW w:w="600" w:type="dxa"/>
          </w:tcPr>
          <w:p>
            <w:pPr>
              <w:pStyle w:val="TableParagraph"/>
              <w:spacing w:line="240" w:lineRule="auto"/>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40" w:lineRule="auto"/>
              <w:ind w:right="102"/>
              <w:rPr>
                <w:sz w:val="20"/>
              </w:rPr>
            </w:pPr>
            <w:r>
              <w:rPr>
                <w:w w:val="95"/>
                <w:sz w:val="20"/>
              </w:rPr>
              <w:t>60</w:t>
            </w:r>
          </w:p>
        </w:tc>
        <w:tc>
          <w:tcPr>
            <w:tcW w:w="783" w:type="dxa"/>
          </w:tcPr>
          <w:p>
            <w:pPr>
              <w:pStyle w:val="TableParagraph"/>
              <w:spacing w:line="240" w:lineRule="auto"/>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28</w:t>
            </w:r>
          </w:p>
        </w:tc>
        <w:tc>
          <w:tcPr>
            <w:tcW w:w="795" w:type="dxa"/>
          </w:tcPr>
          <w:p>
            <w:pPr>
              <w:pStyle w:val="TableParagraph"/>
              <w:ind w:right="102"/>
              <w:rPr>
                <w:sz w:val="20"/>
              </w:rPr>
            </w:pPr>
            <w:r>
              <w:rPr>
                <w:w w:val="95"/>
                <w:sz w:val="20"/>
              </w:rPr>
              <w:t>80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28</w:t>
            </w:r>
          </w:p>
        </w:tc>
        <w:tc>
          <w:tcPr>
            <w:tcW w:w="795" w:type="dxa"/>
          </w:tcPr>
          <w:p>
            <w:pPr>
              <w:pStyle w:val="TableParagraph"/>
              <w:spacing w:line="229" w:lineRule="exact"/>
              <w:ind w:right="101"/>
              <w:rPr>
                <w:sz w:val="20"/>
              </w:rPr>
            </w:pPr>
            <w:r>
              <w:rPr>
                <w:sz w:val="20"/>
              </w:rPr>
              <w:t>80</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11</w:t>
            </w:r>
          </w:p>
        </w:tc>
        <w:tc>
          <w:tcPr>
            <w:tcW w:w="795" w:type="dxa"/>
          </w:tcPr>
          <w:p>
            <w:pPr>
              <w:pStyle w:val="TableParagraph"/>
              <w:ind w:right="102"/>
              <w:rPr>
                <w:sz w:val="20"/>
              </w:rPr>
            </w:pPr>
            <w:r>
              <w:rPr>
                <w:w w:val="95"/>
                <w:sz w:val="20"/>
              </w:rPr>
              <w:t>34</w:t>
            </w:r>
          </w:p>
        </w:tc>
        <w:tc>
          <w:tcPr>
            <w:tcW w:w="783" w:type="dxa"/>
          </w:tcPr>
          <w:p>
            <w:pPr>
              <w:pStyle w:val="TableParagraph"/>
              <w:ind w:right="97"/>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18</w:t>
            </w:r>
          </w:p>
        </w:tc>
        <w:tc>
          <w:tcPr>
            <w:tcW w:w="795" w:type="dxa"/>
          </w:tcPr>
          <w:p>
            <w:pPr>
              <w:pStyle w:val="TableParagraph"/>
              <w:spacing w:line="229" w:lineRule="exact"/>
              <w:ind w:right="102"/>
              <w:rPr>
                <w:sz w:val="20"/>
              </w:rPr>
            </w:pPr>
            <w:r>
              <w:rPr>
                <w:w w:val="95"/>
                <w:sz w:val="20"/>
              </w:rPr>
              <w:t>52</w:t>
            </w:r>
          </w:p>
        </w:tc>
        <w:tc>
          <w:tcPr>
            <w:tcW w:w="783" w:type="dxa"/>
          </w:tcPr>
          <w:p>
            <w:pPr>
              <w:pStyle w:val="TableParagraph"/>
              <w:spacing w:line="229" w:lineRule="exact"/>
              <w:ind w:right="97"/>
              <w:rPr>
                <w:sz w:val="20"/>
              </w:rPr>
            </w:pPr>
            <w:r>
              <w:rPr>
                <w:w w:val="99"/>
                <w:sz w:val="20"/>
              </w:rPr>
              <w:t>2</w:t>
            </w:r>
          </w:p>
        </w:tc>
      </w:tr>
    </w:tbl>
    <w:p>
      <w:pPr>
        <w:spacing w:after="0" w:line="229" w:lineRule="exact"/>
        <w:rPr>
          <w:sz w:val="20"/>
        </w:rPr>
        <w:sectPr>
          <w:headerReference w:type="default" r:id="rId269"/>
          <w:footerReference w:type="default" r:id="rId270"/>
          <w:pgSz w:w="16840" w:h="11910" w:orient="landscape"/>
          <w:pgMar w:header="749" w:footer="0" w:top="1180" w:bottom="280" w:left="1480" w:right="2420"/>
          <w:pgNumType w:start="116"/>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15</w:t>
            </w:r>
          </w:p>
        </w:tc>
        <w:tc>
          <w:tcPr>
            <w:tcW w:w="795" w:type="dxa"/>
          </w:tcPr>
          <w:p>
            <w:pPr>
              <w:pStyle w:val="TableParagraph"/>
              <w:spacing w:line="229" w:lineRule="exact"/>
              <w:ind w:right="102"/>
              <w:rPr>
                <w:sz w:val="20"/>
              </w:rPr>
            </w:pPr>
            <w:r>
              <w:rPr>
                <w:w w:val="95"/>
                <w:sz w:val="20"/>
              </w:rPr>
              <w:t>43</w:t>
            </w:r>
          </w:p>
        </w:tc>
        <w:tc>
          <w:tcPr>
            <w:tcW w:w="783" w:type="dxa"/>
          </w:tcPr>
          <w:p>
            <w:pPr>
              <w:pStyle w:val="TableParagraph"/>
              <w:spacing w:line="229" w:lineRule="exact"/>
              <w:ind w:right="97"/>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23</w:t>
            </w:r>
          </w:p>
        </w:tc>
        <w:tc>
          <w:tcPr>
            <w:tcW w:w="795" w:type="dxa"/>
          </w:tcPr>
          <w:p>
            <w:pPr>
              <w:pStyle w:val="TableParagraph"/>
              <w:spacing w:line="228" w:lineRule="exact"/>
              <w:ind w:right="102"/>
              <w:rPr>
                <w:sz w:val="20"/>
              </w:rPr>
            </w:pPr>
            <w:r>
              <w:rPr>
                <w:w w:val="95"/>
                <w:sz w:val="20"/>
              </w:rPr>
              <w:t>66</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28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17</w:t>
            </w:r>
          </w:p>
        </w:tc>
        <w:tc>
          <w:tcPr>
            <w:tcW w:w="795" w:type="dxa"/>
          </w:tcPr>
          <w:p>
            <w:pPr>
              <w:pStyle w:val="TableParagraph"/>
              <w:spacing w:line="229" w:lineRule="exact"/>
              <w:ind w:right="102"/>
              <w:rPr>
                <w:sz w:val="20"/>
              </w:rPr>
            </w:pPr>
            <w:r>
              <w:rPr>
                <w:w w:val="95"/>
                <w:sz w:val="20"/>
              </w:rPr>
              <w:t>49</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26</w:t>
            </w:r>
          </w:p>
        </w:tc>
        <w:tc>
          <w:tcPr>
            <w:tcW w:w="795" w:type="dxa"/>
          </w:tcPr>
          <w:p>
            <w:pPr>
              <w:pStyle w:val="TableParagraph"/>
              <w:ind w:right="102"/>
              <w:rPr>
                <w:sz w:val="20"/>
              </w:rPr>
            </w:pPr>
            <w:r>
              <w:rPr>
                <w:w w:val="95"/>
                <w:sz w:val="20"/>
              </w:rPr>
              <w:t>75</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23</w:t>
            </w:r>
          </w:p>
        </w:tc>
        <w:tc>
          <w:tcPr>
            <w:tcW w:w="795" w:type="dxa"/>
          </w:tcPr>
          <w:p>
            <w:pPr>
              <w:pStyle w:val="TableParagraph"/>
              <w:spacing w:line="229" w:lineRule="exact"/>
              <w:ind w:right="102"/>
              <w:rPr>
                <w:sz w:val="20"/>
              </w:rPr>
            </w:pPr>
            <w:r>
              <w:rPr>
                <w:w w:val="95"/>
                <w:sz w:val="20"/>
              </w:rPr>
              <w:t>66</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26</w:t>
            </w:r>
          </w:p>
        </w:tc>
        <w:tc>
          <w:tcPr>
            <w:tcW w:w="795" w:type="dxa"/>
          </w:tcPr>
          <w:p>
            <w:pPr>
              <w:pStyle w:val="TableParagraph"/>
              <w:ind w:right="102"/>
              <w:rPr>
                <w:sz w:val="20"/>
              </w:rPr>
            </w:pPr>
            <w:r>
              <w:rPr>
                <w:w w:val="95"/>
                <w:sz w:val="20"/>
              </w:rPr>
              <w:t>75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23</w:t>
            </w:r>
          </w:p>
        </w:tc>
        <w:tc>
          <w:tcPr>
            <w:tcW w:w="795" w:type="dxa"/>
          </w:tcPr>
          <w:p>
            <w:pPr>
              <w:pStyle w:val="TableParagraph"/>
              <w:ind w:right="102"/>
              <w:rPr>
                <w:sz w:val="20"/>
              </w:rPr>
            </w:pPr>
            <w:r>
              <w:rPr>
                <w:w w:val="95"/>
                <w:sz w:val="20"/>
              </w:rPr>
              <w:t>66</w:t>
            </w:r>
          </w:p>
        </w:tc>
        <w:tc>
          <w:tcPr>
            <w:tcW w:w="783" w:type="dxa"/>
          </w:tcPr>
          <w:p>
            <w:pPr>
              <w:pStyle w:val="TableParagraph"/>
              <w:ind w:right="97"/>
              <w:rPr>
                <w:sz w:val="20"/>
              </w:rPr>
            </w:pPr>
            <w:r>
              <w:rPr>
                <w:w w:val="99"/>
                <w:sz w:val="20"/>
              </w:rPr>
              <w:t>2</w:t>
            </w:r>
          </w:p>
        </w:tc>
      </w:tr>
    </w:tbl>
    <w:p>
      <w:pPr>
        <w:spacing w:after="0"/>
        <w:rPr>
          <w:sz w:val="20"/>
        </w:rPr>
        <w:sectPr>
          <w:headerReference w:type="default" r:id="rId271"/>
          <w:footerReference w:type="default" r:id="rId272"/>
          <w:pgSz w:w="16840" w:h="11910" w:orient="landscape"/>
          <w:pgMar w:header="749" w:footer="0" w:top="1180" w:bottom="280" w:left="1480" w:right="2420"/>
          <w:pgNumType w:start="117"/>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26</w:t>
            </w:r>
          </w:p>
        </w:tc>
        <w:tc>
          <w:tcPr>
            <w:tcW w:w="795" w:type="dxa"/>
          </w:tcPr>
          <w:p>
            <w:pPr>
              <w:pStyle w:val="TableParagraph"/>
              <w:ind w:right="102"/>
              <w:rPr>
                <w:sz w:val="20"/>
              </w:rPr>
            </w:pPr>
            <w:r>
              <w:rPr>
                <w:w w:val="95"/>
                <w:sz w:val="20"/>
              </w:rPr>
              <w:t>75</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23</w:t>
            </w:r>
          </w:p>
        </w:tc>
        <w:tc>
          <w:tcPr>
            <w:tcW w:w="795" w:type="dxa"/>
          </w:tcPr>
          <w:p>
            <w:pPr>
              <w:pStyle w:val="TableParagraph"/>
              <w:spacing w:line="229" w:lineRule="exact"/>
              <w:ind w:right="102"/>
              <w:rPr>
                <w:sz w:val="20"/>
              </w:rPr>
            </w:pPr>
            <w:r>
              <w:rPr>
                <w:w w:val="95"/>
                <w:sz w:val="20"/>
              </w:rPr>
              <w:t>66</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24</w:t>
            </w:r>
          </w:p>
        </w:tc>
        <w:tc>
          <w:tcPr>
            <w:tcW w:w="795" w:type="dxa"/>
          </w:tcPr>
          <w:p>
            <w:pPr>
              <w:pStyle w:val="TableParagraph"/>
              <w:spacing w:line="228" w:lineRule="exact"/>
              <w:ind w:right="102"/>
              <w:rPr>
                <w:sz w:val="20"/>
              </w:rPr>
            </w:pPr>
            <w:r>
              <w:rPr>
                <w:w w:val="95"/>
                <w:sz w:val="20"/>
              </w:rPr>
              <w:t>69</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12</w:t>
            </w:r>
          </w:p>
        </w:tc>
        <w:tc>
          <w:tcPr>
            <w:tcW w:w="795" w:type="dxa"/>
          </w:tcPr>
          <w:p>
            <w:pPr>
              <w:pStyle w:val="TableParagraph"/>
              <w:spacing w:line="229" w:lineRule="exact"/>
              <w:ind w:right="102"/>
              <w:rPr>
                <w:sz w:val="20"/>
              </w:rPr>
            </w:pPr>
            <w:r>
              <w:rPr>
                <w:w w:val="95"/>
                <w:sz w:val="20"/>
              </w:rPr>
              <w:t>35</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12</w:t>
            </w:r>
          </w:p>
        </w:tc>
        <w:tc>
          <w:tcPr>
            <w:tcW w:w="795" w:type="dxa"/>
          </w:tcPr>
          <w:p>
            <w:pPr>
              <w:pStyle w:val="TableParagraph"/>
              <w:spacing w:line="229" w:lineRule="exact"/>
              <w:ind w:right="102"/>
              <w:rPr>
                <w:sz w:val="20"/>
              </w:rPr>
            </w:pPr>
            <w:r>
              <w:rPr>
                <w:w w:val="95"/>
                <w:sz w:val="20"/>
              </w:rPr>
              <w:t>35</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43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27</w:t>
            </w:r>
          </w:p>
        </w:tc>
        <w:tc>
          <w:tcPr>
            <w:tcW w:w="795" w:type="dxa"/>
          </w:tcPr>
          <w:p>
            <w:pPr>
              <w:pStyle w:val="TableParagraph"/>
              <w:ind w:right="102"/>
              <w:rPr>
                <w:sz w:val="20"/>
              </w:rPr>
            </w:pPr>
            <w:r>
              <w:rPr>
                <w:w w:val="95"/>
                <w:sz w:val="20"/>
              </w:rPr>
              <w:t>78</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23</w:t>
            </w:r>
          </w:p>
        </w:tc>
        <w:tc>
          <w:tcPr>
            <w:tcW w:w="795" w:type="dxa"/>
          </w:tcPr>
          <w:p>
            <w:pPr>
              <w:pStyle w:val="TableParagraph"/>
              <w:spacing w:line="229" w:lineRule="exact"/>
              <w:ind w:right="102"/>
              <w:rPr>
                <w:sz w:val="20"/>
              </w:rPr>
            </w:pPr>
            <w:r>
              <w:rPr>
                <w:w w:val="95"/>
                <w:sz w:val="20"/>
              </w:rPr>
              <w:t>66</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bl>
    <w:p>
      <w:pPr>
        <w:spacing w:after="0"/>
        <w:rPr>
          <w:sz w:val="20"/>
        </w:rPr>
        <w:sectPr>
          <w:headerReference w:type="default" r:id="rId273"/>
          <w:footerReference w:type="default" r:id="rId274"/>
          <w:pgSz w:w="16840" w:h="11910" w:orient="landscape"/>
          <w:pgMar w:header="749" w:footer="0" w:top="1180" w:bottom="280" w:left="1480" w:right="2420"/>
          <w:pgNumType w:start="118"/>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0</w:t>
            </w:r>
          </w:p>
        </w:tc>
        <w:tc>
          <w:tcPr>
            <w:tcW w:w="1018" w:type="dxa"/>
          </w:tcPr>
          <w:p>
            <w:pPr>
              <w:pStyle w:val="TableParagraph"/>
              <w:spacing w:line="268" w:lineRule="exact"/>
              <w:ind w:right="94"/>
              <w:rPr>
                <w:rFonts w:ascii="Carlito"/>
                <w:sz w:val="22"/>
              </w:rPr>
            </w:pPr>
            <w:r>
              <w:rPr>
                <w:rFonts w:ascii="Carlito"/>
                <w:sz w:val="22"/>
              </w:rPr>
              <w:t>14</w:t>
            </w:r>
          </w:p>
        </w:tc>
        <w:tc>
          <w:tcPr>
            <w:tcW w:w="795" w:type="dxa"/>
          </w:tcPr>
          <w:p>
            <w:pPr>
              <w:pStyle w:val="TableParagraph"/>
              <w:spacing w:line="229" w:lineRule="exact"/>
              <w:ind w:right="102"/>
              <w:rPr>
                <w:sz w:val="20"/>
              </w:rPr>
            </w:pPr>
            <w:r>
              <w:rPr>
                <w:w w:val="95"/>
                <w:sz w:val="20"/>
              </w:rPr>
              <w:t>40</w:t>
            </w:r>
          </w:p>
        </w:tc>
        <w:tc>
          <w:tcPr>
            <w:tcW w:w="783" w:type="dxa"/>
          </w:tcPr>
          <w:p>
            <w:pPr>
              <w:pStyle w:val="TableParagraph"/>
              <w:spacing w:line="229" w:lineRule="exact"/>
              <w:ind w:right="97"/>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1"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19</w:t>
            </w:r>
          </w:p>
        </w:tc>
        <w:tc>
          <w:tcPr>
            <w:tcW w:w="795" w:type="dxa"/>
          </w:tcPr>
          <w:p>
            <w:pPr>
              <w:pStyle w:val="TableParagraph"/>
              <w:spacing w:line="228" w:lineRule="exact"/>
              <w:ind w:right="102"/>
              <w:rPr>
                <w:sz w:val="20"/>
              </w:rPr>
            </w:pPr>
            <w:r>
              <w:rPr>
                <w:w w:val="95"/>
                <w:sz w:val="20"/>
              </w:rPr>
              <w:t>55</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15</w:t>
            </w:r>
          </w:p>
        </w:tc>
        <w:tc>
          <w:tcPr>
            <w:tcW w:w="795" w:type="dxa"/>
          </w:tcPr>
          <w:p>
            <w:pPr>
              <w:pStyle w:val="TableParagraph"/>
              <w:ind w:right="102"/>
              <w:rPr>
                <w:sz w:val="20"/>
              </w:rPr>
            </w:pPr>
            <w:r>
              <w:rPr>
                <w:w w:val="95"/>
                <w:sz w:val="20"/>
              </w:rPr>
              <w:t>43</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27</w:t>
            </w:r>
          </w:p>
        </w:tc>
        <w:tc>
          <w:tcPr>
            <w:tcW w:w="795" w:type="dxa"/>
          </w:tcPr>
          <w:p>
            <w:pPr>
              <w:pStyle w:val="TableParagraph"/>
              <w:ind w:right="102"/>
              <w:rPr>
                <w:sz w:val="20"/>
              </w:rPr>
            </w:pPr>
            <w:r>
              <w:rPr>
                <w:w w:val="95"/>
                <w:sz w:val="20"/>
              </w:rPr>
              <w:t>78</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23</w:t>
            </w:r>
          </w:p>
        </w:tc>
        <w:tc>
          <w:tcPr>
            <w:tcW w:w="795" w:type="dxa"/>
          </w:tcPr>
          <w:p>
            <w:pPr>
              <w:pStyle w:val="TableParagraph"/>
              <w:spacing w:line="229" w:lineRule="exact"/>
              <w:ind w:right="102"/>
              <w:rPr>
                <w:sz w:val="20"/>
              </w:rPr>
            </w:pPr>
            <w:r>
              <w:rPr>
                <w:w w:val="95"/>
                <w:sz w:val="20"/>
              </w:rPr>
              <w:t>66</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23</w:t>
            </w:r>
          </w:p>
        </w:tc>
        <w:tc>
          <w:tcPr>
            <w:tcW w:w="795" w:type="dxa"/>
          </w:tcPr>
          <w:p>
            <w:pPr>
              <w:pStyle w:val="TableParagraph"/>
              <w:ind w:right="102"/>
              <w:rPr>
                <w:sz w:val="20"/>
              </w:rPr>
            </w:pPr>
            <w:r>
              <w:rPr>
                <w:w w:val="95"/>
                <w:sz w:val="20"/>
              </w:rPr>
              <w:t>66</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24</w:t>
            </w:r>
          </w:p>
        </w:tc>
        <w:tc>
          <w:tcPr>
            <w:tcW w:w="795" w:type="dxa"/>
          </w:tcPr>
          <w:p>
            <w:pPr>
              <w:pStyle w:val="TableParagraph"/>
              <w:spacing w:line="229" w:lineRule="exact"/>
              <w:ind w:right="102"/>
              <w:rPr>
                <w:sz w:val="20"/>
              </w:rPr>
            </w:pPr>
            <w:r>
              <w:rPr>
                <w:w w:val="95"/>
                <w:sz w:val="20"/>
              </w:rPr>
              <w:t>69</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bl>
    <w:p>
      <w:pPr>
        <w:spacing w:after="0"/>
        <w:rPr>
          <w:sz w:val="20"/>
        </w:rPr>
        <w:sectPr>
          <w:headerReference w:type="default" r:id="rId275"/>
          <w:footerReference w:type="default" r:id="rId276"/>
          <w:pgSz w:w="16840" w:h="11910" w:orient="landscape"/>
          <w:pgMar w:header="749" w:footer="0" w:top="1180" w:bottom="280" w:left="1480" w:right="2420"/>
          <w:pgNumType w:start="119"/>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1018" w:type="dxa"/>
          </w:tcPr>
          <w:p>
            <w:pPr>
              <w:pStyle w:val="TableParagraph"/>
              <w:spacing w:line="265" w:lineRule="exact"/>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28</w:t>
            </w:r>
          </w:p>
        </w:tc>
        <w:tc>
          <w:tcPr>
            <w:tcW w:w="795" w:type="dxa"/>
          </w:tcPr>
          <w:p>
            <w:pPr>
              <w:pStyle w:val="TableParagraph"/>
              <w:ind w:right="102"/>
              <w:rPr>
                <w:sz w:val="20"/>
              </w:rPr>
            </w:pPr>
            <w:r>
              <w:rPr>
                <w:w w:val="95"/>
                <w:sz w:val="20"/>
              </w:rPr>
              <w:t>80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31</w:t>
            </w:r>
          </w:p>
        </w:tc>
        <w:tc>
          <w:tcPr>
            <w:tcW w:w="795" w:type="dxa"/>
          </w:tcPr>
          <w:p>
            <w:pPr>
              <w:pStyle w:val="TableParagraph"/>
              <w:ind w:right="102"/>
              <w:rPr>
                <w:sz w:val="20"/>
              </w:rPr>
            </w:pPr>
            <w:r>
              <w:rPr>
                <w:w w:val="95"/>
                <w:sz w:val="20"/>
              </w:rPr>
              <w:t>89</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27</w:t>
            </w:r>
          </w:p>
        </w:tc>
        <w:tc>
          <w:tcPr>
            <w:tcW w:w="795" w:type="dxa"/>
          </w:tcPr>
          <w:p>
            <w:pPr>
              <w:pStyle w:val="TableParagraph"/>
              <w:spacing w:line="229" w:lineRule="exact"/>
              <w:ind w:right="102"/>
              <w:rPr>
                <w:sz w:val="20"/>
              </w:rPr>
            </w:pPr>
            <w:r>
              <w:rPr>
                <w:w w:val="95"/>
                <w:sz w:val="20"/>
              </w:rPr>
              <w:t>78</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30</w:t>
            </w:r>
          </w:p>
        </w:tc>
        <w:tc>
          <w:tcPr>
            <w:tcW w:w="795" w:type="dxa"/>
          </w:tcPr>
          <w:p>
            <w:pPr>
              <w:pStyle w:val="TableParagraph"/>
              <w:spacing w:line="228" w:lineRule="exact"/>
              <w:ind w:right="102"/>
              <w:rPr>
                <w:sz w:val="20"/>
              </w:rPr>
            </w:pPr>
            <w:r>
              <w:rPr>
                <w:w w:val="95"/>
                <w:sz w:val="20"/>
              </w:rPr>
              <w:t>86</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15</w:t>
            </w:r>
          </w:p>
        </w:tc>
        <w:tc>
          <w:tcPr>
            <w:tcW w:w="795" w:type="dxa"/>
          </w:tcPr>
          <w:p>
            <w:pPr>
              <w:pStyle w:val="TableParagraph"/>
              <w:ind w:right="102"/>
              <w:rPr>
                <w:sz w:val="20"/>
              </w:rPr>
            </w:pPr>
            <w:r>
              <w:rPr>
                <w:w w:val="95"/>
                <w:sz w:val="20"/>
              </w:rPr>
              <w:t>43</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12</w:t>
            </w:r>
          </w:p>
        </w:tc>
        <w:tc>
          <w:tcPr>
            <w:tcW w:w="795" w:type="dxa"/>
          </w:tcPr>
          <w:p>
            <w:pPr>
              <w:pStyle w:val="TableParagraph"/>
              <w:spacing w:line="229" w:lineRule="exact"/>
              <w:ind w:right="102"/>
              <w:rPr>
                <w:sz w:val="20"/>
              </w:rPr>
            </w:pPr>
            <w:r>
              <w:rPr>
                <w:w w:val="95"/>
                <w:sz w:val="20"/>
              </w:rPr>
              <w:t>35</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23</w:t>
            </w:r>
          </w:p>
        </w:tc>
        <w:tc>
          <w:tcPr>
            <w:tcW w:w="795" w:type="dxa"/>
          </w:tcPr>
          <w:p>
            <w:pPr>
              <w:pStyle w:val="TableParagraph"/>
              <w:ind w:right="102"/>
              <w:rPr>
                <w:sz w:val="20"/>
              </w:rPr>
            </w:pPr>
            <w:r>
              <w:rPr>
                <w:w w:val="95"/>
                <w:sz w:val="20"/>
              </w:rPr>
              <w:t>66</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12</w:t>
            </w:r>
          </w:p>
        </w:tc>
        <w:tc>
          <w:tcPr>
            <w:tcW w:w="795" w:type="dxa"/>
          </w:tcPr>
          <w:p>
            <w:pPr>
              <w:pStyle w:val="TableParagraph"/>
              <w:spacing w:line="229" w:lineRule="exact"/>
              <w:ind w:right="102"/>
              <w:rPr>
                <w:sz w:val="20"/>
              </w:rPr>
            </w:pPr>
            <w:r>
              <w:rPr>
                <w:w w:val="95"/>
                <w:sz w:val="20"/>
              </w:rPr>
              <w:t>35</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12</w:t>
            </w:r>
          </w:p>
        </w:tc>
        <w:tc>
          <w:tcPr>
            <w:tcW w:w="795" w:type="dxa"/>
          </w:tcPr>
          <w:p>
            <w:pPr>
              <w:pStyle w:val="TableParagraph"/>
              <w:spacing w:line="229" w:lineRule="exact"/>
              <w:ind w:right="102"/>
              <w:rPr>
                <w:sz w:val="20"/>
              </w:rPr>
            </w:pPr>
            <w:r>
              <w:rPr>
                <w:w w:val="95"/>
                <w:sz w:val="20"/>
              </w:rPr>
              <w:t>35</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bl>
    <w:p>
      <w:pPr>
        <w:spacing w:after="0"/>
        <w:rPr>
          <w:sz w:val="20"/>
        </w:rPr>
        <w:sectPr>
          <w:headerReference w:type="default" r:id="rId277"/>
          <w:footerReference w:type="default" r:id="rId278"/>
          <w:pgSz w:w="16840" w:h="11910" w:orient="landscape"/>
          <w:pgMar w:header="749" w:footer="0" w:top="1180" w:bottom="280" w:left="1480" w:right="2420"/>
          <w:pgNumType w:start="120"/>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27</w:t>
            </w:r>
          </w:p>
        </w:tc>
        <w:tc>
          <w:tcPr>
            <w:tcW w:w="795" w:type="dxa"/>
          </w:tcPr>
          <w:p>
            <w:pPr>
              <w:pStyle w:val="TableParagraph"/>
              <w:ind w:right="102"/>
              <w:rPr>
                <w:sz w:val="20"/>
              </w:rPr>
            </w:pPr>
            <w:r>
              <w:rPr>
                <w:w w:val="95"/>
                <w:sz w:val="20"/>
              </w:rPr>
              <w:t>27</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31</w:t>
            </w:r>
          </w:p>
        </w:tc>
        <w:tc>
          <w:tcPr>
            <w:tcW w:w="795" w:type="dxa"/>
          </w:tcPr>
          <w:p>
            <w:pPr>
              <w:pStyle w:val="TableParagraph"/>
              <w:ind w:right="102"/>
              <w:rPr>
                <w:sz w:val="20"/>
              </w:rPr>
            </w:pPr>
            <w:r>
              <w:rPr>
                <w:w w:val="95"/>
                <w:sz w:val="20"/>
              </w:rPr>
              <w:t>89</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17</w:t>
            </w:r>
          </w:p>
        </w:tc>
        <w:tc>
          <w:tcPr>
            <w:tcW w:w="795" w:type="dxa"/>
          </w:tcPr>
          <w:p>
            <w:pPr>
              <w:pStyle w:val="TableParagraph"/>
              <w:spacing w:line="229" w:lineRule="exact"/>
              <w:ind w:right="102"/>
              <w:rPr>
                <w:sz w:val="20"/>
              </w:rPr>
            </w:pPr>
            <w:r>
              <w:rPr>
                <w:w w:val="95"/>
                <w:sz w:val="20"/>
              </w:rPr>
              <w:t>49</w:t>
            </w:r>
          </w:p>
        </w:tc>
        <w:tc>
          <w:tcPr>
            <w:tcW w:w="783" w:type="dxa"/>
          </w:tcPr>
          <w:p>
            <w:pPr>
              <w:pStyle w:val="TableParagraph"/>
              <w:spacing w:line="229" w:lineRule="exact"/>
              <w:ind w:right="97"/>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32</w:t>
            </w:r>
          </w:p>
        </w:tc>
        <w:tc>
          <w:tcPr>
            <w:tcW w:w="795" w:type="dxa"/>
          </w:tcPr>
          <w:p>
            <w:pPr>
              <w:pStyle w:val="TableParagraph"/>
              <w:spacing w:line="228" w:lineRule="exact"/>
              <w:ind w:right="102"/>
              <w:rPr>
                <w:sz w:val="20"/>
              </w:rPr>
            </w:pPr>
            <w:r>
              <w:rPr>
                <w:w w:val="95"/>
                <w:sz w:val="20"/>
              </w:rPr>
              <w:t>92</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19</w:t>
            </w:r>
          </w:p>
        </w:tc>
        <w:tc>
          <w:tcPr>
            <w:tcW w:w="795" w:type="dxa"/>
          </w:tcPr>
          <w:p>
            <w:pPr>
              <w:pStyle w:val="TableParagraph"/>
              <w:spacing w:line="229" w:lineRule="exact"/>
              <w:ind w:right="102"/>
              <w:rPr>
                <w:sz w:val="20"/>
              </w:rPr>
            </w:pPr>
            <w:r>
              <w:rPr>
                <w:w w:val="95"/>
                <w:sz w:val="20"/>
              </w:rPr>
              <w:t>55</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6" w:lineRule="exact"/>
              <w:ind w:right="94"/>
              <w:rPr>
                <w:rFonts w:ascii="Carlito"/>
                <w:sz w:val="22"/>
              </w:rPr>
            </w:pPr>
            <w:r>
              <w:rPr>
                <w:rFonts w:ascii="Carlito"/>
                <w:sz w:val="22"/>
              </w:rPr>
              <w:t>11</w:t>
            </w:r>
          </w:p>
        </w:tc>
        <w:tc>
          <w:tcPr>
            <w:tcW w:w="795" w:type="dxa"/>
          </w:tcPr>
          <w:p>
            <w:pPr>
              <w:pStyle w:val="TableParagraph"/>
              <w:ind w:right="102"/>
              <w:rPr>
                <w:sz w:val="20"/>
              </w:rPr>
            </w:pPr>
            <w:r>
              <w:rPr>
                <w:w w:val="95"/>
                <w:sz w:val="20"/>
              </w:rPr>
              <w:t>34</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22</w:t>
            </w:r>
          </w:p>
        </w:tc>
        <w:tc>
          <w:tcPr>
            <w:tcW w:w="795" w:type="dxa"/>
          </w:tcPr>
          <w:p>
            <w:pPr>
              <w:pStyle w:val="TableParagraph"/>
              <w:spacing w:line="229" w:lineRule="exact"/>
              <w:ind w:right="102"/>
              <w:rPr>
                <w:sz w:val="20"/>
              </w:rPr>
            </w:pPr>
            <w:r>
              <w:rPr>
                <w:w w:val="95"/>
                <w:sz w:val="20"/>
              </w:rPr>
              <w:t>63</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26</w:t>
            </w:r>
          </w:p>
        </w:tc>
        <w:tc>
          <w:tcPr>
            <w:tcW w:w="795" w:type="dxa"/>
          </w:tcPr>
          <w:p>
            <w:pPr>
              <w:pStyle w:val="TableParagraph"/>
              <w:ind w:right="102"/>
              <w:rPr>
                <w:sz w:val="20"/>
              </w:rPr>
            </w:pPr>
            <w:r>
              <w:rPr>
                <w:w w:val="95"/>
                <w:sz w:val="20"/>
              </w:rPr>
              <w:t>75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14</w:t>
            </w:r>
          </w:p>
        </w:tc>
        <w:tc>
          <w:tcPr>
            <w:tcW w:w="795" w:type="dxa"/>
          </w:tcPr>
          <w:p>
            <w:pPr>
              <w:pStyle w:val="TableParagraph"/>
              <w:spacing w:line="229" w:lineRule="exact"/>
              <w:ind w:right="102"/>
              <w:rPr>
                <w:sz w:val="20"/>
              </w:rPr>
            </w:pPr>
            <w:r>
              <w:rPr>
                <w:w w:val="95"/>
                <w:sz w:val="20"/>
              </w:rPr>
              <w:t>40</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33</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35</w:t>
            </w:r>
          </w:p>
        </w:tc>
        <w:tc>
          <w:tcPr>
            <w:tcW w:w="795" w:type="dxa"/>
          </w:tcPr>
          <w:p>
            <w:pPr>
              <w:pStyle w:val="TableParagraph"/>
              <w:ind w:right="102"/>
              <w:rPr>
                <w:sz w:val="20"/>
              </w:rPr>
            </w:pPr>
            <w:r>
              <w:rPr>
                <w:w w:val="95"/>
                <w:sz w:val="20"/>
              </w:rPr>
              <w:t>100</w:t>
            </w:r>
          </w:p>
        </w:tc>
        <w:tc>
          <w:tcPr>
            <w:tcW w:w="783" w:type="dxa"/>
          </w:tcPr>
          <w:p>
            <w:pPr>
              <w:pStyle w:val="TableParagraph"/>
              <w:ind w:right="97"/>
              <w:rPr>
                <w:sz w:val="20"/>
              </w:rPr>
            </w:pPr>
            <w:r>
              <w:rPr>
                <w:w w:val="99"/>
                <w:sz w:val="20"/>
              </w:rPr>
              <w:t>2</w:t>
            </w:r>
          </w:p>
        </w:tc>
      </w:tr>
    </w:tbl>
    <w:p>
      <w:pPr>
        <w:spacing w:after="0"/>
        <w:rPr>
          <w:sz w:val="20"/>
        </w:rPr>
        <w:sectPr>
          <w:headerReference w:type="default" r:id="rId279"/>
          <w:footerReference w:type="default" r:id="rId280"/>
          <w:pgSz w:w="16840" w:h="11910" w:orient="landscape"/>
          <w:pgMar w:header="749" w:footer="0" w:top="1180" w:bottom="280" w:left="1480" w:right="2420"/>
          <w:pgNumType w:start="121"/>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27</w:t>
            </w:r>
          </w:p>
        </w:tc>
        <w:tc>
          <w:tcPr>
            <w:tcW w:w="795" w:type="dxa"/>
          </w:tcPr>
          <w:p>
            <w:pPr>
              <w:pStyle w:val="TableParagraph"/>
              <w:ind w:right="102"/>
              <w:rPr>
                <w:sz w:val="20"/>
              </w:rPr>
            </w:pPr>
            <w:r>
              <w:rPr>
                <w:w w:val="95"/>
                <w:sz w:val="20"/>
              </w:rPr>
              <w:t>78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17</w:t>
            </w:r>
          </w:p>
        </w:tc>
        <w:tc>
          <w:tcPr>
            <w:tcW w:w="795" w:type="dxa"/>
          </w:tcPr>
          <w:p>
            <w:pPr>
              <w:pStyle w:val="TableParagraph"/>
              <w:spacing w:line="229" w:lineRule="exact"/>
              <w:ind w:right="102"/>
              <w:rPr>
                <w:sz w:val="20"/>
              </w:rPr>
            </w:pPr>
            <w:r>
              <w:rPr>
                <w:w w:val="95"/>
                <w:sz w:val="20"/>
              </w:rPr>
              <w:t>49</w:t>
            </w:r>
          </w:p>
        </w:tc>
        <w:tc>
          <w:tcPr>
            <w:tcW w:w="783" w:type="dxa"/>
          </w:tcPr>
          <w:p>
            <w:pPr>
              <w:pStyle w:val="TableParagraph"/>
              <w:spacing w:line="229" w:lineRule="exact"/>
              <w:ind w:right="97"/>
              <w:rPr>
                <w:sz w:val="20"/>
              </w:rPr>
            </w:pPr>
            <w:r>
              <w:rPr>
                <w:w w:val="99"/>
                <w:sz w:val="20"/>
              </w:rPr>
              <w:t>1</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1"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14</w:t>
            </w:r>
          </w:p>
        </w:tc>
        <w:tc>
          <w:tcPr>
            <w:tcW w:w="795" w:type="dxa"/>
          </w:tcPr>
          <w:p>
            <w:pPr>
              <w:pStyle w:val="TableParagraph"/>
              <w:spacing w:line="228" w:lineRule="exact"/>
              <w:ind w:right="102"/>
              <w:rPr>
                <w:sz w:val="20"/>
              </w:rPr>
            </w:pPr>
            <w:r>
              <w:rPr>
                <w:w w:val="95"/>
                <w:sz w:val="20"/>
              </w:rPr>
              <w:t>40</w:t>
            </w:r>
          </w:p>
        </w:tc>
        <w:tc>
          <w:tcPr>
            <w:tcW w:w="783" w:type="dxa"/>
          </w:tcPr>
          <w:p>
            <w:pPr>
              <w:pStyle w:val="TableParagraph"/>
              <w:spacing w:line="228"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15</w:t>
            </w:r>
          </w:p>
        </w:tc>
        <w:tc>
          <w:tcPr>
            <w:tcW w:w="795" w:type="dxa"/>
          </w:tcPr>
          <w:p>
            <w:pPr>
              <w:pStyle w:val="TableParagraph"/>
              <w:ind w:right="102"/>
              <w:rPr>
                <w:sz w:val="20"/>
              </w:rPr>
            </w:pPr>
            <w:r>
              <w:rPr>
                <w:w w:val="95"/>
                <w:sz w:val="20"/>
              </w:rPr>
              <w:t>43</w:t>
            </w:r>
          </w:p>
        </w:tc>
        <w:tc>
          <w:tcPr>
            <w:tcW w:w="783" w:type="dxa"/>
          </w:tcPr>
          <w:p>
            <w:pPr>
              <w:pStyle w:val="TableParagraph"/>
              <w:ind w:right="97"/>
              <w:rPr>
                <w:sz w:val="20"/>
              </w:rPr>
            </w:pPr>
            <w:r>
              <w:rPr>
                <w:w w:val="99"/>
                <w:sz w:val="20"/>
              </w:rPr>
              <w:t>1</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16</w:t>
            </w:r>
          </w:p>
        </w:tc>
        <w:tc>
          <w:tcPr>
            <w:tcW w:w="795" w:type="dxa"/>
          </w:tcPr>
          <w:p>
            <w:pPr>
              <w:pStyle w:val="TableParagraph"/>
              <w:spacing w:line="229" w:lineRule="exact"/>
              <w:ind w:right="102"/>
              <w:rPr>
                <w:sz w:val="20"/>
              </w:rPr>
            </w:pPr>
            <w:r>
              <w:rPr>
                <w:w w:val="95"/>
                <w:sz w:val="20"/>
              </w:rPr>
              <w:t>46</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6"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22</w:t>
            </w:r>
          </w:p>
        </w:tc>
        <w:tc>
          <w:tcPr>
            <w:tcW w:w="795" w:type="dxa"/>
          </w:tcPr>
          <w:p>
            <w:pPr>
              <w:pStyle w:val="TableParagraph"/>
              <w:spacing w:line="229" w:lineRule="exact"/>
              <w:ind w:right="102"/>
              <w:rPr>
                <w:sz w:val="20"/>
              </w:rPr>
            </w:pPr>
            <w:r>
              <w:rPr>
                <w:w w:val="95"/>
                <w:sz w:val="20"/>
              </w:rPr>
              <w:t>63</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20</w:t>
            </w:r>
          </w:p>
        </w:tc>
        <w:tc>
          <w:tcPr>
            <w:tcW w:w="795" w:type="dxa"/>
          </w:tcPr>
          <w:p>
            <w:pPr>
              <w:pStyle w:val="TableParagraph"/>
              <w:spacing w:line="229" w:lineRule="exact"/>
              <w:ind w:right="102"/>
              <w:rPr>
                <w:sz w:val="20"/>
              </w:rPr>
            </w:pPr>
            <w:r>
              <w:rPr>
                <w:w w:val="95"/>
                <w:sz w:val="20"/>
              </w:rPr>
              <w:t>58</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16</w:t>
            </w:r>
          </w:p>
        </w:tc>
        <w:tc>
          <w:tcPr>
            <w:tcW w:w="795" w:type="dxa"/>
          </w:tcPr>
          <w:p>
            <w:pPr>
              <w:pStyle w:val="TableParagraph"/>
              <w:ind w:right="102"/>
              <w:rPr>
                <w:sz w:val="20"/>
              </w:rPr>
            </w:pPr>
            <w:r>
              <w:rPr>
                <w:w w:val="95"/>
                <w:sz w:val="20"/>
              </w:rPr>
              <w:t>46</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1</w:t>
            </w:r>
          </w:p>
        </w:tc>
      </w:tr>
    </w:tbl>
    <w:p>
      <w:pPr>
        <w:spacing w:after="0"/>
        <w:rPr>
          <w:sz w:val="20"/>
        </w:rPr>
        <w:sectPr>
          <w:headerReference w:type="default" r:id="rId281"/>
          <w:footerReference w:type="default" r:id="rId282"/>
          <w:pgSz w:w="16840" w:h="11910" w:orient="landscape"/>
          <w:pgMar w:header="749" w:footer="0" w:top="1180" w:bottom="280" w:left="1480" w:right="2420"/>
          <w:pgNumType w:start="122"/>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14</w:t>
            </w:r>
          </w:p>
        </w:tc>
        <w:tc>
          <w:tcPr>
            <w:tcW w:w="795" w:type="dxa"/>
          </w:tcPr>
          <w:p>
            <w:pPr>
              <w:pStyle w:val="TableParagraph"/>
              <w:ind w:right="102"/>
              <w:rPr>
                <w:sz w:val="20"/>
              </w:rPr>
            </w:pPr>
            <w:r>
              <w:rPr>
                <w:w w:val="95"/>
                <w:sz w:val="20"/>
              </w:rPr>
              <w:t>40</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26</w:t>
            </w:r>
          </w:p>
        </w:tc>
        <w:tc>
          <w:tcPr>
            <w:tcW w:w="795" w:type="dxa"/>
          </w:tcPr>
          <w:p>
            <w:pPr>
              <w:pStyle w:val="TableParagraph"/>
              <w:ind w:right="102"/>
              <w:rPr>
                <w:sz w:val="20"/>
              </w:rPr>
            </w:pPr>
            <w:r>
              <w:rPr>
                <w:w w:val="95"/>
                <w:sz w:val="20"/>
              </w:rPr>
              <w:t>75</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1"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600" w:type="dxa"/>
          </w:tcPr>
          <w:p>
            <w:pPr>
              <w:pStyle w:val="TableParagraph"/>
              <w:spacing w:line="228" w:lineRule="exact"/>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21</w:t>
            </w:r>
          </w:p>
        </w:tc>
        <w:tc>
          <w:tcPr>
            <w:tcW w:w="795" w:type="dxa"/>
          </w:tcPr>
          <w:p>
            <w:pPr>
              <w:pStyle w:val="TableParagraph"/>
              <w:spacing w:line="228" w:lineRule="exact"/>
              <w:ind w:right="102"/>
              <w:rPr>
                <w:sz w:val="20"/>
              </w:rPr>
            </w:pPr>
            <w:r>
              <w:rPr>
                <w:w w:val="95"/>
                <w:sz w:val="20"/>
              </w:rPr>
              <w:t>60</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19</w:t>
            </w:r>
          </w:p>
        </w:tc>
        <w:tc>
          <w:tcPr>
            <w:tcW w:w="795" w:type="dxa"/>
          </w:tcPr>
          <w:p>
            <w:pPr>
              <w:pStyle w:val="TableParagraph"/>
              <w:ind w:right="102"/>
              <w:rPr>
                <w:sz w:val="20"/>
              </w:rPr>
            </w:pPr>
            <w:r>
              <w:rPr>
                <w:w w:val="95"/>
                <w:sz w:val="20"/>
              </w:rPr>
              <w:t>55</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2</w:t>
            </w:r>
          </w:p>
        </w:tc>
        <w:tc>
          <w:tcPr>
            <w:tcW w:w="1018" w:type="dxa"/>
          </w:tcPr>
          <w:p>
            <w:pPr>
              <w:pStyle w:val="TableParagraph"/>
              <w:spacing w:line="268" w:lineRule="exact"/>
              <w:ind w:right="94"/>
              <w:rPr>
                <w:rFonts w:ascii="Carlito"/>
                <w:sz w:val="22"/>
              </w:rPr>
            </w:pPr>
            <w:r>
              <w:rPr>
                <w:rFonts w:ascii="Carlito"/>
                <w:sz w:val="22"/>
              </w:rPr>
              <w:t>20</w:t>
            </w:r>
          </w:p>
        </w:tc>
        <w:tc>
          <w:tcPr>
            <w:tcW w:w="795" w:type="dxa"/>
          </w:tcPr>
          <w:p>
            <w:pPr>
              <w:pStyle w:val="TableParagraph"/>
              <w:spacing w:line="229" w:lineRule="exact"/>
              <w:ind w:right="102"/>
              <w:rPr>
                <w:sz w:val="20"/>
              </w:rPr>
            </w:pPr>
            <w:r>
              <w:rPr>
                <w:w w:val="95"/>
                <w:sz w:val="20"/>
              </w:rPr>
              <w:t>58</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2</w:t>
            </w:r>
          </w:p>
        </w:tc>
        <w:tc>
          <w:tcPr>
            <w:tcW w:w="601"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0</w:t>
            </w:r>
          </w:p>
        </w:tc>
        <w:tc>
          <w:tcPr>
            <w:tcW w:w="1018" w:type="dxa"/>
          </w:tcPr>
          <w:p>
            <w:pPr>
              <w:pStyle w:val="TableParagraph"/>
              <w:spacing w:line="268" w:lineRule="exact"/>
              <w:ind w:right="94"/>
              <w:rPr>
                <w:rFonts w:ascii="Carlito"/>
                <w:sz w:val="22"/>
              </w:rPr>
            </w:pPr>
            <w:r>
              <w:rPr>
                <w:rFonts w:ascii="Carlito"/>
                <w:sz w:val="22"/>
              </w:rPr>
              <w:t>16</w:t>
            </w:r>
          </w:p>
        </w:tc>
        <w:tc>
          <w:tcPr>
            <w:tcW w:w="795" w:type="dxa"/>
          </w:tcPr>
          <w:p>
            <w:pPr>
              <w:pStyle w:val="TableParagraph"/>
              <w:spacing w:line="229" w:lineRule="exact"/>
              <w:ind w:right="102"/>
              <w:rPr>
                <w:sz w:val="20"/>
              </w:rPr>
            </w:pPr>
            <w:r>
              <w:rPr>
                <w:w w:val="95"/>
                <w:sz w:val="20"/>
              </w:rPr>
              <w:t>46</w:t>
            </w:r>
          </w:p>
        </w:tc>
        <w:tc>
          <w:tcPr>
            <w:tcW w:w="783" w:type="dxa"/>
          </w:tcPr>
          <w:p>
            <w:pPr>
              <w:pStyle w:val="TableParagraph"/>
              <w:spacing w:line="229" w:lineRule="exact"/>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bl>
    <w:p>
      <w:pPr>
        <w:spacing w:after="0"/>
        <w:rPr>
          <w:sz w:val="20"/>
        </w:rPr>
        <w:sectPr>
          <w:headerReference w:type="default" r:id="rId283"/>
          <w:footerReference w:type="default" r:id="rId284"/>
          <w:pgSz w:w="16840" w:h="11910" w:orient="landscape"/>
          <w:pgMar w:header="749" w:footer="0" w:top="1180" w:bottom="280" w:left="1480" w:right="2420"/>
          <w:pgNumType w:start="123"/>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24</w:t>
            </w:r>
          </w:p>
        </w:tc>
        <w:tc>
          <w:tcPr>
            <w:tcW w:w="795" w:type="dxa"/>
          </w:tcPr>
          <w:p>
            <w:pPr>
              <w:pStyle w:val="TableParagraph"/>
              <w:ind w:right="102"/>
              <w:rPr>
                <w:sz w:val="20"/>
              </w:rPr>
            </w:pPr>
            <w:r>
              <w:rPr>
                <w:w w:val="95"/>
                <w:sz w:val="20"/>
              </w:rPr>
              <w:t>69</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13</w:t>
            </w:r>
          </w:p>
        </w:tc>
        <w:tc>
          <w:tcPr>
            <w:tcW w:w="795" w:type="dxa"/>
          </w:tcPr>
          <w:p>
            <w:pPr>
              <w:pStyle w:val="TableParagraph"/>
              <w:ind w:right="102"/>
              <w:rPr>
                <w:sz w:val="20"/>
              </w:rPr>
            </w:pPr>
            <w:r>
              <w:rPr>
                <w:w w:val="95"/>
                <w:sz w:val="20"/>
              </w:rPr>
              <w:t>38</w:t>
            </w:r>
          </w:p>
        </w:tc>
        <w:tc>
          <w:tcPr>
            <w:tcW w:w="783" w:type="dxa"/>
          </w:tcPr>
          <w:p>
            <w:pPr>
              <w:pStyle w:val="TableParagraph"/>
              <w:ind w:right="97"/>
              <w:rPr>
                <w:sz w:val="20"/>
              </w:rPr>
            </w:pPr>
            <w:r>
              <w:rPr>
                <w:w w:val="99"/>
                <w:sz w:val="20"/>
              </w:rPr>
              <w:t>1</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25</w:t>
            </w:r>
          </w:p>
        </w:tc>
        <w:tc>
          <w:tcPr>
            <w:tcW w:w="795" w:type="dxa"/>
          </w:tcPr>
          <w:p>
            <w:pPr>
              <w:pStyle w:val="TableParagraph"/>
              <w:spacing w:line="229" w:lineRule="exact"/>
              <w:ind w:right="102"/>
              <w:rPr>
                <w:sz w:val="20"/>
              </w:rPr>
            </w:pPr>
            <w:r>
              <w:rPr>
                <w:w w:val="95"/>
                <w:sz w:val="20"/>
              </w:rPr>
              <w:t>72</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1018" w:type="dxa"/>
          </w:tcPr>
          <w:p>
            <w:pPr>
              <w:pStyle w:val="TableParagraph"/>
              <w:spacing w:line="266" w:lineRule="exact"/>
              <w:ind w:right="94"/>
              <w:rPr>
                <w:rFonts w:ascii="Carlito"/>
                <w:sz w:val="22"/>
              </w:rPr>
            </w:pPr>
            <w:r>
              <w:rPr>
                <w:rFonts w:ascii="Carlito"/>
                <w:sz w:val="22"/>
              </w:rPr>
              <w:t>23</w:t>
            </w:r>
          </w:p>
        </w:tc>
        <w:tc>
          <w:tcPr>
            <w:tcW w:w="795" w:type="dxa"/>
          </w:tcPr>
          <w:p>
            <w:pPr>
              <w:pStyle w:val="TableParagraph"/>
              <w:spacing w:line="228" w:lineRule="exact"/>
              <w:ind w:right="102"/>
              <w:rPr>
                <w:sz w:val="20"/>
              </w:rPr>
            </w:pPr>
            <w:r>
              <w:rPr>
                <w:w w:val="95"/>
                <w:sz w:val="20"/>
              </w:rPr>
              <w:t>66</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23</w:t>
            </w:r>
          </w:p>
        </w:tc>
        <w:tc>
          <w:tcPr>
            <w:tcW w:w="795" w:type="dxa"/>
          </w:tcPr>
          <w:p>
            <w:pPr>
              <w:pStyle w:val="TableParagraph"/>
              <w:ind w:right="102"/>
              <w:rPr>
                <w:sz w:val="20"/>
              </w:rPr>
            </w:pPr>
            <w:r>
              <w:rPr>
                <w:w w:val="95"/>
                <w:sz w:val="20"/>
              </w:rPr>
              <w:t>66</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17</w:t>
            </w:r>
          </w:p>
        </w:tc>
        <w:tc>
          <w:tcPr>
            <w:tcW w:w="795" w:type="dxa"/>
          </w:tcPr>
          <w:p>
            <w:pPr>
              <w:pStyle w:val="TableParagraph"/>
              <w:ind w:right="102"/>
              <w:rPr>
                <w:sz w:val="20"/>
              </w:rPr>
            </w:pPr>
            <w:r>
              <w:rPr>
                <w:w w:val="95"/>
                <w:sz w:val="20"/>
              </w:rPr>
              <w:t>49</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25</w:t>
            </w:r>
          </w:p>
        </w:tc>
        <w:tc>
          <w:tcPr>
            <w:tcW w:w="795" w:type="dxa"/>
          </w:tcPr>
          <w:p>
            <w:pPr>
              <w:pStyle w:val="TableParagraph"/>
              <w:ind w:right="102"/>
              <w:rPr>
                <w:sz w:val="20"/>
              </w:rPr>
            </w:pPr>
            <w:r>
              <w:rPr>
                <w:w w:val="95"/>
                <w:sz w:val="20"/>
              </w:rPr>
              <w:t>72</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1</w:t>
            </w:r>
          </w:p>
        </w:tc>
        <w:tc>
          <w:tcPr>
            <w:tcW w:w="601" w:type="dxa"/>
          </w:tcPr>
          <w:p>
            <w:pPr>
              <w:pStyle w:val="TableParagraph"/>
              <w:rPr>
                <w:sz w:val="20"/>
              </w:rPr>
            </w:pPr>
            <w:r>
              <w:rPr>
                <w:w w:val="99"/>
                <w:sz w:val="20"/>
              </w:rPr>
              <w:t>1</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6" w:lineRule="exact"/>
              <w:ind w:right="94"/>
              <w:rPr>
                <w:rFonts w:ascii="Carlito"/>
                <w:sz w:val="22"/>
              </w:rPr>
            </w:pPr>
            <w:r>
              <w:rPr>
                <w:rFonts w:ascii="Carlito"/>
                <w:sz w:val="22"/>
              </w:rPr>
              <w:t>12</w:t>
            </w:r>
          </w:p>
        </w:tc>
        <w:tc>
          <w:tcPr>
            <w:tcW w:w="795" w:type="dxa"/>
          </w:tcPr>
          <w:p>
            <w:pPr>
              <w:pStyle w:val="TableParagraph"/>
              <w:ind w:right="102"/>
              <w:rPr>
                <w:sz w:val="20"/>
              </w:rPr>
            </w:pPr>
            <w:r>
              <w:rPr>
                <w:w w:val="95"/>
                <w:sz w:val="20"/>
              </w:rPr>
              <w:t>35</w:t>
            </w:r>
          </w:p>
        </w:tc>
        <w:tc>
          <w:tcPr>
            <w:tcW w:w="783" w:type="dxa"/>
          </w:tcPr>
          <w:p>
            <w:pPr>
              <w:pStyle w:val="TableParagraph"/>
              <w:ind w:right="97"/>
              <w:rPr>
                <w:sz w:val="20"/>
              </w:rPr>
            </w:pPr>
            <w:r>
              <w:rPr>
                <w:w w:val="99"/>
                <w:sz w:val="20"/>
              </w:rPr>
              <w:t>1</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1018" w:type="dxa"/>
          </w:tcPr>
          <w:p>
            <w:pPr>
              <w:pStyle w:val="TableParagraph"/>
              <w:spacing w:line="265" w:lineRule="exact"/>
              <w:ind w:right="94"/>
              <w:rPr>
                <w:rFonts w:ascii="Carlito"/>
                <w:sz w:val="22"/>
              </w:rPr>
            </w:pPr>
            <w:r>
              <w:rPr>
                <w:rFonts w:ascii="Carlito"/>
                <w:sz w:val="22"/>
              </w:rPr>
              <w:t>23</w:t>
            </w:r>
          </w:p>
        </w:tc>
        <w:tc>
          <w:tcPr>
            <w:tcW w:w="795" w:type="dxa"/>
          </w:tcPr>
          <w:p>
            <w:pPr>
              <w:pStyle w:val="TableParagraph"/>
              <w:ind w:right="102"/>
              <w:rPr>
                <w:sz w:val="20"/>
              </w:rPr>
            </w:pPr>
            <w:r>
              <w:rPr>
                <w:w w:val="95"/>
                <w:sz w:val="20"/>
              </w:rPr>
              <w:t>66</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1018" w:type="dxa"/>
          </w:tcPr>
          <w:p>
            <w:pPr>
              <w:pStyle w:val="TableParagraph"/>
              <w:spacing w:line="268" w:lineRule="exact"/>
              <w:ind w:right="94"/>
              <w:rPr>
                <w:rFonts w:ascii="Carlito"/>
                <w:sz w:val="22"/>
              </w:rPr>
            </w:pPr>
            <w:r>
              <w:rPr>
                <w:rFonts w:ascii="Carlito"/>
                <w:sz w:val="22"/>
              </w:rPr>
              <w:t>23</w:t>
            </w:r>
          </w:p>
        </w:tc>
        <w:tc>
          <w:tcPr>
            <w:tcW w:w="795" w:type="dxa"/>
          </w:tcPr>
          <w:p>
            <w:pPr>
              <w:pStyle w:val="TableParagraph"/>
              <w:spacing w:line="229" w:lineRule="exact"/>
              <w:ind w:right="102"/>
              <w:rPr>
                <w:sz w:val="20"/>
              </w:rPr>
            </w:pPr>
            <w:r>
              <w:rPr>
                <w:w w:val="95"/>
                <w:sz w:val="20"/>
              </w:rPr>
              <w:t>66</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22</w:t>
            </w:r>
          </w:p>
        </w:tc>
        <w:tc>
          <w:tcPr>
            <w:tcW w:w="795" w:type="dxa"/>
          </w:tcPr>
          <w:p>
            <w:pPr>
              <w:pStyle w:val="TableParagraph"/>
              <w:ind w:right="102"/>
              <w:rPr>
                <w:sz w:val="20"/>
              </w:rPr>
            </w:pPr>
            <w:r>
              <w:rPr>
                <w:w w:val="95"/>
                <w:sz w:val="20"/>
              </w:rPr>
              <w:t>63</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600" w:type="dxa"/>
          </w:tcPr>
          <w:p>
            <w:pPr>
              <w:pStyle w:val="TableParagraph"/>
              <w:rPr>
                <w:sz w:val="20"/>
              </w:rPr>
            </w:pPr>
            <w:r>
              <w:rPr>
                <w:w w:val="99"/>
                <w:sz w:val="20"/>
              </w:rPr>
              <w:t>2</w:t>
            </w:r>
          </w:p>
        </w:tc>
        <w:tc>
          <w:tcPr>
            <w:tcW w:w="1018" w:type="dxa"/>
          </w:tcPr>
          <w:p>
            <w:pPr>
              <w:pStyle w:val="TableParagraph"/>
              <w:spacing w:line="265" w:lineRule="exact"/>
              <w:ind w:right="94"/>
              <w:rPr>
                <w:rFonts w:ascii="Carlito"/>
                <w:sz w:val="22"/>
              </w:rPr>
            </w:pPr>
            <w:r>
              <w:rPr>
                <w:rFonts w:ascii="Carlito"/>
                <w:sz w:val="22"/>
              </w:rPr>
              <w:t>18</w:t>
            </w:r>
          </w:p>
        </w:tc>
        <w:tc>
          <w:tcPr>
            <w:tcW w:w="795" w:type="dxa"/>
          </w:tcPr>
          <w:p>
            <w:pPr>
              <w:pStyle w:val="TableParagraph"/>
              <w:ind w:right="102"/>
              <w:rPr>
                <w:sz w:val="20"/>
              </w:rPr>
            </w:pPr>
            <w:r>
              <w:rPr>
                <w:w w:val="95"/>
                <w:sz w:val="20"/>
              </w:rPr>
              <w:t>52</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bl>
    <w:p>
      <w:pPr>
        <w:spacing w:after="0"/>
        <w:rPr>
          <w:sz w:val="20"/>
        </w:rPr>
        <w:sectPr>
          <w:headerReference w:type="default" r:id="rId285"/>
          <w:footerReference w:type="default" r:id="rId286"/>
          <w:pgSz w:w="16840" w:h="11910" w:orient="landscape"/>
          <w:pgMar w:header="749" w:footer="0" w:top="1180" w:bottom="280" w:left="1480" w:right="2420"/>
          <w:pgNumType w:start="124"/>
        </w:sect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 w:after="1"/>
        <w:rPr>
          <w:b/>
          <w:sz w:val="14"/>
        </w:rPr>
      </w:pPr>
    </w:p>
    <w:tbl>
      <w:tblPr>
        <w:tblW w:w="0" w:type="auto"/>
        <w:jc w:val="left"/>
        <w:tblInd w:w="118"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600"/>
        <w:gridCol w:w="600"/>
        <w:gridCol w:w="600"/>
        <w:gridCol w:w="600"/>
        <w:gridCol w:w="600"/>
        <w:gridCol w:w="601"/>
        <w:gridCol w:w="600"/>
        <w:gridCol w:w="600"/>
        <w:gridCol w:w="1018"/>
        <w:gridCol w:w="795"/>
        <w:gridCol w:w="783"/>
      </w:tblGrid>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300" w:hRule="atLeast"/>
        </w:trPr>
        <w:tc>
          <w:tcPr>
            <w:tcW w:w="600" w:type="dxa"/>
          </w:tcPr>
          <w:p>
            <w:pPr>
              <w:pStyle w:val="TableParagraph"/>
              <w:spacing w:line="228" w:lineRule="exact"/>
              <w:rPr>
                <w:sz w:val="20"/>
              </w:rPr>
            </w:pPr>
            <w:r>
              <w:rPr>
                <w:w w:val="99"/>
                <w:sz w:val="20"/>
              </w:rPr>
              <w:t>1</w:t>
            </w:r>
          </w:p>
        </w:tc>
        <w:tc>
          <w:tcPr>
            <w:tcW w:w="600" w:type="dxa"/>
          </w:tcPr>
          <w:p>
            <w:pPr>
              <w:pStyle w:val="TableParagraph"/>
              <w:spacing w:line="228" w:lineRule="exact"/>
              <w:rPr>
                <w:sz w:val="20"/>
              </w:rPr>
            </w:pPr>
            <w:r>
              <w:rPr>
                <w:w w:val="99"/>
                <w:sz w:val="20"/>
              </w:rPr>
              <w:t>0</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1"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3</w:t>
            </w:r>
          </w:p>
        </w:tc>
        <w:tc>
          <w:tcPr>
            <w:tcW w:w="600" w:type="dxa"/>
          </w:tcPr>
          <w:p>
            <w:pPr>
              <w:pStyle w:val="TableParagraph"/>
              <w:spacing w:line="228" w:lineRule="exact"/>
              <w:rPr>
                <w:sz w:val="20"/>
              </w:rPr>
            </w:pPr>
            <w:r>
              <w:rPr>
                <w:w w:val="99"/>
                <w:sz w:val="20"/>
              </w:rPr>
              <w:t>1</w:t>
            </w:r>
          </w:p>
        </w:tc>
        <w:tc>
          <w:tcPr>
            <w:tcW w:w="1018" w:type="dxa"/>
          </w:tcPr>
          <w:p>
            <w:pPr>
              <w:pStyle w:val="TableParagraph"/>
              <w:spacing w:line="266" w:lineRule="exact"/>
              <w:ind w:right="94"/>
              <w:rPr>
                <w:rFonts w:ascii="Carlito"/>
                <w:sz w:val="22"/>
              </w:rPr>
            </w:pPr>
            <w:r>
              <w:rPr>
                <w:rFonts w:ascii="Carlito"/>
                <w:sz w:val="22"/>
              </w:rPr>
              <w:t>21</w:t>
            </w:r>
          </w:p>
        </w:tc>
        <w:tc>
          <w:tcPr>
            <w:tcW w:w="795" w:type="dxa"/>
          </w:tcPr>
          <w:p>
            <w:pPr>
              <w:pStyle w:val="TableParagraph"/>
              <w:spacing w:line="228" w:lineRule="exact"/>
              <w:ind w:right="102"/>
              <w:rPr>
                <w:sz w:val="20"/>
              </w:rPr>
            </w:pPr>
            <w:r>
              <w:rPr>
                <w:w w:val="95"/>
                <w:sz w:val="20"/>
              </w:rPr>
              <w:t>60</w:t>
            </w:r>
          </w:p>
        </w:tc>
        <w:tc>
          <w:tcPr>
            <w:tcW w:w="783" w:type="dxa"/>
          </w:tcPr>
          <w:p>
            <w:pPr>
              <w:pStyle w:val="TableParagraph"/>
              <w:spacing w:line="228"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6"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1"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1"/>
              <w:rPr>
                <w:sz w:val="20"/>
              </w:rPr>
            </w:pPr>
            <w:r>
              <w:rPr>
                <w:sz w:val="20"/>
              </w:rPr>
              <w:t>60</w:t>
            </w:r>
          </w:p>
        </w:tc>
        <w:tc>
          <w:tcPr>
            <w:tcW w:w="783" w:type="dxa"/>
          </w:tcPr>
          <w:p>
            <w:pPr>
              <w:pStyle w:val="TableParagraph"/>
              <w:ind w:right="97"/>
              <w:rPr>
                <w:sz w:val="20"/>
              </w:rPr>
            </w:pPr>
            <w:r>
              <w:rPr>
                <w:w w:val="99"/>
                <w:sz w:val="20"/>
              </w:rPr>
              <w:t>2</w:t>
            </w:r>
          </w:p>
        </w:tc>
      </w:tr>
      <w:tr>
        <w:trPr>
          <w:trHeight w:val="300"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1</w:t>
            </w:r>
          </w:p>
        </w:tc>
        <w:tc>
          <w:tcPr>
            <w:tcW w:w="1018" w:type="dxa"/>
          </w:tcPr>
          <w:p>
            <w:pPr>
              <w:pStyle w:val="TableParagraph"/>
              <w:spacing w:line="265" w:lineRule="exact"/>
              <w:ind w:right="94"/>
              <w:rPr>
                <w:rFonts w:ascii="Carlito"/>
                <w:sz w:val="22"/>
              </w:rPr>
            </w:pPr>
            <w:r>
              <w:rPr>
                <w:rFonts w:ascii="Carlito"/>
                <w:sz w:val="22"/>
              </w:rPr>
              <w:t>21</w:t>
            </w:r>
          </w:p>
        </w:tc>
        <w:tc>
          <w:tcPr>
            <w:tcW w:w="795" w:type="dxa"/>
          </w:tcPr>
          <w:p>
            <w:pPr>
              <w:pStyle w:val="TableParagraph"/>
              <w:ind w:right="102"/>
              <w:rPr>
                <w:sz w:val="20"/>
              </w:rPr>
            </w:pPr>
            <w:r>
              <w:rPr>
                <w:w w:val="95"/>
                <w:sz w:val="20"/>
              </w:rPr>
              <w:t>60</w:t>
            </w:r>
          </w:p>
        </w:tc>
        <w:tc>
          <w:tcPr>
            <w:tcW w:w="783" w:type="dxa"/>
          </w:tcPr>
          <w:p>
            <w:pPr>
              <w:pStyle w:val="TableParagraph"/>
              <w:ind w:right="97"/>
              <w:rPr>
                <w:sz w:val="20"/>
              </w:rPr>
            </w:pPr>
            <w:r>
              <w:rPr>
                <w:w w:val="99"/>
                <w:sz w:val="20"/>
              </w:rPr>
              <w:t>2</w:t>
            </w:r>
          </w:p>
        </w:tc>
      </w:tr>
      <w:tr>
        <w:trPr>
          <w:trHeight w:val="302" w:hRule="atLeast"/>
        </w:trPr>
        <w:tc>
          <w:tcPr>
            <w:tcW w:w="600" w:type="dxa"/>
          </w:tcPr>
          <w:p>
            <w:pPr>
              <w:pStyle w:val="TableParagraph"/>
              <w:spacing w:line="229" w:lineRule="exact"/>
              <w:rPr>
                <w:sz w:val="20"/>
              </w:rPr>
            </w:pPr>
            <w:r>
              <w:rPr>
                <w:w w:val="99"/>
                <w:sz w:val="20"/>
              </w:rPr>
              <w:t>1</w:t>
            </w:r>
          </w:p>
        </w:tc>
        <w:tc>
          <w:tcPr>
            <w:tcW w:w="600" w:type="dxa"/>
          </w:tcPr>
          <w:p>
            <w:pPr>
              <w:pStyle w:val="TableParagraph"/>
              <w:spacing w:line="229" w:lineRule="exact"/>
              <w:rPr>
                <w:sz w:val="20"/>
              </w:rPr>
            </w:pPr>
            <w:r>
              <w:rPr>
                <w:w w:val="99"/>
                <w:sz w:val="20"/>
              </w:rPr>
              <w:t>0</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1"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3</w:t>
            </w:r>
          </w:p>
        </w:tc>
        <w:tc>
          <w:tcPr>
            <w:tcW w:w="600" w:type="dxa"/>
          </w:tcPr>
          <w:p>
            <w:pPr>
              <w:pStyle w:val="TableParagraph"/>
              <w:spacing w:line="229" w:lineRule="exact"/>
              <w:rPr>
                <w:sz w:val="20"/>
              </w:rPr>
            </w:pPr>
            <w:r>
              <w:rPr>
                <w:w w:val="99"/>
                <w:sz w:val="20"/>
              </w:rPr>
              <w:t>1</w:t>
            </w:r>
          </w:p>
        </w:tc>
        <w:tc>
          <w:tcPr>
            <w:tcW w:w="1018" w:type="dxa"/>
          </w:tcPr>
          <w:p>
            <w:pPr>
              <w:pStyle w:val="TableParagraph"/>
              <w:spacing w:line="268" w:lineRule="exact"/>
              <w:ind w:right="94"/>
              <w:rPr>
                <w:rFonts w:ascii="Carlito"/>
                <w:sz w:val="22"/>
              </w:rPr>
            </w:pPr>
            <w:r>
              <w:rPr>
                <w:rFonts w:ascii="Carlito"/>
                <w:sz w:val="22"/>
              </w:rPr>
              <w:t>21</w:t>
            </w:r>
          </w:p>
        </w:tc>
        <w:tc>
          <w:tcPr>
            <w:tcW w:w="795" w:type="dxa"/>
          </w:tcPr>
          <w:p>
            <w:pPr>
              <w:pStyle w:val="TableParagraph"/>
              <w:spacing w:line="229" w:lineRule="exact"/>
              <w:ind w:right="102"/>
              <w:rPr>
                <w:sz w:val="20"/>
              </w:rPr>
            </w:pPr>
            <w:r>
              <w:rPr>
                <w:w w:val="95"/>
                <w:sz w:val="20"/>
              </w:rPr>
              <w:t>60</w:t>
            </w:r>
          </w:p>
        </w:tc>
        <w:tc>
          <w:tcPr>
            <w:tcW w:w="783" w:type="dxa"/>
          </w:tcPr>
          <w:p>
            <w:pPr>
              <w:pStyle w:val="TableParagraph"/>
              <w:spacing w:line="229" w:lineRule="exact"/>
              <w:ind w:right="97"/>
              <w:rPr>
                <w:sz w:val="20"/>
              </w:rPr>
            </w:pPr>
            <w:r>
              <w:rPr>
                <w:w w:val="99"/>
                <w:sz w:val="20"/>
              </w:rPr>
              <w:t>2</w:t>
            </w:r>
          </w:p>
        </w:tc>
      </w:tr>
      <w:tr>
        <w:trPr>
          <w:trHeight w:val="299" w:hRule="atLeast"/>
        </w:trPr>
        <w:tc>
          <w:tcPr>
            <w:tcW w:w="600" w:type="dxa"/>
          </w:tcPr>
          <w:p>
            <w:pPr>
              <w:pStyle w:val="TableParagraph"/>
              <w:rPr>
                <w:sz w:val="20"/>
              </w:rPr>
            </w:pPr>
            <w:r>
              <w:rPr>
                <w:w w:val="99"/>
                <w:sz w:val="20"/>
              </w:rPr>
              <w:t>1</w:t>
            </w:r>
          </w:p>
        </w:tc>
        <w:tc>
          <w:tcPr>
            <w:tcW w:w="600" w:type="dxa"/>
          </w:tcPr>
          <w:p>
            <w:pPr>
              <w:pStyle w:val="TableParagraph"/>
              <w:rPr>
                <w:sz w:val="20"/>
              </w:rPr>
            </w:pPr>
            <w:r>
              <w:rPr>
                <w:w w:val="99"/>
                <w:sz w:val="20"/>
              </w:rPr>
              <w:t>0</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1" w:type="dxa"/>
          </w:tcPr>
          <w:p>
            <w:pPr>
              <w:pStyle w:val="TableParagraph"/>
              <w:rPr>
                <w:sz w:val="20"/>
              </w:rPr>
            </w:pPr>
            <w:r>
              <w:rPr>
                <w:w w:val="99"/>
                <w:sz w:val="20"/>
              </w:rPr>
              <w:t>3</w:t>
            </w:r>
          </w:p>
        </w:tc>
        <w:tc>
          <w:tcPr>
            <w:tcW w:w="600" w:type="dxa"/>
          </w:tcPr>
          <w:p>
            <w:pPr>
              <w:pStyle w:val="TableParagraph"/>
              <w:rPr>
                <w:sz w:val="20"/>
              </w:rPr>
            </w:pPr>
            <w:r>
              <w:rPr>
                <w:w w:val="99"/>
                <w:sz w:val="20"/>
              </w:rPr>
              <w:t>3</w:t>
            </w:r>
          </w:p>
        </w:tc>
        <w:tc>
          <w:tcPr>
            <w:tcW w:w="600" w:type="dxa"/>
          </w:tcPr>
          <w:p>
            <w:pPr>
              <w:pStyle w:val="TableParagraph"/>
              <w:rPr>
                <w:sz w:val="20"/>
              </w:rPr>
            </w:pPr>
            <w:r>
              <w:rPr>
                <w:w w:val="99"/>
                <w:sz w:val="20"/>
              </w:rPr>
              <w:t>0</w:t>
            </w:r>
          </w:p>
        </w:tc>
        <w:tc>
          <w:tcPr>
            <w:tcW w:w="1018" w:type="dxa"/>
          </w:tcPr>
          <w:p>
            <w:pPr>
              <w:pStyle w:val="TableParagraph"/>
              <w:spacing w:line="265" w:lineRule="exact"/>
              <w:ind w:right="94"/>
              <w:rPr>
                <w:rFonts w:ascii="Carlito"/>
                <w:sz w:val="22"/>
              </w:rPr>
            </w:pPr>
            <w:r>
              <w:rPr>
                <w:rFonts w:ascii="Carlito"/>
                <w:sz w:val="22"/>
              </w:rPr>
              <w:t>20</w:t>
            </w:r>
          </w:p>
        </w:tc>
        <w:tc>
          <w:tcPr>
            <w:tcW w:w="795" w:type="dxa"/>
          </w:tcPr>
          <w:p>
            <w:pPr>
              <w:pStyle w:val="TableParagraph"/>
              <w:ind w:right="102"/>
              <w:rPr>
                <w:sz w:val="20"/>
              </w:rPr>
            </w:pPr>
            <w:r>
              <w:rPr>
                <w:w w:val="95"/>
                <w:sz w:val="20"/>
              </w:rPr>
              <w:t>58</w:t>
            </w:r>
          </w:p>
        </w:tc>
        <w:tc>
          <w:tcPr>
            <w:tcW w:w="783" w:type="dxa"/>
          </w:tcPr>
          <w:p>
            <w:pPr>
              <w:pStyle w:val="TableParagraph"/>
              <w:ind w:right="97"/>
              <w:rPr>
                <w:sz w:val="20"/>
              </w:rPr>
            </w:pPr>
            <w:r>
              <w:rPr>
                <w:w w:val="99"/>
                <w:sz w:val="20"/>
              </w:rPr>
              <w:t>2</w:t>
            </w:r>
          </w:p>
        </w:tc>
      </w:tr>
    </w:tbl>
    <w:p>
      <w:pPr>
        <w:spacing w:after="0"/>
        <w:rPr>
          <w:sz w:val="20"/>
        </w:rPr>
        <w:sectPr>
          <w:headerReference w:type="default" r:id="rId287"/>
          <w:footerReference w:type="default" r:id="rId288"/>
          <w:pgSz w:w="16840" w:h="11910" w:orient="landscape"/>
          <w:pgMar w:header="749" w:footer="0" w:top="1180" w:bottom="280" w:left="1480" w:right="2420"/>
          <w:pgNumType w:start="125"/>
        </w:sectPr>
      </w:pPr>
    </w:p>
    <w:p>
      <w:pPr>
        <w:pStyle w:val="BodyText"/>
        <w:rPr>
          <w:b/>
          <w:sz w:val="20"/>
        </w:rPr>
      </w:pPr>
    </w:p>
    <w:p>
      <w:pPr>
        <w:pStyle w:val="BodyText"/>
        <w:rPr>
          <w:b/>
          <w:sz w:val="20"/>
        </w:rPr>
      </w:pPr>
    </w:p>
    <w:p>
      <w:pPr>
        <w:pStyle w:val="BodyText"/>
        <w:spacing w:before="8"/>
        <w:rPr>
          <w:b/>
          <w:sz w:val="29"/>
        </w:rPr>
      </w:pPr>
    </w:p>
    <w:p>
      <w:pPr>
        <w:pStyle w:val="BodyText"/>
        <w:ind w:left="603"/>
        <w:rPr>
          <w:sz w:val="20"/>
        </w:rPr>
      </w:pPr>
      <w:r>
        <w:rPr>
          <w:sz w:val="20"/>
        </w:rPr>
        <w:drawing>
          <wp:inline distT="0" distB="0" distL="0" distR="0">
            <wp:extent cx="3316468" cy="1057275"/>
            <wp:effectExtent l="0" t="0" r="0" b="0"/>
            <wp:docPr id="45" name="image23.png"/>
            <wp:cNvGraphicFramePr>
              <a:graphicFrameLocks noChangeAspect="1"/>
            </wp:cNvGraphicFramePr>
            <a:graphic>
              <a:graphicData uri="http://schemas.openxmlformats.org/drawingml/2006/picture">
                <pic:pic>
                  <pic:nvPicPr>
                    <pic:cNvPr id="46" name="image23.png"/>
                    <pic:cNvPicPr/>
                  </pic:nvPicPr>
                  <pic:blipFill>
                    <a:blip r:embed="rId291" cstate="print"/>
                    <a:stretch>
                      <a:fillRect/>
                    </a:stretch>
                  </pic:blipFill>
                  <pic:spPr>
                    <a:xfrm>
                      <a:off x="0" y="0"/>
                      <a:ext cx="3316468" cy="1057275"/>
                    </a:xfrm>
                    <a:prstGeom prst="rect">
                      <a:avLst/>
                    </a:prstGeom>
                  </pic:spPr>
                </pic:pic>
              </a:graphicData>
            </a:graphic>
          </wp:inline>
        </w:drawing>
      </w:r>
      <w:r>
        <w:rPr>
          <w:sz w:val="20"/>
        </w:rPr>
      </w:r>
    </w:p>
    <w:p>
      <w:pPr>
        <w:pStyle w:val="BodyText"/>
        <w:rPr>
          <w:b/>
          <w:sz w:val="20"/>
        </w:rPr>
      </w:pPr>
    </w:p>
    <w:p>
      <w:pPr>
        <w:pStyle w:val="BodyText"/>
        <w:spacing w:before="5"/>
        <w:rPr>
          <w:b/>
          <w:sz w:val="25"/>
        </w:rPr>
      </w:pPr>
      <w:r>
        <w:rPr/>
        <w:drawing>
          <wp:anchor distT="0" distB="0" distL="0" distR="0" allowOverlap="1" layoutInCell="1" locked="0" behindDoc="0" simplePos="0" relativeHeight="81">
            <wp:simplePos x="0" y="0"/>
            <wp:positionH relativeFrom="page">
              <wp:posOffset>1449705</wp:posOffset>
            </wp:positionH>
            <wp:positionV relativeFrom="paragraph">
              <wp:posOffset>210987</wp:posOffset>
            </wp:positionV>
            <wp:extent cx="2552995" cy="1000125"/>
            <wp:effectExtent l="0" t="0" r="0" b="0"/>
            <wp:wrapTopAndBottom/>
            <wp:docPr id="47" name="image24.png"/>
            <wp:cNvGraphicFramePr>
              <a:graphicFrameLocks noChangeAspect="1"/>
            </wp:cNvGraphicFramePr>
            <a:graphic>
              <a:graphicData uri="http://schemas.openxmlformats.org/drawingml/2006/picture">
                <pic:pic>
                  <pic:nvPicPr>
                    <pic:cNvPr id="48" name="image24.png"/>
                    <pic:cNvPicPr/>
                  </pic:nvPicPr>
                  <pic:blipFill>
                    <a:blip r:embed="rId292" cstate="print"/>
                    <a:stretch>
                      <a:fillRect/>
                    </a:stretch>
                  </pic:blipFill>
                  <pic:spPr>
                    <a:xfrm>
                      <a:off x="0" y="0"/>
                      <a:ext cx="2552995" cy="1000125"/>
                    </a:xfrm>
                    <a:prstGeom prst="rect">
                      <a:avLst/>
                    </a:prstGeom>
                  </pic:spPr>
                </pic:pic>
              </a:graphicData>
            </a:graphic>
          </wp:anchor>
        </w:drawing>
      </w:r>
    </w:p>
    <w:p>
      <w:pPr>
        <w:pStyle w:val="BodyText"/>
        <w:rPr>
          <w:b/>
          <w:sz w:val="20"/>
        </w:rPr>
      </w:pPr>
    </w:p>
    <w:p>
      <w:pPr>
        <w:pStyle w:val="BodyText"/>
        <w:spacing w:before="7"/>
        <w:rPr>
          <w:b/>
          <w:sz w:val="13"/>
        </w:rPr>
      </w:pPr>
      <w:r>
        <w:rPr/>
        <w:drawing>
          <wp:anchor distT="0" distB="0" distL="0" distR="0" allowOverlap="1" layoutInCell="1" locked="0" behindDoc="0" simplePos="0" relativeHeight="82">
            <wp:simplePos x="0" y="0"/>
            <wp:positionH relativeFrom="page">
              <wp:posOffset>1449862</wp:posOffset>
            </wp:positionH>
            <wp:positionV relativeFrom="paragraph">
              <wp:posOffset>124350</wp:posOffset>
            </wp:positionV>
            <wp:extent cx="3707026" cy="4366736"/>
            <wp:effectExtent l="0" t="0" r="0" b="0"/>
            <wp:wrapTopAndBottom/>
            <wp:docPr id="49" name="image25.png"/>
            <wp:cNvGraphicFramePr>
              <a:graphicFrameLocks noChangeAspect="1"/>
            </wp:cNvGraphicFramePr>
            <a:graphic>
              <a:graphicData uri="http://schemas.openxmlformats.org/drawingml/2006/picture">
                <pic:pic>
                  <pic:nvPicPr>
                    <pic:cNvPr id="50" name="image25.png"/>
                    <pic:cNvPicPr/>
                  </pic:nvPicPr>
                  <pic:blipFill>
                    <a:blip r:embed="rId293" cstate="print"/>
                    <a:stretch>
                      <a:fillRect/>
                    </a:stretch>
                  </pic:blipFill>
                  <pic:spPr>
                    <a:xfrm>
                      <a:off x="0" y="0"/>
                      <a:ext cx="3707026" cy="4366736"/>
                    </a:xfrm>
                    <a:prstGeom prst="rect">
                      <a:avLst/>
                    </a:prstGeom>
                  </pic:spPr>
                </pic:pic>
              </a:graphicData>
            </a:graphic>
          </wp:anchor>
        </w:drawing>
      </w:r>
    </w:p>
    <w:p>
      <w:pPr>
        <w:spacing w:after="0"/>
        <w:rPr>
          <w:sz w:val="13"/>
        </w:rPr>
        <w:sectPr>
          <w:headerReference w:type="default" r:id="rId289"/>
          <w:footerReference w:type="default" r:id="rId290"/>
          <w:pgSz w:w="11910" w:h="16840"/>
          <w:pgMar w:header="749" w:footer="0" w:top="1600" w:bottom="280" w:left="1680" w:right="1680"/>
          <w:pgNumType w:start="126"/>
        </w:sectPr>
      </w:pPr>
    </w:p>
    <w:p>
      <w:pPr>
        <w:spacing w:before="80"/>
        <w:ind w:left="588" w:right="0" w:firstLine="0"/>
        <w:jc w:val="left"/>
        <w:rPr>
          <w:b/>
          <w:sz w:val="24"/>
        </w:rPr>
      </w:pPr>
      <w:bookmarkStart w:name="_bookmark102" w:id="154"/>
      <w:bookmarkEnd w:id="154"/>
      <w:r>
        <w:rPr/>
      </w:r>
      <w:r>
        <w:rPr>
          <w:b/>
          <w:sz w:val="24"/>
        </w:rPr>
        <w:t>Lampiran 14 Cek Turnitin</w:t>
      </w:r>
    </w:p>
    <w:p>
      <w:pPr>
        <w:pStyle w:val="BodyText"/>
        <w:spacing w:before="9"/>
        <w:rPr>
          <w:b/>
          <w:sz w:val="20"/>
        </w:rPr>
      </w:pPr>
      <w:r>
        <w:rPr/>
        <w:drawing>
          <wp:anchor distT="0" distB="0" distL="0" distR="0" allowOverlap="1" layoutInCell="1" locked="0" behindDoc="0" simplePos="0" relativeHeight="83">
            <wp:simplePos x="0" y="0"/>
            <wp:positionH relativeFrom="page">
              <wp:posOffset>1440180</wp:posOffset>
            </wp:positionH>
            <wp:positionV relativeFrom="paragraph">
              <wp:posOffset>176968</wp:posOffset>
            </wp:positionV>
            <wp:extent cx="3966459" cy="7543800"/>
            <wp:effectExtent l="0" t="0" r="0" b="0"/>
            <wp:wrapTopAndBottom/>
            <wp:docPr id="51" name="image26.jpeg"/>
            <wp:cNvGraphicFramePr>
              <a:graphicFrameLocks noChangeAspect="1"/>
            </wp:cNvGraphicFramePr>
            <a:graphic>
              <a:graphicData uri="http://schemas.openxmlformats.org/drawingml/2006/picture">
                <pic:pic>
                  <pic:nvPicPr>
                    <pic:cNvPr id="52" name="image26.jpeg"/>
                    <pic:cNvPicPr/>
                  </pic:nvPicPr>
                  <pic:blipFill>
                    <a:blip r:embed="rId296" cstate="print"/>
                    <a:stretch>
                      <a:fillRect/>
                    </a:stretch>
                  </pic:blipFill>
                  <pic:spPr>
                    <a:xfrm>
                      <a:off x="0" y="0"/>
                      <a:ext cx="3966459" cy="7543800"/>
                    </a:xfrm>
                    <a:prstGeom prst="rect">
                      <a:avLst/>
                    </a:prstGeom>
                  </pic:spPr>
                </pic:pic>
              </a:graphicData>
            </a:graphic>
          </wp:anchor>
        </w:drawing>
      </w:r>
    </w:p>
    <w:sectPr>
      <w:headerReference w:type="default" r:id="rId294"/>
      <w:footerReference w:type="default" r:id="rId295"/>
      <w:pgSz w:w="11910" w:h="16840"/>
      <w:pgMar w:header="749" w:footer="0" w:top="1600" w:bottom="280" w:left="1680" w:right="1680"/>
      <w:pgNumType w:start="127"/>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Trebuchet MS">
    <w:altName w:val="Trebuchet MS"/>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6.890015pt;margin-top:723.148743pt;width:30.05pt;height:17.55pt;mso-position-horizontal-relative:page;mso-position-vertical-relative:page;z-index:-37470208" type="#_x0000_t202" filled="false" stroked="false">
          <v:textbox inset="0,0,0,0">
            <w:txbxContent>
              <w:p>
                <w:pPr>
                  <w:spacing w:before="9"/>
                  <w:ind w:left="20" w:right="0" w:firstLine="0"/>
                  <w:jc w:val="left"/>
                  <w:rPr>
                    <w:b/>
                    <w:sz w:val="28"/>
                  </w:rPr>
                </w:pPr>
                <w:r>
                  <w:rPr>
                    <w:b/>
                    <w:sz w:val="28"/>
                  </w:rPr>
                  <w:t>2021</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0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589996pt;margin-top:780.799988pt;width:18.650pt;height:13.05pt;mso-position-horizontal-relative:page;mso-position-vertical-relative:page;z-index:-374696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viii</w:t>
                </w:r>
                <w:r>
                  <w:rPr/>
                  <w:fldChar w:fldCharType="end"/>
                </w:r>
              </w:p>
            </w:txbxContent>
          </v:textbox>
          <w10:wrap type="non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709991pt;margin-top:780.799988pt;width:18.3pt;height:13.05pt;mso-position-horizontal-relative:page;mso-position-vertical-relative:page;z-index:-374686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xiv</w:t>
                </w:r>
                <w:r>
                  <w:rPr/>
                  <w:fldChar w:fldCharType="end"/>
                </w:r>
              </w:p>
            </w:txbxContent>
          </v:textbox>
          <w10:wrap type="none"/>
        </v:shape>
      </w:pict>
    </w: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09998pt;margin-top:780.799988pt;width:13.3pt;height:13.05pt;mso-position-horizontal-relative:page;mso-position-vertical-relative:page;z-index:-37448192" type="#_x0000_t202" filled="false" stroked="false">
          <v:textbox inset="0,0,0,0">
            <w:txbxContent>
              <w:p>
                <w:pPr>
                  <w:spacing w:line="245" w:lineRule="exact" w:before="0"/>
                  <w:ind w:left="20" w:right="0" w:firstLine="0"/>
                  <w:jc w:val="left"/>
                  <w:rPr>
                    <w:rFonts w:ascii="Carlito"/>
                    <w:sz w:val="22"/>
                  </w:rPr>
                </w:pPr>
                <w:r>
                  <w:rPr>
                    <w:rFonts w:ascii="Carlito"/>
                    <w:sz w:val="22"/>
                  </w:rPr>
                  <w:t>33</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4.029999pt;margin-top:780.799988pt;width:15.85pt;height:13.05pt;mso-position-horizontal-relative:page;mso-position-vertical-relative:page;z-index:-374676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w:t>
                </w:r>
                <w:r>
                  <w:rPr/>
                  <w:fldChar w:fldCharType="end"/>
                </w:r>
              </w:p>
            </w:txbxContent>
          </v:textbox>
          <w10:wrap type="non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5.309998pt;margin-top:780.799988pt;width:13.3pt;height:13.05pt;mso-position-horizontal-relative:page;mso-position-vertical-relative:page;z-index:-37447168" type="#_x0000_t202" filled="false" stroked="false">
          <v:textbox inset="0,0,0,0">
            <w:txbxContent>
              <w:p>
                <w:pPr>
                  <w:spacing w:line="245" w:lineRule="exact" w:before="0"/>
                  <w:ind w:left="20" w:right="0" w:firstLine="0"/>
                  <w:jc w:val="left"/>
                  <w:rPr>
                    <w:rFonts w:ascii="Carlito"/>
                    <w:sz w:val="22"/>
                  </w:rPr>
                </w:pPr>
                <w:r>
                  <w:rPr>
                    <w:rFonts w:ascii="Carlito"/>
                    <w:sz w:val="22"/>
                  </w:rPr>
                  <w:t>34</w:t>
                </w:r>
              </w:p>
            </w:txbxContent>
          </v:textbox>
          <w10:wrap type="non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2.709991pt;margin-top:780.799988pt;width:18.4pt;height:13.05pt;mso-position-horizontal-relative:page;mso-position-vertical-relative:page;z-index:-374666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xvi</w:t>
                </w:r>
                <w:r>
                  <w:rPr/>
                  <w:fldChar w:fldCharType="end"/>
                </w:r>
              </w:p>
            </w:txbxContent>
          </v:textbox>
          <w10:wrap type="non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1.510010pt;margin-top:780.799988pt;width:20.9pt;height:13.05pt;mso-position-horizontal-relative:page;mso-position-vertical-relative:page;z-index:-374656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 roman </w:instrText>
                </w:r>
                <w:r>
                  <w:rPr/>
                  <w:fldChar w:fldCharType="separate"/>
                </w:r>
                <w:r>
                  <w:rPr/>
                  <w:t>xvii</w:t>
                </w:r>
                <w:r>
                  <w:rPr/>
                  <w:fldChar w:fldCharType="end"/>
                </w:r>
              </w:p>
            </w:txbxContent>
          </v:textbox>
          <w10:wrap type="non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308.070007pt;margin-top:780.799988pt;width:7.6pt;height:13.05pt;mso-position-horizontal-relative:page;mso-position-vertical-relative:page;z-index:-37464576" type="#_x0000_t202" filled="false" stroked="false">
          <v:textbox inset="0,0,0,0">
            <w:txbxContent>
              <w:p>
                <w:pPr>
                  <w:spacing w:line="245" w:lineRule="exact" w:before="0"/>
                  <w:ind w:left="20" w:right="0" w:firstLine="0"/>
                  <w:jc w:val="left"/>
                  <w:rPr>
                    <w:rFonts w:ascii="Carlito"/>
                    <w:sz w:val="22"/>
                  </w:rPr>
                </w:pPr>
                <w:r>
                  <w:rPr>
                    <w:rFonts w:ascii="Carlito"/>
                    <w:w w:val="100"/>
                    <w:sz w:val="22"/>
                  </w:rPr>
                  <w:t>1</w:t>
                </w:r>
              </w:p>
            </w:txbxContent>
          </v:textbox>
          <w10:wrap type="non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8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64.010010pt;margin-top:84.446625pt;width:95.65pt;height:15.3pt;mso-position-horizontal-relative:page;mso-position-vertical-relative:page;z-index:-37469184" type="#_x0000_t202" filled="false" stroked="false">
          <v:textbox inset="0,0,0,0">
            <w:txbxContent>
              <w:p>
                <w:pPr>
                  <w:spacing w:before="10"/>
                  <w:ind w:left="20" w:right="0" w:firstLine="0"/>
                  <w:jc w:val="left"/>
                  <w:rPr>
                    <w:b/>
                    <w:sz w:val="24"/>
                  </w:rPr>
                </w:pPr>
                <w:r>
                  <w:rPr>
                    <w:b/>
                    <w:sz w:val="24"/>
                  </w:rPr>
                  <w:t>DAFTAR TABEL</w:t>
                </w:r>
              </w:p>
            </w:txbxContent>
          </v:textbox>
          <w10:wrap type="non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20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6</w:t>
                </w:r>
                <w:r>
                  <w:rPr/>
                  <w:fldChar w:fldCharType="end"/>
                </w:r>
              </w:p>
            </w:txbxContent>
          </v:textbox>
          <w10:wrap type="none"/>
        </v:shape>
      </w:pict>
    </w:r>
  </w:p>
</w:hdr>
</file>

<file path=word/header10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8pt;height:13.05pt;mso-position-horizontal-relative:page;mso-position-vertical-relative:page;z-index:-374159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hdr>
</file>

<file path=word/header10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780029pt;margin-top:36.440006pt;width:17.3pt;height:13.05pt;mso-position-horizontal-relative:page;mso-position-vertical-relative:page;z-index:-374154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97</w:t>
                </w:r>
                <w:r>
                  <w:rPr/>
                  <w:fldChar w:fldCharType="end"/>
                </w:r>
              </w:p>
            </w:txbxContent>
          </v:textbox>
          <w10:wrap type="none"/>
        </v:shape>
      </w:pict>
    </w:r>
  </w:p>
</w:hdr>
</file>

<file path=word/header10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780029pt;margin-top:36.440006pt;width:17.3pt;height:13.05pt;mso-position-horizontal-relative:page;mso-position-vertical-relative:page;z-index:-374149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98</w:t>
                </w:r>
                <w:r>
                  <w:rPr/>
                  <w:fldChar w:fldCharType="end"/>
                </w:r>
              </w:p>
            </w:txbxContent>
          </v:textbox>
          <w10:wrap type="none"/>
        </v:shape>
      </w:pict>
    </w:r>
  </w:p>
</w:hdr>
</file>

<file path=word/header10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42.780029pt;margin-top:36.440006pt;width:17.3pt;height:13.05pt;mso-position-horizontal-relative:page;mso-position-vertical-relative:page;z-index:-374144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99</w:t>
                </w:r>
                <w:r>
                  <w:rPr/>
                  <w:fldChar w:fldCharType="end"/>
                </w:r>
              </w:p>
            </w:txbxContent>
          </v:textbox>
          <w10:wrap type="none"/>
        </v:shape>
      </w:pict>
    </w:r>
  </w:p>
</w:hdr>
</file>

<file path=word/header10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38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100</w:t>
                </w:r>
                <w:r>
                  <w:rPr/>
                  <w:fldChar w:fldCharType="end"/>
                </w:r>
              </w:p>
            </w:txbxContent>
          </v:textbox>
          <w10:wrap type="none"/>
        </v:shape>
      </w:pict>
    </w:r>
  </w:p>
</w:hdr>
</file>

<file path=word/header10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33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101</w:t>
                </w:r>
                <w:r>
                  <w:rPr/>
                  <w:fldChar w:fldCharType="end"/>
                </w:r>
              </w:p>
            </w:txbxContent>
          </v:textbox>
          <w10:wrap type="none"/>
        </v:shape>
      </w:pict>
    </w:r>
  </w:p>
</w:hdr>
</file>

<file path=word/header10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28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102</w:t>
                </w:r>
                <w:r>
                  <w:rPr/>
                  <w:fldChar w:fldCharType="end"/>
                </w:r>
              </w:p>
            </w:txbxContent>
          </v:textbox>
          <w10:wrap type="none"/>
        </v:shape>
      </w:pict>
    </w:r>
  </w:p>
</w:hdr>
</file>

<file path=word/header10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23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103</w:t>
                </w:r>
                <w:r>
                  <w:rPr/>
                  <w:fldChar w:fldCharType="end"/>
                </w:r>
              </w:p>
            </w:txbxContent>
          </v:textbox>
          <w10:wrap type="none"/>
        </v:shape>
      </w:pict>
    </w:r>
  </w:p>
</w:hdr>
</file>

<file path=word/header10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18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104</w:t>
                </w:r>
                <w:r>
                  <w:rPr/>
                  <w:fldChar w:fldCharType="end"/>
                </w:r>
              </w:p>
            </w:txbxContent>
          </v:textbox>
          <w10:wrap type="none"/>
        </v:shape>
      </w:pict>
    </w:r>
  </w:p>
</w:hdr>
</file>

<file path=word/header10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13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105</w:t>
                </w:r>
                <w:r>
                  <w:rPr/>
                  <w:fldChar w:fldCharType="end"/>
                </w:r>
              </w:p>
            </w:txbxContent>
          </v:textbox>
          <w10:wrap type="none"/>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08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106</w:t>
                </w:r>
                <w:r>
                  <w:rPr/>
                  <w:fldChar w:fldCharType="end"/>
                </w:r>
              </w:p>
            </w:txbxContent>
          </v:textbox>
          <w10:wrap type="none"/>
        </v:shape>
      </w:pict>
    </w:r>
  </w:p>
</w:hdr>
</file>

<file path=word/header1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103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107</w:t>
                </w:r>
                <w:r>
                  <w:rPr/>
                  <w:fldChar w:fldCharType="end"/>
                </w:r>
              </w:p>
            </w:txbxContent>
          </v:textbox>
          <w10:wrap type="none"/>
        </v:shape>
      </w:pict>
    </w:r>
  </w:p>
</w:hdr>
</file>

<file path=word/header1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97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108</w:t>
                </w:r>
                <w:r>
                  <w:rPr/>
                  <w:fldChar w:fldCharType="end"/>
                </w:r>
              </w:p>
            </w:txbxContent>
          </v:textbox>
          <w10:wrap type="none"/>
        </v:shape>
      </w:pict>
    </w:r>
  </w:p>
</w:hdr>
</file>

<file path=word/header1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92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109</w:t>
                </w:r>
                <w:r>
                  <w:rPr/>
                  <w:fldChar w:fldCharType="end"/>
                </w:r>
              </w:p>
            </w:txbxContent>
          </v:textbox>
          <w10:wrap type="none"/>
        </v:shape>
      </w:pict>
    </w:r>
  </w:p>
</w:hdr>
</file>

<file path=word/header1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87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110</w:t>
                </w:r>
                <w:r>
                  <w:rPr/>
                  <w:fldChar w:fldCharType="end"/>
                </w:r>
              </w:p>
            </w:txbxContent>
          </v:textbox>
          <w10:wrap type="none"/>
        </v:shape>
      </w:pict>
    </w:r>
  </w:p>
</w:hdr>
</file>

<file path=word/header1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82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111</w:t>
                </w:r>
                <w:r>
                  <w:rPr/>
                  <w:fldChar w:fldCharType="end"/>
                </w:r>
              </w:p>
            </w:txbxContent>
          </v:textbox>
          <w10:wrap type="none"/>
        </v:shape>
      </w:pict>
    </w:r>
  </w:p>
</w:hdr>
</file>

<file path=word/header1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77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112</w:t>
                </w:r>
                <w:r>
                  <w:rPr/>
                  <w:fldChar w:fldCharType="end"/>
                </w:r>
              </w:p>
            </w:txbxContent>
          </v:textbox>
          <w10:wrap type="none"/>
        </v:shape>
      </w:pict>
    </w:r>
  </w:p>
</w:hdr>
</file>

<file path=word/header1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72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113</w:t>
                </w:r>
                <w:r>
                  <w:rPr/>
                  <w:fldChar w:fldCharType="end"/>
                </w:r>
              </w:p>
            </w:txbxContent>
          </v:textbox>
          <w10:wrap type="none"/>
        </v:shape>
      </w:pict>
    </w:r>
  </w:p>
</w:hdr>
</file>

<file path=word/header1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67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114</w:t>
                </w:r>
                <w:r>
                  <w:rPr/>
                  <w:fldChar w:fldCharType="end"/>
                </w:r>
              </w:p>
            </w:txbxContent>
          </v:textbox>
          <w10:wrap type="none"/>
        </v:shape>
      </w:pict>
    </w:r>
  </w:p>
</w:hdr>
</file>

<file path=word/header1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62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115</w:t>
                </w:r>
                <w:r>
                  <w:rPr/>
                  <w:fldChar w:fldCharType="end"/>
                </w:r>
              </w:p>
            </w:txbxContent>
          </v:textbox>
          <w10:wrap type="non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615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1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56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116</w:t>
                </w:r>
                <w:r>
                  <w:rPr/>
                  <w:fldChar w:fldCharType="end"/>
                </w:r>
              </w:p>
            </w:txbxContent>
          </v:textbox>
          <w10:wrap type="none"/>
        </v:shape>
      </w:pict>
    </w:r>
  </w:p>
</w:hdr>
</file>

<file path=word/header1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51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117</w:t>
                </w:r>
                <w:r>
                  <w:rPr/>
                  <w:fldChar w:fldCharType="end"/>
                </w:r>
              </w:p>
            </w:txbxContent>
          </v:textbox>
          <w10:wrap type="none"/>
        </v:shape>
      </w:pict>
    </w:r>
  </w:p>
</w:hdr>
</file>

<file path=word/header1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46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118</w:t>
                </w:r>
                <w:r>
                  <w:rPr/>
                  <w:fldChar w:fldCharType="end"/>
                </w:r>
              </w:p>
            </w:txbxContent>
          </v:textbox>
          <w10:wrap type="none"/>
        </v:shape>
      </w:pict>
    </w:r>
  </w:p>
</w:hdr>
</file>

<file path=word/header1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41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119</w:t>
                </w:r>
                <w:r>
                  <w:rPr/>
                  <w:fldChar w:fldCharType="end"/>
                </w:r>
              </w:p>
            </w:txbxContent>
          </v:textbox>
          <w10:wrap type="none"/>
        </v:shape>
      </w:pict>
    </w:r>
  </w:p>
</w:hdr>
</file>

<file path=word/header1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36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120</w:t>
                </w:r>
                <w:r>
                  <w:rPr/>
                  <w:fldChar w:fldCharType="end"/>
                </w:r>
              </w:p>
            </w:txbxContent>
          </v:textbox>
          <w10:wrap type="none"/>
        </v:shape>
      </w:pict>
    </w:r>
  </w:p>
</w:hdr>
</file>

<file path=word/header1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31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121</w:t>
                </w:r>
                <w:r>
                  <w:rPr/>
                  <w:fldChar w:fldCharType="end"/>
                </w:r>
              </w:p>
            </w:txbxContent>
          </v:textbox>
          <w10:wrap type="none"/>
        </v:shape>
      </w:pict>
    </w:r>
  </w:p>
</w:hdr>
</file>

<file path=word/header1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26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122</w:t>
                </w:r>
                <w:r>
                  <w:rPr/>
                  <w:fldChar w:fldCharType="end"/>
                </w:r>
              </w:p>
            </w:txbxContent>
          </v:textbox>
          <w10:wrap type="none"/>
        </v:shape>
      </w:pict>
    </w:r>
  </w:p>
</w:hdr>
</file>

<file path=word/header1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21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123</w:t>
                </w:r>
                <w:r>
                  <w:rPr/>
                  <w:fldChar w:fldCharType="end"/>
                </w:r>
              </w:p>
            </w:txbxContent>
          </v:textbox>
          <w10:wrap type="none"/>
        </v:shape>
      </w:pict>
    </w:r>
  </w:p>
</w:hdr>
</file>

<file path=word/header1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16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124</w:t>
                </w:r>
                <w:r>
                  <w:rPr/>
                  <w:fldChar w:fldCharType="end"/>
                </w:r>
              </w:p>
            </w:txbxContent>
          </v:textbox>
          <w10:wrap type="none"/>
        </v:shape>
      </w:pict>
    </w:r>
  </w:p>
</w:hdr>
</file>

<file path=word/header1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37.26001pt;margin-top:36.440006pt;width:22.75pt;height:13.05pt;mso-position-horizontal-relative:page;mso-position-vertical-relative:page;z-index:-374010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125</w:t>
                </w:r>
                <w:r>
                  <w:rPr/>
                  <w:fldChar w:fldCharType="end"/>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09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9</w:t>
                </w:r>
                <w:r>
                  <w:rPr/>
                  <w:fldChar w:fldCharType="end"/>
                </w:r>
              </w:p>
            </w:txbxContent>
          </v:textbox>
          <w10:wrap type="none"/>
        </v:shape>
      </w:pict>
    </w:r>
  </w:p>
</w:hdr>
</file>

<file path=word/header1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660004pt;margin-top:36.439983pt;width:22.75pt;height:13.05pt;mso-position-horizontal-relative:page;mso-position-vertical-relative:page;z-index:-374005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126</w:t>
                </w:r>
                <w:r>
                  <w:rPr/>
                  <w:fldChar w:fldCharType="end"/>
                </w:r>
              </w:p>
            </w:txbxContent>
          </v:textbox>
          <w10:wrap type="none"/>
        </v:shape>
      </w:pict>
    </w:r>
  </w:p>
</w:hdr>
</file>

<file path=word/header1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0.660004pt;margin-top:36.439983pt;width:22.75pt;height:13.05pt;mso-position-horizontal-relative:page;mso-position-vertical-relative:page;z-index:-374000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127</w:t>
                </w:r>
                <w:r>
                  <w:rPr/>
                  <w:fldChar w:fldCharType="end"/>
                </w:r>
              </w:p>
            </w:txbxContent>
          </v:textbox>
          <w10:wrap type="none"/>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604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10</w:t>
                </w:r>
                <w:r>
                  <w:rPr/>
                  <w:fldChar w:fldCharType="end"/>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99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11</w:t>
                </w:r>
                <w:r>
                  <w:rPr/>
                  <w:fldChar w:fldCharType="end"/>
                </w:r>
              </w:p>
            </w:txbxContent>
          </v:textbox>
          <w10:wrap type="non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94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12</w:t>
                </w:r>
                <w:r>
                  <w:rPr/>
                  <w:fldChar w:fldCharType="end"/>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89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13</w:t>
                </w:r>
                <w:r>
                  <w:rPr/>
                  <w:fldChar w:fldCharType="end"/>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84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14</w:t>
                </w:r>
                <w:r>
                  <w:rPr/>
                  <w:fldChar w:fldCharType="end"/>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79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15</w:t>
                </w:r>
                <w:r>
                  <w:rPr/>
                  <w:fldChar w:fldCharType="end"/>
                </w:r>
              </w:p>
            </w:txbxContent>
          </v:textbox>
          <w10:wrap type="non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7.049988pt;margin-top:84.446625pt;width:109.55pt;height:15.3pt;mso-position-horizontal-relative:page;mso-position-vertical-relative:page;z-index:-37468160" type="#_x0000_t202" filled="false" stroked="false">
          <v:textbox inset="0,0,0,0">
            <w:txbxContent>
              <w:p>
                <w:pPr>
                  <w:spacing w:before="10"/>
                  <w:ind w:left="20" w:right="0" w:firstLine="0"/>
                  <w:jc w:val="left"/>
                  <w:rPr>
                    <w:b/>
                    <w:sz w:val="24"/>
                  </w:rPr>
                </w:pPr>
                <w:r>
                  <w:rPr>
                    <w:b/>
                    <w:sz w:val="24"/>
                  </w:rPr>
                  <w:t>DAFTAR GAMBAR</w:t>
                </w:r>
              </w:p>
            </w:txbxContent>
          </v:textbox>
          <w10:wrap type="none"/>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74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16</w:t>
                </w:r>
                <w:r>
                  <w:rPr/>
                  <w:fldChar w:fldCharType="end"/>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68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17</w:t>
                </w:r>
                <w:r>
                  <w:rPr/>
                  <w:fldChar w:fldCharType="end"/>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63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18</w:t>
                </w:r>
                <w:r>
                  <w:rPr/>
                  <w:fldChar w:fldCharType="end"/>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58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19</w:t>
                </w:r>
                <w:r>
                  <w:rPr/>
                  <w:fldChar w:fldCharType="end"/>
                </w:r>
              </w:p>
            </w:txbxContent>
          </v:textbox>
          <w10:wrap type="none"/>
        </v:shape>
      </w:pict>
    </w: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53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20</w:t>
                </w:r>
                <w:r>
                  <w:rPr/>
                  <w:fldChar w:fldCharType="end"/>
                </w:r>
              </w:p>
            </w:txbxContent>
          </v:textbox>
          <w10:wrap type="non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48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21</w:t>
                </w:r>
                <w:r>
                  <w:rPr/>
                  <w:fldChar w:fldCharType="end"/>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43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22</w:t>
                </w:r>
                <w:r>
                  <w:rPr/>
                  <w:fldChar w:fldCharType="end"/>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38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23</w:t>
                </w:r>
                <w:r>
                  <w:rPr/>
                  <w:fldChar w:fldCharType="end"/>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33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24</w:t>
                </w:r>
                <w:r>
                  <w:rPr/>
                  <w:fldChar w:fldCharType="end"/>
                </w:r>
              </w:p>
            </w:txbxContent>
          </v:textbox>
          <w10:wrap type="none"/>
        </v:shape>
      </w:pict>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28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25</w:t>
                </w:r>
                <w:r>
                  <w:rPr/>
                  <w:fldChar w:fldCharType="end"/>
                </w:r>
              </w:p>
            </w:txbxContent>
          </v:textbox>
          <w10:wrap type="non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51.410004pt;margin-top:84.446625pt;width:120.9pt;height:15.3pt;mso-position-horizontal-relative:page;mso-position-vertical-relative:page;z-index:-37467136" type="#_x0000_t202" filled="false" stroked="false">
          <v:textbox inset="0,0,0,0">
            <w:txbxContent>
              <w:p>
                <w:pPr>
                  <w:spacing w:before="10"/>
                  <w:ind w:left="20" w:right="0" w:firstLine="0"/>
                  <w:jc w:val="left"/>
                  <w:rPr>
                    <w:b/>
                    <w:sz w:val="24"/>
                  </w:rPr>
                </w:pPr>
                <w:r>
                  <w:rPr>
                    <w:b/>
                    <w:sz w:val="24"/>
                  </w:rPr>
                  <w:t>DAFTAR LAMPIRAN</w:t>
                </w:r>
              </w:p>
            </w:txbxContent>
          </v:textbox>
          <w10:wrap type="none"/>
        </v:shape>
      </w:pict>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22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26</w:t>
                </w:r>
                <w:r>
                  <w:rPr/>
                  <w:fldChar w:fldCharType="end"/>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17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27</w:t>
                </w:r>
                <w:r>
                  <w:rPr/>
                  <w:fldChar w:fldCharType="end"/>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12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28</w:t>
                </w:r>
                <w:r>
                  <w:rPr/>
                  <w:fldChar w:fldCharType="end"/>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07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29</w:t>
                </w:r>
                <w:r>
                  <w:rPr/>
                  <w:fldChar w:fldCharType="end"/>
                </w:r>
              </w:p>
            </w:txbxContent>
          </v:textbox>
          <w10:wrap type="non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502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30</w:t>
                </w:r>
                <w:r>
                  <w:rPr/>
                  <w:fldChar w:fldCharType="end"/>
                </w:r>
              </w:p>
            </w:txbxContent>
          </v:textbox>
          <w10:wrap type="none"/>
        </v:shape>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97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31</w:t>
                </w:r>
                <w:r>
                  <w:rPr/>
                  <w:fldChar w:fldCharType="end"/>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92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32</w:t>
                </w:r>
                <w:r>
                  <w:rPr/>
                  <w:fldChar w:fldCharType="end"/>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10010pt;margin-top:84.446625pt;width:37.7pt;height:15.3pt;mso-position-horizontal-relative:page;mso-position-vertical-relative:page;z-index:-37448704" type="#_x0000_t202" filled="false" stroked="false">
          <v:textbox inset="0,0,0,0">
            <w:txbxContent>
              <w:p>
                <w:pPr>
                  <w:spacing w:before="10"/>
                  <w:ind w:left="20" w:right="0" w:firstLine="0"/>
                  <w:jc w:val="left"/>
                  <w:rPr>
                    <w:b/>
                    <w:sz w:val="24"/>
                  </w:rPr>
                </w:pPr>
                <w:r>
                  <w:rPr>
                    <w:b/>
                    <w:sz w:val="24"/>
                  </w:rPr>
                  <w:t>BAB </w:t>
                </w:r>
                <w:r>
                  <w:rPr/>
                  <w:fldChar w:fldCharType="begin"/>
                </w:r>
                <w:r>
                  <w:rPr>
                    <w:b/>
                    <w:sz w:val="24"/>
                  </w:rPr>
                  <w:instrText> PAGE </w:instrText>
                </w:r>
                <w:r>
                  <w:rPr/>
                  <w:fldChar w:fldCharType="separate"/>
                </w:r>
                <w:r>
                  <w:rPr/>
                  <w:t>3</w:t>
                </w:r>
                <w:r>
                  <w:rPr/>
                  <w:fldChar w:fldCharType="end"/>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10010pt;margin-top:84.446625pt;width:37.7pt;height:15.3pt;mso-position-horizontal-relative:page;mso-position-vertical-relative:page;z-index:-37447680" type="#_x0000_t202" filled="false" stroked="false">
          <v:textbox inset="0,0,0,0">
            <w:txbxContent>
              <w:p>
                <w:pPr>
                  <w:spacing w:before="10"/>
                  <w:ind w:left="20" w:right="0" w:firstLine="0"/>
                  <w:jc w:val="left"/>
                  <w:rPr>
                    <w:b/>
                    <w:sz w:val="24"/>
                  </w:rPr>
                </w:pPr>
                <w:r>
                  <w:rPr>
                    <w:b/>
                    <w:sz w:val="24"/>
                  </w:rPr>
                  <w:t>BAB </w:t>
                </w:r>
                <w:r>
                  <w:rPr/>
                  <w:fldChar w:fldCharType="begin"/>
                </w:r>
                <w:r>
                  <w:rPr>
                    <w:b/>
                    <w:sz w:val="24"/>
                  </w:rPr>
                  <w:instrText> PAGE </w:instrText>
                </w:r>
                <w:r>
                  <w:rPr/>
                  <w:fldChar w:fldCharType="separate"/>
                </w:r>
                <w:r>
                  <w:rPr/>
                  <w:t>4</w:t>
                </w:r>
                <w:r>
                  <w:rPr/>
                  <w:fldChar w:fldCharType="end"/>
                </w:r>
              </w:p>
            </w:txbxContent>
          </v:textbox>
          <w10:wrap type="none"/>
        </v:shape>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66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35</w:t>
                </w:r>
                <w:r>
                  <w:rPr/>
                  <w:fldChar w:fldCharType="end"/>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48.050003pt;margin-top:84.56662pt;width:127.65pt;height:15.3pt;mso-position-horizontal-relative:page;mso-position-vertical-relative:page;z-index:-37466112" type="#_x0000_t202" filled="false" stroked="false">
          <v:textbox inset="0,0,0,0">
            <w:txbxContent>
              <w:p>
                <w:pPr>
                  <w:spacing w:before="10"/>
                  <w:ind w:left="20" w:right="0" w:firstLine="0"/>
                  <w:jc w:val="left"/>
                  <w:rPr>
                    <w:b/>
                    <w:sz w:val="24"/>
                  </w:rPr>
                </w:pPr>
                <w:r>
                  <w:rPr>
                    <w:b/>
                    <w:sz w:val="24"/>
                  </w:rPr>
                  <w:t>DAFTAR SINGKATAN</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61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36</w:t>
                </w:r>
                <w:r>
                  <w:rPr/>
                  <w:fldChar w:fldCharType="end"/>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56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37</w:t>
                </w:r>
                <w:r>
                  <w:rPr/>
                  <w:fldChar w:fldCharType="end"/>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51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38</w:t>
                </w:r>
                <w:r>
                  <w:rPr/>
                  <w:fldChar w:fldCharType="end"/>
                </w:r>
              </w:p>
            </w:txbxContent>
          </v:textbox>
          <w10:wrap type="none"/>
        </v:shape>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46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39</w:t>
                </w:r>
                <w:r>
                  <w:rPr/>
                  <w:fldChar w:fldCharType="end"/>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40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40</w:t>
                </w:r>
                <w:r>
                  <w:rPr/>
                  <w:fldChar w:fldCharType="end"/>
                </w:r>
              </w:p>
            </w:txbxContent>
          </v:textbox>
          <w10:wrap type="none"/>
        </v:shape>
      </w:pict>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35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41</w:t>
                </w:r>
                <w:r>
                  <w:rPr/>
                  <w:fldChar w:fldCharType="end"/>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30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42</w:t>
                </w:r>
                <w:r>
                  <w:rPr/>
                  <w:fldChar w:fldCharType="end"/>
                </w:r>
              </w:p>
            </w:txbxContent>
          </v:textbox>
          <w10:wrap type="none"/>
        </v:shape>
      </w:pict>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25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43</w:t>
                </w:r>
                <w:r>
                  <w:rPr/>
                  <w:fldChar w:fldCharType="end"/>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20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44</w:t>
                </w:r>
                <w:r>
                  <w:rPr/>
                  <w:fldChar w:fldCharType="end"/>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15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45</w:t>
                </w:r>
                <w:r>
                  <w:rPr/>
                  <w:fldChar w:fldCharType="end"/>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4.010010pt;margin-top:84.446625pt;width:35.7pt;height:15.3pt;mso-position-horizontal-relative:page;mso-position-vertical-relative:page;z-index:-37465088" type="#_x0000_t202" filled="false" stroked="false">
          <v:textbox inset="0,0,0,0">
            <w:txbxContent>
              <w:p>
                <w:pPr>
                  <w:spacing w:before="10"/>
                  <w:ind w:left="20" w:right="0" w:firstLine="0"/>
                  <w:jc w:val="left"/>
                  <w:rPr>
                    <w:b/>
                    <w:sz w:val="24"/>
                  </w:rPr>
                </w:pPr>
                <w:r>
                  <w:rPr>
                    <w:b/>
                    <w:sz w:val="24"/>
                  </w:rPr>
                  <w:t>BAB 1</w:t>
                </w:r>
              </w:p>
            </w:txbxContent>
          </v:textbox>
          <w10:wrap type="none"/>
        </v:shape>
      </w:pict>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10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47</w:t>
                </w:r>
                <w:r>
                  <w:rPr/>
                  <w:fldChar w:fldCharType="end"/>
                </w:r>
              </w:p>
            </w:txbxContent>
          </v:textbox>
          <w10:wrap type="none"/>
        </v:shape>
      </w:pict>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05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48</w:t>
                </w:r>
                <w:r>
                  <w:rPr/>
                  <w:fldChar w:fldCharType="end"/>
                </w:r>
              </w:p>
            </w:txbxContent>
          </v:textbox>
          <w10:wrap type="none"/>
        </v:shape>
      </w:pict>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400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49</w:t>
                </w:r>
                <w:r>
                  <w:rPr/>
                  <w:fldChar w:fldCharType="end"/>
                </w:r>
              </w:p>
            </w:txbxContent>
          </v:textbox>
          <w10:wrap type="none"/>
        </v:shape>
      </w:pict>
    </w: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94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50</w:t>
                </w:r>
                <w:r>
                  <w:rPr/>
                  <w:fldChar w:fldCharType="end"/>
                </w:r>
              </w:p>
            </w:txbxContent>
          </v:textbox>
          <w10:wrap type="none"/>
        </v:shape>
      </w:pict>
    </w: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89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51</w:t>
                </w:r>
                <w:r>
                  <w:rPr/>
                  <w:fldChar w:fldCharType="end"/>
                </w:r>
              </w:p>
            </w:txbxContent>
          </v:textbox>
          <w10:wrap type="none"/>
        </v:shape>
      </w:pict>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84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52</w:t>
                </w:r>
                <w:r>
                  <w:rPr/>
                  <w:fldChar w:fldCharType="end"/>
                </w:r>
              </w:p>
            </w:txbxContent>
          </v:textbox>
          <w10:wrap type="none"/>
        </v:shape>
      </w:pict>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79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53</w:t>
                </w:r>
                <w:r>
                  <w:rPr/>
                  <w:fldChar w:fldCharType="end"/>
                </w:r>
              </w:p>
            </w:txbxContent>
          </v:textbox>
          <w10:wrap type="none"/>
        </v:shape>
      </w:pict>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74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54</w:t>
                </w:r>
                <w:r>
                  <w:rPr/>
                  <w:fldChar w:fldCharType="end"/>
                </w:r>
              </w:p>
            </w:txbxContent>
          </v:textbox>
          <w10:wrap type="none"/>
        </v:shape>
      </w:pict>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69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55</w:t>
                </w:r>
                <w:r>
                  <w:rPr/>
                  <w:fldChar w:fldCharType="end"/>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40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2</w:t>
                </w:r>
                <w:r>
                  <w:rPr/>
                  <w:fldChar w:fldCharType="end"/>
                </w:r>
              </w:p>
            </w:txbxContent>
          </v:textbox>
          <w10:wrap type="none"/>
        </v:shape>
      </w:pict>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64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56</w:t>
                </w:r>
                <w:r>
                  <w:rPr/>
                  <w:fldChar w:fldCharType="end"/>
                </w:r>
              </w:p>
            </w:txbxContent>
          </v:textbox>
          <w10:wrap type="none"/>
        </v:shape>
      </w:pict>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59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57</w:t>
                </w:r>
                <w:r>
                  <w:rPr/>
                  <w:fldChar w:fldCharType="end"/>
                </w:r>
              </w:p>
            </w:txbxContent>
          </v:textbox>
          <w10:wrap type="none"/>
        </v:shape>
      </w:pict>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4.940002pt;margin-top:36.439983pt;width:16.55pt;height:13.05pt;mso-position-horizontal-relative:page;mso-position-vertical-relative:page;z-index:-37435392" type="#_x0000_t202" filled="false" stroked="false">
          <v:textbox inset="0,0,0,0">
            <w:txbxContent>
              <w:p>
                <w:pPr>
                  <w:spacing w:line="245" w:lineRule="exact" w:before="0"/>
                  <w:ind w:left="20" w:right="0" w:firstLine="0"/>
                  <w:jc w:val="left"/>
                  <w:rPr>
                    <w:rFonts w:ascii="Carlito"/>
                    <w:sz w:val="22"/>
                  </w:rPr>
                </w:pPr>
                <w:r>
                  <w:rPr>
                    <w:rFonts w:ascii="Carlito"/>
                    <w:sz w:val="22"/>
                  </w:rPr>
                  <w:t>`58</w:t>
                </w:r>
              </w:p>
            </w:txbxContent>
          </v:textbox>
          <w10:wrap type="none"/>
        </v:shape>
      </w:pict>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48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59</w:t>
                </w:r>
                <w:r>
                  <w:rPr/>
                  <w:fldChar w:fldCharType="end"/>
                </w:r>
              </w:p>
            </w:txbxContent>
          </v:textbox>
          <w10:wrap type="none"/>
        </v:shape>
      </w:pict>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43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60</w:t>
                </w:r>
                <w:r>
                  <w:rPr/>
                  <w:fldChar w:fldCharType="end"/>
                </w:r>
              </w:p>
            </w:txbxContent>
          </v:textbox>
          <w10:wrap type="none"/>
        </v:shape>
      </w:pict>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38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61</w:t>
                </w:r>
                <w:r>
                  <w:rPr/>
                  <w:fldChar w:fldCharType="end"/>
                </w:r>
              </w:p>
            </w:txbxContent>
          </v:textbox>
          <w10:wrap type="none"/>
        </v:shape>
      </w:pict>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33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62</w:t>
                </w:r>
                <w:r>
                  <w:rPr/>
                  <w:fldChar w:fldCharType="end"/>
                </w:r>
              </w:p>
            </w:txbxContent>
          </v:textbox>
          <w10:wrap type="none"/>
        </v:shape>
      </w:pict>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28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63</w:t>
                </w:r>
                <w:r>
                  <w:rPr/>
                  <w:fldChar w:fldCharType="end"/>
                </w:r>
              </w:p>
            </w:txbxContent>
          </v:textbox>
          <w10:wrap type="none"/>
        </v:shape>
      </w:pict>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23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64</w:t>
                </w:r>
                <w:r>
                  <w:rPr/>
                  <w:fldChar w:fldCharType="end"/>
                </w:r>
              </w:p>
            </w:txbxContent>
          </v:textbox>
          <w10:wrap type="none"/>
        </v:shape>
      </w:pict>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18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65</w:t>
                </w:r>
                <w:r>
                  <w:rPr/>
                  <w:fldChar w:fldCharType="end"/>
                </w:r>
              </w:p>
            </w:txbxContent>
          </v:textbox>
          <w10:wrap type="non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35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3</w:t>
                </w:r>
                <w:r>
                  <w:rPr/>
                  <w:fldChar w:fldCharType="end"/>
                </w:r>
              </w:p>
            </w:txbxContent>
          </v:textbox>
          <w10:wrap type="none"/>
        </v:shape>
      </w:pict>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12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66</w:t>
                </w:r>
                <w:r>
                  <w:rPr/>
                  <w:fldChar w:fldCharType="end"/>
                </w:r>
              </w:p>
            </w:txbxContent>
          </v:textbox>
          <w10:wrap type="none"/>
        </v:shape>
      </w:pict>
    </w: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07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67</w:t>
                </w:r>
                <w:r>
                  <w:rPr/>
                  <w:fldChar w:fldCharType="end"/>
                </w:r>
              </w:p>
            </w:txbxContent>
          </v:textbox>
          <w10:wrap type="none"/>
        </v:shape>
      </w:pict>
    </w: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302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68</w:t>
                </w:r>
                <w:r>
                  <w:rPr/>
                  <w:fldChar w:fldCharType="end"/>
                </w:r>
              </w:p>
            </w:txbxContent>
          </v:textbox>
          <w10:wrap type="none"/>
        </v:shape>
      </w:pict>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97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69</w:t>
                </w:r>
                <w:r>
                  <w:rPr/>
                  <w:fldChar w:fldCharType="end"/>
                </w:r>
              </w:p>
            </w:txbxContent>
          </v:textbox>
          <w10:wrap type="none"/>
        </v:shape>
      </w:pict>
    </w: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92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70</w:t>
                </w:r>
                <w:r>
                  <w:rPr/>
                  <w:fldChar w:fldCharType="end"/>
                </w:r>
              </w:p>
            </w:txbxContent>
          </v:textbox>
          <w10:wrap type="none"/>
        </v:shape>
      </w:pict>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873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71</w:t>
                </w:r>
                <w:r>
                  <w:rPr/>
                  <w:fldChar w:fldCharType="end"/>
                </w:r>
              </w:p>
            </w:txbxContent>
          </v:textbox>
          <w10:wrap type="none"/>
        </v:shape>
      </w:pict>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822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72</w:t>
                </w:r>
                <w:r>
                  <w:rPr/>
                  <w:fldChar w:fldCharType="end"/>
                </w:r>
              </w:p>
            </w:txbxContent>
          </v:textbox>
          <w10:wrap type="none"/>
        </v:shape>
      </w:pict>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771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73</w:t>
                </w:r>
                <w:r>
                  <w:rPr/>
                  <w:fldChar w:fldCharType="end"/>
                </w:r>
              </w:p>
            </w:txbxContent>
          </v:textbox>
          <w10:wrap type="none"/>
        </v:shape>
      </w:pict>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720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74</w:t>
                </w:r>
                <w:r>
                  <w:rPr/>
                  <w:fldChar w:fldCharType="end"/>
                </w:r>
              </w:p>
            </w:txbxContent>
          </v:textbox>
          <w10:wrap type="none"/>
        </v:shape>
      </w:pict>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668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75</w:t>
                </w:r>
                <w:r>
                  <w:rPr/>
                  <w:fldChar w:fldCharType="end"/>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30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4</w:t>
                </w:r>
                <w:r>
                  <w:rPr/>
                  <w:fldChar w:fldCharType="end"/>
                </w:r>
              </w:p>
            </w:txbxContent>
          </v:textbox>
          <w10:wrap type="none"/>
        </v:shape>
      </w:pict>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617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76</w:t>
                </w:r>
                <w:r>
                  <w:rPr/>
                  <w:fldChar w:fldCharType="end"/>
                </w:r>
              </w:p>
            </w:txbxContent>
          </v:textbox>
          <w10:wrap type="none"/>
        </v:shape>
      </w:pict>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566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77</w:t>
                </w:r>
                <w:r>
                  <w:rPr/>
                  <w:fldChar w:fldCharType="end"/>
                </w:r>
              </w:p>
            </w:txbxContent>
          </v:textbox>
          <w10:wrap type="none"/>
        </v:shape>
      </w:pict>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515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78</w:t>
                </w:r>
                <w:r>
                  <w:rPr/>
                  <w:fldChar w:fldCharType="end"/>
                </w:r>
              </w:p>
            </w:txbxContent>
          </v:textbox>
          <w10:wrap type="none"/>
        </v:shape>
      </w:pict>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464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79</w:t>
                </w:r>
                <w:r>
                  <w:rPr/>
                  <w:fldChar w:fldCharType="end"/>
                </w:r>
              </w:p>
            </w:txbxContent>
          </v:textbox>
          <w10:wrap type="none"/>
        </v:shape>
      </w:pict>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41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80</w:t>
                </w:r>
                <w:r>
                  <w:rPr/>
                  <w:fldChar w:fldCharType="end"/>
                </w:r>
              </w:p>
            </w:txbxContent>
          </v:textbox>
          <w10:wrap type="none"/>
        </v:shape>
      </w:pict>
    </w: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361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81</w:t>
                </w:r>
                <w:r>
                  <w:rPr/>
                  <w:fldChar w:fldCharType="end"/>
                </w:r>
              </w:p>
            </w:txbxContent>
          </v:textbox>
          <w10:wrap type="none"/>
        </v:shape>
      </w:pict>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310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82</w:t>
                </w:r>
                <w:r>
                  <w:rPr/>
                  <w:fldChar w:fldCharType="end"/>
                </w:r>
              </w:p>
            </w:txbxContent>
          </v:textbox>
          <w10:wrap type="none"/>
        </v:shape>
      </w:pict>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259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83</w:t>
                </w:r>
                <w:r>
                  <w:rPr/>
                  <w:fldChar w:fldCharType="end"/>
                </w:r>
              </w:p>
            </w:txbxContent>
          </v:textbox>
          <w10:wrap type="none"/>
        </v:shape>
      </w:pict>
    </w: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208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84</w:t>
                </w:r>
                <w:r>
                  <w:rPr/>
                  <w:fldChar w:fldCharType="end"/>
                </w:r>
              </w:p>
            </w:txbxContent>
          </v:textbox>
          <w10:wrap type="none"/>
        </v:shape>
      </w:pict>
    </w:r>
  </w:p>
</w:hdr>
</file>

<file path=word/header8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156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85</w:t>
                </w:r>
                <w:r>
                  <w:rPr/>
                  <w:fldChar w:fldCharType="end"/>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01.820007pt;margin-top:36.439983pt;width:11.6pt;height:13.05pt;mso-position-horizontal-relative:page;mso-position-vertical-relative:page;z-index:-3746252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w w:val="100"/>
                    <w:sz w:val="22"/>
                  </w:rPr>
                  <w:instrText> PAGE </w:instrText>
                </w:r>
                <w:r>
                  <w:rPr/>
                  <w:fldChar w:fldCharType="separate"/>
                </w:r>
                <w:r>
                  <w:rPr/>
                  <w:t>5</w:t>
                </w:r>
                <w:r>
                  <w:rPr/>
                  <w:fldChar w:fldCharType="end"/>
                </w:r>
              </w:p>
            </w:txbxContent>
          </v:textbox>
          <w10:wrap type="none"/>
        </v:shape>
      </w:pict>
    </w:r>
  </w:p>
</w:hdr>
</file>

<file path=word/header9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105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86</w:t>
                </w:r>
                <w:r>
                  <w:rPr/>
                  <w:fldChar w:fldCharType="end"/>
                </w:r>
              </w:p>
            </w:txbxContent>
          </v:textbox>
          <w10:wrap type="none"/>
        </v:shape>
      </w:pict>
    </w:r>
  </w:p>
</w:hdr>
</file>

<file path=word/header9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054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87</w:t>
                </w:r>
                <w:r>
                  <w:rPr/>
                  <w:fldChar w:fldCharType="end"/>
                </w:r>
              </w:p>
            </w:txbxContent>
          </v:textbox>
          <w10:wrap type="none"/>
        </v:shape>
      </w:pict>
    </w:r>
  </w:p>
</w:hdr>
</file>

<file path=word/header9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2003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88</w:t>
                </w:r>
                <w:r>
                  <w:rPr/>
                  <w:fldChar w:fldCharType="end"/>
                </w:r>
              </w:p>
            </w:txbxContent>
          </v:textbox>
          <w10:wrap type="none"/>
        </v:shape>
      </w:pict>
    </w:r>
  </w:p>
</w:hdr>
</file>

<file path=word/header9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952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89</w:t>
                </w:r>
                <w:r>
                  <w:rPr/>
                  <w:fldChar w:fldCharType="end"/>
                </w:r>
              </w:p>
            </w:txbxContent>
          </v:textbox>
          <w10:wrap type="none"/>
        </v:shape>
      </w:pict>
    </w:r>
  </w:p>
</w:hdr>
</file>

<file path=word/header9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900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90</w:t>
                </w:r>
                <w:r>
                  <w:rPr/>
                  <w:fldChar w:fldCharType="end"/>
                </w:r>
              </w:p>
            </w:txbxContent>
          </v:textbox>
          <w10:wrap type="none"/>
        </v:shape>
      </w:pict>
    </w:r>
  </w:p>
</w:hdr>
</file>

<file path=word/header9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8496"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91</w:t>
                </w:r>
                <w:r>
                  <w:rPr/>
                  <w:fldChar w:fldCharType="end"/>
                </w:r>
              </w:p>
            </w:txbxContent>
          </v:textbox>
          <w10:wrap type="none"/>
        </v:shape>
      </w:pict>
    </w:r>
  </w:p>
</w:hdr>
</file>

<file path=word/header9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7984"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92</w:t>
                </w:r>
                <w:r>
                  <w:rPr/>
                  <w:fldChar w:fldCharType="end"/>
                </w:r>
              </w:p>
            </w:txbxContent>
          </v:textbox>
          <w10:wrap type="none"/>
        </v:shape>
      </w:pict>
    </w:r>
  </w:p>
</w:hdr>
</file>

<file path=word/header9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7472"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93</w:t>
                </w:r>
                <w:r>
                  <w:rPr/>
                  <w:fldChar w:fldCharType="end"/>
                </w:r>
              </w:p>
            </w:txbxContent>
          </v:textbox>
          <w10:wrap type="none"/>
        </v:shape>
      </w:pict>
    </w:r>
  </w:p>
</w:hdr>
</file>

<file path=word/header9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6960"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94</w:t>
                </w:r>
                <w:r>
                  <w:rPr/>
                  <w:fldChar w:fldCharType="end"/>
                </w:r>
              </w:p>
            </w:txbxContent>
          </v:textbox>
          <w10:wrap type="none"/>
        </v:shape>
      </w:pict>
    </w:r>
  </w:p>
</w:hdr>
</file>

<file path=word/header9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496.179993pt;margin-top:36.439983pt;width:17.3pt;height:13.05pt;mso-position-horizontal-relative:page;mso-position-vertical-relative:page;z-index:-37416448" type="#_x0000_t202" filled="false" stroked="false">
          <v:textbox inset="0,0,0,0">
            <w:txbxContent>
              <w:p>
                <w:pPr>
                  <w:spacing w:line="245" w:lineRule="exact" w:before="0"/>
                  <w:ind w:left="60" w:right="0" w:firstLine="0"/>
                  <w:jc w:val="left"/>
                  <w:rPr>
                    <w:rFonts w:ascii="Carlito"/>
                    <w:sz w:val="22"/>
                  </w:rPr>
                </w:pPr>
                <w:r>
                  <w:rPr/>
                  <w:fldChar w:fldCharType="begin"/>
                </w:r>
                <w:r>
                  <w:rPr>
                    <w:rFonts w:ascii="Carlito"/>
                    <w:sz w:val="22"/>
                  </w:rPr>
                  <w:instrText> PAGE </w:instrText>
                </w:r>
                <w:r>
                  <w:rPr/>
                  <w:fldChar w:fldCharType="separate"/>
                </w:r>
                <w:r>
                  <w:rPr/>
                  <w:t>95</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31">
    <w:multiLevelType w:val="hybridMultilevel"/>
    <w:lvl w:ilvl="0">
      <w:start w:val="2"/>
      <w:numFmt w:val="decimal"/>
      <w:lvlText w:val="%1"/>
      <w:lvlJc w:val="left"/>
      <w:pPr>
        <w:ind w:left="3229" w:hanging="180"/>
        <w:jc w:val="left"/>
      </w:pPr>
      <w:rPr>
        <w:rFonts w:hint="default" w:ascii="Times New Roman" w:hAnsi="Times New Roman" w:eastAsia="Times New Roman" w:cs="Times New Roman"/>
        <w:spacing w:val="-1"/>
        <w:w w:val="100"/>
        <w:sz w:val="24"/>
        <w:szCs w:val="24"/>
        <w:lang w:val="id" w:eastAsia="en-US" w:bidi="ar-SA"/>
      </w:rPr>
    </w:lvl>
    <w:lvl w:ilvl="1">
      <w:start w:val="0"/>
      <w:numFmt w:val="bullet"/>
      <w:lvlText w:val="•"/>
      <w:lvlJc w:val="left"/>
      <w:pPr>
        <w:ind w:left="3914" w:hanging="180"/>
      </w:pPr>
      <w:rPr>
        <w:rFonts w:hint="default"/>
        <w:lang w:val="id" w:eastAsia="en-US" w:bidi="ar-SA"/>
      </w:rPr>
    </w:lvl>
    <w:lvl w:ilvl="2">
      <w:start w:val="0"/>
      <w:numFmt w:val="bullet"/>
      <w:lvlText w:val="•"/>
      <w:lvlJc w:val="left"/>
      <w:pPr>
        <w:ind w:left="4609" w:hanging="180"/>
      </w:pPr>
      <w:rPr>
        <w:rFonts w:hint="default"/>
        <w:lang w:val="id" w:eastAsia="en-US" w:bidi="ar-SA"/>
      </w:rPr>
    </w:lvl>
    <w:lvl w:ilvl="3">
      <w:start w:val="0"/>
      <w:numFmt w:val="bullet"/>
      <w:lvlText w:val="•"/>
      <w:lvlJc w:val="left"/>
      <w:pPr>
        <w:ind w:left="5303" w:hanging="180"/>
      </w:pPr>
      <w:rPr>
        <w:rFonts w:hint="default"/>
        <w:lang w:val="id" w:eastAsia="en-US" w:bidi="ar-SA"/>
      </w:rPr>
    </w:lvl>
    <w:lvl w:ilvl="4">
      <w:start w:val="0"/>
      <w:numFmt w:val="bullet"/>
      <w:lvlText w:val="•"/>
      <w:lvlJc w:val="left"/>
      <w:pPr>
        <w:ind w:left="5998" w:hanging="180"/>
      </w:pPr>
      <w:rPr>
        <w:rFonts w:hint="default"/>
        <w:lang w:val="id" w:eastAsia="en-US" w:bidi="ar-SA"/>
      </w:rPr>
    </w:lvl>
    <w:lvl w:ilvl="5">
      <w:start w:val="0"/>
      <w:numFmt w:val="bullet"/>
      <w:lvlText w:val="•"/>
      <w:lvlJc w:val="left"/>
      <w:pPr>
        <w:ind w:left="6693" w:hanging="180"/>
      </w:pPr>
      <w:rPr>
        <w:rFonts w:hint="default"/>
        <w:lang w:val="id" w:eastAsia="en-US" w:bidi="ar-SA"/>
      </w:rPr>
    </w:lvl>
    <w:lvl w:ilvl="6">
      <w:start w:val="0"/>
      <w:numFmt w:val="bullet"/>
      <w:lvlText w:val="•"/>
      <w:lvlJc w:val="left"/>
      <w:pPr>
        <w:ind w:left="7387" w:hanging="180"/>
      </w:pPr>
      <w:rPr>
        <w:rFonts w:hint="default"/>
        <w:lang w:val="id" w:eastAsia="en-US" w:bidi="ar-SA"/>
      </w:rPr>
    </w:lvl>
    <w:lvl w:ilvl="7">
      <w:start w:val="0"/>
      <w:numFmt w:val="bullet"/>
      <w:lvlText w:val="•"/>
      <w:lvlJc w:val="left"/>
      <w:pPr>
        <w:ind w:left="8082" w:hanging="180"/>
      </w:pPr>
      <w:rPr>
        <w:rFonts w:hint="default"/>
        <w:lang w:val="id" w:eastAsia="en-US" w:bidi="ar-SA"/>
      </w:rPr>
    </w:lvl>
    <w:lvl w:ilvl="8">
      <w:start w:val="0"/>
      <w:numFmt w:val="bullet"/>
      <w:lvlText w:val="•"/>
      <w:lvlJc w:val="left"/>
      <w:pPr>
        <w:ind w:left="8777" w:hanging="180"/>
      </w:pPr>
      <w:rPr>
        <w:rFonts w:hint="default"/>
        <w:lang w:val="id" w:eastAsia="en-US" w:bidi="ar-SA"/>
      </w:rPr>
    </w:lvl>
  </w:abstractNum>
  <w:abstractNum w:abstractNumId="32">
    <w:multiLevelType w:val="hybridMultilevel"/>
    <w:lvl w:ilvl="0">
      <w:start w:val="1"/>
      <w:numFmt w:val="decimal"/>
      <w:lvlText w:val="%1."/>
      <w:lvlJc w:val="left"/>
      <w:pPr>
        <w:ind w:left="1315" w:hanging="428"/>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204" w:hanging="428"/>
      </w:pPr>
      <w:rPr>
        <w:rFonts w:hint="default"/>
        <w:lang w:val="id" w:eastAsia="en-US" w:bidi="ar-SA"/>
      </w:rPr>
    </w:lvl>
    <w:lvl w:ilvl="2">
      <w:start w:val="0"/>
      <w:numFmt w:val="bullet"/>
      <w:lvlText w:val="•"/>
      <w:lvlJc w:val="left"/>
      <w:pPr>
        <w:ind w:left="3089" w:hanging="428"/>
      </w:pPr>
      <w:rPr>
        <w:rFonts w:hint="default"/>
        <w:lang w:val="id" w:eastAsia="en-US" w:bidi="ar-SA"/>
      </w:rPr>
    </w:lvl>
    <w:lvl w:ilvl="3">
      <w:start w:val="0"/>
      <w:numFmt w:val="bullet"/>
      <w:lvlText w:val="•"/>
      <w:lvlJc w:val="left"/>
      <w:pPr>
        <w:ind w:left="3973" w:hanging="428"/>
      </w:pPr>
      <w:rPr>
        <w:rFonts w:hint="default"/>
        <w:lang w:val="id" w:eastAsia="en-US" w:bidi="ar-SA"/>
      </w:rPr>
    </w:lvl>
    <w:lvl w:ilvl="4">
      <w:start w:val="0"/>
      <w:numFmt w:val="bullet"/>
      <w:lvlText w:val="•"/>
      <w:lvlJc w:val="left"/>
      <w:pPr>
        <w:ind w:left="4858" w:hanging="428"/>
      </w:pPr>
      <w:rPr>
        <w:rFonts w:hint="default"/>
        <w:lang w:val="id" w:eastAsia="en-US" w:bidi="ar-SA"/>
      </w:rPr>
    </w:lvl>
    <w:lvl w:ilvl="5">
      <w:start w:val="0"/>
      <w:numFmt w:val="bullet"/>
      <w:lvlText w:val="•"/>
      <w:lvlJc w:val="left"/>
      <w:pPr>
        <w:ind w:left="5743" w:hanging="428"/>
      </w:pPr>
      <w:rPr>
        <w:rFonts w:hint="default"/>
        <w:lang w:val="id" w:eastAsia="en-US" w:bidi="ar-SA"/>
      </w:rPr>
    </w:lvl>
    <w:lvl w:ilvl="6">
      <w:start w:val="0"/>
      <w:numFmt w:val="bullet"/>
      <w:lvlText w:val="•"/>
      <w:lvlJc w:val="left"/>
      <w:pPr>
        <w:ind w:left="6627" w:hanging="428"/>
      </w:pPr>
      <w:rPr>
        <w:rFonts w:hint="default"/>
        <w:lang w:val="id" w:eastAsia="en-US" w:bidi="ar-SA"/>
      </w:rPr>
    </w:lvl>
    <w:lvl w:ilvl="7">
      <w:start w:val="0"/>
      <w:numFmt w:val="bullet"/>
      <w:lvlText w:val="•"/>
      <w:lvlJc w:val="left"/>
      <w:pPr>
        <w:ind w:left="7512" w:hanging="428"/>
      </w:pPr>
      <w:rPr>
        <w:rFonts w:hint="default"/>
        <w:lang w:val="id" w:eastAsia="en-US" w:bidi="ar-SA"/>
      </w:rPr>
    </w:lvl>
    <w:lvl w:ilvl="8">
      <w:start w:val="0"/>
      <w:numFmt w:val="bullet"/>
      <w:lvlText w:val="•"/>
      <w:lvlJc w:val="left"/>
      <w:pPr>
        <w:ind w:left="8397" w:hanging="428"/>
      </w:pPr>
      <w:rPr>
        <w:rFonts w:hint="default"/>
        <w:lang w:val="id" w:eastAsia="en-US" w:bidi="ar-SA"/>
      </w:rPr>
    </w:lvl>
  </w:abstractNum>
  <w:abstractNum w:abstractNumId="30">
    <w:multiLevelType w:val="hybridMultilevel"/>
    <w:lvl w:ilvl="0">
      <w:start w:val="7"/>
      <w:numFmt w:val="decimal"/>
      <w:lvlText w:val="%1."/>
      <w:lvlJc w:val="left"/>
      <w:pPr>
        <w:ind w:left="1315"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204" w:hanging="360"/>
      </w:pPr>
      <w:rPr>
        <w:rFonts w:hint="default"/>
        <w:lang w:val="id" w:eastAsia="en-US" w:bidi="ar-SA"/>
      </w:rPr>
    </w:lvl>
    <w:lvl w:ilvl="2">
      <w:start w:val="0"/>
      <w:numFmt w:val="bullet"/>
      <w:lvlText w:val="•"/>
      <w:lvlJc w:val="left"/>
      <w:pPr>
        <w:ind w:left="3089" w:hanging="360"/>
      </w:pPr>
      <w:rPr>
        <w:rFonts w:hint="default"/>
        <w:lang w:val="id" w:eastAsia="en-US" w:bidi="ar-SA"/>
      </w:rPr>
    </w:lvl>
    <w:lvl w:ilvl="3">
      <w:start w:val="0"/>
      <w:numFmt w:val="bullet"/>
      <w:lvlText w:val="•"/>
      <w:lvlJc w:val="left"/>
      <w:pPr>
        <w:ind w:left="3973" w:hanging="360"/>
      </w:pPr>
      <w:rPr>
        <w:rFonts w:hint="default"/>
        <w:lang w:val="id" w:eastAsia="en-US" w:bidi="ar-SA"/>
      </w:rPr>
    </w:lvl>
    <w:lvl w:ilvl="4">
      <w:start w:val="0"/>
      <w:numFmt w:val="bullet"/>
      <w:lvlText w:val="•"/>
      <w:lvlJc w:val="left"/>
      <w:pPr>
        <w:ind w:left="4858" w:hanging="360"/>
      </w:pPr>
      <w:rPr>
        <w:rFonts w:hint="default"/>
        <w:lang w:val="id" w:eastAsia="en-US" w:bidi="ar-SA"/>
      </w:rPr>
    </w:lvl>
    <w:lvl w:ilvl="5">
      <w:start w:val="0"/>
      <w:numFmt w:val="bullet"/>
      <w:lvlText w:val="•"/>
      <w:lvlJc w:val="left"/>
      <w:pPr>
        <w:ind w:left="5743" w:hanging="360"/>
      </w:pPr>
      <w:rPr>
        <w:rFonts w:hint="default"/>
        <w:lang w:val="id" w:eastAsia="en-US" w:bidi="ar-SA"/>
      </w:rPr>
    </w:lvl>
    <w:lvl w:ilvl="6">
      <w:start w:val="0"/>
      <w:numFmt w:val="bullet"/>
      <w:lvlText w:val="•"/>
      <w:lvlJc w:val="left"/>
      <w:pPr>
        <w:ind w:left="6627" w:hanging="360"/>
      </w:pPr>
      <w:rPr>
        <w:rFonts w:hint="default"/>
        <w:lang w:val="id" w:eastAsia="en-US" w:bidi="ar-SA"/>
      </w:rPr>
    </w:lvl>
    <w:lvl w:ilvl="7">
      <w:start w:val="0"/>
      <w:numFmt w:val="bullet"/>
      <w:lvlText w:val="•"/>
      <w:lvlJc w:val="left"/>
      <w:pPr>
        <w:ind w:left="7512" w:hanging="360"/>
      </w:pPr>
      <w:rPr>
        <w:rFonts w:hint="default"/>
        <w:lang w:val="id" w:eastAsia="en-US" w:bidi="ar-SA"/>
      </w:rPr>
    </w:lvl>
    <w:lvl w:ilvl="8">
      <w:start w:val="0"/>
      <w:numFmt w:val="bullet"/>
      <w:lvlText w:val="•"/>
      <w:lvlJc w:val="left"/>
      <w:pPr>
        <w:ind w:left="8397" w:hanging="360"/>
      </w:pPr>
      <w:rPr>
        <w:rFonts w:hint="default"/>
        <w:lang w:val="id" w:eastAsia="en-US" w:bidi="ar-SA"/>
      </w:rPr>
    </w:lvl>
  </w:abstractNum>
  <w:abstractNum w:abstractNumId="29">
    <w:multiLevelType w:val="hybridMultilevel"/>
    <w:lvl w:ilvl="0">
      <w:start w:val="1"/>
      <w:numFmt w:val="decimal"/>
      <w:lvlText w:val="%1."/>
      <w:lvlJc w:val="left"/>
      <w:pPr>
        <w:ind w:left="1315"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2204" w:hanging="360"/>
      </w:pPr>
      <w:rPr>
        <w:rFonts w:hint="default"/>
        <w:lang w:val="id" w:eastAsia="en-US" w:bidi="ar-SA"/>
      </w:rPr>
    </w:lvl>
    <w:lvl w:ilvl="2">
      <w:start w:val="0"/>
      <w:numFmt w:val="bullet"/>
      <w:lvlText w:val="•"/>
      <w:lvlJc w:val="left"/>
      <w:pPr>
        <w:ind w:left="3089" w:hanging="360"/>
      </w:pPr>
      <w:rPr>
        <w:rFonts w:hint="default"/>
        <w:lang w:val="id" w:eastAsia="en-US" w:bidi="ar-SA"/>
      </w:rPr>
    </w:lvl>
    <w:lvl w:ilvl="3">
      <w:start w:val="0"/>
      <w:numFmt w:val="bullet"/>
      <w:lvlText w:val="•"/>
      <w:lvlJc w:val="left"/>
      <w:pPr>
        <w:ind w:left="3973" w:hanging="360"/>
      </w:pPr>
      <w:rPr>
        <w:rFonts w:hint="default"/>
        <w:lang w:val="id" w:eastAsia="en-US" w:bidi="ar-SA"/>
      </w:rPr>
    </w:lvl>
    <w:lvl w:ilvl="4">
      <w:start w:val="0"/>
      <w:numFmt w:val="bullet"/>
      <w:lvlText w:val="•"/>
      <w:lvlJc w:val="left"/>
      <w:pPr>
        <w:ind w:left="4858" w:hanging="360"/>
      </w:pPr>
      <w:rPr>
        <w:rFonts w:hint="default"/>
        <w:lang w:val="id" w:eastAsia="en-US" w:bidi="ar-SA"/>
      </w:rPr>
    </w:lvl>
    <w:lvl w:ilvl="5">
      <w:start w:val="0"/>
      <w:numFmt w:val="bullet"/>
      <w:lvlText w:val="•"/>
      <w:lvlJc w:val="left"/>
      <w:pPr>
        <w:ind w:left="5743" w:hanging="360"/>
      </w:pPr>
      <w:rPr>
        <w:rFonts w:hint="default"/>
        <w:lang w:val="id" w:eastAsia="en-US" w:bidi="ar-SA"/>
      </w:rPr>
    </w:lvl>
    <w:lvl w:ilvl="6">
      <w:start w:val="0"/>
      <w:numFmt w:val="bullet"/>
      <w:lvlText w:val="•"/>
      <w:lvlJc w:val="left"/>
      <w:pPr>
        <w:ind w:left="6627" w:hanging="360"/>
      </w:pPr>
      <w:rPr>
        <w:rFonts w:hint="default"/>
        <w:lang w:val="id" w:eastAsia="en-US" w:bidi="ar-SA"/>
      </w:rPr>
    </w:lvl>
    <w:lvl w:ilvl="7">
      <w:start w:val="0"/>
      <w:numFmt w:val="bullet"/>
      <w:lvlText w:val="•"/>
      <w:lvlJc w:val="left"/>
      <w:pPr>
        <w:ind w:left="7512" w:hanging="360"/>
      </w:pPr>
      <w:rPr>
        <w:rFonts w:hint="default"/>
        <w:lang w:val="id" w:eastAsia="en-US" w:bidi="ar-SA"/>
      </w:rPr>
    </w:lvl>
    <w:lvl w:ilvl="8">
      <w:start w:val="0"/>
      <w:numFmt w:val="bullet"/>
      <w:lvlText w:val="•"/>
      <w:lvlJc w:val="left"/>
      <w:pPr>
        <w:ind w:left="8397" w:hanging="360"/>
      </w:pPr>
      <w:rPr>
        <w:rFonts w:hint="default"/>
        <w:lang w:val="id" w:eastAsia="en-US" w:bidi="ar-SA"/>
      </w:rPr>
    </w:lvl>
  </w:abstractNum>
  <w:abstractNum w:abstractNumId="28">
    <w:multiLevelType w:val="hybridMultilevel"/>
    <w:lvl w:ilvl="0">
      <w:start w:val="1"/>
      <w:numFmt w:val="decimal"/>
      <w:lvlText w:val="%1."/>
      <w:lvlJc w:val="left"/>
      <w:pPr>
        <w:ind w:left="1454" w:hanging="567"/>
        <w:jc w:val="left"/>
      </w:pPr>
      <w:rPr>
        <w:rFonts w:hint="default" w:ascii="Times New Roman" w:hAnsi="Times New Roman" w:eastAsia="Times New Roman" w:cs="Times New Roman"/>
        <w:spacing w:val="-5"/>
        <w:w w:val="99"/>
        <w:sz w:val="24"/>
        <w:szCs w:val="24"/>
        <w:lang w:val="id" w:eastAsia="en-US" w:bidi="ar-SA"/>
      </w:rPr>
    </w:lvl>
    <w:lvl w:ilvl="1">
      <w:start w:val="0"/>
      <w:numFmt w:val="bullet"/>
      <w:lvlText w:val="•"/>
      <w:lvlJc w:val="left"/>
      <w:pPr>
        <w:ind w:left="2330" w:hanging="567"/>
      </w:pPr>
      <w:rPr>
        <w:rFonts w:hint="default"/>
        <w:lang w:val="id" w:eastAsia="en-US" w:bidi="ar-SA"/>
      </w:rPr>
    </w:lvl>
    <w:lvl w:ilvl="2">
      <w:start w:val="0"/>
      <w:numFmt w:val="bullet"/>
      <w:lvlText w:val="•"/>
      <w:lvlJc w:val="left"/>
      <w:pPr>
        <w:ind w:left="3201" w:hanging="567"/>
      </w:pPr>
      <w:rPr>
        <w:rFonts w:hint="default"/>
        <w:lang w:val="id" w:eastAsia="en-US" w:bidi="ar-SA"/>
      </w:rPr>
    </w:lvl>
    <w:lvl w:ilvl="3">
      <w:start w:val="0"/>
      <w:numFmt w:val="bullet"/>
      <w:lvlText w:val="•"/>
      <w:lvlJc w:val="left"/>
      <w:pPr>
        <w:ind w:left="4071" w:hanging="567"/>
      </w:pPr>
      <w:rPr>
        <w:rFonts w:hint="default"/>
        <w:lang w:val="id" w:eastAsia="en-US" w:bidi="ar-SA"/>
      </w:rPr>
    </w:lvl>
    <w:lvl w:ilvl="4">
      <w:start w:val="0"/>
      <w:numFmt w:val="bullet"/>
      <w:lvlText w:val="•"/>
      <w:lvlJc w:val="left"/>
      <w:pPr>
        <w:ind w:left="4942" w:hanging="567"/>
      </w:pPr>
      <w:rPr>
        <w:rFonts w:hint="default"/>
        <w:lang w:val="id" w:eastAsia="en-US" w:bidi="ar-SA"/>
      </w:rPr>
    </w:lvl>
    <w:lvl w:ilvl="5">
      <w:start w:val="0"/>
      <w:numFmt w:val="bullet"/>
      <w:lvlText w:val="•"/>
      <w:lvlJc w:val="left"/>
      <w:pPr>
        <w:ind w:left="5813" w:hanging="567"/>
      </w:pPr>
      <w:rPr>
        <w:rFonts w:hint="default"/>
        <w:lang w:val="id" w:eastAsia="en-US" w:bidi="ar-SA"/>
      </w:rPr>
    </w:lvl>
    <w:lvl w:ilvl="6">
      <w:start w:val="0"/>
      <w:numFmt w:val="bullet"/>
      <w:lvlText w:val="•"/>
      <w:lvlJc w:val="left"/>
      <w:pPr>
        <w:ind w:left="6683" w:hanging="567"/>
      </w:pPr>
      <w:rPr>
        <w:rFonts w:hint="default"/>
        <w:lang w:val="id" w:eastAsia="en-US" w:bidi="ar-SA"/>
      </w:rPr>
    </w:lvl>
    <w:lvl w:ilvl="7">
      <w:start w:val="0"/>
      <w:numFmt w:val="bullet"/>
      <w:lvlText w:val="•"/>
      <w:lvlJc w:val="left"/>
      <w:pPr>
        <w:ind w:left="7554" w:hanging="567"/>
      </w:pPr>
      <w:rPr>
        <w:rFonts w:hint="default"/>
        <w:lang w:val="id" w:eastAsia="en-US" w:bidi="ar-SA"/>
      </w:rPr>
    </w:lvl>
    <w:lvl w:ilvl="8">
      <w:start w:val="0"/>
      <w:numFmt w:val="bullet"/>
      <w:lvlText w:val="•"/>
      <w:lvlJc w:val="left"/>
      <w:pPr>
        <w:ind w:left="8425" w:hanging="567"/>
      </w:pPr>
      <w:rPr>
        <w:rFonts w:hint="default"/>
        <w:lang w:val="id" w:eastAsia="en-US" w:bidi="ar-SA"/>
      </w:rPr>
    </w:lvl>
  </w:abstractNum>
  <w:abstractNum w:abstractNumId="27">
    <w:multiLevelType w:val="hybridMultilevel"/>
    <w:lvl w:ilvl="0">
      <w:start w:val="1"/>
      <w:numFmt w:val="decimal"/>
      <w:lvlText w:val="%1."/>
      <w:lvlJc w:val="left"/>
      <w:pPr>
        <w:ind w:left="1454" w:hanging="567"/>
        <w:jc w:val="left"/>
      </w:pPr>
      <w:rPr>
        <w:rFonts w:hint="default" w:ascii="Times New Roman" w:hAnsi="Times New Roman" w:eastAsia="Times New Roman" w:cs="Times New Roman"/>
        <w:spacing w:val="-13"/>
        <w:w w:val="99"/>
        <w:sz w:val="24"/>
        <w:szCs w:val="24"/>
        <w:lang w:val="id" w:eastAsia="en-US" w:bidi="ar-SA"/>
      </w:rPr>
    </w:lvl>
    <w:lvl w:ilvl="1">
      <w:start w:val="0"/>
      <w:numFmt w:val="bullet"/>
      <w:lvlText w:val="•"/>
      <w:lvlJc w:val="left"/>
      <w:pPr>
        <w:ind w:left="2330" w:hanging="567"/>
      </w:pPr>
      <w:rPr>
        <w:rFonts w:hint="default"/>
        <w:lang w:val="id" w:eastAsia="en-US" w:bidi="ar-SA"/>
      </w:rPr>
    </w:lvl>
    <w:lvl w:ilvl="2">
      <w:start w:val="0"/>
      <w:numFmt w:val="bullet"/>
      <w:lvlText w:val="•"/>
      <w:lvlJc w:val="left"/>
      <w:pPr>
        <w:ind w:left="3201" w:hanging="567"/>
      </w:pPr>
      <w:rPr>
        <w:rFonts w:hint="default"/>
        <w:lang w:val="id" w:eastAsia="en-US" w:bidi="ar-SA"/>
      </w:rPr>
    </w:lvl>
    <w:lvl w:ilvl="3">
      <w:start w:val="0"/>
      <w:numFmt w:val="bullet"/>
      <w:lvlText w:val="•"/>
      <w:lvlJc w:val="left"/>
      <w:pPr>
        <w:ind w:left="4071" w:hanging="567"/>
      </w:pPr>
      <w:rPr>
        <w:rFonts w:hint="default"/>
        <w:lang w:val="id" w:eastAsia="en-US" w:bidi="ar-SA"/>
      </w:rPr>
    </w:lvl>
    <w:lvl w:ilvl="4">
      <w:start w:val="0"/>
      <w:numFmt w:val="bullet"/>
      <w:lvlText w:val="•"/>
      <w:lvlJc w:val="left"/>
      <w:pPr>
        <w:ind w:left="4942" w:hanging="567"/>
      </w:pPr>
      <w:rPr>
        <w:rFonts w:hint="default"/>
        <w:lang w:val="id" w:eastAsia="en-US" w:bidi="ar-SA"/>
      </w:rPr>
    </w:lvl>
    <w:lvl w:ilvl="5">
      <w:start w:val="0"/>
      <w:numFmt w:val="bullet"/>
      <w:lvlText w:val="•"/>
      <w:lvlJc w:val="left"/>
      <w:pPr>
        <w:ind w:left="5813" w:hanging="567"/>
      </w:pPr>
      <w:rPr>
        <w:rFonts w:hint="default"/>
        <w:lang w:val="id" w:eastAsia="en-US" w:bidi="ar-SA"/>
      </w:rPr>
    </w:lvl>
    <w:lvl w:ilvl="6">
      <w:start w:val="0"/>
      <w:numFmt w:val="bullet"/>
      <w:lvlText w:val="•"/>
      <w:lvlJc w:val="left"/>
      <w:pPr>
        <w:ind w:left="6683" w:hanging="567"/>
      </w:pPr>
      <w:rPr>
        <w:rFonts w:hint="default"/>
        <w:lang w:val="id" w:eastAsia="en-US" w:bidi="ar-SA"/>
      </w:rPr>
    </w:lvl>
    <w:lvl w:ilvl="7">
      <w:start w:val="0"/>
      <w:numFmt w:val="bullet"/>
      <w:lvlText w:val="•"/>
      <w:lvlJc w:val="left"/>
      <w:pPr>
        <w:ind w:left="7554" w:hanging="567"/>
      </w:pPr>
      <w:rPr>
        <w:rFonts w:hint="default"/>
        <w:lang w:val="id" w:eastAsia="en-US" w:bidi="ar-SA"/>
      </w:rPr>
    </w:lvl>
    <w:lvl w:ilvl="8">
      <w:start w:val="0"/>
      <w:numFmt w:val="bullet"/>
      <w:lvlText w:val="•"/>
      <w:lvlJc w:val="left"/>
      <w:pPr>
        <w:ind w:left="8425" w:hanging="567"/>
      </w:pPr>
      <w:rPr>
        <w:rFonts w:hint="default"/>
        <w:lang w:val="id" w:eastAsia="en-US" w:bidi="ar-SA"/>
      </w:rPr>
    </w:lvl>
  </w:abstractNum>
  <w:abstractNum w:abstractNumId="26">
    <w:multiLevelType w:val="hybridMultilevel"/>
    <w:lvl w:ilvl="0">
      <w:start w:val="1"/>
      <w:numFmt w:val="decimal"/>
      <w:lvlText w:val="%1."/>
      <w:lvlJc w:val="left"/>
      <w:pPr>
        <w:ind w:left="1454" w:hanging="567"/>
        <w:jc w:val="left"/>
      </w:pPr>
      <w:rPr>
        <w:rFonts w:hint="default" w:ascii="Times New Roman" w:hAnsi="Times New Roman" w:eastAsia="Times New Roman" w:cs="Times New Roman"/>
        <w:spacing w:val="-28"/>
        <w:w w:val="99"/>
        <w:sz w:val="24"/>
        <w:szCs w:val="24"/>
        <w:lang w:val="id" w:eastAsia="en-US" w:bidi="ar-SA"/>
      </w:rPr>
    </w:lvl>
    <w:lvl w:ilvl="1">
      <w:start w:val="0"/>
      <w:numFmt w:val="bullet"/>
      <w:lvlText w:val="•"/>
      <w:lvlJc w:val="left"/>
      <w:pPr>
        <w:ind w:left="2330" w:hanging="567"/>
      </w:pPr>
      <w:rPr>
        <w:rFonts w:hint="default"/>
        <w:lang w:val="id" w:eastAsia="en-US" w:bidi="ar-SA"/>
      </w:rPr>
    </w:lvl>
    <w:lvl w:ilvl="2">
      <w:start w:val="0"/>
      <w:numFmt w:val="bullet"/>
      <w:lvlText w:val="•"/>
      <w:lvlJc w:val="left"/>
      <w:pPr>
        <w:ind w:left="3201" w:hanging="567"/>
      </w:pPr>
      <w:rPr>
        <w:rFonts w:hint="default"/>
        <w:lang w:val="id" w:eastAsia="en-US" w:bidi="ar-SA"/>
      </w:rPr>
    </w:lvl>
    <w:lvl w:ilvl="3">
      <w:start w:val="0"/>
      <w:numFmt w:val="bullet"/>
      <w:lvlText w:val="•"/>
      <w:lvlJc w:val="left"/>
      <w:pPr>
        <w:ind w:left="4071" w:hanging="567"/>
      </w:pPr>
      <w:rPr>
        <w:rFonts w:hint="default"/>
        <w:lang w:val="id" w:eastAsia="en-US" w:bidi="ar-SA"/>
      </w:rPr>
    </w:lvl>
    <w:lvl w:ilvl="4">
      <w:start w:val="0"/>
      <w:numFmt w:val="bullet"/>
      <w:lvlText w:val="•"/>
      <w:lvlJc w:val="left"/>
      <w:pPr>
        <w:ind w:left="4942" w:hanging="567"/>
      </w:pPr>
      <w:rPr>
        <w:rFonts w:hint="default"/>
        <w:lang w:val="id" w:eastAsia="en-US" w:bidi="ar-SA"/>
      </w:rPr>
    </w:lvl>
    <w:lvl w:ilvl="5">
      <w:start w:val="0"/>
      <w:numFmt w:val="bullet"/>
      <w:lvlText w:val="•"/>
      <w:lvlJc w:val="left"/>
      <w:pPr>
        <w:ind w:left="5813" w:hanging="567"/>
      </w:pPr>
      <w:rPr>
        <w:rFonts w:hint="default"/>
        <w:lang w:val="id" w:eastAsia="en-US" w:bidi="ar-SA"/>
      </w:rPr>
    </w:lvl>
    <w:lvl w:ilvl="6">
      <w:start w:val="0"/>
      <w:numFmt w:val="bullet"/>
      <w:lvlText w:val="•"/>
      <w:lvlJc w:val="left"/>
      <w:pPr>
        <w:ind w:left="6683" w:hanging="567"/>
      </w:pPr>
      <w:rPr>
        <w:rFonts w:hint="default"/>
        <w:lang w:val="id" w:eastAsia="en-US" w:bidi="ar-SA"/>
      </w:rPr>
    </w:lvl>
    <w:lvl w:ilvl="7">
      <w:start w:val="0"/>
      <w:numFmt w:val="bullet"/>
      <w:lvlText w:val="•"/>
      <w:lvlJc w:val="left"/>
      <w:pPr>
        <w:ind w:left="7554" w:hanging="567"/>
      </w:pPr>
      <w:rPr>
        <w:rFonts w:hint="default"/>
        <w:lang w:val="id" w:eastAsia="en-US" w:bidi="ar-SA"/>
      </w:rPr>
    </w:lvl>
    <w:lvl w:ilvl="8">
      <w:start w:val="0"/>
      <w:numFmt w:val="bullet"/>
      <w:lvlText w:val="•"/>
      <w:lvlJc w:val="left"/>
      <w:pPr>
        <w:ind w:left="8425" w:hanging="567"/>
      </w:pPr>
      <w:rPr>
        <w:rFonts w:hint="default"/>
        <w:lang w:val="id" w:eastAsia="en-US" w:bidi="ar-SA"/>
      </w:rPr>
    </w:lvl>
  </w:abstractNum>
  <w:abstractNum w:abstractNumId="25">
    <w:multiLevelType w:val="hybridMultilevel"/>
    <w:lvl w:ilvl="0">
      <w:start w:val="5"/>
      <w:numFmt w:val="decimal"/>
      <w:lvlText w:val="%1"/>
      <w:lvlJc w:val="left"/>
      <w:pPr>
        <w:ind w:left="1609" w:hanging="361"/>
        <w:jc w:val="left"/>
      </w:pPr>
      <w:rPr>
        <w:rFonts w:hint="default"/>
        <w:lang w:val="id" w:eastAsia="en-US" w:bidi="ar-SA"/>
      </w:rPr>
    </w:lvl>
    <w:lvl w:ilvl="1">
      <w:start w:val="1"/>
      <w:numFmt w:val="decimal"/>
      <w:lvlText w:val="%1.%2."/>
      <w:lvlJc w:val="left"/>
      <w:pPr>
        <w:ind w:left="1609" w:hanging="361"/>
        <w:jc w:val="left"/>
      </w:pPr>
      <w:rPr>
        <w:rFonts w:hint="default" w:ascii="Times New Roman" w:hAnsi="Times New Roman" w:eastAsia="Times New Roman" w:cs="Times New Roman"/>
        <w:b/>
        <w:bCs/>
        <w:spacing w:val="-3"/>
        <w:w w:val="99"/>
        <w:sz w:val="22"/>
        <w:szCs w:val="22"/>
        <w:lang w:val="id" w:eastAsia="en-US" w:bidi="ar-SA"/>
      </w:rPr>
    </w:lvl>
    <w:lvl w:ilvl="2">
      <w:start w:val="1"/>
      <w:numFmt w:val="decimal"/>
      <w:lvlText w:val="%1.%2.%3."/>
      <w:lvlJc w:val="left"/>
      <w:pPr>
        <w:ind w:left="1968" w:hanging="720"/>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740" w:hanging="286"/>
        <w:jc w:val="left"/>
      </w:pPr>
      <w:rPr>
        <w:rFonts w:hint="default" w:ascii="Times New Roman" w:hAnsi="Times New Roman" w:eastAsia="Times New Roman" w:cs="Times New Roman"/>
        <w:spacing w:val="-15"/>
        <w:w w:val="99"/>
        <w:sz w:val="24"/>
        <w:szCs w:val="24"/>
        <w:lang w:val="id" w:eastAsia="en-US" w:bidi="ar-SA"/>
      </w:rPr>
    </w:lvl>
    <w:lvl w:ilvl="4">
      <w:start w:val="0"/>
      <w:numFmt w:val="bullet"/>
      <w:lvlText w:val="•"/>
      <w:lvlJc w:val="left"/>
      <w:pPr>
        <w:ind w:left="4011" w:hanging="286"/>
      </w:pPr>
      <w:rPr>
        <w:rFonts w:hint="default"/>
        <w:lang w:val="id" w:eastAsia="en-US" w:bidi="ar-SA"/>
      </w:rPr>
    </w:lvl>
    <w:lvl w:ilvl="5">
      <w:start w:val="0"/>
      <w:numFmt w:val="bullet"/>
      <w:lvlText w:val="•"/>
      <w:lvlJc w:val="left"/>
      <w:pPr>
        <w:ind w:left="5037" w:hanging="286"/>
      </w:pPr>
      <w:rPr>
        <w:rFonts w:hint="default"/>
        <w:lang w:val="id" w:eastAsia="en-US" w:bidi="ar-SA"/>
      </w:rPr>
    </w:lvl>
    <w:lvl w:ilvl="6">
      <w:start w:val="0"/>
      <w:numFmt w:val="bullet"/>
      <w:lvlText w:val="•"/>
      <w:lvlJc w:val="left"/>
      <w:pPr>
        <w:ind w:left="6063" w:hanging="286"/>
      </w:pPr>
      <w:rPr>
        <w:rFonts w:hint="default"/>
        <w:lang w:val="id" w:eastAsia="en-US" w:bidi="ar-SA"/>
      </w:rPr>
    </w:lvl>
    <w:lvl w:ilvl="7">
      <w:start w:val="0"/>
      <w:numFmt w:val="bullet"/>
      <w:lvlText w:val="•"/>
      <w:lvlJc w:val="left"/>
      <w:pPr>
        <w:ind w:left="7089" w:hanging="286"/>
      </w:pPr>
      <w:rPr>
        <w:rFonts w:hint="default"/>
        <w:lang w:val="id" w:eastAsia="en-US" w:bidi="ar-SA"/>
      </w:rPr>
    </w:lvl>
    <w:lvl w:ilvl="8">
      <w:start w:val="0"/>
      <w:numFmt w:val="bullet"/>
      <w:lvlText w:val="•"/>
      <w:lvlJc w:val="left"/>
      <w:pPr>
        <w:ind w:left="8114" w:hanging="286"/>
      </w:pPr>
      <w:rPr>
        <w:rFonts w:hint="default"/>
        <w:lang w:val="id" w:eastAsia="en-US" w:bidi="ar-SA"/>
      </w:rPr>
    </w:lvl>
  </w:abstractNum>
  <w:abstractNum w:abstractNumId="24">
    <w:multiLevelType w:val="hybridMultilevel"/>
    <w:lvl w:ilvl="0">
      <w:start w:val="1"/>
      <w:numFmt w:val="decimal"/>
      <w:lvlText w:val="%1."/>
      <w:lvlJc w:val="left"/>
      <w:pPr>
        <w:ind w:left="1315" w:hanging="428"/>
        <w:jc w:val="left"/>
      </w:pPr>
      <w:rPr>
        <w:rFonts w:hint="default" w:ascii="Times New Roman" w:hAnsi="Times New Roman" w:eastAsia="Times New Roman" w:cs="Times New Roman"/>
        <w:spacing w:val="-3"/>
        <w:w w:val="99"/>
        <w:sz w:val="24"/>
        <w:szCs w:val="24"/>
        <w:lang w:val="id" w:eastAsia="en-US" w:bidi="ar-SA"/>
      </w:rPr>
    </w:lvl>
    <w:lvl w:ilvl="1">
      <w:start w:val="1"/>
      <w:numFmt w:val="decimal"/>
      <w:lvlText w:val="%1.%2."/>
      <w:lvlJc w:val="left"/>
      <w:pPr>
        <w:ind w:left="1308" w:hanging="420"/>
        <w:jc w:val="left"/>
      </w:pPr>
      <w:rPr>
        <w:rFonts w:hint="default" w:ascii="Times New Roman" w:hAnsi="Times New Roman" w:eastAsia="Times New Roman" w:cs="Times New Roman"/>
        <w:b/>
        <w:bCs/>
        <w:spacing w:val="-4"/>
        <w:w w:val="99"/>
        <w:sz w:val="24"/>
        <w:szCs w:val="24"/>
        <w:lang w:val="id" w:eastAsia="en-US" w:bidi="ar-SA"/>
      </w:rPr>
    </w:lvl>
    <w:lvl w:ilvl="2">
      <w:start w:val="1"/>
      <w:numFmt w:val="decimal"/>
      <w:lvlText w:val="%3."/>
      <w:lvlJc w:val="left"/>
      <w:pPr>
        <w:ind w:left="1608" w:hanging="360"/>
        <w:jc w:val="left"/>
      </w:pPr>
      <w:rPr>
        <w:rFonts w:hint="default"/>
        <w:spacing w:val="-1"/>
        <w:w w:val="99"/>
        <w:lang w:val="id" w:eastAsia="en-US" w:bidi="ar-SA"/>
      </w:rPr>
    </w:lvl>
    <w:lvl w:ilvl="3">
      <w:start w:val="0"/>
      <w:numFmt w:val="bullet"/>
      <w:lvlText w:val="•"/>
      <w:lvlJc w:val="left"/>
      <w:pPr>
        <w:ind w:left="2670" w:hanging="360"/>
      </w:pPr>
      <w:rPr>
        <w:rFonts w:hint="default"/>
        <w:lang w:val="id" w:eastAsia="en-US" w:bidi="ar-SA"/>
      </w:rPr>
    </w:lvl>
    <w:lvl w:ilvl="4">
      <w:start w:val="0"/>
      <w:numFmt w:val="bullet"/>
      <w:lvlText w:val="•"/>
      <w:lvlJc w:val="left"/>
      <w:pPr>
        <w:ind w:left="3741" w:hanging="360"/>
      </w:pPr>
      <w:rPr>
        <w:rFonts w:hint="default"/>
        <w:lang w:val="id" w:eastAsia="en-US" w:bidi="ar-SA"/>
      </w:rPr>
    </w:lvl>
    <w:lvl w:ilvl="5">
      <w:start w:val="0"/>
      <w:numFmt w:val="bullet"/>
      <w:lvlText w:val="•"/>
      <w:lvlJc w:val="left"/>
      <w:pPr>
        <w:ind w:left="4812" w:hanging="360"/>
      </w:pPr>
      <w:rPr>
        <w:rFonts w:hint="default"/>
        <w:lang w:val="id" w:eastAsia="en-US" w:bidi="ar-SA"/>
      </w:rPr>
    </w:lvl>
    <w:lvl w:ilvl="6">
      <w:start w:val="0"/>
      <w:numFmt w:val="bullet"/>
      <w:lvlText w:val="•"/>
      <w:lvlJc w:val="left"/>
      <w:pPr>
        <w:ind w:left="5883" w:hanging="360"/>
      </w:pPr>
      <w:rPr>
        <w:rFonts w:hint="default"/>
        <w:lang w:val="id" w:eastAsia="en-US" w:bidi="ar-SA"/>
      </w:rPr>
    </w:lvl>
    <w:lvl w:ilvl="7">
      <w:start w:val="0"/>
      <w:numFmt w:val="bullet"/>
      <w:lvlText w:val="•"/>
      <w:lvlJc w:val="left"/>
      <w:pPr>
        <w:ind w:left="6954" w:hanging="360"/>
      </w:pPr>
      <w:rPr>
        <w:rFonts w:hint="default"/>
        <w:lang w:val="id" w:eastAsia="en-US" w:bidi="ar-SA"/>
      </w:rPr>
    </w:lvl>
    <w:lvl w:ilvl="8">
      <w:start w:val="0"/>
      <w:numFmt w:val="bullet"/>
      <w:lvlText w:val="•"/>
      <w:lvlJc w:val="left"/>
      <w:pPr>
        <w:ind w:left="8024" w:hanging="360"/>
      </w:pPr>
      <w:rPr>
        <w:rFonts w:hint="default"/>
        <w:lang w:val="id" w:eastAsia="en-US" w:bidi="ar-SA"/>
      </w:rPr>
    </w:lvl>
  </w:abstractNum>
  <w:abstractNum w:abstractNumId="23">
    <w:multiLevelType w:val="hybridMultilevel"/>
    <w:lvl w:ilvl="0">
      <w:start w:val="1"/>
      <w:numFmt w:val="lowerLetter"/>
      <w:lvlText w:val="%1."/>
      <w:lvlJc w:val="left"/>
      <w:pPr>
        <w:ind w:left="1740" w:hanging="360"/>
        <w:jc w:val="righ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582" w:hanging="360"/>
      </w:pPr>
      <w:rPr>
        <w:rFonts w:hint="default"/>
        <w:lang w:val="id" w:eastAsia="en-US" w:bidi="ar-SA"/>
      </w:rPr>
    </w:lvl>
    <w:lvl w:ilvl="2">
      <w:start w:val="0"/>
      <w:numFmt w:val="bullet"/>
      <w:lvlText w:val="•"/>
      <w:lvlJc w:val="left"/>
      <w:pPr>
        <w:ind w:left="3425" w:hanging="360"/>
      </w:pPr>
      <w:rPr>
        <w:rFonts w:hint="default"/>
        <w:lang w:val="id" w:eastAsia="en-US" w:bidi="ar-SA"/>
      </w:rPr>
    </w:lvl>
    <w:lvl w:ilvl="3">
      <w:start w:val="0"/>
      <w:numFmt w:val="bullet"/>
      <w:lvlText w:val="•"/>
      <w:lvlJc w:val="left"/>
      <w:pPr>
        <w:ind w:left="4267" w:hanging="360"/>
      </w:pPr>
      <w:rPr>
        <w:rFonts w:hint="default"/>
        <w:lang w:val="id" w:eastAsia="en-US" w:bidi="ar-SA"/>
      </w:rPr>
    </w:lvl>
    <w:lvl w:ilvl="4">
      <w:start w:val="0"/>
      <w:numFmt w:val="bullet"/>
      <w:lvlText w:val="•"/>
      <w:lvlJc w:val="left"/>
      <w:pPr>
        <w:ind w:left="5110" w:hanging="360"/>
      </w:pPr>
      <w:rPr>
        <w:rFonts w:hint="default"/>
        <w:lang w:val="id" w:eastAsia="en-US" w:bidi="ar-SA"/>
      </w:rPr>
    </w:lvl>
    <w:lvl w:ilvl="5">
      <w:start w:val="0"/>
      <w:numFmt w:val="bullet"/>
      <w:lvlText w:val="•"/>
      <w:lvlJc w:val="left"/>
      <w:pPr>
        <w:ind w:left="5953" w:hanging="360"/>
      </w:pPr>
      <w:rPr>
        <w:rFonts w:hint="default"/>
        <w:lang w:val="id" w:eastAsia="en-US" w:bidi="ar-SA"/>
      </w:rPr>
    </w:lvl>
    <w:lvl w:ilvl="6">
      <w:start w:val="0"/>
      <w:numFmt w:val="bullet"/>
      <w:lvlText w:val="•"/>
      <w:lvlJc w:val="left"/>
      <w:pPr>
        <w:ind w:left="6795" w:hanging="360"/>
      </w:pPr>
      <w:rPr>
        <w:rFonts w:hint="default"/>
        <w:lang w:val="id" w:eastAsia="en-US" w:bidi="ar-SA"/>
      </w:rPr>
    </w:lvl>
    <w:lvl w:ilvl="7">
      <w:start w:val="0"/>
      <w:numFmt w:val="bullet"/>
      <w:lvlText w:val="•"/>
      <w:lvlJc w:val="left"/>
      <w:pPr>
        <w:ind w:left="7638" w:hanging="360"/>
      </w:pPr>
      <w:rPr>
        <w:rFonts w:hint="default"/>
        <w:lang w:val="id" w:eastAsia="en-US" w:bidi="ar-SA"/>
      </w:rPr>
    </w:lvl>
    <w:lvl w:ilvl="8">
      <w:start w:val="0"/>
      <w:numFmt w:val="bullet"/>
      <w:lvlText w:val="•"/>
      <w:lvlJc w:val="left"/>
      <w:pPr>
        <w:ind w:left="8481" w:hanging="360"/>
      </w:pPr>
      <w:rPr>
        <w:rFonts w:hint="default"/>
        <w:lang w:val="id" w:eastAsia="en-US" w:bidi="ar-SA"/>
      </w:rPr>
    </w:lvl>
  </w:abstractNum>
  <w:abstractNum w:abstractNumId="22">
    <w:multiLevelType w:val="hybridMultilevel"/>
    <w:lvl w:ilvl="0">
      <w:start w:val="1"/>
      <w:numFmt w:val="decimal"/>
      <w:lvlText w:val="%1)"/>
      <w:lvlJc w:val="left"/>
      <w:pPr>
        <w:ind w:left="3015" w:hanging="425"/>
        <w:jc w:val="left"/>
      </w:pPr>
      <w:rPr>
        <w:rFonts w:hint="default" w:ascii="Times New Roman" w:hAnsi="Times New Roman" w:eastAsia="Times New Roman" w:cs="Times New Roman"/>
        <w:w w:val="100"/>
        <w:sz w:val="22"/>
        <w:szCs w:val="22"/>
        <w:lang w:val="id" w:eastAsia="en-US" w:bidi="ar-SA"/>
      </w:rPr>
    </w:lvl>
    <w:lvl w:ilvl="1">
      <w:start w:val="0"/>
      <w:numFmt w:val="bullet"/>
      <w:lvlText w:val="•"/>
      <w:lvlJc w:val="left"/>
      <w:pPr>
        <w:ind w:left="3734" w:hanging="425"/>
      </w:pPr>
      <w:rPr>
        <w:rFonts w:hint="default"/>
        <w:lang w:val="id" w:eastAsia="en-US" w:bidi="ar-SA"/>
      </w:rPr>
    </w:lvl>
    <w:lvl w:ilvl="2">
      <w:start w:val="0"/>
      <w:numFmt w:val="bullet"/>
      <w:lvlText w:val="•"/>
      <w:lvlJc w:val="left"/>
      <w:pPr>
        <w:ind w:left="4449" w:hanging="425"/>
      </w:pPr>
      <w:rPr>
        <w:rFonts w:hint="default"/>
        <w:lang w:val="id" w:eastAsia="en-US" w:bidi="ar-SA"/>
      </w:rPr>
    </w:lvl>
    <w:lvl w:ilvl="3">
      <w:start w:val="0"/>
      <w:numFmt w:val="bullet"/>
      <w:lvlText w:val="•"/>
      <w:lvlJc w:val="left"/>
      <w:pPr>
        <w:ind w:left="5163" w:hanging="425"/>
      </w:pPr>
      <w:rPr>
        <w:rFonts w:hint="default"/>
        <w:lang w:val="id" w:eastAsia="en-US" w:bidi="ar-SA"/>
      </w:rPr>
    </w:lvl>
    <w:lvl w:ilvl="4">
      <w:start w:val="0"/>
      <w:numFmt w:val="bullet"/>
      <w:lvlText w:val="•"/>
      <w:lvlJc w:val="left"/>
      <w:pPr>
        <w:ind w:left="5878" w:hanging="425"/>
      </w:pPr>
      <w:rPr>
        <w:rFonts w:hint="default"/>
        <w:lang w:val="id" w:eastAsia="en-US" w:bidi="ar-SA"/>
      </w:rPr>
    </w:lvl>
    <w:lvl w:ilvl="5">
      <w:start w:val="0"/>
      <w:numFmt w:val="bullet"/>
      <w:lvlText w:val="•"/>
      <w:lvlJc w:val="left"/>
      <w:pPr>
        <w:ind w:left="6593" w:hanging="425"/>
      </w:pPr>
      <w:rPr>
        <w:rFonts w:hint="default"/>
        <w:lang w:val="id" w:eastAsia="en-US" w:bidi="ar-SA"/>
      </w:rPr>
    </w:lvl>
    <w:lvl w:ilvl="6">
      <w:start w:val="0"/>
      <w:numFmt w:val="bullet"/>
      <w:lvlText w:val="•"/>
      <w:lvlJc w:val="left"/>
      <w:pPr>
        <w:ind w:left="7307" w:hanging="425"/>
      </w:pPr>
      <w:rPr>
        <w:rFonts w:hint="default"/>
        <w:lang w:val="id" w:eastAsia="en-US" w:bidi="ar-SA"/>
      </w:rPr>
    </w:lvl>
    <w:lvl w:ilvl="7">
      <w:start w:val="0"/>
      <w:numFmt w:val="bullet"/>
      <w:lvlText w:val="•"/>
      <w:lvlJc w:val="left"/>
      <w:pPr>
        <w:ind w:left="8022" w:hanging="425"/>
      </w:pPr>
      <w:rPr>
        <w:rFonts w:hint="default"/>
        <w:lang w:val="id" w:eastAsia="en-US" w:bidi="ar-SA"/>
      </w:rPr>
    </w:lvl>
    <w:lvl w:ilvl="8">
      <w:start w:val="0"/>
      <w:numFmt w:val="bullet"/>
      <w:lvlText w:val="•"/>
      <w:lvlJc w:val="left"/>
      <w:pPr>
        <w:ind w:left="8737" w:hanging="425"/>
      </w:pPr>
      <w:rPr>
        <w:rFonts w:hint="default"/>
        <w:lang w:val="id" w:eastAsia="en-US" w:bidi="ar-SA"/>
      </w:rPr>
    </w:lvl>
  </w:abstractNum>
  <w:abstractNum w:abstractNumId="21">
    <w:multiLevelType w:val="hybridMultilevel"/>
    <w:lvl w:ilvl="0">
      <w:start w:val="1"/>
      <w:numFmt w:val="decimal"/>
      <w:lvlText w:val="%1."/>
      <w:lvlJc w:val="left"/>
      <w:pPr>
        <w:ind w:left="1608" w:hanging="360"/>
        <w:jc w:val="left"/>
      </w:pPr>
      <w:rPr>
        <w:rFonts w:hint="default" w:ascii="Times New Roman" w:hAnsi="Times New Roman" w:eastAsia="Times New Roman" w:cs="Times New Roman"/>
        <w:w w:val="100"/>
        <w:sz w:val="22"/>
        <w:szCs w:val="22"/>
        <w:lang w:val="id" w:eastAsia="en-US" w:bidi="ar-SA"/>
      </w:rPr>
    </w:lvl>
    <w:lvl w:ilvl="1">
      <w:start w:val="1"/>
      <w:numFmt w:val="decimal"/>
      <w:lvlText w:val="%2)"/>
      <w:lvlJc w:val="left"/>
      <w:pPr>
        <w:ind w:left="2174" w:hanging="360"/>
        <w:jc w:val="left"/>
      </w:pPr>
      <w:rPr>
        <w:rFonts w:hint="default" w:ascii="Times New Roman" w:hAnsi="Times New Roman" w:eastAsia="Times New Roman" w:cs="Times New Roman"/>
        <w:w w:val="100"/>
        <w:sz w:val="22"/>
        <w:szCs w:val="22"/>
        <w:lang w:val="id" w:eastAsia="en-US" w:bidi="ar-SA"/>
      </w:rPr>
    </w:lvl>
    <w:lvl w:ilvl="2">
      <w:start w:val="1"/>
      <w:numFmt w:val="decimal"/>
      <w:lvlText w:val="%3."/>
      <w:lvlJc w:val="left"/>
      <w:pPr>
        <w:ind w:left="2535" w:hanging="361"/>
        <w:jc w:val="left"/>
      </w:pPr>
      <w:rPr>
        <w:rFonts w:hint="default" w:ascii="Times New Roman" w:hAnsi="Times New Roman" w:eastAsia="Times New Roman" w:cs="Times New Roman"/>
        <w:w w:val="100"/>
        <w:sz w:val="22"/>
        <w:szCs w:val="22"/>
        <w:lang w:val="id" w:eastAsia="en-US" w:bidi="ar-SA"/>
      </w:rPr>
    </w:lvl>
    <w:lvl w:ilvl="3">
      <w:start w:val="1"/>
      <w:numFmt w:val="lowerLetter"/>
      <w:lvlText w:val="%4)"/>
      <w:lvlJc w:val="left"/>
      <w:pPr>
        <w:ind w:left="2895" w:hanging="360"/>
        <w:jc w:val="left"/>
      </w:pPr>
      <w:rPr>
        <w:rFonts w:hint="default" w:ascii="Times New Roman" w:hAnsi="Times New Roman" w:eastAsia="Times New Roman" w:cs="Times New Roman"/>
        <w:w w:val="100"/>
        <w:sz w:val="22"/>
        <w:szCs w:val="22"/>
        <w:lang w:val="id" w:eastAsia="en-US" w:bidi="ar-SA"/>
      </w:rPr>
    </w:lvl>
    <w:lvl w:ilvl="4">
      <w:start w:val="0"/>
      <w:numFmt w:val="bullet"/>
      <w:lvlText w:val="•"/>
      <w:lvlJc w:val="left"/>
      <w:pPr>
        <w:ind w:left="3938" w:hanging="360"/>
      </w:pPr>
      <w:rPr>
        <w:rFonts w:hint="default"/>
        <w:lang w:val="id" w:eastAsia="en-US" w:bidi="ar-SA"/>
      </w:rPr>
    </w:lvl>
    <w:lvl w:ilvl="5">
      <w:start w:val="0"/>
      <w:numFmt w:val="bullet"/>
      <w:lvlText w:val="•"/>
      <w:lvlJc w:val="left"/>
      <w:pPr>
        <w:ind w:left="4976" w:hanging="360"/>
      </w:pPr>
      <w:rPr>
        <w:rFonts w:hint="default"/>
        <w:lang w:val="id" w:eastAsia="en-US" w:bidi="ar-SA"/>
      </w:rPr>
    </w:lvl>
    <w:lvl w:ilvl="6">
      <w:start w:val="0"/>
      <w:numFmt w:val="bullet"/>
      <w:lvlText w:val="•"/>
      <w:lvlJc w:val="left"/>
      <w:pPr>
        <w:ind w:left="6014" w:hanging="360"/>
      </w:pPr>
      <w:rPr>
        <w:rFonts w:hint="default"/>
        <w:lang w:val="id" w:eastAsia="en-US" w:bidi="ar-SA"/>
      </w:rPr>
    </w:lvl>
    <w:lvl w:ilvl="7">
      <w:start w:val="0"/>
      <w:numFmt w:val="bullet"/>
      <w:lvlText w:val="•"/>
      <w:lvlJc w:val="left"/>
      <w:pPr>
        <w:ind w:left="7052" w:hanging="360"/>
      </w:pPr>
      <w:rPr>
        <w:rFonts w:hint="default"/>
        <w:lang w:val="id" w:eastAsia="en-US" w:bidi="ar-SA"/>
      </w:rPr>
    </w:lvl>
    <w:lvl w:ilvl="8">
      <w:start w:val="0"/>
      <w:numFmt w:val="bullet"/>
      <w:lvlText w:val="•"/>
      <w:lvlJc w:val="left"/>
      <w:pPr>
        <w:ind w:left="8090" w:hanging="360"/>
      </w:pPr>
      <w:rPr>
        <w:rFonts w:hint="default"/>
        <w:lang w:val="id" w:eastAsia="en-US" w:bidi="ar-SA"/>
      </w:rPr>
    </w:lvl>
  </w:abstractNum>
  <w:abstractNum w:abstractNumId="20">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4"/>
        <w:w w:val="100"/>
        <w:sz w:val="24"/>
        <w:szCs w:val="24"/>
        <w:lang w:val="id" w:eastAsia="en-US" w:bidi="ar-SA"/>
      </w:rPr>
    </w:lvl>
    <w:lvl w:ilvl="1">
      <w:start w:val="1"/>
      <w:numFmt w:val="decimal"/>
      <w:lvlText w:val="%2)"/>
      <w:lvlJc w:val="left"/>
      <w:pPr>
        <w:ind w:left="1968" w:hanging="360"/>
        <w:jc w:val="left"/>
      </w:pPr>
      <w:rPr>
        <w:rFonts w:hint="default" w:ascii="Times New Roman" w:hAnsi="Times New Roman" w:eastAsia="Times New Roman" w:cs="Times New Roman"/>
        <w:spacing w:val="-20"/>
        <w:w w:val="99"/>
        <w:sz w:val="24"/>
        <w:szCs w:val="24"/>
        <w:lang w:val="id" w:eastAsia="en-US" w:bidi="ar-SA"/>
      </w:rPr>
    </w:lvl>
    <w:lvl w:ilvl="2">
      <w:start w:val="0"/>
      <w:numFmt w:val="bullet"/>
      <w:lvlText w:val="•"/>
      <w:lvlJc w:val="left"/>
      <w:pPr>
        <w:ind w:left="2871" w:hanging="360"/>
      </w:pPr>
      <w:rPr>
        <w:rFonts w:hint="default"/>
        <w:lang w:val="id" w:eastAsia="en-US" w:bidi="ar-SA"/>
      </w:rPr>
    </w:lvl>
    <w:lvl w:ilvl="3">
      <w:start w:val="0"/>
      <w:numFmt w:val="bullet"/>
      <w:lvlText w:val="•"/>
      <w:lvlJc w:val="left"/>
      <w:pPr>
        <w:ind w:left="3783" w:hanging="360"/>
      </w:pPr>
      <w:rPr>
        <w:rFonts w:hint="default"/>
        <w:lang w:val="id" w:eastAsia="en-US" w:bidi="ar-SA"/>
      </w:rPr>
    </w:lvl>
    <w:lvl w:ilvl="4">
      <w:start w:val="0"/>
      <w:numFmt w:val="bullet"/>
      <w:lvlText w:val="•"/>
      <w:lvlJc w:val="left"/>
      <w:pPr>
        <w:ind w:left="4695" w:hanging="360"/>
      </w:pPr>
      <w:rPr>
        <w:rFonts w:hint="default"/>
        <w:lang w:val="id" w:eastAsia="en-US" w:bidi="ar-SA"/>
      </w:rPr>
    </w:lvl>
    <w:lvl w:ilvl="5">
      <w:start w:val="0"/>
      <w:numFmt w:val="bullet"/>
      <w:lvlText w:val="•"/>
      <w:lvlJc w:val="left"/>
      <w:pPr>
        <w:ind w:left="5607" w:hanging="360"/>
      </w:pPr>
      <w:rPr>
        <w:rFonts w:hint="default"/>
        <w:lang w:val="id" w:eastAsia="en-US" w:bidi="ar-SA"/>
      </w:rPr>
    </w:lvl>
    <w:lvl w:ilvl="6">
      <w:start w:val="0"/>
      <w:numFmt w:val="bullet"/>
      <w:lvlText w:val="•"/>
      <w:lvlJc w:val="left"/>
      <w:pPr>
        <w:ind w:left="6519" w:hanging="360"/>
      </w:pPr>
      <w:rPr>
        <w:rFonts w:hint="default"/>
        <w:lang w:val="id" w:eastAsia="en-US" w:bidi="ar-SA"/>
      </w:rPr>
    </w:lvl>
    <w:lvl w:ilvl="7">
      <w:start w:val="0"/>
      <w:numFmt w:val="bullet"/>
      <w:lvlText w:val="•"/>
      <w:lvlJc w:val="left"/>
      <w:pPr>
        <w:ind w:left="7430" w:hanging="360"/>
      </w:pPr>
      <w:rPr>
        <w:rFonts w:hint="default"/>
        <w:lang w:val="id" w:eastAsia="en-US" w:bidi="ar-SA"/>
      </w:rPr>
    </w:lvl>
    <w:lvl w:ilvl="8">
      <w:start w:val="0"/>
      <w:numFmt w:val="bullet"/>
      <w:lvlText w:val="•"/>
      <w:lvlJc w:val="left"/>
      <w:pPr>
        <w:ind w:left="8342" w:hanging="360"/>
      </w:pPr>
      <w:rPr>
        <w:rFonts w:hint="default"/>
        <w:lang w:val="id" w:eastAsia="en-US" w:bidi="ar-SA"/>
      </w:rPr>
    </w:lvl>
  </w:abstractNum>
  <w:abstractNum w:abstractNumId="19">
    <w:multiLevelType w:val="hybridMultilevel"/>
    <w:lvl w:ilvl="0">
      <w:start w:val="1"/>
      <w:numFmt w:val="decimal"/>
      <w:lvlText w:val="%1."/>
      <w:lvlJc w:val="left"/>
      <w:pPr>
        <w:ind w:left="827"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989" w:hanging="360"/>
      </w:pPr>
      <w:rPr>
        <w:rFonts w:hint="default"/>
        <w:lang w:val="id" w:eastAsia="en-US" w:bidi="ar-SA"/>
      </w:rPr>
    </w:lvl>
    <w:lvl w:ilvl="2">
      <w:start w:val="0"/>
      <w:numFmt w:val="bullet"/>
      <w:lvlText w:val="•"/>
      <w:lvlJc w:val="left"/>
      <w:pPr>
        <w:ind w:left="1159" w:hanging="360"/>
      </w:pPr>
      <w:rPr>
        <w:rFonts w:hint="default"/>
        <w:lang w:val="id" w:eastAsia="en-US" w:bidi="ar-SA"/>
      </w:rPr>
    </w:lvl>
    <w:lvl w:ilvl="3">
      <w:start w:val="0"/>
      <w:numFmt w:val="bullet"/>
      <w:lvlText w:val="•"/>
      <w:lvlJc w:val="left"/>
      <w:pPr>
        <w:ind w:left="1328" w:hanging="360"/>
      </w:pPr>
      <w:rPr>
        <w:rFonts w:hint="default"/>
        <w:lang w:val="id" w:eastAsia="en-US" w:bidi="ar-SA"/>
      </w:rPr>
    </w:lvl>
    <w:lvl w:ilvl="4">
      <w:start w:val="0"/>
      <w:numFmt w:val="bullet"/>
      <w:lvlText w:val="•"/>
      <w:lvlJc w:val="left"/>
      <w:pPr>
        <w:ind w:left="1498" w:hanging="360"/>
      </w:pPr>
      <w:rPr>
        <w:rFonts w:hint="default"/>
        <w:lang w:val="id" w:eastAsia="en-US" w:bidi="ar-SA"/>
      </w:rPr>
    </w:lvl>
    <w:lvl w:ilvl="5">
      <w:start w:val="0"/>
      <w:numFmt w:val="bullet"/>
      <w:lvlText w:val="•"/>
      <w:lvlJc w:val="left"/>
      <w:pPr>
        <w:ind w:left="1668" w:hanging="360"/>
      </w:pPr>
      <w:rPr>
        <w:rFonts w:hint="default"/>
        <w:lang w:val="id" w:eastAsia="en-US" w:bidi="ar-SA"/>
      </w:rPr>
    </w:lvl>
    <w:lvl w:ilvl="6">
      <w:start w:val="0"/>
      <w:numFmt w:val="bullet"/>
      <w:lvlText w:val="•"/>
      <w:lvlJc w:val="left"/>
      <w:pPr>
        <w:ind w:left="1837" w:hanging="360"/>
      </w:pPr>
      <w:rPr>
        <w:rFonts w:hint="default"/>
        <w:lang w:val="id" w:eastAsia="en-US" w:bidi="ar-SA"/>
      </w:rPr>
    </w:lvl>
    <w:lvl w:ilvl="7">
      <w:start w:val="0"/>
      <w:numFmt w:val="bullet"/>
      <w:lvlText w:val="•"/>
      <w:lvlJc w:val="left"/>
      <w:pPr>
        <w:ind w:left="2007" w:hanging="360"/>
      </w:pPr>
      <w:rPr>
        <w:rFonts w:hint="default"/>
        <w:lang w:val="id" w:eastAsia="en-US" w:bidi="ar-SA"/>
      </w:rPr>
    </w:lvl>
    <w:lvl w:ilvl="8">
      <w:start w:val="0"/>
      <w:numFmt w:val="bullet"/>
      <w:lvlText w:val="•"/>
      <w:lvlJc w:val="left"/>
      <w:pPr>
        <w:ind w:left="2176" w:hanging="360"/>
      </w:pPr>
      <w:rPr>
        <w:rFonts w:hint="default"/>
        <w:lang w:val="id" w:eastAsia="en-US" w:bidi="ar-SA"/>
      </w:rPr>
    </w:lvl>
  </w:abstractNum>
  <w:abstractNum w:abstractNumId="18">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4"/>
        <w:w w:val="99"/>
        <w:sz w:val="24"/>
        <w:szCs w:val="24"/>
        <w:lang w:val="id" w:eastAsia="en-US" w:bidi="ar-SA"/>
      </w:rPr>
    </w:lvl>
    <w:lvl w:ilvl="1">
      <w:start w:val="1"/>
      <w:numFmt w:val="decimal"/>
      <w:lvlText w:val="%2)"/>
      <w:lvlJc w:val="left"/>
      <w:pPr>
        <w:ind w:left="1968" w:hanging="360"/>
        <w:jc w:val="left"/>
      </w:pPr>
      <w:rPr>
        <w:rFonts w:hint="default" w:ascii="Times New Roman" w:hAnsi="Times New Roman" w:eastAsia="Times New Roman" w:cs="Times New Roman"/>
        <w:spacing w:val="-20"/>
        <w:w w:val="99"/>
        <w:sz w:val="24"/>
        <w:szCs w:val="24"/>
        <w:lang w:val="id" w:eastAsia="en-US" w:bidi="ar-SA"/>
      </w:rPr>
    </w:lvl>
    <w:lvl w:ilvl="2">
      <w:start w:val="0"/>
      <w:numFmt w:val="bullet"/>
      <w:lvlText w:val="•"/>
      <w:lvlJc w:val="left"/>
      <w:pPr>
        <w:ind w:left="2871" w:hanging="360"/>
      </w:pPr>
      <w:rPr>
        <w:rFonts w:hint="default"/>
        <w:lang w:val="id" w:eastAsia="en-US" w:bidi="ar-SA"/>
      </w:rPr>
    </w:lvl>
    <w:lvl w:ilvl="3">
      <w:start w:val="0"/>
      <w:numFmt w:val="bullet"/>
      <w:lvlText w:val="•"/>
      <w:lvlJc w:val="left"/>
      <w:pPr>
        <w:ind w:left="3783" w:hanging="360"/>
      </w:pPr>
      <w:rPr>
        <w:rFonts w:hint="default"/>
        <w:lang w:val="id" w:eastAsia="en-US" w:bidi="ar-SA"/>
      </w:rPr>
    </w:lvl>
    <w:lvl w:ilvl="4">
      <w:start w:val="0"/>
      <w:numFmt w:val="bullet"/>
      <w:lvlText w:val="•"/>
      <w:lvlJc w:val="left"/>
      <w:pPr>
        <w:ind w:left="4695" w:hanging="360"/>
      </w:pPr>
      <w:rPr>
        <w:rFonts w:hint="default"/>
        <w:lang w:val="id" w:eastAsia="en-US" w:bidi="ar-SA"/>
      </w:rPr>
    </w:lvl>
    <w:lvl w:ilvl="5">
      <w:start w:val="0"/>
      <w:numFmt w:val="bullet"/>
      <w:lvlText w:val="•"/>
      <w:lvlJc w:val="left"/>
      <w:pPr>
        <w:ind w:left="5607" w:hanging="360"/>
      </w:pPr>
      <w:rPr>
        <w:rFonts w:hint="default"/>
        <w:lang w:val="id" w:eastAsia="en-US" w:bidi="ar-SA"/>
      </w:rPr>
    </w:lvl>
    <w:lvl w:ilvl="6">
      <w:start w:val="0"/>
      <w:numFmt w:val="bullet"/>
      <w:lvlText w:val="•"/>
      <w:lvlJc w:val="left"/>
      <w:pPr>
        <w:ind w:left="6519" w:hanging="360"/>
      </w:pPr>
      <w:rPr>
        <w:rFonts w:hint="default"/>
        <w:lang w:val="id" w:eastAsia="en-US" w:bidi="ar-SA"/>
      </w:rPr>
    </w:lvl>
    <w:lvl w:ilvl="7">
      <w:start w:val="0"/>
      <w:numFmt w:val="bullet"/>
      <w:lvlText w:val="•"/>
      <w:lvlJc w:val="left"/>
      <w:pPr>
        <w:ind w:left="7430" w:hanging="360"/>
      </w:pPr>
      <w:rPr>
        <w:rFonts w:hint="default"/>
        <w:lang w:val="id" w:eastAsia="en-US" w:bidi="ar-SA"/>
      </w:rPr>
    </w:lvl>
    <w:lvl w:ilvl="8">
      <w:start w:val="0"/>
      <w:numFmt w:val="bullet"/>
      <w:lvlText w:val="•"/>
      <w:lvlJc w:val="left"/>
      <w:pPr>
        <w:ind w:left="8342" w:hanging="360"/>
      </w:pPr>
      <w:rPr>
        <w:rFonts w:hint="default"/>
        <w:lang w:val="id" w:eastAsia="en-US" w:bidi="ar-SA"/>
      </w:rPr>
    </w:lvl>
  </w:abstractNum>
  <w:abstractNum w:abstractNumId="17">
    <w:multiLevelType w:val="hybridMultilevel"/>
    <w:lvl w:ilvl="0">
      <w:start w:val="4"/>
      <w:numFmt w:val="decimal"/>
      <w:lvlText w:val="%1"/>
      <w:lvlJc w:val="left"/>
      <w:pPr>
        <w:ind w:left="1249" w:hanging="361"/>
        <w:jc w:val="left"/>
      </w:pPr>
      <w:rPr>
        <w:rFonts w:hint="default"/>
        <w:lang w:val="id" w:eastAsia="en-US" w:bidi="ar-SA"/>
      </w:rPr>
    </w:lvl>
    <w:lvl w:ilvl="1">
      <w:start w:val="1"/>
      <w:numFmt w:val="decimal"/>
      <w:lvlText w:val="%1.%2."/>
      <w:lvlJc w:val="left"/>
      <w:pPr>
        <w:ind w:left="1249" w:hanging="361"/>
        <w:jc w:val="right"/>
      </w:pPr>
      <w:rPr>
        <w:rFonts w:hint="default" w:ascii="Times New Roman" w:hAnsi="Times New Roman" w:eastAsia="Times New Roman" w:cs="Times New Roman"/>
        <w:b/>
        <w:bCs/>
        <w:w w:val="100"/>
        <w:sz w:val="22"/>
        <w:szCs w:val="22"/>
        <w:lang w:val="id" w:eastAsia="en-US" w:bidi="ar-SA"/>
      </w:rPr>
    </w:lvl>
    <w:lvl w:ilvl="2">
      <w:start w:val="1"/>
      <w:numFmt w:val="decimal"/>
      <w:lvlText w:val="%1.%2.%3."/>
      <w:lvlJc w:val="left"/>
      <w:pPr>
        <w:ind w:left="1596" w:hanging="708"/>
        <w:jc w:val="left"/>
      </w:pPr>
      <w:rPr>
        <w:rFonts w:hint="default" w:ascii="Times New Roman" w:hAnsi="Times New Roman" w:eastAsia="Times New Roman" w:cs="Times New Roman"/>
        <w:b/>
        <w:bCs/>
        <w:spacing w:val="-12"/>
        <w:w w:val="99"/>
        <w:sz w:val="24"/>
        <w:szCs w:val="24"/>
        <w:lang w:val="id" w:eastAsia="en-US" w:bidi="ar-SA"/>
      </w:rPr>
    </w:lvl>
    <w:lvl w:ilvl="3">
      <w:start w:val="1"/>
      <w:numFmt w:val="decimal"/>
      <w:lvlText w:val="%4)"/>
      <w:lvlJc w:val="left"/>
      <w:pPr>
        <w:ind w:left="1740" w:hanging="425"/>
        <w:jc w:val="left"/>
      </w:pPr>
      <w:rPr>
        <w:rFonts w:hint="default" w:ascii="Times New Roman" w:hAnsi="Times New Roman" w:eastAsia="Times New Roman" w:cs="Times New Roman"/>
        <w:spacing w:val="-16"/>
        <w:w w:val="99"/>
        <w:sz w:val="24"/>
        <w:szCs w:val="24"/>
        <w:lang w:val="id" w:eastAsia="en-US" w:bidi="ar-SA"/>
      </w:rPr>
    </w:lvl>
    <w:lvl w:ilvl="4">
      <w:start w:val="0"/>
      <w:numFmt w:val="bullet"/>
      <w:lvlText w:val="•"/>
      <w:lvlJc w:val="left"/>
      <w:pPr>
        <w:ind w:left="3846" w:hanging="425"/>
      </w:pPr>
      <w:rPr>
        <w:rFonts w:hint="default"/>
        <w:lang w:val="id" w:eastAsia="en-US" w:bidi="ar-SA"/>
      </w:rPr>
    </w:lvl>
    <w:lvl w:ilvl="5">
      <w:start w:val="0"/>
      <w:numFmt w:val="bullet"/>
      <w:lvlText w:val="•"/>
      <w:lvlJc w:val="left"/>
      <w:pPr>
        <w:ind w:left="4899" w:hanging="425"/>
      </w:pPr>
      <w:rPr>
        <w:rFonts w:hint="default"/>
        <w:lang w:val="id" w:eastAsia="en-US" w:bidi="ar-SA"/>
      </w:rPr>
    </w:lvl>
    <w:lvl w:ilvl="6">
      <w:start w:val="0"/>
      <w:numFmt w:val="bullet"/>
      <w:lvlText w:val="•"/>
      <w:lvlJc w:val="left"/>
      <w:pPr>
        <w:ind w:left="5953" w:hanging="425"/>
      </w:pPr>
      <w:rPr>
        <w:rFonts w:hint="default"/>
        <w:lang w:val="id" w:eastAsia="en-US" w:bidi="ar-SA"/>
      </w:rPr>
    </w:lvl>
    <w:lvl w:ilvl="7">
      <w:start w:val="0"/>
      <w:numFmt w:val="bullet"/>
      <w:lvlText w:val="•"/>
      <w:lvlJc w:val="left"/>
      <w:pPr>
        <w:ind w:left="7006" w:hanging="425"/>
      </w:pPr>
      <w:rPr>
        <w:rFonts w:hint="default"/>
        <w:lang w:val="id" w:eastAsia="en-US" w:bidi="ar-SA"/>
      </w:rPr>
    </w:lvl>
    <w:lvl w:ilvl="8">
      <w:start w:val="0"/>
      <w:numFmt w:val="bullet"/>
      <w:lvlText w:val="•"/>
      <w:lvlJc w:val="left"/>
      <w:pPr>
        <w:ind w:left="8059" w:hanging="425"/>
      </w:pPr>
      <w:rPr>
        <w:rFonts w:hint="default"/>
        <w:lang w:val="id" w:eastAsia="en-US" w:bidi="ar-SA"/>
      </w:rPr>
    </w:lvl>
  </w:abstractNum>
  <w:abstractNum w:abstractNumId="16">
    <w:multiLevelType w:val="hybridMultilevel"/>
    <w:lvl w:ilvl="0">
      <w:start w:val="1"/>
      <w:numFmt w:val="decimal"/>
      <w:lvlText w:val="%1."/>
      <w:lvlJc w:val="left"/>
      <w:pPr>
        <w:ind w:left="835"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1020" w:hanging="360"/>
      </w:pPr>
      <w:rPr>
        <w:rFonts w:hint="default"/>
        <w:lang w:val="id" w:eastAsia="en-US" w:bidi="ar-SA"/>
      </w:rPr>
    </w:lvl>
    <w:lvl w:ilvl="2">
      <w:start w:val="0"/>
      <w:numFmt w:val="bullet"/>
      <w:lvlText w:val="•"/>
      <w:lvlJc w:val="left"/>
      <w:pPr>
        <w:ind w:left="1200" w:hanging="360"/>
      </w:pPr>
      <w:rPr>
        <w:rFonts w:hint="default"/>
        <w:lang w:val="id" w:eastAsia="en-US" w:bidi="ar-SA"/>
      </w:rPr>
    </w:lvl>
    <w:lvl w:ilvl="3">
      <w:start w:val="0"/>
      <w:numFmt w:val="bullet"/>
      <w:lvlText w:val="•"/>
      <w:lvlJc w:val="left"/>
      <w:pPr>
        <w:ind w:left="1380" w:hanging="360"/>
      </w:pPr>
      <w:rPr>
        <w:rFonts w:hint="default"/>
        <w:lang w:val="id" w:eastAsia="en-US" w:bidi="ar-SA"/>
      </w:rPr>
    </w:lvl>
    <w:lvl w:ilvl="4">
      <w:start w:val="0"/>
      <w:numFmt w:val="bullet"/>
      <w:lvlText w:val="•"/>
      <w:lvlJc w:val="left"/>
      <w:pPr>
        <w:ind w:left="1560" w:hanging="360"/>
      </w:pPr>
      <w:rPr>
        <w:rFonts w:hint="default"/>
        <w:lang w:val="id" w:eastAsia="en-US" w:bidi="ar-SA"/>
      </w:rPr>
    </w:lvl>
    <w:lvl w:ilvl="5">
      <w:start w:val="0"/>
      <w:numFmt w:val="bullet"/>
      <w:lvlText w:val="•"/>
      <w:lvlJc w:val="left"/>
      <w:pPr>
        <w:ind w:left="1740" w:hanging="360"/>
      </w:pPr>
      <w:rPr>
        <w:rFonts w:hint="default"/>
        <w:lang w:val="id" w:eastAsia="en-US" w:bidi="ar-SA"/>
      </w:rPr>
    </w:lvl>
    <w:lvl w:ilvl="6">
      <w:start w:val="0"/>
      <w:numFmt w:val="bullet"/>
      <w:lvlText w:val="•"/>
      <w:lvlJc w:val="left"/>
      <w:pPr>
        <w:ind w:left="1920" w:hanging="360"/>
      </w:pPr>
      <w:rPr>
        <w:rFonts w:hint="default"/>
        <w:lang w:val="id" w:eastAsia="en-US" w:bidi="ar-SA"/>
      </w:rPr>
    </w:lvl>
    <w:lvl w:ilvl="7">
      <w:start w:val="0"/>
      <w:numFmt w:val="bullet"/>
      <w:lvlText w:val="•"/>
      <w:lvlJc w:val="left"/>
      <w:pPr>
        <w:ind w:left="2100" w:hanging="360"/>
      </w:pPr>
      <w:rPr>
        <w:rFonts w:hint="default"/>
        <w:lang w:val="id" w:eastAsia="en-US" w:bidi="ar-SA"/>
      </w:rPr>
    </w:lvl>
    <w:lvl w:ilvl="8">
      <w:start w:val="0"/>
      <w:numFmt w:val="bullet"/>
      <w:lvlText w:val="•"/>
      <w:lvlJc w:val="left"/>
      <w:pPr>
        <w:ind w:left="2280" w:hanging="360"/>
      </w:pPr>
      <w:rPr>
        <w:rFonts w:hint="default"/>
        <w:lang w:val="id" w:eastAsia="en-US" w:bidi="ar-SA"/>
      </w:rPr>
    </w:lvl>
  </w:abstractNum>
  <w:abstractNum w:abstractNumId="15">
    <w:multiLevelType w:val="hybridMultilevel"/>
    <w:lvl w:ilvl="0">
      <w:start w:val="1"/>
      <w:numFmt w:val="decimal"/>
      <w:lvlText w:val="%1."/>
      <w:lvlJc w:val="left"/>
      <w:pPr>
        <w:ind w:left="827" w:hanging="360"/>
        <w:jc w:val="left"/>
      </w:pPr>
      <w:rPr>
        <w:rFonts w:hint="default" w:ascii="Times New Roman" w:hAnsi="Times New Roman" w:eastAsia="Times New Roman" w:cs="Times New Roman"/>
        <w:w w:val="99"/>
        <w:sz w:val="24"/>
        <w:szCs w:val="24"/>
        <w:lang w:val="id" w:eastAsia="en-US" w:bidi="ar-SA"/>
      </w:rPr>
    </w:lvl>
    <w:lvl w:ilvl="1">
      <w:start w:val="0"/>
      <w:numFmt w:val="bullet"/>
      <w:lvlText w:val="•"/>
      <w:lvlJc w:val="left"/>
      <w:pPr>
        <w:ind w:left="913" w:hanging="360"/>
      </w:pPr>
      <w:rPr>
        <w:rFonts w:hint="default"/>
        <w:lang w:val="id" w:eastAsia="en-US" w:bidi="ar-SA"/>
      </w:rPr>
    </w:lvl>
    <w:lvl w:ilvl="2">
      <w:start w:val="0"/>
      <w:numFmt w:val="bullet"/>
      <w:lvlText w:val="•"/>
      <w:lvlJc w:val="left"/>
      <w:pPr>
        <w:ind w:left="1006" w:hanging="360"/>
      </w:pPr>
      <w:rPr>
        <w:rFonts w:hint="default"/>
        <w:lang w:val="id" w:eastAsia="en-US" w:bidi="ar-SA"/>
      </w:rPr>
    </w:lvl>
    <w:lvl w:ilvl="3">
      <w:start w:val="0"/>
      <w:numFmt w:val="bullet"/>
      <w:lvlText w:val="•"/>
      <w:lvlJc w:val="left"/>
      <w:pPr>
        <w:ind w:left="1099" w:hanging="360"/>
      </w:pPr>
      <w:rPr>
        <w:rFonts w:hint="default"/>
        <w:lang w:val="id" w:eastAsia="en-US" w:bidi="ar-SA"/>
      </w:rPr>
    </w:lvl>
    <w:lvl w:ilvl="4">
      <w:start w:val="0"/>
      <w:numFmt w:val="bullet"/>
      <w:lvlText w:val="•"/>
      <w:lvlJc w:val="left"/>
      <w:pPr>
        <w:ind w:left="1192" w:hanging="360"/>
      </w:pPr>
      <w:rPr>
        <w:rFonts w:hint="default"/>
        <w:lang w:val="id" w:eastAsia="en-US" w:bidi="ar-SA"/>
      </w:rPr>
    </w:lvl>
    <w:lvl w:ilvl="5">
      <w:start w:val="0"/>
      <w:numFmt w:val="bullet"/>
      <w:lvlText w:val="•"/>
      <w:lvlJc w:val="left"/>
      <w:pPr>
        <w:ind w:left="1286" w:hanging="360"/>
      </w:pPr>
      <w:rPr>
        <w:rFonts w:hint="default"/>
        <w:lang w:val="id" w:eastAsia="en-US" w:bidi="ar-SA"/>
      </w:rPr>
    </w:lvl>
    <w:lvl w:ilvl="6">
      <w:start w:val="0"/>
      <w:numFmt w:val="bullet"/>
      <w:lvlText w:val="•"/>
      <w:lvlJc w:val="left"/>
      <w:pPr>
        <w:ind w:left="1379" w:hanging="360"/>
      </w:pPr>
      <w:rPr>
        <w:rFonts w:hint="default"/>
        <w:lang w:val="id" w:eastAsia="en-US" w:bidi="ar-SA"/>
      </w:rPr>
    </w:lvl>
    <w:lvl w:ilvl="7">
      <w:start w:val="0"/>
      <w:numFmt w:val="bullet"/>
      <w:lvlText w:val="•"/>
      <w:lvlJc w:val="left"/>
      <w:pPr>
        <w:ind w:left="1472" w:hanging="360"/>
      </w:pPr>
      <w:rPr>
        <w:rFonts w:hint="default"/>
        <w:lang w:val="id" w:eastAsia="en-US" w:bidi="ar-SA"/>
      </w:rPr>
    </w:lvl>
    <w:lvl w:ilvl="8">
      <w:start w:val="0"/>
      <w:numFmt w:val="bullet"/>
      <w:lvlText w:val="•"/>
      <w:lvlJc w:val="left"/>
      <w:pPr>
        <w:ind w:left="1565" w:hanging="360"/>
      </w:pPr>
      <w:rPr>
        <w:rFonts w:hint="default"/>
        <w:lang w:val="id" w:eastAsia="en-US" w:bidi="ar-SA"/>
      </w:rPr>
    </w:lvl>
  </w:abstractNum>
  <w:abstractNum w:abstractNumId="14">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6"/>
        <w:w w:val="99"/>
        <w:sz w:val="24"/>
        <w:szCs w:val="24"/>
        <w:lang w:val="id" w:eastAsia="en-US" w:bidi="ar-SA"/>
      </w:rPr>
    </w:lvl>
    <w:lvl w:ilvl="1">
      <w:start w:val="1"/>
      <w:numFmt w:val="decimal"/>
      <w:lvlText w:val="%2)"/>
      <w:lvlJc w:val="left"/>
      <w:pPr>
        <w:ind w:left="1968" w:hanging="360"/>
        <w:jc w:val="left"/>
      </w:pPr>
      <w:rPr>
        <w:rFonts w:hint="default" w:ascii="Times New Roman" w:hAnsi="Times New Roman" w:eastAsia="Times New Roman" w:cs="Times New Roman"/>
        <w:spacing w:val="-20"/>
        <w:w w:val="99"/>
        <w:sz w:val="24"/>
        <w:szCs w:val="24"/>
        <w:lang w:val="id" w:eastAsia="en-US" w:bidi="ar-SA"/>
      </w:rPr>
    </w:lvl>
    <w:lvl w:ilvl="2">
      <w:start w:val="0"/>
      <w:numFmt w:val="bullet"/>
      <w:lvlText w:val="•"/>
      <w:lvlJc w:val="left"/>
      <w:pPr>
        <w:ind w:left="2871" w:hanging="360"/>
      </w:pPr>
      <w:rPr>
        <w:rFonts w:hint="default"/>
        <w:lang w:val="id" w:eastAsia="en-US" w:bidi="ar-SA"/>
      </w:rPr>
    </w:lvl>
    <w:lvl w:ilvl="3">
      <w:start w:val="0"/>
      <w:numFmt w:val="bullet"/>
      <w:lvlText w:val="•"/>
      <w:lvlJc w:val="left"/>
      <w:pPr>
        <w:ind w:left="3783" w:hanging="360"/>
      </w:pPr>
      <w:rPr>
        <w:rFonts w:hint="default"/>
        <w:lang w:val="id" w:eastAsia="en-US" w:bidi="ar-SA"/>
      </w:rPr>
    </w:lvl>
    <w:lvl w:ilvl="4">
      <w:start w:val="0"/>
      <w:numFmt w:val="bullet"/>
      <w:lvlText w:val="•"/>
      <w:lvlJc w:val="left"/>
      <w:pPr>
        <w:ind w:left="4695" w:hanging="360"/>
      </w:pPr>
      <w:rPr>
        <w:rFonts w:hint="default"/>
        <w:lang w:val="id" w:eastAsia="en-US" w:bidi="ar-SA"/>
      </w:rPr>
    </w:lvl>
    <w:lvl w:ilvl="5">
      <w:start w:val="0"/>
      <w:numFmt w:val="bullet"/>
      <w:lvlText w:val="•"/>
      <w:lvlJc w:val="left"/>
      <w:pPr>
        <w:ind w:left="5607" w:hanging="360"/>
      </w:pPr>
      <w:rPr>
        <w:rFonts w:hint="default"/>
        <w:lang w:val="id" w:eastAsia="en-US" w:bidi="ar-SA"/>
      </w:rPr>
    </w:lvl>
    <w:lvl w:ilvl="6">
      <w:start w:val="0"/>
      <w:numFmt w:val="bullet"/>
      <w:lvlText w:val="•"/>
      <w:lvlJc w:val="left"/>
      <w:pPr>
        <w:ind w:left="6519" w:hanging="360"/>
      </w:pPr>
      <w:rPr>
        <w:rFonts w:hint="default"/>
        <w:lang w:val="id" w:eastAsia="en-US" w:bidi="ar-SA"/>
      </w:rPr>
    </w:lvl>
    <w:lvl w:ilvl="7">
      <w:start w:val="0"/>
      <w:numFmt w:val="bullet"/>
      <w:lvlText w:val="•"/>
      <w:lvlJc w:val="left"/>
      <w:pPr>
        <w:ind w:left="7430" w:hanging="360"/>
      </w:pPr>
      <w:rPr>
        <w:rFonts w:hint="default"/>
        <w:lang w:val="id" w:eastAsia="en-US" w:bidi="ar-SA"/>
      </w:rPr>
    </w:lvl>
    <w:lvl w:ilvl="8">
      <w:start w:val="0"/>
      <w:numFmt w:val="bullet"/>
      <w:lvlText w:val="•"/>
      <w:lvlJc w:val="left"/>
      <w:pPr>
        <w:ind w:left="8342" w:hanging="360"/>
      </w:pPr>
      <w:rPr>
        <w:rFonts w:hint="default"/>
        <w:lang w:val="id" w:eastAsia="en-US" w:bidi="ar-SA"/>
      </w:rPr>
    </w:lvl>
  </w:abstractNum>
  <w:abstractNum w:abstractNumId="13">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3"/>
        <w:w w:val="99"/>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12">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11">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10">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4"/>
        <w:w w:val="99"/>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9">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3"/>
        <w:w w:val="100"/>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8">
    <w:multiLevelType w:val="hybridMultilevel"/>
    <w:lvl w:ilvl="0">
      <w:start w:val="1"/>
      <w:numFmt w:val="decimal"/>
      <w:lvlText w:val="%1."/>
      <w:lvlJc w:val="left"/>
      <w:pPr>
        <w:ind w:left="1608" w:hanging="360"/>
        <w:jc w:val="left"/>
      </w:pPr>
      <w:rPr>
        <w:rFonts w:hint="default" w:ascii="Times New Roman" w:hAnsi="Times New Roman" w:eastAsia="Times New Roman" w:cs="Times New Roman"/>
        <w:spacing w:val="-2"/>
        <w:w w:val="99"/>
        <w:sz w:val="24"/>
        <w:szCs w:val="24"/>
        <w:lang w:val="id" w:eastAsia="en-US" w:bidi="ar-SA"/>
      </w:rPr>
    </w:lvl>
    <w:lvl w:ilvl="1">
      <w:start w:val="0"/>
      <w:numFmt w:val="bullet"/>
      <w:lvlText w:val="•"/>
      <w:lvlJc w:val="left"/>
      <w:pPr>
        <w:ind w:left="2456" w:hanging="360"/>
      </w:pPr>
      <w:rPr>
        <w:rFonts w:hint="default"/>
        <w:lang w:val="id" w:eastAsia="en-US" w:bidi="ar-SA"/>
      </w:rPr>
    </w:lvl>
    <w:lvl w:ilvl="2">
      <w:start w:val="0"/>
      <w:numFmt w:val="bullet"/>
      <w:lvlText w:val="•"/>
      <w:lvlJc w:val="left"/>
      <w:pPr>
        <w:ind w:left="3313" w:hanging="360"/>
      </w:pPr>
      <w:rPr>
        <w:rFonts w:hint="default"/>
        <w:lang w:val="id" w:eastAsia="en-US" w:bidi="ar-SA"/>
      </w:rPr>
    </w:lvl>
    <w:lvl w:ilvl="3">
      <w:start w:val="0"/>
      <w:numFmt w:val="bullet"/>
      <w:lvlText w:val="•"/>
      <w:lvlJc w:val="left"/>
      <w:pPr>
        <w:ind w:left="4169" w:hanging="360"/>
      </w:pPr>
      <w:rPr>
        <w:rFonts w:hint="default"/>
        <w:lang w:val="id" w:eastAsia="en-US" w:bidi="ar-SA"/>
      </w:rPr>
    </w:lvl>
    <w:lvl w:ilvl="4">
      <w:start w:val="0"/>
      <w:numFmt w:val="bullet"/>
      <w:lvlText w:val="•"/>
      <w:lvlJc w:val="left"/>
      <w:pPr>
        <w:ind w:left="5026" w:hanging="360"/>
      </w:pPr>
      <w:rPr>
        <w:rFonts w:hint="default"/>
        <w:lang w:val="id" w:eastAsia="en-US" w:bidi="ar-SA"/>
      </w:rPr>
    </w:lvl>
    <w:lvl w:ilvl="5">
      <w:start w:val="0"/>
      <w:numFmt w:val="bullet"/>
      <w:lvlText w:val="•"/>
      <w:lvlJc w:val="left"/>
      <w:pPr>
        <w:ind w:left="5883" w:hanging="360"/>
      </w:pPr>
      <w:rPr>
        <w:rFonts w:hint="default"/>
        <w:lang w:val="id" w:eastAsia="en-US" w:bidi="ar-SA"/>
      </w:rPr>
    </w:lvl>
    <w:lvl w:ilvl="6">
      <w:start w:val="0"/>
      <w:numFmt w:val="bullet"/>
      <w:lvlText w:val="•"/>
      <w:lvlJc w:val="left"/>
      <w:pPr>
        <w:ind w:left="6739" w:hanging="360"/>
      </w:pPr>
      <w:rPr>
        <w:rFonts w:hint="default"/>
        <w:lang w:val="id" w:eastAsia="en-US" w:bidi="ar-SA"/>
      </w:rPr>
    </w:lvl>
    <w:lvl w:ilvl="7">
      <w:start w:val="0"/>
      <w:numFmt w:val="bullet"/>
      <w:lvlText w:val="•"/>
      <w:lvlJc w:val="left"/>
      <w:pPr>
        <w:ind w:left="7596" w:hanging="360"/>
      </w:pPr>
      <w:rPr>
        <w:rFonts w:hint="default"/>
        <w:lang w:val="id" w:eastAsia="en-US" w:bidi="ar-SA"/>
      </w:rPr>
    </w:lvl>
    <w:lvl w:ilvl="8">
      <w:start w:val="0"/>
      <w:numFmt w:val="bullet"/>
      <w:lvlText w:val="•"/>
      <w:lvlJc w:val="left"/>
      <w:pPr>
        <w:ind w:left="8453" w:hanging="360"/>
      </w:pPr>
      <w:rPr>
        <w:rFonts w:hint="default"/>
        <w:lang w:val="id" w:eastAsia="en-US" w:bidi="ar-SA"/>
      </w:rPr>
    </w:lvl>
  </w:abstractNum>
  <w:abstractNum w:abstractNumId="7">
    <w:multiLevelType w:val="hybridMultilevel"/>
    <w:lvl w:ilvl="0">
      <w:start w:val="2"/>
      <w:numFmt w:val="decimal"/>
      <w:lvlText w:val="%1"/>
      <w:lvlJc w:val="left"/>
      <w:pPr>
        <w:ind w:left="1315" w:hanging="428"/>
        <w:jc w:val="left"/>
      </w:pPr>
      <w:rPr>
        <w:rFonts w:hint="default"/>
        <w:lang w:val="id" w:eastAsia="en-US" w:bidi="ar-SA"/>
      </w:rPr>
    </w:lvl>
    <w:lvl w:ilvl="1">
      <w:start w:val="1"/>
      <w:numFmt w:val="decimal"/>
      <w:lvlText w:val="%1.%2."/>
      <w:lvlJc w:val="left"/>
      <w:pPr>
        <w:ind w:left="1315" w:hanging="428"/>
        <w:jc w:val="left"/>
      </w:pPr>
      <w:rPr>
        <w:rFonts w:hint="default"/>
        <w:b/>
        <w:bCs/>
        <w:w w:val="100"/>
        <w:lang w:val="id" w:eastAsia="en-US" w:bidi="ar-SA"/>
      </w:rPr>
    </w:lvl>
    <w:lvl w:ilvl="2">
      <w:start w:val="1"/>
      <w:numFmt w:val="decimal"/>
      <w:lvlText w:val="%1.%2.%3."/>
      <w:lvlJc w:val="left"/>
      <w:pPr>
        <w:ind w:left="1608" w:hanging="720"/>
        <w:jc w:val="left"/>
      </w:pPr>
      <w:rPr>
        <w:rFonts w:hint="default" w:ascii="Times New Roman" w:hAnsi="Times New Roman" w:eastAsia="Times New Roman" w:cs="Times New Roman"/>
        <w:b/>
        <w:bCs/>
        <w:spacing w:val="-3"/>
        <w:w w:val="99"/>
        <w:sz w:val="24"/>
        <w:szCs w:val="24"/>
        <w:lang w:val="id" w:eastAsia="en-US" w:bidi="ar-SA"/>
      </w:rPr>
    </w:lvl>
    <w:lvl w:ilvl="3">
      <w:start w:val="1"/>
      <w:numFmt w:val="decimal"/>
      <w:lvlText w:val="%4."/>
      <w:lvlJc w:val="left"/>
      <w:pPr>
        <w:ind w:left="1968" w:hanging="360"/>
        <w:jc w:val="left"/>
      </w:pPr>
      <w:rPr>
        <w:rFonts w:hint="default" w:ascii="Times New Roman" w:hAnsi="Times New Roman" w:eastAsia="Times New Roman" w:cs="Times New Roman"/>
        <w:spacing w:val="-2"/>
        <w:w w:val="99"/>
        <w:sz w:val="24"/>
        <w:szCs w:val="24"/>
        <w:lang w:val="id" w:eastAsia="en-US" w:bidi="ar-SA"/>
      </w:rPr>
    </w:lvl>
    <w:lvl w:ilvl="4">
      <w:start w:val="1"/>
      <w:numFmt w:val="decimal"/>
      <w:lvlText w:val="%5)"/>
      <w:lvlJc w:val="left"/>
      <w:pPr>
        <w:ind w:left="2329" w:hanging="361"/>
        <w:jc w:val="left"/>
      </w:pPr>
      <w:rPr>
        <w:rFonts w:hint="default" w:ascii="Times New Roman" w:hAnsi="Times New Roman" w:eastAsia="Times New Roman" w:cs="Times New Roman"/>
        <w:spacing w:val="-20"/>
        <w:w w:val="99"/>
        <w:sz w:val="24"/>
        <w:szCs w:val="24"/>
        <w:lang w:val="id" w:eastAsia="en-US" w:bidi="ar-SA"/>
      </w:rPr>
    </w:lvl>
    <w:lvl w:ilvl="5">
      <w:start w:val="0"/>
      <w:numFmt w:val="bullet"/>
      <w:lvlText w:val="•"/>
      <w:lvlJc w:val="left"/>
      <w:pPr>
        <w:ind w:left="2320" w:hanging="361"/>
      </w:pPr>
      <w:rPr>
        <w:rFonts w:hint="default"/>
        <w:lang w:val="id" w:eastAsia="en-US" w:bidi="ar-SA"/>
      </w:rPr>
    </w:lvl>
    <w:lvl w:ilvl="6">
      <w:start w:val="0"/>
      <w:numFmt w:val="bullet"/>
      <w:lvlText w:val="•"/>
      <w:lvlJc w:val="left"/>
      <w:pPr>
        <w:ind w:left="3889" w:hanging="361"/>
      </w:pPr>
      <w:rPr>
        <w:rFonts w:hint="default"/>
        <w:lang w:val="id" w:eastAsia="en-US" w:bidi="ar-SA"/>
      </w:rPr>
    </w:lvl>
    <w:lvl w:ilvl="7">
      <w:start w:val="0"/>
      <w:numFmt w:val="bullet"/>
      <w:lvlText w:val="•"/>
      <w:lvlJc w:val="left"/>
      <w:pPr>
        <w:ind w:left="5458" w:hanging="361"/>
      </w:pPr>
      <w:rPr>
        <w:rFonts w:hint="default"/>
        <w:lang w:val="id" w:eastAsia="en-US" w:bidi="ar-SA"/>
      </w:rPr>
    </w:lvl>
    <w:lvl w:ilvl="8">
      <w:start w:val="0"/>
      <w:numFmt w:val="bullet"/>
      <w:lvlText w:val="•"/>
      <w:lvlJc w:val="left"/>
      <w:pPr>
        <w:ind w:left="7027" w:hanging="361"/>
      </w:pPr>
      <w:rPr>
        <w:rFonts w:hint="default"/>
        <w:lang w:val="id" w:eastAsia="en-US" w:bidi="ar-SA"/>
      </w:rPr>
    </w:lvl>
  </w:abstractNum>
  <w:abstractNum w:abstractNumId="6">
    <w:multiLevelType w:val="hybridMultilevel"/>
    <w:lvl w:ilvl="0">
      <w:start w:val="1"/>
      <w:numFmt w:val="decimal"/>
      <w:lvlText w:val="%1"/>
      <w:lvlJc w:val="left"/>
      <w:pPr>
        <w:ind w:left="1309" w:hanging="361"/>
        <w:jc w:val="left"/>
      </w:pPr>
      <w:rPr>
        <w:rFonts w:hint="default"/>
        <w:lang w:val="id" w:eastAsia="en-US" w:bidi="ar-SA"/>
      </w:rPr>
    </w:lvl>
    <w:lvl w:ilvl="1">
      <w:start w:val="1"/>
      <w:numFmt w:val="decimal"/>
      <w:lvlText w:val="%1.%2."/>
      <w:lvlJc w:val="left"/>
      <w:pPr>
        <w:ind w:left="1309" w:hanging="361"/>
        <w:jc w:val="left"/>
      </w:pPr>
      <w:rPr>
        <w:rFonts w:hint="default" w:ascii="Times New Roman" w:hAnsi="Times New Roman" w:eastAsia="Times New Roman" w:cs="Times New Roman"/>
        <w:b/>
        <w:bCs/>
        <w:spacing w:val="-1"/>
        <w:w w:val="99"/>
        <w:sz w:val="22"/>
        <w:szCs w:val="22"/>
        <w:lang w:val="id" w:eastAsia="en-US" w:bidi="ar-SA"/>
      </w:rPr>
    </w:lvl>
    <w:lvl w:ilvl="2">
      <w:start w:val="1"/>
      <w:numFmt w:val="decimal"/>
      <w:lvlText w:val="%1.%2.%3."/>
      <w:lvlJc w:val="left"/>
      <w:pPr>
        <w:ind w:left="1728" w:hanging="840"/>
        <w:jc w:val="left"/>
      </w:pPr>
      <w:rPr>
        <w:rFonts w:hint="default" w:ascii="Times New Roman" w:hAnsi="Times New Roman" w:eastAsia="Times New Roman" w:cs="Times New Roman"/>
        <w:b/>
        <w:bCs/>
        <w:spacing w:val="-4"/>
        <w:w w:val="99"/>
        <w:sz w:val="24"/>
        <w:szCs w:val="24"/>
        <w:lang w:val="id" w:eastAsia="en-US" w:bidi="ar-SA"/>
      </w:rPr>
    </w:lvl>
    <w:lvl w:ilvl="3">
      <w:start w:val="1"/>
      <w:numFmt w:val="decimal"/>
      <w:lvlText w:val="%4."/>
      <w:lvlJc w:val="left"/>
      <w:pPr>
        <w:ind w:left="1608" w:hanging="360"/>
        <w:jc w:val="left"/>
      </w:pPr>
      <w:rPr>
        <w:rFonts w:hint="default" w:ascii="Times New Roman" w:hAnsi="Times New Roman" w:eastAsia="Times New Roman" w:cs="Times New Roman"/>
        <w:b/>
        <w:bCs/>
        <w:spacing w:val="-1"/>
        <w:w w:val="99"/>
        <w:sz w:val="24"/>
        <w:szCs w:val="24"/>
        <w:lang w:val="id" w:eastAsia="en-US" w:bidi="ar-SA"/>
      </w:rPr>
    </w:lvl>
    <w:lvl w:ilvl="4">
      <w:start w:val="0"/>
      <w:numFmt w:val="bullet"/>
      <w:lvlText w:val="•"/>
      <w:lvlJc w:val="left"/>
      <w:pPr>
        <w:ind w:left="3831" w:hanging="360"/>
      </w:pPr>
      <w:rPr>
        <w:rFonts w:hint="default"/>
        <w:lang w:val="id" w:eastAsia="en-US" w:bidi="ar-SA"/>
      </w:rPr>
    </w:lvl>
    <w:lvl w:ilvl="5">
      <w:start w:val="0"/>
      <w:numFmt w:val="bullet"/>
      <w:lvlText w:val="•"/>
      <w:lvlJc w:val="left"/>
      <w:pPr>
        <w:ind w:left="4887" w:hanging="360"/>
      </w:pPr>
      <w:rPr>
        <w:rFonts w:hint="default"/>
        <w:lang w:val="id" w:eastAsia="en-US" w:bidi="ar-SA"/>
      </w:rPr>
    </w:lvl>
    <w:lvl w:ilvl="6">
      <w:start w:val="0"/>
      <w:numFmt w:val="bullet"/>
      <w:lvlText w:val="•"/>
      <w:lvlJc w:val="left"/>
      <w:pPr>
        <w:ind w:left="5943" w:hanging="360"/>
      </w:pPr>
      <w:rPr>
        <w:rFonts w:hint="default"/>
        <w:lang w:val="id" w:eastAsia="en-US" w:bidi="ar-SA"/>
      </w:rPr>
    </w:lvl>
    <w:lvl w:ilvl="7">
      <w:start w:val="0"/>
      <w:numFmt w:val="bullet"/>
      <w:lvlText w:val="•"/>
      <w:lvlJc w:val="left"/>
      <w:pPr>
        <w:ind w:left="6999" w:hanging="360"/>
      </w:pPr>
      <w:rPr>
        <w:rFonts w:hint="default"/>
        <w:lang w:val="id" w:eastAsia="en-US" w:bidi="ar-SA"/>
      </w:rPr>
    </w:lvl>
    <w:lvl w:ilvl="8">
      <w:start w:val="0"/>
      <w:numFmt w:val="bullet"/>
      <w:lvlText w:val="•"/>
      <w:lvlJc w:val="left"/>
      <w:pPr>
        <w:ind w:left="8054" w:hanging="360"/>
      </w:pPr>
      <w:rPr>
        <w:rFonts w:hint="default"/>
        <w:lang w:val="id" w:eastAsia="en-US" w:bidi="ar-SA"/>
      </w:rPr>
    </w:lvl>
  </w:abstractNum>
  <w:abstractNum w:abstractNumId="5">
    <w:multiLevelType w:val="hybridMultilevel"/>
    <w:lvl w:ilvl="0">
      <w:start w:val="6"/>
      <w:numFmt w:val="decimal"/>
      <w:lvlText w:val="%1"/>
      <w:lvlJc w:val="left"/>
      <w:pPr>
        <w:ind w:left="1308" w:hanging="420"/>
        <w:jc w:val="left"/>
      </w:pPr>
      <w:rPr>
        <w:rFonts w:hint="default"/>
        <w:lang w:val="id" w:eastAsia="en-US" w:bidi="ar-SA"/>
      </w:rPr>
    </w:lvl>
    <w:lvl w:ilvl="1">
      <w:start w:val="1"/>
      <w:numFmt w:val="decimal"/>
      <w:lvlText w:val="%1.%2."/>
      <w:lvlJc w:val="left"/>
      <w:pPr>
        <w:ind w:left="1308" w:hanging="420"/>
        <w:jc w:val="left"/>
      </w:pPr>
      <w:rPr>
        <w:rFonts w:hint="default" w:ascii="Times New Roman" w:hAnsi="Times New Roman" w:eastAsia="Times New Roman" w:cs="Times New Roman"/>
        <w:spacing w:val="-2"/>
        <w:w w:val="99"/>
        <w:sz w:val="24"/>
        <w:szCs w:val="24"/>
        <w:lang w:val="id" w:eastAsia="en-US" w:bidi="ar-SA"/>
      </w:rPr>
    </w:lvl>
    <w:lvl w:ilvl="2">
      <w:start w:val="0"/>
      <w:numFmt w:val="bullet"/>
      <w:lvlText w:val="•"/>
      <w:lvlJc w:val="left"/>
      <w:pPr>
        <w:ind w:left="3073" w:hanging="420"/>
      </w:pPr>
      <w:rPr>
        <w:rFonts w:hint="default"/>
        <w:lang w:val="id" w:eastAsia="en-US" w:bidi="ar-SA"/>
      </w:rPr>
    </w:lvl>
    <w:lvl w:ilvl="3">
      <w:start w:val="0"/>
      <w:numFmt w:val="bullet"/>
      <w:lvlText w:val="•"/>
      <w:lvlJc w:val="left"/>
      <w:pPr>
        <w:ind w:left="3959" w:hanging="420"/>
      </w:pPr>
      <w:rPr>
        <w:rFonts w:hint="default"/>
        <w:lang w:val="id" w:eastAsia="en-US" w:bidi="ar-SA"/>
      </w:rPr>
    </w:lvl>
    <w:lvl w:ilvl="4">
      <w:start w:val="0"/>
      <w:numFmt w:val="bullet"/>
      <w:lvlText w:val="•"/>
      <w:lvlJc w:val="left"/>
      <w:pPr>
        <w:ind w:left="4846" w:hanging="420"/>
      </w:pPr>
      <w:rPr>
        <w:rFonts w:hint="default"/>
        <w:lang w:val="id" w:eastAsia="en-US" w:bidi="ar-SA"/>
      </w:rPr>
    </w:lvl>
    <w:lvl w:ilvl="5">
      <w:start w:val="0"/>
      <w:numFmt w:val="bullet"/>
      <w:lvlText w:val="•"/>
      <w:lvlJc w:val="left"/>
      <w:pPr>
        <w:ind w:left="5733" w:hanging="420"/>
      </w:pPr>
      <w:rPr>
        <w:rFonts w:hint="default"/>
        <w:lang w:val="id" w:eastAsia="en-US" w:bidi="ar-SA"/>
      </w:rPr>
    </w:lvl>
    <w:lvl w:ilvl="6">
      <w:start w:val="0"/>
      <w:numFmt w:val="bullet"/>
      <w:lvlText w:val="•"/>
      <w:lvlJc w:val="left"/>
      <w:pPr>
        <w:ind w:left="6619" w:hanging="420"/>
      </w:pPr>
      <w:rPr>
        <w:rFonts w:hint="default"/>
        <w:lang w:val="id" w:eastAsia="en-US" w:bidi="ar-SA"/>
      </w:rPr>
    </w:lvl>
    <w:lvl w:ilvl="7">
      <w:start w:val="0"/>
      <w:numFmt w:val="bullet"/>
      <w:lvlText w:val="•"/>
      <w:lvlJc w:val="left"/>
      <w:pPr>
        <w:ind w:left="7506" w:hanging="420"/>
      </w:pPr>
      <w:rPr>
        <w:rFonts w:hint="default"/>
        <w:lang w:val="id" w:eastAsia="en-US" w:bidi="ar-SA"/>
      </w:rPr>
    </w:lvl>
    <w:lvl w:ilvl="8">
      <w:start w:val="0"/>
      <w:numFmt w:val="bullet"/>
      <w:lvlText w:val="•"/>
      <w:lvlJc w:val="left"/>
      <w:pPr>
        <w:ind w:left="8393" w:hanging="420"/>
      </w:pPr>
      <w:rPr>
        <w:rFonts w:hint="default"/>
        <w:lang w:val="id" w:eastAsia="en-US" w:bidi="ar-SA"/>
      </w:rPr>
    </w:lvl>
  </w:abstractNum>
  <w:abstractNum w:abstractNumId="4">
    <w:multiLevelType w:val="hybridMultilevel"/>
    <w:lvl w:ilvl="0">
      <w:start w:val="5"/>
      <w:numFmt w:val="decimal"/>
      <w:lvlText w:val="%1"/>
      <w:lvlJc w:val="left"/>
      <w:pPr>
        <w:ind w:left="1249" w:hanging="361"/>
        <w:jc w:val="left"/>
      </w:pPr>
      <w:rPr>
        <w:rFonts w:hint="default"/>
        <w:lang w:val="id" w:eastAsia="en-US" w:bidi="ar-SA"/>
      </w:rPr>
    </w:lvl>
    <w:lvl w:ilvl="1">
      <w:start w:val="1"/>
      <w:numFmt w:val="decimal"/>
      <w:lvlText w:val="%1.%2."/>
      <w:lvlJc w:val="left"/>
      <w:pPr>
        <w:ind w:left="1249" w:hanging="361"/>
        <w:jc w:val="left"/>
      </w:pPr>
      <w:rPr>
        <w:rFonts w:hint="default" w:ascii="Times New Roman" w:hAnsi="Times New Roman" w:eastAsia="Times New Roman" w:cs="Times New Roman"/>
        <w:w w:val="100"/>
        <w:sz w:val="22"/>
        <w:szCs w:val="22"/>
        <w:lang w:val="id" w:eastAsia="en-US" w:bidi="ar-SA"/>
      </w:rPr>
    </w:lvl>
    <w:lvl w:ilvl="2">
      <w:start w:val="1"/>
      <w:numFmt w:val="decimal"/>
      <w:lvlText w:val="%1.%2.%3."/>
      <w:lvlJc w:val="left"/>
      <w:pPr>
        <w:ind w:left="1386" w:hanging="498"/>
        <w:jc w:val="left"/>
      </w:pPr>
      <w:rPr>
        <w:rFonts w:hint="default" w:ascii="Times New Roman" w:hAnsi="Times New Roman" w:eastAsia="Times New Roman" w:cs="Times New Roman"/>
        <w:w w:val="100"/>
        <w:sz w:val="20"/>
        <w:szCs w:val="20"/>
        <w:lang w:val="id" w:eastAsia="en-US" w:bidi="ar-SA"/>
      </w:rPr>
    </w:lvl>
    <w:lvl w:ilvl="3">
      <w:start w:val="0"/>
      <w:numFmt w:val="bullet"/>
      <w:lvlText w:val="•"/>
      <w:lvlJc w:val="left"/>
      <w:pPr>
        <w:ind w:left="3332" w:hanging="498"/>
      </w:pPr>
      <w:rPr>
        <w:rFonts w:hint="default"/>
        <w:lang w:val="id" w:eastAsia="en-US" w:bidi="ar-SA"/>
      </w:rPr>
    </w:lvl>
    <w:lvl w:ilvl="4">
      <w:start w:val="0"/>
      <w:numFmt w:val="bullet"/>
      <w:lvlText w:val="•"/>
      <w:lvlJc w:val="left"/>
      <w:pPr>
        <w:ind w:left="4308" w:hanging="498"/>
      </w:pPr>
      <w:rPr>
        <w:rFonts w:hint="default"/>
        <w:lang w:val="id" w:eastAsia="en-US" w:bidi="ar-SA"/>
      </w:rPr>
    </w:lvl>
    <w:lvl w:ilvl="5">
      <w:start w:val="0"/>
      <w:numFmt w:val="bullet"/>
      <w:lvlText w:val="•"/>
      <w:lvlJc w:val="left"/>
      <w:pPr>
        <w:ind w:left="5285" w:hanging="498"/>
      </w:pPr>
      <w:rPr>
        <w:rFonts w:hint="default"/>
        <w:lang w:val="id" w:eastAsia="en-US" w:bidi="ar-SA"/>
      </w:rPr>
    </w:lvl>
    <w:lvl w:ilvl="6">
      <w:start w:val="0"/>
      <w:numFmt w:val="bullet"/>
      <w:lvlText w:val="•"/>
      <w:lvlJc w:val="left"/>
      <w:pPr>
        <w:ind w:left="6261" w:hanging="498"/>
      </w:pPr>
      <w:rPr>
        <w:rFonts w:hint="default"/>
        <w:lang w:val="id" w:eastAsia="en-US" w:bidi="ar-SA"/>
      </w:rPr>
    </w:lvl>
    <w:lvl w:ilvl="7">
      <w:start w:val="0"/>
      <w:numFmt w:val="bullet"/>
      <w:lvlText w:val="•"/>
      <w:lvlJc w:val="left"/>
      <w:pPr>
        <w:ind w:left="7237" w:hanging="498"/>
      </w:pPr>
      <w:rPr>
        <w:rFonts w:hint="default"/>
        <w:lang w:val="id" w:eastAsia="en-US" w:bidi="ar-SA"/>
      </w:rPr>
    </w:lvl>
    <w:lvl w:ilvl="8">
      <w:start w:val="0"/>
      <w:numFmt w:val="bullet"/>
      <w:lvlText w:val="•"/>
      <w:lvlJc w:val="left"/>
      <w:pPr>
        <w:ind w:left="8213" w:hanging="498"/>
      </w:pPr>
      <w:rPr>
        <w:rFonts w:hint="default"/>
        <w:lang w:val="id" w:eastAsia="en-US" w:bidi="ar-SA"/>
      </w:rPr>
    </w:lvl>
  </w:abstractNum>
  <w:abstractNum w:abstractNumId="3">
    <w:multiLevelType w:val="hybridMultilevel"/>
    <w:lvl w:ilvl="0">
      <w:start w:val="4"/>
      <w:numFmt w:val="decimal"/>
      <w:lvlText w:val="%1"/>
      <w:lvlJc w:val="left"/>
      <w:pPr>
        <w:ind w:left="1249" w:hanging="361"/>
        <w:jc w:val="left"/>
      </w:pPr>
      <w:rPr>
        <w:rFonts w:hint="default"/>
        <w:lang w:val="id" w:eastAsia="en-US" w:bidi="ar-SA"/>
      </w:rPr>
    </w:lvl>
    <w:lvl w:ilvl="1">
      <w:start w:val="1"/>
      <w:numFmt w:val="decimal"/>
      <w:lvlText w:val="%1.%2."/>
      <w:lvlJc w:val="left"/>
      <w:pPr>
        <w:ind w:left="1249" w:hanging="361"/>
        <w:jc w:val="left"/>
      </w:pPr>
      <w:rPr>
        <w:rFonts w:hint="default" w:ascii="Times New Roman" w:hAnsi="Times New Roman" w:eastAsia="Times New Roman" w:cs="Times New Roman"/>
        <w:w w:val="100"/>
        <w:sz w:val="22"/>
        <w:szCs w:val="22"/>
        <w:lang w:val="id" w:eastAsia="en-US" w:bidi="ar-SA"/>
      </w:rPr>
    </w:lvl>
    <w:lvl w:ilvl="2">
      <w:start w:val="1"/>
      <w:numFmt w:val="decimal"/>
      <w:lvlText w:val="%1.%2.%3."/>
      <w:lvlJc w:val="left"/>
      <w:pPr>
        <w:ind w:left="1386" w:hanging="498"/>
        <w:jc w:val="left"/>
      </w:pPr>
      <w:rPr>
        <w:rFonts w:hint="default" w:ascii="Times New Roman" w:hAnsi="Times New Roman" w:eastAsia="Times New Roman" w:cs="Times New Roman"/>
        <w:spacing w:val="-3"/>
        <w:w w:val="100"/>
        <w:sz w:val="20"/>
        <w:szCs w:val="20"/>
        <w:lang w:val="id" w:eastAsia="en-US" w:bidi="ar-SA"/>
      </w:rPr>
    </w:lvl>
    <w:lvl w:ilvl="3">
      <w:start w:val="0"/>
      <w:numFmt w:val="bullet"/>
      <w:lvlText w:val="•"/>
      <w:lvlJc w:val="left"/>
      <w:pPr>
        <w:ind w:left="3332" w:hanging="498"/>
      </w:pPr>
      <w:rPr>
        <w:rFonts w:hint="default"/>
        <w:lang w:val="id" w:eastAsia="en-US" w:bidi="ar-SA"/>
      </w:rPr>
    </w:lvl>
    <w:lvl w:ilvl="4">
      <w:start w:val="0"/>
      <w:numFmt w:val="bullet"/>
      <w:lvlText w:val="•"/>
      <w:lvlJc w:val="left"/>
      <w:pPr>
        <w:ind w:left="4308" w:hanging="498"/>
      </w:pPr>
      <w:rPr>
        <w:rFonts w:hint="default"/>
        <w:lang w:val="id" w:eastAsia="en-US" w:bidi="ar-SA"/>
      </w:rPr>
    </w:lvl>
    <w:lvl w:ilvl="5">
      <w:start w:val="0"/>
      <w:numFmt w:val="bullet"/>
      <w:lvlText w:val="•"/>
      <w:lvlJc w:val="left"/>
      <w:pPr>
        <w:ind w:left="5285" w:hanging="498"/>
      </w:pPr>
      <w:rPr>
        <w:rFonts w:hint="default"/>
        <w:lang w:val="id" w:eastAsia="en-US" w:bidi="ar-SA"/>
      </w:rPr>
    </w:lvl>
    <w:lvl w:ilvl="6">
      <w:start w:val="0"/>
      <w:numFmt w:val="bullet"/>
      <w:lvlText w:val="•"/>
      <w:lvlJc w:val="left"/>
      <w:pPr>
        <w:ind w:left="6261" w:hanging="498"/>
      </w:pPr>
      <w:rPr>
        <w:rFonts w:hint="default"/>
        <w:lang w:val="id" w:eastAsia="en-US" w:bidi="ar-SA"/>
      </w:rPr>
    </w:lvl>
    <w:lvl w:ilvl="7">
      <w:start w:val="0"/>
      <w:numFmt w:val="bullet"/>
      <w:lvlText w:val="•"/>
      <w:lvlJc w:val="left"/>
      <w:pPr>
        <w:ind w:left="7237" w:hanging="498"/>
      </w:pPr>
      <w:rPr>
        <w:rFonts w:hint="default"/>
        <w:lang w:val="id" w:eastAsia="en-US" w:bidi="ar-SA"/>
      </w:rPr>
    </w:lvl>
    <w:lvl w:ilvl="8">
      <w:start w:val="0"/>
      <w:numFmt w:val="bullet"/>
      <w:lvlText w:val="•"/>
      <w:lvlJc w:val="left"/>
      <w:pPr>
        <w:ind w:left="8213" w:hanging="498"/>
      </w:pPr>
      <w:rPr>
        <w:rFonts w:hint="default"/>
        <w:lang w:val="id" w:eastAsia="en-US" w:bidi="ar-SA"/>
      </w:rPr>
    </w:lvl>
  </w:abstractNum>
  <w:abstractNum w:abstractNumId="2">
    <w:multiLevelType w:val="hybridMultilevel"/>
    <w:lvl w:ilvl="0">
      <w:start w:val="2"/>
      <w:numFmt w:val="decimal"/>
      <w:lvlText w:val="%1"/>
      <w:lvlJc w:val="left"/>
      <w:pPr>
        <w:ind w:left="1249" w:hanging="361"/>
        <w:jc w:val="left"/>
      </w:pPr>
      <w:rPr>
        <w:rFonts w:hint="default"/>
        <w:lang w:val="id" w:eastAsia="en-US" w:bidi="ar-SA"/>
      </w:rPr>
    </w:lvl>
    <w:lvl w:ilvl="1">
      <w:start w:val="1"/>
      <w:numFmt w:val="decimal"/>
      <w:lvlText w:val="%1.%2."/>
      <w:lvlJc w:val="left"/>
      <w:pPr>
        <w:ind w:left="1249" w:hanging="361"/>
        <w:jc w:val="left"/>
      </w:pPr>
      <w:rPr>
        <w:rFonts w:hint="default" w:ascii="Times New Roman" w:hAnsi="Times New Roman" w:eastAsia="Times New Roman" w:cs="Times New Roman"/>
        <w:w w:val="100"/>
        <w:sz w:val="22"/>
        <w:szCs w:val="22"/>
        <w:lang w:val="id" w:eastAsia="en-US" w:bidi="ar-SA"/>
      </w:rPr>
    </w:lvl>
    <w:lvl w:ilvl="2">
      <w:start w:val="1"/>
      <w:numFmt w:val="decimal"/>
      <w:lvlText w:val="%1.%2.%3."/>
      <w:lvlJc w:val="left"/>
      <w:pPr>
        <w:ind w:left="1386" w:hanging="498"/>
        <w:jc w:val="left"/>
      </w:pPr>
      <w:rPr>
        <w:rFonts w:hint="default" w:ascii="Times New Roman" w:hAnsi="Times New Roman" w:eastAsia="Times New Roman" w:cs="Times New Roman"/>
        <w:spacing w:val="-3"/>
        <w:w w:val="100"/>
        <w:sz w:val="20"/>
        <w:szCs w:val="20"/>
        <w:lang w:val="id" w:eastAsia="en-US" w:bidi="ar-SA"/>
      </w:rPr>
    </w:lvl>
    <w:lvl w:ilvl="3">
      <w:start w:val="0"/>
      <w:numFmt w:val="bullet"/>
      <w:lvlText w:val="•"/>
      <w:lvlJc w:val="left"/>
      <w:pPr>
        <w:ind w:left="3332" w:hanging="498"/>
      </w:pPr>
      <w:rPr>
        <w:rFonts w:hint="default"/>
        <w:lang w:val="id" w:eastAsia="en-US" w:bidi="ar-SA"/>
      </w:rPr>
    </w:lvl>
    <w:lvl w:ilvl="4">
      <w:start w:val="0"/>
      <w:numFmt w:val="bullet"/>
      <w:lvlText w:val="•"/>
      <w:lvlJc w:val="left"/>
      <w:pPr>
        <w:ind w:left="4308" w:hanging="498"/>
      </w:pPr>
      <w:rPr>
        <w:rFonts w:hint="default"/>
        <w:lang w:val="id" w:eastAsia="en-US" w:bidi="ar-SA"/>
      </w:rPr>
    </w:lvl>
    <w:lvl w:ilvl="5">
      <w:start w:val="0"/>
      <w:numFmt w:val="bullet"/>
      <w:lvlText w:val="•"/>
      <w:lvlJc w:val="left"/>
      <w:pPr>
        <w:ind w:left="5285" w:hanging="498"/>
      </w:pPr>
      <w:rPr>
        <w:rFonts w:hint="default"/>
        <w:lang w:val="id" w:eastAsia="en-US" w:bidi="ar-SA"/>
      </w:rPr>
    </w:lvl>
    <w:lvl w:ilvl="6">
      <w:start w:val="0"/>
      <w:numFmt w:val="bullet"/>
      <w:lvlText w:val="•"/>
      <w:lvlJc w:val="left"/>
      <w:pPr>
        <w:ind w:left="6261" w:hanging="498"/>
      </w:pPr>
      <w:rPr>
        <w:rFonts w:hint="default"/>
        <w:lang w:val="id" w:eastAsia="en-US" w:bidi="ar-SA"/>
      </w:rPr>
    </w:lvl>
    <w:lvl w:ilvl="7">
      <w:start w:val="0"/>
      <w:numFmt w:val="bullet"/>
      <w:lvlText w:val="•"/>
      <w:lvlJc w:val="left"/>
      <w:pPr>
        <w:ind w:left="7237" w:hanging="498"/>
      </w:pPr>
      <w:rPr>
        <w:rFonts w:hint="default"/>
        <w:lang w:val="id" w:eastAsia="en-US" w:bidi="ar-SA"/>
      </w:rPr>
    </w:lvl>
    <w:lvl w:ilvl="8">
      <w:start w:val="0"/>
      <w:numFmt w:val="bullet"/>
      <w:lvlText w:val="•"/>
      <w:lvlJc w:val="left"/>
      <w:pPr>
        <w:ind w:left="8213" w:hanging="498"/>
      </w:pPr>
      <w:rPr>
        <w:rFonts w:hint="default"/>
        <w:lang w:val="id" w:eastAsia="en-US" w:bidi="ar-SA"/>
      </w:rPr>
    </w:lvl>
  </w:abstractNum>
  <w:abstractNum w:abstractNumId="1">
    <w:multiLevelType w:val="hybridMultilevel"/>
    <w:lvl w:ilvl="0">
      <w:start w:val="1"/>
      <w:numFmt w:val="decimal"/>
      <w:lvlText w:val="%1"/>
      <w:lvlJc w:val="left"/>
      <w:pPr>
        <w:ind w:left="1250" w:hanging="363"/>
        <w:jc w:val="left"/>
      </w:pPr>
      <w:rPr>
        <w:rFonts w:hint="default"/>
        <w:lang w:val="id" w:eastAsia="en-US" w:bidi="ar-SA"/>
      </w:rPr>
    </w:lvl>
    <w:lvl w:ilvl="1">
      <w:start w:val="1"/>
      <w:numFmt w:val="decimal"/>
      <w:lvlText w:val="%1.%2."/>
      <w:lvlJc w:val="left"/>
      <w:pPr>
        <w:ind w:left="1250" w:hanging="363"/>
        <w:jc w:val="left"/>
      </w:pPr>
      <w:rPr>
        <w:rFonts w:hint="default" w:ascii="Times New Roman" w:hAnsi="Times New Roman" w:eastAsia="Times New Roman" w:cs="Times New Roman"/>
        <w:w w:val="100"/>
        <w:sz w:val="22"/>
        <w:szCs w:val="22"/>
        <w:lang w:val="id" w:eastAsia="en-US" w:bidi="ar-SA"/>
      </w:rPr>
    </w:lvl>
    <w:lvl w:ilvl="2">
      <w:start w:val="1"/>
      <w:numFmt w:val="decimal"/>
      <w:lvlText w:val="%1.%2.%3."/>
      <w:lvlJc w:val="left"/>
      <w:pPr>
        <w:ind w:left="1386" w:hanging="498"/>
        <w:jc w:val="left"/>
      </w:pPr>
      <w:rPr>
        <w:rFonts w:hint="default" w:ascii="Times New Roman" w:hAnsi="Times New Roman" w:eastAsia="Times New Roman" w:cs="Times New Roman"/>
        <w:spacing w:val="-3"/>
        <w:w w:val="100"/>
        <w:sz w:val="20"/>
        <w:szCs w:val="20"/>
        <w:lang w:val="id" w:eastAsia="en-US" w:bidi="ar-SA"/>
      </w:rPr>
    </w:lvl>
    <w:lvl w:ilvl="3">
      <w:start w:val="0"/>
      <w:numFmt w:val="bullet"/>
      <w:lvlText w:val="•"/>
      <w:lvlJc w:val="left"/>
      <w:pPr>
        <w:ind w:left="3332" w:hanging="498"/>
      </w:pPr>
      <w:rPr>
        <w:rFonts w:hint="default"/>
        <w:lang w:val="id" w:eastAsia="en-US" w:bidi="ar-SA"/>
      </w:rPr>
    </w:lvl>
    <w:lvl w:ilvl="4">
      <w:start w:val="0"/>
      <w:numFmt w:val="bullet"/>
      <w:lvlText w:val="•"/>
      <w:lvlJc w:val="left"/>
      <w:pPr>
        <w:ind w:left="4308" w:hanging="498"/>
      </w:pPr>
      <w:rPr>
        <w:rFonts w:hint="default"/>
        <w:lang w:val="id" w:eastAsia="en-US" w:bidi="ar-SA"/>
      </w:rPr>
    </w:lvl>
    <w:lvl w:ilvl="5">
      <w:start w:val="0"/>
      <w:numFmt w:val="bullet"/>
      <w:lvlText w:val="•"/>
      <w:lvlJc w:val="left"/>
      <w:pPr>
        <w:ind w:left="5285" w:hanging="498"/>
      </w:pPr>
      <w:rPr>
        <w:rFonts w:hint="default"/>
        <w:lang w:val="id" w:eastAsia="en-US" w:bidi="ar-SA"/>
      </w:rPr>
    </w:lvl>
    <w:lvl w:ilvl="6">
      <w:start w:val="0"/>
      <w:numFmt w:val="bullet"/>
      <w:lvlText w:val="•"/>
      <w:lvlJc w:val="left"/>
      <w:pPr>
        <w:ind w:left="6261" w:hanging="498"/>
      </w:pPr>
      <w:rPr>
        <w:rFonts w:hint="default"/>
        <w:lang w:val="id" w:eastAsia="en-US" w:bidi="ar-SA"/>
      </w:rPr>
    </w:lvl>
    <w:lvl w:ilvl="7">
      <w:start w:val="0"/>
      <w:numFmt w:val="bullet"/>
      <w:lvlText w:val="•"/>
      <w:lvlJc w:val="left"/>
      <w:pPr>
        <w:ind w:left="7237" w:hanging="498"/>
      </w:pPr>
      <w:rPr>
        <w:rFonts w:hint="default"/>
        <w:lang w:val="id" w:eastAsia="en-US" w:bidi="ar-SA"/>
      </w:rPr>
    </w:lvl>
    <w:lvl w:ilvl="8">
      <w:start w:val="0"/>
      <w:numFmt w:val="bullet"/>
      <w:lvlText w:val="•"/>
      <w:lvlJc w:val="left"/>
      <w:pPr>
        <w:ind w:left="8213" w:hanging="498"/>
      </w:pPr>
      <w:rPr>
        <w:rFonts w:hint="default"/>
        <w:lang w:val="id" w:eastAsia="en-US" w:bidi="ar-SA"/>
      </w:rPr>
    </w:lvl>
  </w:abstractNum>
  <w:abstractNum w:abstractNumId="0">
    <w:multiLevelType w:val="hybridMultilevel"/>
    <w:lvl w:ilvl="0">
      <w:start w:val="1"/>
      <w:numFmt w:val="decimal"/>
      <w:lvlText w:val="%1."/>
      <w:lvlJc w:val="left"/>
      <w:pPr>
        <w:ind w:left="1596" w:hanging="708"/>
        <w:jc w:val="left"/>
      </w:pPr>
      <w:rPr>
        <w:rFonts w:hint="default" w:ascii="Times New Roman" w:hAnsi="Times New Roman" w:eastAsia="Times New Roman" w:cs="Times New Roman"/>
        <w:spacing w:val="-16"/>
        <w:w w:val="99"/>
        <w:sz w:val="24"/>
        <w:szCs w:val="24"/>
        <w:lang w:val="id" w:eastAsia="en-US" w:bidi="ar-SA"/>
      </w:rPr>
    </w:lvl>
    <w:lvl w:ilvl="1">
      <w:start w:val="0"/>
      <w:numFmt w:val="bullet"/>
      <w:lvlText w:val="•"/>
      <w:lvlJc w:val="left"/>
      <w:pPr>
        <w:ind w:left="2456" w:hanging="708"/>
      </w:pPr>
      <w:rPr>
        <w:rFonts w:hint="default"/>
        <w:lang w:val="id" w:eastAsia="en-US" w:bidi="ar-SA"/>
      </w:rPr>
    </w:lvl>
    <w:lvl w:ilvl="2">
      <w:start w:val="0"/>
      <w:numFmt w:val="bullet"/>
      <w:lvlText w:val="•"/>
      <w:lvlJc w:val="left"/>
      <w:pPr>
        <w:ind w:left="3313" w:hanging="708"/>
      </w:pPr>
      <w:rPr>
        <w:rFonts w:hint="default"/>
        <w:lang w:val="id" w:eastAsia="en-US" w:bidi="ar-SA"/>
      </w:rPr>
    </w:lvl>
    <w:lvl w:ilvl="3">
      <w:start w:val="0"/>
      <w:numFmt w:val="bullet"/>
      <w:lvlText w:val="•"/>
      <w:lvlJc w:val="left"/>
      <w:pPr>
        <w:ind w:left="4169" w:hanging="708"/>
      </w:pPr>
      <w:rPr>
        <w:rFonts w:hint="default"/>
        <w:lang w:val="id" w:eastAsia="en-US" w:bidi="ar-SA"/>
      </w:rPr>
    </w:lvl>
    <w:lvl w:ilvl="4">
      <w:start w:val="0"/>
      <w:numFmt w:val="bullet"/>
      <w:lvlText w:val="•"/>
      <w:lvlJc w:val="left"/>
      <w:pPr>
        <w:ind w:left="5026" w:hanging="708"/>
      </w:pPr>
      <w:rPr>
        <w:rFonts w:hint="default"/>
        <w:lang w:val="id" w:eastAsia="en-US" w:bidi="ar-SA"/>
      </w:rPr>
    </w:lvl>
    <w:lvl w:ilvl="5">
      <w:start w:val="0"/>
      <w:numFmt w:val="bullet"/>
      <w:lvlText w:val="•"/>
      <w:lvlJc w:val="left"/>
      <w:pPr>
        <w:ind w:left="5883" w:hanging="708"/>
      </w:pPr>
      <w:rPr>
        <w:rFonts w:hint="default"/>
        <w:lang w:val="id" w:eastAsia="en-US" w:bidi="ar-SA"/>
      </w:rPr>
    </w:lvl>
    <w:lvl w:ilvl="6">
      <w:start w:val="0"/>
      <w:numFmt w:val="bullet"/>
      <w:lvlText w:val="•"/>
      <w:lvlJc w:val="left"/>
      <w:pPr>
        <w:ind w:left="6739" w:hanging="708"/>
      </w:pPr>
      <w:rPr>
        <w:rFonts w:hint="default"/>
        <w:lang w:val="id" w:eastAsia="en-US" w:bidi="ar-SA"/>
      </w:rPr>
    </w:lvl>
    <w:lvl w:ilvl="7">
      <w:start w:val="0"/>
      <w:numFmt w:val="bullet"/>
      <w:lvlText w:val="•"/>
      <w:lvlJc w:val="left"/>
      <w:pPr>
        <w:ind w:left="7596" w:hanging="708"/>
      </w:pPr>
      <w:rPr>
        <w:rFonts w:hint="default"/>
        <w:lang w:val="id" w:eastAsia="en-US" w:bidi="ar-SA"/>
      </w:rPr>
    </w:lvl>
    <w:lvl w:ilvl="8">
      <w:start w:val="0"/>
      <w:numFmt w:val="bullet"/>
      <w:lvlText w:val="•"/>
      <w:lvlJc w:val="left"/>
      <w:pPr>
        <w:ind w:left="8453" w:hanging="708"/>
      </w:pPr>
      <w:rPr>
        <w:rFonts w:hint="default"/>
        <w:lang w:val="id" w:eastAsia="en-US" w:bidi="ar-SA"/>
      </w:rPr>
    </w:lvl>
  </w:abstractNum>
  <w:num w:numId="32">
    <w:abstractNumId w:val="31"/>
  </w:num>
  <w:num w:numId="33">
    <w:abstractNumId w:val="32"/>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id" w:eastAsia="en-US" w:bidi="ar-SA"/>
    </w:rPr>
  </w:style>
  <w:style w:styleId="TOC1" w:type="paragraph">
    <w:name w:val="TOC 1"/>
    <w:basedOn w:val="Normal"/>
    <w:uiPriority w:val="1"/>
    <w:qFormat/>
    <w:pPr>
      <w:spacing w:before="101"/>
      <w:ind w:left="888"/>
    </w:pPr>
    <w:rPr>
      <w:rFonts w:ascii="Times New Roman" w:hAnsi="Times New Roman" w:eastAsia="Times New Roman" w:cs="Times New Roman"/>
      <w:b/>
      <w:bCs/>
      <w:sz w:val="24"/>
      <w:szCs w:val="24"/>
      <w:lang w:val="id" w:eastAsia="en-US" w:bidi="ar-SA"/>
    </w:rPr>
  </w:style>
  <w:style w:styleId="TOC2" w:type="paragraph">
    <w:name w:val="TOC 2"/>
    <w:basedOn w:val="Normal"/>
    <w:uiPriority w:val="1"/>
    <w:qFormat/>
    <w:pPr>
      <w:spacing w:before="101"/>
      <w:ind w:left="1249" w:hanging="362"/>
    </w:pPr>
    <w:rPr>
      <w:rFonts w:ascii="Times New Roman" w:hAnsi="Times New Roman" w:eastAsia="Times New Roman" w:cs="Times New Roman"/>
      <w:sz w:val="24"/>
      <w:szCs w:val="24"/>
      <w:lang w:val="id" w:eastAsia="en-US" w:bidi="ar-SA"/>
    </w:rPr>
  </w:style>
  <w:style w:styleId="TOC3" w:type="paragraph">
    <w:name w:val="TOC 3"/>
    <w:basedOn w:val="Normal"/>
    <w:uiPriority w:val="1"/>
    <w:qFormat/>
    <w:pPr>
      <w:spacing w:before="233"/>
      <w:ind w:left="1386" w:hanging="499"/>
    </w:pPr>
    <w:rPr>
      <w:rFonts w:ascii="Times New Roman" w:hAnsi="Times New Roman" w:eastAsia="Times New Roman" w:cs="Times New Roman"/>
      <w:sz w:val="22"/>
      <w:szCs w:val="22"/>
      <w:lang w:val="id" w:eastAsia="en-US" w:bidi="ar-SA"/>
    </w:rPr>
  </w:style>
  <w:style w:styleId="TOC4" w:type="paragraph">
    <w:name w:val="TOC 4"/>
    <w:basedOn w:val="Normal"/>
    <w:uiPriority w:val="1"/>
    <w:qFormat/>
    <w:pPr>
      <w:spacing w:before="101"/>
      <w:ind w:left="888"/>
    </w:pPr>
    <w:rPr>
      <w:rFonts w:ascii="Times New Roman" w:hAnsi="Times New Roman" w:eastAsia="Times New Roman" w:cs="Times New Roman"/>
      <w:b/>
      <w:bCs/>
      <w:i/>
      <w:lang w:val="id"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id" w:eastAsia="en-US" w:bidi="ar-SA"/>
    </w:rPr>
  </w:style>
  <w:style w:styleId="Heading1" w:type="paragraph">
    <w:name w:val="Heading 1"/>
    <w:basedOn w:val="Normal"/>
    <w:uiPriority w:val="1"/>
    <w:qFormat/>
    <w:pPr>
      <w:ind w:left="1075" w:right="1524"/>
      <w:jc w:val="center"/>
      <w:outlineLvl w:val="1"/>
    </w:pPr>
    <w:rPr>
      <w:rFonts w:ascii="Times New Roman" w:hAnsi="Times New Roman" w:eastAsia="Times New Roman" w:cs="Times New Roman"/>
      <w:b/>
      <w:bCs/>
      <w:sz w:val="28"/>
      <w:szCs w:val="28"/>
      <w:lang w:val="id" w:eastAsia="en-US" w:bidi="ar-SA"/>
    </w:rPr>
  </w:style>
  <w:style w:styleId="Heading2" w:type="paragraph">
    <w:name w:val="Heading 2"/>
    <w:basedOn w:val="Normal"/>
    <w:uiPriority w:val="1"/>
    <w:qFormat/>
    <w:pPr>
      <w:ind w:left="888"/>
      <w:outlineLvl w:val="2"/>
    </w:pPr>
    <w:rPr>
      <w:rFonts w:ascii="Times New Roman" w:hAnsi="Times New Roman" w:eastAsia="Times New Roman" w:cs="Times New Roman"/>
      <w:b/>
      <w:bCs/>
      <w:sz w:val="24"/>
      <w:szCs w:val="24"/>
      <w:lang w:val="id" w:eastAsia="en-US" w:bidi="ar-SA"/>
    </w:rPr>
  </w:style>
  <w:style w:styleId="ListParagraph" w:type="paragraph">
    <w:name w:val="List Paragraph"/>
    <w:basedOn w:val="Normal"/>
    <w:uiPriority w:val="1"/>
    <w:qFormat/>
    <w:pPr>
      <w:ind w:left="1608" w:hanging="361"/>
      <w:jc w:val="both"/>
    </w:pPr>
    <w:rPr>
      <w:rFonts w:ascii="Times New Roman" w:hAnsi="Times New Roman" w:eastAsia="Times New Roman" w:cs="Times New Roman"/>
      <w:lang w:val="id" w:eastAsia="en-US" w:bidi="ar-SA"/>
    </w:rPr>
  </w:style>
  <w:style w:styleId="TableParagraph" w:type="paragraph">
    <w:name w:val="Table Paragraph"/>
    <w:basedOn w:val="Normal"/>
    <w:uiPriority w:val="1"/>
    <w:qFormat/>
    <w:pPr>
      <w:spacing w:line="227" w:lineRule="exact"/>
      <w:ind w:right="95"/>
      <w:jc w:val="right"/>
    </w:pPr>
    <w:rPr>
      <w:rFonts w:ascii="Arial" w:hAnsi="Arial" w:eastAsia="Arial" w:cs="Arial"/>
      <w:lang w:val="id"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footer" Target="footer2.xml"/><Relationship Id="rId9" Type="http://schemas.openxmlformats.org/officeDocument/2006/relationships/image" Target="media/image3.pn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header" Target="header1.xml"/><Relationship Id="rId15" Type="http://schemas.openxmlformats.org/officeDocument/2006/relationships/footer" Target="footer3.xml"/><Relationship Id="rId16" Type="http://schemas.openxmlformats.org/officeDocument/2006/relationships/header" Target="header2.xml"/><Relationship Id="rId17" Type="http://schemas.openxmlformats.org/officeDocument/2006/relationships/footer" Target="footer4.xml"/><Relationship Id="rId18" Type="http://schemas.openxmlformats.org/officeDocument/2006/relationships/header" Target="header3.xml"/><Relationship Id="rId19" Type="http://schemas.openxmlformats.org/officeDocument/2006/relationships/footer" Target="footer5.xml"/><Relationship Id="rId20" Type="http://schemas.openxmlformats.org/officeDocument/2006/relationships/header" Target="header4.xml"/><Relationship Id="rId21" Type="http://schemas.openxmlformats.org/officeDocument/2006/relationships/footer" Target="footer6.xml"/><Relationship Id="rId22" Type="http://schemas.openxmlformats.org/officeDocument/2006/relationships/header" Target="header5.xml"/><Relationship Id="rId23" Type="http://schemas.openxmlformats.org/officeDocument/2006/relationships/footer" Target="footer7.xml"/><Relationship Id="rId24" Type="http://schemas.openxmlformats.org/officeDocument/2006/relationships/header" Target="header6.xml"/><Relationship Id="rId25" Type="http://schemas.openxmlformats.org/officeDocument/2006/relationships/footer" Target="footer8.xml"/><Relationship Id="rId26" Type="http://schemas.openxmlformats.org/officeDocument/2006/relationships/header" Target="header7.xml"/><Relationship Id="rId27" Type="http://schemas.openxmlformats.org/officeDocument/2006/relationships/footer" Target="footer9.xml"/><Relationship Id="rId28" Type="http://schemas.openxmlformats.org/officeDocument/2006/relationships/header" Target="header8.xml"/><Relationship Id="rId29" Type="http://schemas.openxmlformats.org/officeDocument/2006/relationships/footer" Target="footer10.xml"/><Relationship Id="rId30" Type="http://schemas.openxmlformats.org/officeDocument/2006/relationships/header" Target="header9.xml"/><Relationship Id="rId31" Type="http://schemas.openxmlformats.org/officeDocument/2006/relationships/footer" Target="footer11.xml"/><Relationship Id="rId32" Type="http://schemas.openxmlformats.org/officeDocument/2006/relationships/header" Target="header10.xml"/><Relationship Id="rId33" Type="http://schemas.openxmlformats.org/officeDocument/2006/relationships/footer" Target="footer12.xml"/><Relationship Id="rId34" Type="http://schemas.openxmlformats.org/officeDocument/2006/relationships/header" Target="header11.xml"/><Relationship Id="rId35" Type="http://schemas.openxmlformats.org/officeDocument/2006/relationships/footer" Target="footer13.xml"/><Relationship Id="rId36" Type="http://schemas.openxmlformats.org/officeDocument/2006/relationships/header" Target="header12.xml"/><Relationship Id="rId37" Type="http://schemas.openxmlformats.org/officeDocument/2006/relationships/footer" Target="footer14.xml"/><Relationship Id="rId38" Type="http://schemas.openxmlformats.org/officeDocument/2006/relationships/header" Target="header13.xml"/><Relationship Id="rId39" Type="http://schemas.openxmlformats.org/officeDocument/2006/relationships/footer" Target="footer15.xml"/><Relationship Id="rId40" Type="http://schemas.openxmlformats.org/officeDocument/2006/relationships/header" Target="header14.xml"/><Relationship Id="rId41" Type="http://schemas.openxmlformats.org/officeDocument/2006/relationships/footer" Target="footer16.xml"/><Relationship Id="rId42" Type="http://schemas.openxmlformats.org/officeDocument/2006/relationships/header" Target="header15.xml"/><Relationship Id="rId43" Type="http://schemas.openxmlformats.org/officeDocument/2006/relationships/footer" Target="footer17.xml"/><Relationship Id="rId44" Type="http://schemas.openxmlformats.org/officeDocument/2006/relationships/header" Target="header16.xml"/><Relationship Id="rId45" Type="http://schemas.openxmlformats.org/officeDocument/2006/relationships/footer" Target="footer18.xml"/><Relationship Id="rId46" Type="http://schemas.openxmlformats.org/officeDocument/2006/relationships/header" Target="header17.xml"/><Relationship Id="rId47" Type="http://schemas.openxmlformats.org/officeDocument/2006/relationships/footer" Target="footer19.xml"/><Relationship Id="rId48" Type="http://schemas.openxmlformats.org/officeDocument/2006/relationships/header" Target="header18.xml"/><Relationship Id="rId49" Type="http://schemas.openxmlformats.org/officeDocument/2006/relationships/footer" Target="footer20.xml"/><Relationship Id="rId50" Type="http://schemas.openxmlformats.org/officeDocument/2006/relationships/header" Target="header19.xml"/><Relationship Id="rId51" Type="http://schemas.openxmlformats.org/officeDocument/2006/relationships/footer" Target="footer21.xml"/><Relationship Id="rId52" Type="http://schemas.openxmlformats.org/officeDocument/2006/relationships/header" Target="header20.xml"/><Relationship Id="rId53" Type="http://schemas.openxmlformats.org/officeDocument/2006/relationships/footer" Target="footer22.xml"/><Relationship Id="rId54" Type="http://schemas.openxmlformats.org/officeDocument/2006/relationships/header" Target="header21.xml"/><Relationship Id="rId55" Type="http://schemas.openxmlformats.org/officeDocument/2006/relationships/footer" Target="footer23.xml"/><Relationship Id="rId56" Type="http://schemas.openxmlformats.org/officeDocument/2006/relationships/header" Target="header22.xml"/><Relationship Id="rId57" Type="http://schemas.openxmlformats.org/officeDocument/2006/relationships/footer" Target="footer24.xml"/><Relationship Id="rId58" Type="http://schemas.openxmlformats.org/officeDocument/2006/relationships/header" Target="header23.xml"/><Relationship Id="rId59" Type="http://schemas.openxmlformats.org/officeDocument/2006/relationships/footer" Target="footer25.xml"/><Relationship Id="rId60" Type="http://schemas.openxmlformats.org/officeDocument/2006/relationships/header" Target="header24.xml"/><Relationship Id="rId61" Type="http://schemas.openxmlformats.org/officeDocument/2006/relationships/footer" Target="footer26.xml"/><Relationship Id="rId62" Type="http://schemas.openxmlformats.org/officeDocument/2006/relationships/header" Target="header25.xml"/><Relationship Id="rId63" Type="http://schemas.openxmlformats.org/officeDocument/2006/relationships/footer" Target="footer27.xml"/><Relationship Id="rId64" Type="http://schemas.openxmlformats.org/officeDocument/2006/relationships/header" Target="header26.xml"/><Relationship Id="rId65" Type="http://schemas.openxmlformats.org/officeDocument/2006/relationships/footer" Target="footer28.xml"/><Relationship Id="rId66" Type="http://schemas.openxmlformats.org/officeDocument/2006/relationships/header" Target="header27.xml"/><Relationship Id="rId67" Type="http://schemas.openxmlformats.org/officeDocument/2006/relationships/footer" Target="footer29.xml"/><Relationship Id="rId68" Type="http://schemas.openxmlformats.org/officeDocument/2006/relationships/header" Target="header28.xml"/><Relationship Id="rId69" Type="http://schemas.openxmlformats.org/officeDocument/2006/relationships/footer" Target="footer30.xml"/><Relationship Id="rId70" Type="http://schemas.openxmlformats.org/officeDocument/2006/relationships/header" Target="header29.xml"/><Relationship Id="rId71" Type="http://schemas.openxmlformats.org/officeDocument/2006/relationships/footer" Target="footer31.xml"/><Relationship Id="rId72" Type="http://schemas.openxmlformats.org/officeDocument/2006/relationships/header" Target="header30.xml"/><Relationship Id="rId73" Type="http://schemas.openxmlformats.org/officeDocument/2006/relationships/footer" Target="footer32.xml"/><Relationship Id="rId74" Type="http://schemas.openxmlformats.org/officeDocument/2006/relationships/header" Target="header31.xml"/><Relationship Id="rId75" Type="http://schemas.openxmlformats.org/officeDocument/2006/relationships/footer" Target="footer33.xml"/><Relationship Id="rId76" Type="http://schemas.openxmlformats.org/officeDocument/2006/relationships/header" Target="header32.xml"/><Relationship Id="rId77" Type="http://schemas.openxmlformats.org/officeDocument/2006/relationships/footer" Target="footer34.xml"/><Relationship Id="rId78" Type="http://schemas.openxmlformats.org/officeDocument/2006/relationships/header" Target="header33.xml"/><Relationship Id="rId79" Type="http://schemas.openxmlformats.org/officeDocument/2006/relationships/footer" Target="footer35.xml"/><Relationship Id="rId80" Type="http://schemas.openxmlformats.org/officeDocument/2006/relationships/header" Target="header34.xml"/><Relationship Id="rId81" Type="http://schemas.openxmlformats.org/officeDocument/2006/relationships/footer" Target="footer36.xml"/><Relationship Id="rId82" Type="http://schemas.openxmlformats.org/officeDocument/2006/relationships/header" Target="header35.xml"/><Relationship Id="rId83" Type="http://schemas.openxmlformats.org/officeDocument/2006/relationships/footer" Target="footer37.xml"/><Relationship Id="rId84" Type="http://schemas.openxmlformats.org/officeDocument/2006/relationships/image" Target="media/image8.jpeg"/><Relationship Id="rId85" Type="http://schemas.openxmlformats.org/officeDocument/2006/relationships/header" Target="header36.xml"/><Relationship Id="rId86" Type="http://schemas.openxmlformats.org/officeDocument/2006/relationships/footer" Target="footer38.xml"/><Relationship Id="rId87" Type="http://schemas.openxmlformats.org/officeDocument/2006/relationships/header" Target="header37.xml"/><Relationship Id="rId88" Type="http://schemas.openxmlformats.org/officeDocument/2006/relationships/footer" Target="footer39.xml"/><Relationship Id="rId89" Type="http://schemas.openxmlformats.org/officeDocument/2006/relationships/header" Target="header38.xml"/><Relationship Id="rId90" Type="http://schemas.openxmlformats.org/officeDocument/2006/relationships/footer" Target="footer40.xml"/><Relationship Id="rId91" Type="http://schemas.openxmlformats.org/officeDocument/2006/relationships/header" Target="header39.xml"/><Relationship Id="rId92" Type="http://schemas.openxmlformats.org/officeDocument/2006/relationships/footer" Target="footer41.xml"/><Relationship Id="rId93" Type="http://schemas.openxmlformats.org/officeDocument/2006/relationships/image" Target="media/image9.png"/><Relationship Id="rId94" Type="http://schemas.openxmlformats.org/officeDocument/2006/relationships/image" Target="media/image10.png"/><Relationship Id="rId95" Type="http://schemas.openxmlformats.org/officeDocument/2006/relationships/image" Target="media/image11.png"/><Relationship Id="rId96" Type="http://schemas.openxmlformats.org/officeDocument/2006/relationships/image" Target="media/image12.png"/><Relationship Id="rId97" Type="http://schemas.openxmlformats.org/officeDocument/2006/relationships/header" Target="header40.xml"/><Relationship Id="rId98" Type="http://schemas.openxmlformats.org/officeDocument/2006/relationships/footer" Target="footer42.xml"/><Relationship Id="rId99" Type="http://schemas.openxmlformats.org/officeDocument/2006/relationships/header" Target="header41.xml"/><Relationship Id="rId100" Type="http://schemas.openxmlformats.org/officeDocument/2006/relationships/footer" Target="footer43.xml"/><Relationship Id="rId101" Type="http://schemas.openxmlformats.org/officeDocument/2006/relationships/header" Target="header42.xml"/><Relationship Id="rId102" Type="http://schemas.openxmlformats.org/officeDocument/2006/relationships/footer" Target="footer44.xml"/><Relationship Id="rId103" Type="http://schemas.openxmlformats.org/officeDocument/2006/relationships/header" Target="header43.xml"/><Relationship Id="rId104" Type="http://schemas.openxmlformats.org/officeDocument/2006/relationships/footer" Target="footer45.xml"/><Relationship Id="rId105" Type="http://schemas.openxmlformats.org/officeDocument/2006/relationships/header" Target="header44.xml"/><Relationship Id="rId106" Type="http://schemas.openxmlformats.org/officeDocument/2006/relationships/footer" Target="footer46.xml"/><Relationship Id="rId107" Type="http://schemas.openxmlformats.org/officeDocument/2006/relationships/header" Target="header45.xml"/><Relationship Id="rId108" Type="http://schemas.openxmlformats.org/officeDocument/2006/relationships/footer" Target="footer47.xml"/><Relationship Id="rId109" Type="http://schemas.openxmlformats.org/officeDocument/2006/relationships/header" Target="header46.xml"/><Relationship Id="rId110" Type="http://schemas.openxmlformats.org/officeDocument/2006/relationships/footer" Target="footer48.xml"/><Relationship Id="rId111" Type="http://schemas.openxmlformats.org/officeDocument/2006/relationships/header" Target="header47.xml"/><Relationship Id="rId112" Type="http://schemas.openxmlformats.org/officeDocument/2006/relationships/footer" Target="footer49.xml"/><Relationship Id="rId113" Type="http://schemas.openxmlformats.org/officeDocument/2006/relationships/header" Target="header48.xml"/><Relationship Id="rId114" Type="http://schemas.openxmlformats.org/officeDocument/2006/relationships/footer" Target="footer50.xml"/><Relationship Id="rId115" Type="http://schemas.openxmlformats.org/officeDocument/2006/relationships/header" Target="header49.xml"/><Relationship Id="rId116" Type="http://schemas.openxmlformats.org/officeDocument/2006/relationships/footer" Target="footer51.xml"/><Relationship Id="rId117" Type="http://schemas.openxmlformats.org/officeDocument/2006/relationships/header" Target="header50.xml"/><Relationship Id="rId118" Type="http://schemas.openxmlformats.org/officeDocument/2006/relationships/footer" Target="footer52.xml"/><Relationship Id="rId119" Type="http://schemas.openxmlformats.org/officeDocument/2006/relationships/header" Target="header51.xml"/><Relationship Id="rId120" Type="http://schemas.openxmlformats.org/officeDocument/2006/relationships/footer" Target="footer53.xml"/><Relationship Id="rId121" Type="http://schemas.openxmlformats.org/officeDocument/2006/relationships/header" Target="header52.xml"/><Relationship Id="rId122" Type="http://schemas.openxmlformats.org/officeDocument/2006/relationships/footer" Target="footer54.xml"/><Relationship Id="rId123" Type="http://schemas.openxmlformats.org/officeDocument/2006/relationships/header" Target="header53.xml"/><Relationship Id="rId124" Type="http://schemas.openxmlformats.org/officeDocument/2006/relationships/footer" Target="footer55.xml"/><Relationship Id="rId125" Type="http://schemas.openxmlformats.org/officeDocument/2006/relationships/header" Target="header54.xml"/><Relationship Id="rId126" Type="http://schemas.openxmlformats.org/officeDocument/2006/relationships/footer" Target="footer56.xml"/><Relationship Id="rId127" Type="http://schemas.openxmlformats.org/officeDocument/2006/relationships/header" Target="header55.xml"/><Relationship Id="rId128" Type="http://schemas.openxmlformats.org/officeDocument/2006/relationships/footer" Target="footer57.xml"/><Relationship Id="rId129" Type="http://schemas.openxmlformats.org/officeDocument/2006/relationships/header" Target="header56.xml"/><Relationship Id="rId130" Type="http://schemas.openxmlformats.org/officeDocument/2006/relationships/footer" Target="footer58.xml"/><Relationship Id="rId131" Type="http://schemas.openxmlformats.org/officeDocument/2006/relationships/header" Target="header57.xml"/><Relationship Id="rId132" Type="http://schemas.openxmlformats.org/officeDocument/2006/relationships/footer" Target="footer59.xml"/><Relationship Id="rId133" Type="http://schemas.openxmlformats.org/officeDocument/2006/relationships/header" Target="header58.xml"/><Relationship Id="rId134" Type="http://schemas.openxmlformats.org/officeDocument/2006/relationships/footer" Target="footer60.xml"/><Relationship Id="rId135" Type="http://schemas.openxmlformats.org/officeDocument/2006/relationships/header" Target="header59.xml"/><Relationship Id="rId136" Type="http://schemas.openxmlformats.org/officeDocument/2006/relationships/footer" Target="footer61.xml"/><Relationship Id="rId137" Type="http://schemas.openxmlformats.org/officeDocument/2006/relationships/header" Target="header60.xml"/><Relationship Id="rId138" Type="http://schemas.openxmlformats.org/officeDocument/2006/relationships/footer" Target="footer62.xml"/><Relationship Id="rId139" Type="http://schemas.openxmlformats.org/officeDocument/2006/relationships/header" Target="header61.xml"/><Relationship Id="rId140" Type="http://schemas.openxmlformats.org/officeDocument/2006/relationships/footer" Target="footer63.xml"/><Relationship Id="rId141" Type="http://schemas.openxmlformats.org/officeDocument/2006/relationships/header" Target="header62.xml"/><Relationship Id="rId142" Type="http://schemas.openxmlformats.org/officeDocument/2006/relationships/footer" Target="footer64.xml"/><Relationship Id="rId143" Type="http://schemas.openxmlformats.org/officeDocument/2006/relationships/header" Target="header63.xml"/><Relationship Id="rId144" Type="http://schemas.openxmlformats.org/officeDocument/2006/relationships/footer" Target="footer65.xml"/><Relationship Id="rId145" Type="http://schemas.openxmlformats.org/officeDocument/2006/relationships/header" Target="header64.xml"/><Relationship Id="rId146" Type="http://schemas.openxmlformats.org/officeDocument/2006/relationships/footer" Target="footer66.xml"/><Relationship Id="rId147" Type="http://schemas.openxmlformats.org/officeDocument/2006/relationships/hyperlink" Target="http://www.liputan6.com/otomotif/read/4212220/9-upaya-pencegahan-" TargetMode="External"/><Relationship Id="rId148" Type="http://schemas.openxmlformats.org/officeDocument/2006/relationships/header" Target="header65.xml"/><Relationship Id="rId149" Type="http://schemas.openxmlformats.org/officeDocument/2006/relationships/footer" Target="footer67.xml"/><Relationship Id="rId150" Type="http://schemas.openxmlformats.org/officeDocument/2006/relationships/header" Target="header66.xml"/><Relationship Id="rId151" Type="http://schemas.openxmlformats.org/officeDocument/2006/relationships/footer" Target="footer68.xml"/><Relationship Id="rId152" Type="http://schemas.openxmlformats.org/officeDocument/2006/relationships/hyperlink" Target="mailto:cahyaniap1@gmail.com" TargetMode="External"/><Relationship Id="rId153" Type="http://schemas.openxmlformats.org/officeDocument/2006/relationships/header" Target="header67.xml"/><Relationship Id="rId154" Type="http://schemas.openxmlformats.org/officeDocument/2006/relationships/footer" Target="footer69.xml"/><Relationship Id="rId155" Type="http://schemas.openxmlformats.org/officeDocument/2006/relationships/header" Target="header68.xml"/><Relationship Id="rId156" Type="http://schemas.openxmlformats.org/officeDocument/2006/relationships/footer" Target="footer70.xml"/><Relationship Id="rId157" Type="http://schemas.openxmlformats.org/officeDocument/2006/relationships/header" Target="header69.xml"/><Relationship Id="rId158" Type="http://schemas.openxmlformats.org/officeDocument/2006/relationships/footer" Target="footer71.xml"/><Relationship Id="rId159" Type="http://schemas.openxmlformats.org/officeDocument/2006/relationships/image" Target="media/image13.jpeg"/><Relationship Id="rId160" Type="http://schemas.openxmlformats.org/officeDocument/2006/relationships/header" Target="header70.xml"/><Relationship Id="rId161" Type="http://schemas.openxmlformats.org/officeDocument/2006/relationships/footer" Target="footer72.xml"/><Relationship Id="rId162" Type="http://schemas.openxmlformats.org/officeDocument/2006/relationships/image" Target="media/image14.jpeg"/><Relationship Id="rId163" Type="http://schemas.openxmlformats.org/officeDocument/2006/relationships/header" Target="header71.xml"/><Relationship Id="rId164" Type="http://schemas.openxmlformats.org/officeDocument/2006/relationships/footer" Target="footer73.xml"/><Relationship Id="rId165" Type="http://schemas.openxmlformats.org/officeDocument/2006/relationships/image" Target="media/image15.jpeg"/><Relationship Id="rId166" Type="http://schemas.openxmlformats.org/officeDocument/2006/relationships/header" Target="header72.xml"/><Relationship Id="rId167" Type="http://schemas.openxmlformats.org/officeDocument/2006/relationships/footer" Target="footer74.xml"/><Relationship Id="rId168" Type="http://schemas.openxmlformats.org/officeDocument/2006/relationships/header" Target="header73.xml"/><Relationship Id="rId169" Type="http://schemas.openxmlformats.org/officeDocument/2006/relationships/footer" Target="footer75.xml"/><Relationship Id="rId170" Type="http://schemas.openxmlformats.org/officeDocument/2006/relationships/header" Target="header74.xml"/><Relationship Id="rId171" Type="http://schemas.openxmlformats.org/officeDocument/2006/relationships/footer" Target="footer76.xml"/><Relationship Id="rId172" Type="http://schemas.openxmlformats.org/officeDocument/2006/relationships/header" Target="header75.xml"/><Relationship Id="rId173" Type="http://schemas.openxmlformats.org/officeDocument/2006/relationships/footer" Target="footer77.xml"/><Relationship Id="rId174" Type="http://schemas.openxmlformats.org/officeDocument/2006/relationships/header" Target="header76.xml"/><Relationship Id="rId175" Type="http://schemas.openxmlformats.org/officeDocument/2006/relationships/footer" Target="footer78.xml"/><Relationship Id="rId176" Type="http://schemas.openxmlformats.org/officeDocument/2006/relationships/header" Target="header77.xml"/><Relationship Id="rId177" Type="http://schemas.openxmlformats.org/officeDocument/2006/relationships/footer" Target="footer79.xml"/><Relationship Id="rId178" Type="http://schemas.openxmlformats.org/officeDocument/2006/relationships/header" Target="header78.xml"/><Relationship Id="rId179" Type="http://schemas.openxmlformats.org/officeDocument/2006/relationships/footer" Target="footer80.xml"/><Relationship Id="rId180" Type="http://schemas.openxmlformats.org/officeDocument/2006/relationships/image" Target="media/image16.jpeg"/><Relationship Id="rId181" Type="http://schemas.openxmlformats.org/officeDocument/2006/relationships/header" Target="header79.xml"/><Relationship Id="rId182" Type="http://schemas.openxmlformats.org/officeDocument/2006/relationships/footer" Target="footer81.xml"/><Relationship Id="rId183" Type="http://schemas.openxmlformats.org/officeDocument/2006/relationships/image" Target="media/image17.jpeg"/><Relationship Id="rId184" Type="http://schemas.openxmlformats.org/officeDocument/2006/relationships/header" Target="header80.xml"/><Relationship Id="rId185" Type="http://schemas.openxmlformats.org/officeDocument/2006/relationships/footer" Target="footer82.xml"/><Relationship Id="rId186" Type="http://schemas.openxmlformats.org/officeDocument/2006/relationships/image" Target="media/image18.jpeg"/><Relationship Id="rId187" Type="http://schemas.openxmlformats.org/officeDocument/2006/relationships/header" Target="header81.xml"/><Relationship Id="rId188" Type="http://schemas.openxmlformats.org/officeDocument/2006/relationships/footer" Target="footer83.xml"/><Relationship Id="rId189" Type="http://schemas.openxmlformats.org/officeDocument/2006/relationships/image" Target="media/image19.jpeg"/><Relationship Id="rId190" Type="http://schemas.openxmlformats.org/officeDocument/2006/relationships/header" Target="header82.xml"/><Relationship Id="rId191" Type="http://schemas.openxmlformats.org/officeDocument/2006/relationships/footer" Target="footer84.xml"/><Relationship Id="rId192" Type="http://schemas.openxmlformats.org/officeDocument/2006/relationships/image" Target="media/image20.jpeg"/><Relationship Id="rId193" Type="http://schemas.openxmlformats.org/officeDocument/2006/relationships/header" Target="header83.xml"/><Relationship Id="rId194" Type="http://schemas.openxmlformats.org/officeDocument/2006/relationships/footer" Target="footer85.xml"/><Relationship Id="rId195" Type="http://schemas.openxmlformats.org/officeDocument/2006/relationships/image" Target="media/image21.jpeg"/><Relationship Id="rId196" Type="http://schemas.openxmlformats.org/officeDocument/2006/relationships/header" Target="header84.xml"/><Relationship Id="rId197" Type="http://schemas.openxmlformats.org/officeDocument/2006/relationships/footer" Target="footer86.xml"/><Relationship Id="rId198" Type="http://schemas.openxmlformats.org/officeDocument/2006/relationships/image" Target="media/image22.jpeg"/><Relationship Id="rId199" Type="http://schemas.openxmlformats.org/officeDocument/2006/relationships/header" Target="header85.xml"/><Relationship Id="rId200" Type="http://schemas.openxmlformats.org/officeDocument/2006/relationships/footer" Target="footer87.xml"/><Relationship Id="rId201" Type="http://schemas.openxmlformats.org/officeDocument/2006/relationships/header" Target="header86.xml"/><Relationship Id="rId202" Type="http://schemas.openxmlformats.org/officeDocument/2006/relationships/footer" Target="footer88.xml"/><Relationship Id="rId203" Type="http://schemas.openxmlformats.org/officeDocument/2006/relationships/header" Target="header87.xml"/><Relationship Id="rId204" Type="http://schemas.openxmlformats.org/officeDocument/2006/relationships/footer" Target="footer89.xml"/><Relationship Id="rId205" Type="http://schemas.openxmlformats.org/officeDocument/2006/relationships/header" Target="header88.xml"/><Relationship Id="rId206" Type="http://schemas.openxmlformats.org/officeDocument/2006/relationships/footer" Target="footer90.xml"/><Relationship Id="rId207" Type="http://schemas.openxmlformats.org/officeDocument/2006/relationships/header" Target="header89.xml"/><Relationship Id="rId208" Type="http://schemas.openxmlformats.org/officeDocument/2006/relationships/footer" Target="footer91.xml"/><Relationship Id="rId209" Type="http://schemas.openxmlformats.org/officeDocument/2006/relationships/header" Target="header90.xml"/><Relationship Id="rId210" Type="http://schemas.openxmlformats.org/officeDocument/2006/relationships/footer" Target="footer92.xml"/><Relationship Id="rId211" Type="http://schemas.openxmlformats.org/officeDocument/2006/relationships/header" Target="header91.xml"/><Relationship Id="rId212" Type="http://schemas.openxmlformats.org/officeDocument/2006/relationships/footer" Target="footer93.xml"/><Relationship Id="rId213" Type="http://schemas.openxmlformats.org/officeDocument/2006/relationships/header" Target="header92.xml"/><Relationship Id="rId214" Type="http://schemas.openxmlformats.org/officeDocument/2006/relationships/footer" Target="footer94.xml"/><Relationship Id="rId215" Type="http://schemas.openxmlformats.org/officeDocument/2006/relationships/header" Target="header93.xml"/><Relationship Id="rId216" Type="http://schemas.openxmlformats.org/officeDocument/2006/relationships/footer" Target="footer95.xml"/><Relationship Id="rId217" Type="http://schemas.openxmlformats.org/officeDocument/2006/relationships/header" Target="header94.xml"/><Relationship Id="rId218" Type="http://schemas.openxmlformats.org/officeDocument/2006/relationships/footer" Target="footer96.xml"/><Relationship Id="rId219" Type="http://schemas.openxmlformats.org/officeDocument/2006/relationships/header" Target="header95.xml"/><Relationship Id="rId220" Type="http://schemas.openxmlformats.org/officeDocument/2006/relationships/footer" Target="footer97.xml"/><Relationship Id="rId221" Type="http://schemas.openxmlformats.org/officeDocument/2006/relationships/header" Target="header96.xml"/><Relationship Id="rId222" Type="http://schemas.openxmlformats.org/officeDocument/2006/relationships/footer" Target="footer98.xml"/><Relationship Id="rId223" Type="http://schemas.openxmlformats.org/officeDocument/2006/relationships/header" Target="header97.xml"/><Relationship Id="rId224" Type="http://schemas.openxmlformats.org/officeDocument/2006/relationships/footer" Target="footer99.xml"/><Relationship Id="rId225" Type="http://schemas.openxmlformats.org/officeDocument/2006/relationships/header" Target="header98.xml"/><Relationship Id="rId226" Type="http://schemas.openxmlformats.org/officeDocument/2006/relationships/footer" Target="footer100.xml"/><Relationship Id="rId227" Type="http://schemas.openxmlformats.org/officeDocument/2006/relationships/header" Target="header99.xml"/><Relationship Id="rId228" Type="http://schemas.openxmlformats.org/officeDocument/2006/relationships/footer" Target="footer101.xml"/><Relationship Id="rId229" Type="http://schemas.openxmlformats.org/officeDocument/2006/relationships/header" Target="header100.xml"/><Relationship Id="rId230" Type="http://schemas.openxmlformats.org/officeDocument/2006/relationships/footer" Target="footer102.xml"/><Relationship Id="rId231" Type="http://schemas.openxmlformats.org/officeDocument/2006/relationships/header" Target="header101.xml"/><Relationship Id="rId232" Type="http://schemas.openxmlformats.org/officeDocument/2006/relationships/footer" Target="footer103.xml"/><Relationship Id="rId233" Type="http://schemas.openxmlformats.org/officeDocument/2006/relationships/header" Target="header102.xml"/><Relationship Id="rId234" Type="http://schemas.openxmlformats.org/officeDocument/2006/relationships/footer" Target="footer104.xml"/><Relationship Id="rId235" Type="http://schemas.openxmlformats.org/officeDocument/2006/relationships/header" Target="header103.xml"/><Relationship Id="rId236" Type="http://schemas.openxmlformats.org/officeDocument/2006/relationships/footer" Target="footer105.xml"/><Relationship Id="rId237" Type="http://schemas.openxmlformats.org/officeDocument/2006/relationships/header" Target="header104.xml"/><Relationship Id="rId238" Type="http://schemas.openxmlformats.org/officeDocument/2006/relationships/footer" Target="footer106.xml"/><Relationship Id="rId239" Type="http://schemas.openxmlformats.org/officeDocument/2006/relationships/header" Target="header105.xml"/><Relationship Id="rId240" Type="http://schemas.openxmlformats.org/officeDocument/2006/relationships/footer" Target="footer107.xml"/><Relationship Id="rId241" Type="http://schemas.openxmlformats.org/officeDocument/2006/relationships/header" Target="header106.xml"/><Relationship Id="rId242" Type="http://schemas.openxmlformats.org/officeDocument/2006/relationships/footer" Target="footer108.xml"/><Relationship Id="rId243" Type="http://schemas.openxmlformats.org/officeDocument/2006/relationships/header" Target="header107.xml"/><Relationship Id="rId244" Type="http://schemas.openxmlformats.org/officeDocument/2006/relationships/footer" Target="footer109.xml"/><Relationship Id="rId245" Type="http://schemas.openxmlformats.org/officeDocument/2006/relationships/header" Target="header108.xml"/><Relationship Id="rId246" Type="http://schemas.openxmlformats.org/officeDocument/2006/relationships/footer" Target="footer110.xml"/><Relationship Id="rId247" Type="http://schemas.openxmlformats.org/officeDocument/2006/relationships/header" Target="header109.xml"/><Relationship Id="rId248" Type="http://schemas.openxmlformats.org/officeDocument/2006/relationships/footer" Target="footer111.xml"/><Relationship Id="rId249" Type="http://schemas.openxmlformats.org/officeDocument/2006/relationships/header" Target="header110.xml"/><Relationship Id="rId250" Type="http://schemas.openxmlformats.org/officeDocument/2006/relationships/footer" Target="footer112.xml"/><Relationship Id="rId251" Type="http://schemas.openxmlformats.org/officeDocument/2006/relationships/header" Target="header111.xml"/><Relationship Id="rId252" Type="http://schemas.openxmlformats.org/officeDocument/2006/relationships/footer" Target="footer113.xml"/><Relationship Id="rId253" Type="http://schemas.openxmlformats.org/officeDocument/2006/relationships/header" Target="header112.xml"/><Relationship Id="rId254" Type="http://schemas.openxmlformats.org/officeDocument/2006/relationships/footer" Target="footer114.xml"/><Relationship Id="rId255" Type="http://schemas.openxmlformats.org/officeDocument/2006/relationships/header" Target="header113.xml"/><Relationship Id="rId256" Type="http://schemas.openxmlformats.org/officeDocument/2006/relationships/footer" Target="footer115.xml"/><Relationship Id="rId257" Type="http://schemas.openxmlformats.org/officeDocument/2006/relationships/header" Target="header114.xml"/><Relationship Id="rId258" Type="http://schemas.openxmlformats.org/officeDocument/2006/relationships/footer" Target="footer116.xml"/><Relationship Id="rId259" Type="http://schemas.openxmlformats.org/officeDocument/2006/relationships/header" Target="header115.xml"/><Relationship Id="rId260" Type="http://schemas.openxmlformats.org/officeDocument/2006/relationships/footer" Target="footer117.xml"/><Relationship Id="rId261" Type="http://schemas.openxmlformats.org/officeDocument/2006/relationships/header" Target="header116.xml"/><Relationship Id="rId262" Type="http://schemas.openxmlformats.org/officeDocument/2006/relationships/footer" Target="footer118.xml"/><Relationship Id="rId263" Type="http://schemas.openxmlformats.org/officeDocument/2006/relationships/header" Target="header117.xml"/><Relationship Id="rId264" Type="http://schemas.openxmlformats.org/officeDocument/2006/relationships/footer" Target="footer119.xml"/><Relationship Id="rId265" Type="http://schemas.openxmlformats.org/officeDocument/2006/relationships/header" Target="header118.xml"/><Relationship Id="rId266" Type="http://schemas.openxmlformats.org/officeDocument/2006/relationships/footer" Target="footer120.xml"/><Relationship Id="rId267" Type="http://schemas.openxmlformats.org/officeDocument/2006/relationships/header" Target="header119.xml"/><Relationship Id="rId268" Type="http://schemas.openxmlformats.org/officeDocument/2006/relationships/footer" Target="footer121.xml"/><Relationship Id="rId269" Type="http://schemas.openxmlformats.org/officeDocument/2006/relationships/header" Target="header120.xml"/><Relationship Id="rId270" Type="http://schemas.openxmlformats.org/officeDocument/2006/relationships/footer" Target="footer122.xml"/><Relationship Id="rId271" Type="http://schemas.openxmlformats.org/officeDocument/2006/relationships/header" Target="header121.xml"/><Relationship Id="rId272" Type="http://schemas.openxmlformats.org/officeDocument/2006/relationships/footer" Target="footer123.xml"/><Relationship Id="rId273" Type="http://schemas.openxmlformats.org/officeDocument/2006/relationships/header" Target="header122.xml"/><Relationship Id="rId274" Type="http://schemas.openxmlformats.org/officeDocument/2006/relationships/footer" Target="footer124.xml"/><Relationship Id="rId275" Type="http://schemas.openxmlformats.org/officeDocument/2006/relationships/header" Target="header123.xml"/><Relationship Id="rId276" Type="http://schemas.openxmlformats.org/officeDocument/2006/relationships/footer" Target="footer125.xml"/><Relationship Id="rId277" Type="http://schemas.openxmlformats.org/officeDocument/2006/relationships/header" Target="header124.xml"/><Relationship Id="rId278" Type="http://schemas.openxmlformats.org/officeDocument/2006/relationships/footer" Target="footer126.xml"/><Relationship Id="rId279" Type="http://schemas.openxmlformats.org/officeDocument/2006/relationships/header" Target="header125.xml"/><Relationship Id="rId280" Type="http://schemas.openxmlformats.org/officeDocument/2006/relationships/footer" Target="footer127.xml"/><Relationship Id="rId281" Type="http://schemas.openxmlformats.org/officeDocument/2006/relationships/header" Target="header126.xml"/><Relationship Id="rId282" Type="http://schemas.openxmlformats.org/officeDocument/2006/relationships/footer" Target="footer128.xml"/><Relationship Id="rId283" Type="http://schemas.openxmlformats.org/officeDocument/2006/relationships/header" Target="header127.xml"/><Relationship Id="rId284" Type="http://schemas.openxmlformats.org/officeDocument/2006/relationships/footer" Target="footer129.xml"/><Relationship Id="rId285" Type="http://schemas.openxmlformats.org/officeDocument/2006/relationships/header" Target="header128.xml"/><Relationship Id="rId286" Type="http://schemas.openxmlformats.org/officeDocument/2006/relationships/footer" Target="footer130.xml"/><Relationship Id="rId287" Type="http://schemas.openxmlformats.org/officeDocument/2006/relationships/header" Target="header129.xml"/><Relationship Id="rId288" Type="http://schemas.openxmlformats.org/officeDocument/2006/relationships/footer" Target="footer131.xml"/><Relationship Id="rId289" Type="http://schemas.openxmlformats.org/officeDocument/2006/relationships/header" Target="header130.xml"/><Relationship Id="rId290" Type="http://schemas.openxmlformats.org/officeDocument/2006/relationships/footer" Target="footer132.xml"/><Relationship Id="rId291" Type="http://schemas.openxmlformats.org/officeDocument/2006/relationships/image" Target="media/image23.png"/><Relationship Id="rId292" Type="http://schemas.openxmlformats.org/officeDocument/2006/relationships/image" Target="media/image24.png"/><Relationship Id="rId293" Type="http://schemas.openxmlformats.org/officeDocument/2006/relationships/image" Target="media/image25.png"/><Relationship Id="rId294" Type="http://schemas.openxmlformats.org/officeDocument/2006/relationships/header" Target="header131.xml"/><Relationship Id="rId295" Type="http://schemas.openxmlformats.org/officeDocument/2006/relationships/footer" Target="footer133.xml"/><Relationship Id="rId296" Type="http://schemas.openxmlformats.org/officeDocument/2006/relationships/image" Target="media/image26.jpeg"/><Relationship Id="rId29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Dikha Jancok</dc:creator>
  <dcterms:created xsi:type="dcterms:W3CDTF">2022-01-18T08:09:20Z</dcterms:created>
  <dcterms:modified xsi:type="dcterms:W3CDTF">2022-01-18T08:09:20Z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2011-01-25T00:00:00Z</vt:filetime>
  </property>
  <property fmtid="{D5CDD505-2E9C-101B-9397-08002B2CF9AE}" pid="3" name="Creator">
    <vt:lpwstr>Microsoft® Word 2010</vt:lpwstr>
  </property>
  <property fmtid="{D5CDD505-2E9C-101B-9397-08002B2CF9AE}" pid="4" name="LastSaved">
    <vt:filetime>2022-01-18T00:00:00Z</vt:filetime>
  </property>
</Properties>
</file>